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7A" w:rsidRPr="002F237A" w:rsidRDefault="002F237A" w:rsidP="006A706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237A">
        <w:rPr>
          <w:rFonts w:ascii="Times New Roman" w:hAnsi="Times New Roman" w:cs="Times New Roman"/>
          <w:i/>
          <w:sz w:val="28"/>
          <w:szCs w:val="28"/>
        </w:rPr>
        <w:t>Искусствоведение</w:t>
      </w:r>
    </w:p>
    <w:p w:rsidR="002F237A" w:rsidRPr="002F237A" w:rsidRDefault="002F237A" w:rsidP="006A706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237A" w:rsidRPr="002F237A" w:rsidRDefault="002F237A" w:rsidP="006A706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706B" w:rsidRPr="002F237A" w:rsidRDefault="006A706B" w:rsidP="006A706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F237A">
        <w:rPr>
          <w:rFonts w:ascii="Times New Roman" w:hAnsi="Times New Roman" w:cs="Times New Roman"/>
          <w:b/>
          <w:sz w:val="28"/>
          <w:szCs w:val="28"/>
        </w:rPr>
        <w:t>УДК 792.8</w:t>
      </w:r>
    </w:p>
    <w:p w:rsidR="002F237A" w:rsidRPr="002F237A" w:rsidRDefault="002F237A" w:rsidP="006A706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237A" w:rsidRPr="002F237A" w:rsidRDefault="002F237A" w:rsidP="006A706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706B" w:rsidRPr="002F237A" w:rsidRDefault="006A706B" w:rsidP="006A706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F237A">
        <w:rPr>
          <w:rFonts w:ascii="Times New Roman" w:hAnsi="Times New Roman" w:cs="Times New Roman"/>
          <w:b/>
          <w:sz w:val="28"/>
          <w:szCs w:val="28"/>
        </w:rPr>
        <w:t>Бегларян А.И.</w:t>
      </w:r>
    </w:p>
    <w:p w:rsidR="006A706B" w:rsidRPr="002F237A" w:rsidRDefault="006A706B" w:rsidP="006A70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b/>
          <w:sz w:val="28"/>
          <w:szCs w:val="28"/>
        </w:rPr>
        <w:t>Бегларян Алла Ишхановна</w:t>
      </w:r>
      <w:r w:rsidRPr="002F237A">
        <w:rPr>
          <w:rFonts w:ascii="Times New Roman" w:hAnsi="Times New Roman" w:cs="Times New Roman"/>
          <w:sz w:val="28"/>
          <w:szCs w:val="28"/>
        </w:rPr>
        <w:t>, студентка 2 курса факультета народной культуры Краснодарского государственного института культуры (Краснодар, ул. им. 40-летия Победы, 33) e-mail: llbeglaran@gmail.com.</w:t>
      </w:r>
    </w:p>
    <w:p w:rsidR="006A706B" w:rsidRPr="002F237A" w:rsidRDefault="006A706B" w:rsidP="006A70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Pr="002F237A">
        <w:rPr>
          <w:rFonts w:ascii="Times New Roman" w:hAnsi="Times New Roman" w:cs="Times New Roman"/>
          <w:b/>
          <w:sz w:val="28"/>
          <w:szCs w:val="28"/>
        </w:rPr>
        <w:t>Синицына Юлия Николаевна</w:t>
      </w:r>
      <w:r w:rsidRPr="002F237A">
        <w:rPr>
          <w:rFonts w:ascii="Times New Roman" w:hAnsi="Times New Roman" w:cs="Times New Roman"/>
          <w:sz w:val="28"/>
          <w:szCs w:val="28"/>
        </w:rPr>
        <w:t>, кандидат филологических наук, доцент кафедры педагогики, русского языка и гуманитарных дисциплин Краснодарского государственного института культуры (Краснодар, ул. им. 40-летия Победы, 33), e-mail: tiida07@yandex.ru.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06B" w:rsidRPr="002F237A" w:rsidRDefault="006A706B" w:rsidP="006A706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37A">
        <w:rPr>
          <w:rFonts w:ascii="Times New Roman" w:hAnsi="Times New Roman" w:cs="Times New Roman"/>
          <w:b/>
          <w:sz w:val="28"/>
          <w:szCs w:val="28"/>
        </w:rPr>
        <w:t>РУССКИЙ И ИРЛАНДСКИЙ НАРОДНЫЕ ТАНЦЫ КАК ДВА ПОЛЮСА ТАНЦЕВАЛЬНОЙ КУЛЬТУРЫ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706B" w:rsidRPr="002F237A" w:rsidRDefault="006A706B" w:rsidP="006A70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В данной статье рассмотрены исторические и культурные корни двух противоположных ветвей народного танца – русского и ирландского, проведен их сравнительный анализ и выявлены сходства и различия. Сделан вывод об уникальных характеристиках русского и ирландского народных танцев.</w:t>
      </w:r>
    </w:p>
    <w:p w:rsidR="006A706B" w:rsidRPr="002F237A" w:rsidRDefault="006A706B" w:rsidP="006A70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2F237A">
        <w:rPr>
          <w:rFonts w:ascii="Times New Roman" w:hAnsi="Times New Roman" w:cs="Times New Roman"/>
          <w:sz w:val="28"/>
          <w:szCs w:val="28"/>
        </w:rPr>
        <w:t xml:space="preserve"> русский народный танец, ирландский народный танец, дроби, стэп, эмоциональный окрас, хоровод, перепляс.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37A" w:rsidRPr="002F237A" w:rsidRDefault="002F237A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37A" w:rsidRPr="002F237A" w:rsidRDefault="002F237A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706B" w:rsidRPr="002F237A" w:rsidRDefault="006A706B" w:rsidP="006A706B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237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Beglaryan A.I.</w:t>
      </w:r>
    </w:p>
    <w:p w:rsidR="006A706B" w:rsidRPr="002F237A" w:rsidRDefault="006A706B" w:rsidP="006A70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237A">
        <w:rPr>
          <w:rFonts w:ascii="Times New Roman" w:hAnsi="Times New Roman" w:cs="Times New Roman"/>
          <w:b/>
          <w:sz w:val="28"/>
          <w:szCs w:val="28"/>
          <w:lang w:val="en-US"/>
        </w:rPr>
        <w:t>Beglaryan Alla Ishkhanovna</w:t>
      </w:r>
      <w:r w:rsidRPr="002F237A">
        <w:rPr>
          <w:rFonts w:ascii="Times New Roman" w:hAnsi="Times New Roman" w:cs="Times New Roman"/>
          <w:sz w:val="28"/>
          <w:szCs w:val="28"/>
          <w:lang w:val="en-US"/>
        </w:rPr>
        <w:t>, second-year bachelor's student, Faculty of Folk Culture, Krasnodar State Institute of Culture (Krasnodar, 33 40-letiya Pobedy St.), email: llbeglaran@gmail.com.</w:t>
      </w:r>
    </w:p>
    <w:p w:rsidR="006A706B" w:rsidRPr="002F237A" w:rsidRDefault="006A706B" w:rsidP="006A70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237A">
        <w:rPr>
          <w:rFonts w:ascii="Times New Roman" w:hAnsi="Times New Roman" w:cs="Times New Roman"/>
          <w:sz w:val="28"/>
          <w:szCs w:val="28"/>
          <w:lang w:val="en-US"/>
        </w:rPr>
        <w:t xml:space="preserve">Supervisor: </w:t>
      </w:r>
      <w:r w:rsidR="002F237A" w:rsidRPr="002F237A">
        <w:rPr>
          <w:rFonts w:ascii="Times New Roman" w:hAnsi="Times New Roman" w:cs="Times New Roman"/>
          <w:b/>
          <w:sz w:val="28"/>
          <w:szCs w:val="28"/>
          <w:lang w:val="en-US"/>
        </w:rPr>
        <w:t>Sinitsyna</w:t>
      </w:r>
      <w:r w:rsidR="002F237A" w:rsidRPr="002F23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F237A">
        <w:rPr>
          <w:rFonts w:ascii="Times New Roman" w:hAnsi="Times New Roman" w:cs="Times New Roman"/>
          <w:b/>
          <w:sz w:val="28"/>
          <w:szCs w:val="28"/>
          <w:lang w:val="en-US"/>
        </w:rPr>
        <w:t>Yu</w:t>
      </w:r>
      <w:r w:rsidR="00C629B3" w:rsidRPr="002F237A">
        <w:rPr>
          <w:rFonts w:ascii="Times New Roman" w:hAnsi="Times New Roman" w:cs="Times New Roman"/>
          <w:b/>
          <w:sz w:val="28"/>
          <w:szCs w:val="28"/>
          <w:lang w:val="en-US"/>
        </w:rPr>
        <w:t>liya Nikolaevna</w:t>
      </w:r>
      <w:r w:rsidRPr="002F237A">
        <w:rPr>
          <w:rFonts w:ascii="Times New Roman" w:hAnsi="Times New Roman" w:cs="Times New Roman"/>
          <w:sz w:val="28"/>
          <w:szCs w:val="28"/>
          <w:lang w:val="en-US"/>
        </w:rPr>
        <w:t>, PhD in Philology, Associate Professor, Department of Pedagogy, Russian Language, and Humanities, Krasnodar State Institute of Culture (Krasnodar, 33 40-letiya Pobedy St.), email: tiida07@yandex.ru.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706B" w:rsidRPr="002F237A" w:rsidRDefault="006A706B" w:rsidP="006A706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237A">
        <w:rPr>
          <w:rFonts w:ascii="Times New Roman" w:hAnsi="Times New Roman" w:cs="Times New Roman"/>
          <w:b/>
          <w:sz w:val="28"/>
          <w:szCs w:val="28"/>
          <w:lang w:val="en-US"/>
        </w:rPr>
        <w:t>RUSSIAN AND IRISH FOLK DANCES AS TWO POLES OF DANCE CULTURE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706B" w:rsidRPr="002F237A" w:rsidRDefault="006A706B" w:rsidP="006A70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237A">
        <w:rPr>
          <w:rFonts w:ascii="Times New Roman" w:hAnsi="Times New Roman" w:cs="Times New Roman"/>
          <w:sz w:val="28"/>
          <w:szCs w:val="28"/>
          <w:lang w:val="en-US"/>
        </w:rPr>
        <w:t>The article examines the historical and cultural roots of two opposing branches of folk dance – Russian and Irish – and conducts a comparative analysis, identifying their similarities and differences. A conclusion is drawn about the unique characteristics of Russian and Irish folk dances.</w:t>
      </w:r>
    </w:p>
    <w:p w:rsidR="006A706B" w:rsidRPr="002F237A" w:rsidRDefault="006A706B" w:rsidP="006A70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237A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 w:rsidRPr="002F237A">
        <w:rPr>
          <w:rFonts w:ascii="Times New Roman" w:hAnsi="Times New Roman" w:cs="Times New Roman"/>
          <w:sz w:val="28"/>
          <w:szCs w:val="28"/>
          <w:lang w:val="en-US"/>
        </w:rPr>
        <w:t xml:space="preserve"> Russian folk dance, Irish folk dance, slap dance, tap dance, emotional coloring, round dance, pereplyas.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F237A" w:rsidRPr="002F237A" w:rsidRDefault="002F237A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Историко-культурные корни, то есть само происхождение русского народного танца уходит корнями в древнеславянские обряды, связанные с многобожием и поклонением представителям всех сил природы: богу солнца – Яриле, богу грома  и  молнии – Перуну, а также c многочисленными «круговыми» ритуалами, в будущем – хороводами [2, с. 219].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 xml:space="preserve">Танец был неотъемлемой частью праздников (например, масленица), свадеб, гуляний, поклонения богам. Он выражал общинный дух, служил способом знакомства и взаимодействия молодежи. Широта души, удаль, гостеприимство, иногда – задумчивость и лирика, способность отдаваться </w:t>
      </w:r>
      <w:r w:rsidRPr="002F237A">
        <w:rPr>
          <w:rFonts w:ascii="Times New Roman" w:hAnsi="Times New Roman" w:cs="Times New Roman"/>
          <w:sz w:val="28"/>
          <w:szCs w:val="28"/>
        </w:rPr>
        <w:lastRenderedPageBreak/>
        <w:t>чувствам полностью – это ключевые отличительные черты русского народного танца от других.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Необходимо отметить тонкости и различия в народных танцах, характерные черты и технику, являющиеся ключевыми отличиями для русского танца. Прежде всего, это многообразие жанров. Существует огромное количество вариаций, связанных с особенностями конкретного региона России, однако основными из них являются: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1.</w:t>
      </w:r>
      <w:r w:rsidRPr="002F237A">
        <w:rPr>
          <w:rFonts w:ascii="Times New Roman" w:hAnsi="Times New Roman" w:cs="Times New Roman"/>
          <w:sz w:val="28"/>
          <w:szCs w:val="28"/>
        </w:rPr>
        <w:tab/>
        <w:t>Хоровод – это медленный, плавный девичий танец, главной траекторией которого является круг, часто сопровождается любовной песней и символизирует единство; у древних славян – солнцеворот [4, с. 26].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2.</w:t>
      </w:r>
      <w:r w:rsidRPr="002F237A">
        <w:rPr>
          <w:rFonts w:ascii="Times New Roman" w:hAnsi="Times New Roman" w:cs="Times New Roman"/>
          <w:sz w:val="28"/>
          <w:szCs w:val="28"/>
        </w:rPr>
        <w:tab/>
        <w:t>Перепляс, или пляска – энергичный, задорный танец, в котором исполнители как бы соревнуются в ловкости и изобретательности, пляшут поочерёдно [3, с. 386]. Для такой постановки характерно большое количество трюков, как женских, так и мужских.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3.</w:t>
      </w:r>
      <w:r w:rsidRPr="002F237A">
        <w:rPr>
          <w:rFonts w:ascii="Times New Roman" w:hAnsi="Times New Roman" w:cs="Times New Roman"/>
          <w:sz w:val="28"/>
          <w:szCs w:val="28"/>
        </w:rPr>
        <w:tab/>
        <w:t>Кадриль – танец в парах, с четкой структурой и фигурами, заимствованный из французской культуры 18-19 века, в свое время был очень популярен и имеет множество разновидностей: русская, белорусская,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литовская и т.д. Исполняется он двумя или четырьмя парами, расположенными в углах прямоугольника, друг против друга, при этом каждая из фигур имеет своё название и сопровождается особой музыкой.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4.</w:t>
      </w:r>
      <w:r w:rsidRPr="002F237A">
        <w:rPr>
          <w:rFonts w:ascii="Times New Roman" w:hAnsi="Times New Roman" w:cs="Times New Roman"/>
          <w:sz w:val="28"/>
          <w:szCs w:val="28"/>
        </w:rPr>
        <w:tab/>
        <w:t>Пластика и движения. Основной чертой русского народного танца является широта и размах, то есть большие, свободные движения руками и корпусом. Работа ног идет вместе с руками, это виртуозная техника ног, выражающаяся в дробях (то есть выбивания ногами ритма, например, классический «ключ», может быть двойным или одинарным), присядках у мужчин, вертушках, «ползунках», хлопушках. Если затрагивать мышечный корсет, то это всегда прямая спина, достоинство передается в осанке, особенно у девушек, которая как бы «несет» себя.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 xml:space="preserve">Самая наглядная и выразительная черта – это музыка. Все русские народные танцы исполняются под народные инструменты: балалайка, домра, </w:t>
      </w:r>
      <w:r w:rsidRPr="002F237A">
        <w:rPr>
          <w:rFonts w:ascii="Times New Roman" w:hAnsi="Times New Roman" w:cs="Times New Roman"/>
          <w:sz w:val="28"/>
          <w:szCs w:val="28"/>
        </w:rPr>
        <w:lastRenderedPageBreak/>
        <w:t>ложки, трещотки, гармонь, баян, жалейка и множество других. Ритмы всегда четкие, однако характер мелодии может меняться от лирических до огненно-быстрых настроений.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Костюмы всегда яркие и богато украшенные вышивкой, различными бусами, нитями. У девушек – сарафаны, кокошники, платки. У мужчин – косоворотки, порты, сапоги. Таким образом, костюм подчеркивает красоту и статность [6, с. 22]. Важно отметить, что даже в современном мире профессиональные народные коллективы не изменяют исконным традициям, не поддаются деструктивным идеологиям, искажающим внешний вид народного костюма, а наоборот, стараются в точности передать его самобытность и красоту [8, с. 172].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Заключительной особенностью являются именно эмоции танцоров, которые очень яркие, выраженные и радостные. Улыбка – то, по чему можно сразу заметить народного артиста, она придает блеск глазам и веселит зрителя, допускаются выкрики: «Хехей!», «Опа!», «Вот как!» и подобные подбадривающие возгласы, отражающие культуру русского человека и выступающие в качестве уникальной системы концептуальных ценностей [5, с. 201].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Рассмотрев особенности русского народного танца, представляется весьма интересным сравнить его практически с противоположным народным танцем – ирландским, где эмоции максимально сдержанные, широта движений не приветствуется. Несмотря на то, что оба танца являются народными, их различия фундаментальны.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Таблица 1. Сравнительный анализ русского и ирландского народного танцев [3, с. 387-388; 7, с. 35-37].</w:t>
      </w:r>
    </w:p>
    <w:p w:rsidR="002F237A" w:rsidRPr="002F237A" w:rsidRDefault="002F237A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37A" w:rsidRPr="002F237A" w:rsidRDefault="002F237A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37A" w:rsidRPr="002F237A" w:rsidRDefault="002F237A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37A" w:rsidRPr="002F237A" w:rsidRDefault="002F237A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29B3" w:rsidRPr="002F237A" w:rsidRDefault="00C629B3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581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3261"/>
        <w:gridCol w:w="3516"/>
      </w:tblGrid>
      <w:tr w:rsidR="006A706B" w:rsidRPr="006A706B" w:rsidTr="00C629B3">
        <w:trPr>
          <w:trHeight w:val="275"/>
        </w:trPr>
        <w:tc>
          <w:tcPr>
            <w:tcW w:w="2804" w:type="dxa"/>
          </w:tcPr>
          <w:p w:rsidR="006A706B" w:rsidRPr="002F237A" w:rsidRDefault="006A706B" w:rsidP="00C629B3">
            <w:pPr>
              <w:spacing w:line="25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lastRenderedPageBreak/>
              <w:t>Критерий</w:t>
            </w:r>
          </w:p>
          <w:p w:rsidR="00C629B3" w:rsidRPr="006A706B" w:rsidRDefault="00C629B3" w:rsidP="00C629B3">
            <w:pPr>
              <w:spacing w:line="255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</w:tc>
        <w:tc>
          <w:tcPr>
            <w:tcW w:w="3261" w:type="dxa"/>
          </w:tcPr>
          <w:p w:rsidR="006A706B" w:rsidRPr="006A706B" w:rsidRDefault="006A706B" w:rsidP="00C629B3">
            <w:pPr>
              <w:spacing w:line="255" w:lineRule="exact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A706B">
              <w:rPr>
                <w:rFonts w:ascii="Times New Roman" w:eastAsia="Times New Roman" w:hAnsi="Times New Roman" w:cs="Times New Roman"/>
                <w:b/>
                <w:sz w:val="28"/>
              </w:rPr>
              <w:t>Русский</w:t>
            </w:r>
            <w:r w:rsidRPr="006A706B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b/>
                <w:sz w:val="28"/>
              </w:rPr>
              <w:t>народный</w:t>
            </w:r>
            <w:r w:rsidRPr="006A706B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танец</w:t>
            </w:r>
          </w:p>
        </w:tc>
        <w:tc>
          <w:tcPr>
            <w:tcW w:w="3516" w:type="dxa"/>
          </w:tcPr>
          <w:p w:rsidR="006A706B" w:rsidRPr="006A706B" w:rsidRDefault="006A706B" w:rsidP="00C629B3">
            <w:pPr>
              <w:spacing w:line="255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A706B">
              <w:rPr>
                <w:rFonts w:ascii="Times New Roman" w:eastAsia="Times New Roman" w:hAnsi="Times New Roman" w:cs="Times New Roman"/>
                <w:b/>
                <w:sz w:val="28"/>
              </w:rPr>
              <w:t>Ирландский</w:t>
            </w:r>
            <w:r w:rsidRPr="006A706B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b/>
                <w:sz w:val="28"/>
              </w:rPr>
              <w:t>народный</w:t>
            </w:r>
            <w:r w:rsidRPr="006A706B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танец</w:t>
            </w:r>
          </w:p>
        </w:tc>
      </w:tr>
      <w:tr w:rsidR="006A706B" w:rsidRPr="006A706B" w:rsidTr="00C629B3">
        <w:trPr>
          <w:trHeight w:val="2210"/>
        </w:trPr>
        <w:tc>
          <w:tcPr>
            <w:tcW w:w="2804" w:type="dxa"/>
          </w:tcPr>
          <w:p w:rsidR="006A706B" w:rsidRPr="006A706B" w:rsidRDefault="006A706B" w:rsidP="006A70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706B" w:rsidRPr="006A706B" w:rsidRDefault="006A706B" w:rsidP="006A70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706B" w:rsidRPr="006A706B" w:rsidRDefault="006A706B" w:rsidP="006A706B">
            <w:pPr>
              <w:spacing w:before="13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706B" w:rsidRPr="006A706B" w:rsidRDefault="006A706B" w:rsidP="006A706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A706B">
              <w:rPr>
                <w:rFonts w:ascii="Times New Roman" w:eastAsia="Times New Roman" w:hAnsi="Times New Roman" w:cs="Times New Roman"/>
                <w:sz w:val="24"/>
              </w:rPr>
              <w:t>Исторический</w:t>
            </w:r>
            <w:r w:rsidRPr="006A706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контекст</w:t>
            </w:r>
          </w:p>
        </w:tc>
        <w:tc>
          <w:tcPr>
            <w:tcW w:w="3261" w:type="dxa"/>
          </w:tcPr>
          <w:p w:rsidR="006A706B" w:rsidRPr="006A706B" w:rsidRDefault="006A706B" w:rsidP="006A706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A706B" w:rsidRPr="006A706B" w:rsidRDefault="006A706B" w:rsidP="006A706B">
            <w:pPr>
              <w:spacing w:before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A706B" w:rsidRPr="006A706B" w:rsidRDefault="006A706B" w:rsidP="006A706B">
            <w:pPr>
              <w:tabs>
                <w:tab w:val="left" w:pos="1944"/>
              </w:tabs>
              <w:spacing w:line="242" w:lineRule="auto"/>
              <w:ind w:left="109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Свободное выражение 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>души, общинность, связь с природой и богами</w:t>
            </w:r>
          </w:p>
        </w:tc>
        <w:tc>
          <w:tcPr>
            <w:tcW w:w="3516" w:type="dxa"/>
          </w:tcPr>
          <w:p w:rsidR="006A706B" w:rsidRPr="006A706B" w:rsidRDefault="006A706B" w:rsidP="006A706B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период английской оккупации (</w:t>
            </w:r>
            <w:r w:rsidRPr="006A706B">
              <w:rPr>
                <w:rFonts w:ascii="Times New Roman" w:eastAsia="Times New Roman" w:hAnsi="Times New Roman" w:cs="Times New Roman"/>
                <w:sz w:val="24"/>
              </w:rPr>
              <w:t>XVII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6A706B">
              <w:rPr>
                <w:rFonts w:ascii="Times New Roman" w:eastAsia="Times New Roman" w:hAnsi="Times New Roman" w:cs="Times New Roman"/>
                <w:sz w:val="24"/>
              </w:rPr>
              <w:t>XVIII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вв.) танец был формой культурного сопротивления. Отсюда </w:t>
            </w:r>
            <w:r w:rsidRPr="006A70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неподвижный корпус и руки (чтобы не выдать</w:t>
            </w:r>
            <w:r w:rsidRPr="006A706B">
              <w:rPr>
                <w:rFonts w:ascii="Times New Roman" w:eastAsia="Times New Roman" w:hAnsi="Times New Roman" w:cs="Times New Roman"/>
                <w:spacing w:val="50"/>
                <w:w w:val="150"/>
                <w:sz w:val="24"/>
                <w:lang w:val="ru-RU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себя,</w:t>
            </w:r>
            <w:r w:rsidRPr="006A706B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танцуя</w:t>
            </w:r>
            <w:r w:rsidRPr="006A706B">
              <w:rPr>
                <w:rFonts w:ascii="Times New Roman" w:eastAsia="Times New Roman" w:hAnsi="Times New Roman" w:cs="Times New Roman"/>
                <w:spacing w:val="50"/>
                <w:w w:val="150"/>
                <w:sz w:val="24"/>
                <w:lang w:val="ru-RU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за</w:t>
            </w:r>
          </w:p>
          <w:p w:rsidR="006A706B" w:rsidRPr="006A706B" w:rsidRDefault="006A706B" w:rsidP="006A706B">
            <w:pPr>
              <w:spacing w:line="265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706B">
              <w:rPr>
                <w:rFonts w:ascii="Times New Roman" w:eastAsia="Times New Roman" w:hAnsi="Times New Roman" w:cs="Times New Roman"/>
                <w:sz w:val="24"/>
              </w:rPr>
              <w:t>забором)</w:t>
            </w:r>
            <w:r w:rsidRPr="006A706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z w:val="24"/>
              </w:rPr>
              <w:t>[1,</w:t>
            </w:r>
            <w:r w:rsidRPr="006A706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z w:val="24"/>
              </w:rPr>
              <w:t>с.</w:t>
            </w:r>
            <w:r w:rsidRPr="006A706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4"/>
                <w:sz w:val="24"/>
              </w:rPr>
              <w:t>82].</w:t>
            </w:r>
          </w:p>
        </w:tc>
      </w:tr>
      <w:tr w:rsidR="006A706B" w:rsidRPr="006A706B" w:rsidTr="00C629B3">
        <w:trPr>
          <w:trHeight w:val="2485"/>
        </w:trPr>
        <w:tc>
          <w:tcPr>
            <w:tcW w:w="2804" w:type="dxa"/>
          </w:tcPr>
          <w:p w:rsidR="006A706B" w:rsidRPr="006A706B" w:rsidRDefault="006A706B" w:rsidP="006A70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706B" w:rsidRPr="006A706B" w:rsidRDefault="006A706B" w:rsidP="006A70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706B" w:rsidRPr="006A706B" w:rsidRDefault="006A706B" w:rsidP="006A706B">
            <w:pPr>
              <w:spacing w:before="26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706B" w:rsidRPr="006A706B" w:rsidRDefault="006A706B" w:rsidP="006A706B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A706B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6A706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z w:val="24"/>
              </w:rPr>
              <w:t>корпуса</w:t>
            </w:r>
            <w:r w:rsidRPr="006A706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5"/>
                <w:sz w:val="24"/>
              </w:rPr>
              <w:t>рук</w:t>
            </w:r>
          </w:p>
        </w:tc>
        <w:tc>
          <w:tcPr>
            <w:tcW w:w="3261" w:type="dxa"/>
          </w:tcPr>
          <w:p w:rsidR="006A706B" w:rsidRPr="006A706B" w:rsidRDefault="006A706B" w:rsidP="006A706B">
            <w:pPr>
              <w:spacing w:before="2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A706B" w:rsidRPr="006A706B" w:rsidRDefault="006A706B" w:rsidP="006A706B">
            <w:pPr>
              <w:tabs>
                <w:tab w:val="left" w:pos="1178"/>
                <w:tab w:val="left" w:pos="1653"/>
                <w:tab w:val="left" w:pos="2585"/>
              </w:tabs>
              <w:spacing w:before="1"/>
              <w:ind w:left="109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Очень активная. </w:t>
            </w:r>
            <w:r w:rsidRPr="006A70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Руки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плавные, размашистые,</w:t>
            </w:r>
          </w:p>
          <w:p w:rsidR="006A706B" w:rsidRPr="006A706B" w:rsidRDefault="006A706B" w:rsidP="006A706B">
            <w:pPr>
              <w:tabs>
                <w:tab w:val="left" w:pos="2324"/>
              </w:tabs>
              <w:spacing w:before="3" w:line="27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открытые. Корпус</w:t>
            </w:r>
          </w:p>
          <w:p w:rsidR="006A706B" w:rsidRPr="006A706B" w:rsidRDefault="006A706B" w:rsidP="006A706B">
            <w:pPr>
              <w:tabs>
                <w:tab w:val="left" w:pos="1803"/>
                <w:tab w:val="left" w:pos="2978"/>
              </w:tabs>
              <w:ind w:left="109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подвижен, часто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A70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с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наклонами</w:t>
            </w:r>
          </w:p>
        </w:tc>
        <w:tc>
          <w:tcPr>
            <w:tcW w:w="3516" w:type="dxa"/>
          </w:tcPr>
          <w:p w:rsidR="006A706B" w:rsidRPr="006A706B" w:rsidRDefault="006A706B" w:rsidP="006A706B">
            <w:pPr>
              <w:tabs>
                <w:tab w:val="left" w:pos="2929"/>
              </w:tabs>
              <w:spacing w:line="265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Минимальная.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A70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6A706B" w:rsidRPr="006A706B" w:rsidRDefault="006A706B" w:rsidP="006A706B">
            <w:pPr>
              <w:tabs>
                <w:tab w:val="left" w:pos="2222"/>
              </w:tabs>
              <w:spacing w:line="275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классическом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сольном</w:t>
            </w:r>
          </w:p>
          <w:p w:rsidR="006A706B" w:rsidRPr="006A706B" w:rsidRDefault="006A706B" w:rsidP="006A706B">
            <w:pPr>
              <w:tabs>
                <w:tab w:val="left" w:pos="2503"/>
              </w:tabs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ирландском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A70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танце 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(например, степе) корпус и руки неподвижны, руки обычно «прикреплены» вдоль тела. </w:t>
            </w:r>
            <w:r w:rsidRPr="006A706B">
              <w:rPr>
                <w:rFonts w:ascii="Times New Roman" w:eastAsia="Times New Roman" w:hAnsi="Times New Roman" w:cs="Times New Roman"/>
                <w:sz w:val="24"/>
              </w:rPr>
              <w:t>Акцент – на невероятно</w:t>
            </w:r>
            <w:r w:rsidRPr="006A706B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z w:val="24"/>
              </w:rPr>
              <w:t>сложной</w:t>
            </w:r>
            <w:r w:rsidRPr="006A706B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работе</w:t>
            </w:r>
          </w:p>
          <w:p w:rsidR="006A706B" w:rsidRPr="006A706B" w:rsidRDefault="006A706B" w:rsidP="006A706B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A706B">
              <w:rPr>
                <w:rFonts w:ascii="Times New Roman" w:eastAsia="Times New Roman" w:hAnsi="Times New Roman" w:cs="Times New Roman"/>
                <w:spacing w:val="-4"/>
                <w:sz w:val="24"/>
              </w:rPr>
              <w:t>ног.</w:t>
            </w:r>
          </w:p>
        </w:tc>
      </w:tr>
      <w:tr w:rsidR="006A706B" w:rsidRPr="006A706B" w:rsidTr="00C629B3">
        <w:trPr>
          <w:trHeight w:val="2481"/>
        </w:trPr>
        <w:tc>
          <w:tcPr>
            <w:tcW w:w="2804" w:type="dxa"/>
          </w:tcPr>
          <w:p w:rsidR="006A706B" w:rsidRPr="006A706B" w:rsidRDefault="006A706B" w:rsidP="006A70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706B" w:rsidRPr="006A706B" w:rsidRDefault="006A706B" w:rsidP="006A70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706B" w:rsidRPr="006A706B" w:rsidRDefault="006A706B" w:rsidP="006A706B">
            <w:pPr>
              <w:spacing w:before="26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706B" w:rsidRPr="006A706B" w:rsidRDefault="006A706B" w:rsidP="006A706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A706B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6A706B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5"/>
                <w:sz w:val="24"/>
              </w:rPr>
              <w:t>ног</w:t>
            </w:r>
          </w:p>
        </w:tc>
        <w:tc>
          <w:tcPr>
            <w:tcW w:w="3261" w:type="dxa"/>
          </w:tcPr>
          <w:p w:rsidR="006A706B" w:rsidRPr="006A706B" w:rsidRDefault="006A706B" w:rsidP="006A706B">
            <w:pPr>
              <w:spacing w:before="2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A706B" w:rsidRPr="006A706B" w:rsidRDefault="006A706B" w:rsidP="006A706B">
            <w:pPr>
              <w:ind w:left="109"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Разнообразная. Включает дроби, присядки, прыжки, хлопушки. Движения могут быть как плавными, так и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резкими</w:t>
            </w:r>
          </w:p>
        </w:tc>
        <w:tc>
          <w:tcPr>
            <w:tcW w:w="3516" w:type="dxa"/>
          </w:tcPr>
          <w:p w:rsidR="006A706B" w:rsidRPr="006A706B" w:rsidRDefault="006A706B" w:rsidP="006A706B">
            <w:pPr>
              <w:tabs>
                <w:tab w:val="left" w:pos="1364"/>
                <w:tab w:val="left" w:pos="1818"/>
                <w:tab w:val="left" w:pos="2953"/>
              </w:tabs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Невероятно быстрая и точная. Основой являются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сложные комбинации 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степов, то есть чередование ударов носком и пяткой, а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также прыжков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перекрестных движений. </w:t>
            </w:r>
            <w:r w:rsidRPr="006A706B">
              <w:rPr>
                <w:rFonts w:ascii="Times New Roman" w:eastAsia="Times New Roman" w:hAnsi="Times New Roman" w:cs="Times New Roman"/>
                <w:sz w:val="24"/>
              </w:rPr>
              <w:t>Ноги</w:t>
            </w:r>
            <w:r w:rsidRPr="006A706B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z w:val="24"/>
              </w:rPr>
              <w:t>почти</w:t>
            </w:r>
            <w:r w:rsidRPr="006A706B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</w:rPr>
              <w:t>всегда скрещены</w:t>
            </w:r>
          </w:p>
        </w:tc>
      </w:tr>
      <w:tr w:rsidR="006A706B" w:rsidRPr="006A706B" w:rsidTr="00C629B3">
        <w:trPr>
          <w:trHeight w:val="1660"/>
        </w:trPr>
        <w:tc>
          <w:tcPr>
            <w:tcW w:w="2804" w:type="dxa"/>
          </w:tcPr>
          <w:p w:rsidR="006A706B" w:rsidRPr="006A706B" w:rsidRDefault="006A706B" w:rsidP="006A70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706B" w:rsidRPr="006A706B" w:rsidRDefault="006A706B" w:rsidP="006A706B">
            <w:pPr>
              <w:spacing w:before="12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706B" w:rsidRPr="006A706B" w:rsidRDefault="006A706B" w:rsidP="006A706B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A706B">
              <w:rPr>
                <w:rFonts w:ascii="Times New Roman" w:eastAsia="Times New Roman" w:hAnsi="Times New Roman" w:cs="Times New Roman"/>
                <w:sz w:val="24"/>
              </w:rPr>
              <w:t>Положение</w:t>
            </w:r>
            <w:r w:rsidRPr="006A706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A706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пространстве</w:t>
            </w:r>
          </w:p>
        </w:tc>
        <w:tc>
          <w:tcPr>
            <w:tcW w:w="3261" w:type="dxa"/>
          </w:tcPr>
          <w:p w:rsidR="006A706B" w:rsidRPr="006A706B" w:rsidRDefault="006A706B" w:rsidP="006A706B">
            <w:pPr>
              <w:spacing w:line="242" w:lineRule="auto"/>
              <w:ind w:left="109" w:right="1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Произвольное использование</w:t>
            </w:r>
          </w:p>
          <w:p w:rsidR="006A706B" w:rsidRPr="006A706B" w:rsidRDefault="006A706B" w:rsidP="006A706B">
            <w:pPr>
              <w:tabs>
                <w:tab w:val="left" w:pos="2168"/>
              </w:tabs>
              <w:ind w:left="109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пространства. Танцоры 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могут перемещаться по кругу,</w:t>
            </w:r>
            <w:r w:rsidRPr="006A70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диагоналям,</w:t>
            </w:r>
            <w:r w:rsidRPr="006A706B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линиям,</w:t>
            </w:r>
          </w:p>
          <w:p w:rsidR="006A706B" w:rsidRPr="006A706B" w:rsidRDefault="006A706B" w:rsidP="006A706B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</w:rPr>
              <w:t>импровизируют.</w:t>
            </w:r>
          </w:p>
        </w:tc>
        <w:tc>
          <w:tcPr>
            <w:tcW w:w="3516" w:type="dxa"/>
          </w:tcPr>
          <w:p w:rsidR="006A706B" w:rsidRPr="006A706B" w:rsidRDefault="006A706B" w:rsidP="006A706B">
            <w:pPr>
              <w:tabs>
                <w:tab w:val="left" w:pos="1918"/>
              </w:tabs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Часто линейное или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групповое построение 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(например, в кейли). Сольные танцы могут исполняться на очень маленьком паркете</w:t>
            </w:r>
          </w:p>
        </w:tc>
      </w:tr>
      <w:tr w:rsidR="006A706B" w:rsidRPr="006A706B" w:rsidTr="00C629B3">
        <w:trPr>
          <w:trHeight w:val="824"/>
        </w:trPr>
        <w:tc>
          <w:tcPr>
            <w:tcW w:w="2804" w:type="dxa"/>
          </w:tcPr>
          <w:p w:rsidR="006A706B" w:rsidRPr="006A706B" w:rsidRDefault="006A706B" w:rsidP="006A706B">
            <w:pPr>
              <w:spacing w:before="265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A706B">
              <w:rPr>
                <w:rFonts w:ascii="Times New Roman" w:eastAsia="Times New Roman" w:hAnsi="Times New Roman" w:cs="Times New Roman"/>
                <w:sz w:val="24"/>
              </w:rPr>
              <w:t>Визуальная</w:t>
            </w:r>
            <w:r w:rsidRPr="006A706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</w:rPr>
              <w:t>эстетика</w:t>
            </w:r>
          </w:p>
        </w:tc>
        <w:tc>
          <w:tcPr>
            <w:tcW w:w="3261" w:type="dxa"/>
          </w:tcPr>
          <w:p w:rsidR="006A706B" w:rsidRPr="006A706B" w:rsidRDefault="006A706B" w:rsidP="006A706B">
            <w:pPr>
              <w:tabs>
                <w:tab w:val="left" w:pos="1310"/>
                <w:tab w:val="left" w:pos="2489"/>
              </w:tabs>
              <w:ind w:left="109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>Эмоциональная,</w:t>
            </w:r>
            <w:r w:rsidRPr="006A706B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«душевная»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окраска. Зрители </w:t>
            </w:r>
            <w:r w:rsidRPr="006A706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будто</w:t>
            </w:r>
          </w:p>
          <w:p w:rsidR="006A706B" w:rsidRPr="006A706B" w:rsidRDefault="006A706B" w:rsidP="006A706B">
            <w:pPr>
              <w:tabs>
                <w:tab w:val="left" w:pos="1673"/>
                <w:tab w:val="left" w:pos="2957"/>
              </w:tabs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Проживают историю </w:t>
            </w:r>
            <w:r w:rsidRPr="006A706B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>и</w:t>
            </w:r>
            <w:r w:rsidR="00C629B3" w:rsidRPr="002F237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чувства</w:t>
            </w:r>
          </w:p>
        </w:tc>
        <w:tc>
          <w:tcPr>
            <w:tcW w:w="3516" w:type="dxa"/>
          </w:tcPr>
          <w:p w:rsidR="006A706B" w:rsidRPr="006A706B" w:rsidRDefault="006A706B" w:rsidP="006A706B">
            <w:pPr>
              <w:tabs>
                <w:tab w:val="left" w:pos="1882"/>
                <w:tab w:val="left" w:pos="1988"/>
              </w:tabs>
              <w:ind w:left="108"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Техническая,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атлетичная. Зритель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наблюдает</w:t>
            </w:r>
          </w:p>
          <w:p w:rsidR="006A706B" w:rsidRPr="006A706B" w:rsidRDefault="006A706B" w:rsidP="006A706B">
            <w:pPr>
              <w:tabs>
                <w:tab w:val="left" w:pos="1298"/>
                <w:tab w:val="left" w:pos="2952"/>
              </w:tabs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скорость, синхронность </w:t>
            </w:r>
            <w:r w:rsidRPr="006A70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="00C629B3" w:rsidRPr="002F237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C629B3"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сложность</w:t>
            </w:r>
            <w:r w:rsidR="00C629B3" w:rsidRPr="006A706B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C629B3"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ритма</w:t>
            </w:r>
          </w:p>
        </w:tc>
      </w:tr>
      <w:tr w:rsidR="00C629B3" w:rsidRPr="002F237A" w:rsidTr="00C629B3">
        <w:trPr>
          <w:trHeight w:val="824"/>
        </w:trPr>
        <w:tc>
          <w:tcPr>
            <w:tcW w:w="2804" w:type="dxa"/>
          </w:tcPr>
          <w:p w:rsidR="00C629B3" w:rsidRPr="006A706B" w:rsidRDefault="00C629B3" w:rsidP="00C629B3">
            <w:pPr>
              <w:spacing w:before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C629B3" w:rsidRPr="006A706B" w:rsidRDefault="00C629B3" w:rsidP="00C629B3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</w:rPr>
              <w:t>Костюмы</w:t>
            </w:r>
          </w:p>
        </w:tc>
        <w:tc>
          <w:tcPr>
            <w:tcW w:w="3261" w:type="dxa"/>
          </w:tcPr>
          <w:p w:rsidR="00C629B3" w:rsidRPr="002F237A" w:rsidRDefault="00C629B3" w:rsidP="00C629B3">
            <w:pPr>
              <w:tabs>
                <w:tab w:val="left" w:pos="1310"/>
                <w:tab w:val="left" w:pos="2489"/>
              </w:tabs>
              <w:ind w:left="109" w:right="9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C629B3" w:rsidRPr="002F237A" w:rsidRDefault="00C629B3" w:rsidP="00C629B3">
            <w:pPr>
              <w:tabs>
                <w:tab w:val="left" w:pos="1310"/>
                <w:tab w:val="left" w:pos="2489"/>
              </w:tabs>
              <w:ind w:left="109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Яркие,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цветные, богато 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декорированные вышивкой</w:t>
            </w:r>
          </w:p>
        </w:tc>
        <w:tc>
          <w:tcPr>
            <w:tcW w:w="3516" w:type="dxa"/>
          </w:tcPr>
          <w:p w:rsidR="00C629B3" w:rsidRPr="002F237A" w:rsidRDefault="00C629B3" w:rsidP="00C629B3">
            <w:pPr>
              <w:tabs>
                <w:tab w:val="left" w:pos="1882"/>
                <w:tab w:val="left" w:pos="1988"/>
              </w:tabs>
              <w:ind w:left="108" w:right="10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сольных танцах </w:t>
            </w:r>
            <w:r w:rsidRPr="006A70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оригинальные костюмы с кельтскими узорами. В шоу (как </w:t>
            </w:r>
            <w:r w:rsidRPr="006A706B">
              <w:rPr>
                <w:rFonts w:ascii="Times New Roman" w:eastAsia="Times New Roman" w:hAnsi="Times New Roman" w:cs="Times New Roman"/>
                <w:sz w:val="24"/>
              </w:rPr>
              <w:t>River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z w:val="24"/>
              </w:rPr>
              <w:t>dance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  <w:r w:rsidRPr="006A70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более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современные </w:t>
            </w:r>
            <w:r w:rsidRPr="006A706B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откровенные</w:t>
            </w:r>
          </w:p>
        </w:tc>
      </w:tr>
      <w:tr w:rsidR="00C629B3" w:rsidRPr="002F237A" w:rsidTr="00C629B3">
        <w:trPr>
          <w:trHeight w:val="824"/>
        </w:trPr>
        <w:tc>
          <w:tcPr>
            <w:tcW w:w="2804" w:type="dxa"/>
          </w:tcPr>
          <w:p w:rsidR="00C629B3" w:rsidRPr="002F237A" w:rsidRDefault="00C629B3" w:rsidP="00C629B3">
            <w:pPr>
              <w:spacing w:before="265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z w:val="24"/>
              </w:rPr>
              <w:t>Музыкальный</w:t>
            </w:r>
            <w:r w:rsidRPr="006A706B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4"/>
                <w:sz w:val="24"/>
              </w:rPr>
              <w:t>ритм</w:t>
            </w:r>
          </w:p>
        </w:tc>
        <w:tc>
          <w:tcPr>
            <w:tcW w:w="3261" w:type="dxa"/>
          </w:tcPr>
          <w:p w:rsidR="00C629B3" w:rsidRPr="002F237A" w:rsidRDefault="00C629B3" w:rsidP="00C629B3">
            <w:pPr>
              <w:tabs>
                <w:tab w:val="left" w:pos="1310"/>
                <w:tab w:val="left" w:pos="2489"/>
              </w:tabs>
              <w:ind w:left="109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z w:val="24"/>
              </w:rPr>
              <w:t>Размеры 2/4, 4/4, 6/8. Темпы могут меняться</w:t>
            </w:r>
          </w:p>
        </w:tc>
        <w:tc>
          <w:tcPr>
            <w:tcW w:w="3516" w:type="dxa"/>
          </w:tcPr>
          <w:p w:rsidR="00C629B3" w:rsidRPr="002F237A" w:rsidRDefault="00C629B3" w:rsidP="00C629B3">
            <w:pPr>
              <w:tabs>
                <w:tab w:val="left" w:pos="1882"/>
                <w:tab w:val="left" w:pos="1988"/>
              </w:tabs>
              <w:ind w:left="108" w:right="10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6A706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Преобладают рилы (размер 4/4) и джиги (размер 6/8). </w:t>
            </w:r>
            <w:r w:rsidRPr="006A706B">
              <w:rPr>
                <w:rFonts w:ascii="Times New Roman" w:eastAsia="Times New Roman" w:hAnsi="Times New Roman" w:cs="Times New Roman"/>
                <w:sz w:val="24"/>
              </w:rPr>
              <w:t>Темп</w:t>
            </w:r>
            <w:r w:rsidRPr="006A706B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z w:val="24"/>
              </w:rPr>
              <w:t>очень</w:t>
            </w:r>
            <w:r w:rsidRPr="006A706B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</w:rPr>
              <w:t xml:space="preserve"> </w:t>
            </w:r>
            <w:r w:rsidRPr="006A706B">
              <w:rPr>
                <w:rFonts w:ascii="Times New Roman" w:eastAsia="Times New Roman" w:hAnsi="Times New Roman" w:cs="Times New Roman"/>
                <w:spacing w:val="-2"/>
                <w:sz w:val="24"/>
              </w:rPr>
              <w:t>быстрый, ровный</w:t>
            </w:r>
          </w:p>
        </w:tc>
      </w:tr>
    </w:tbl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37A" w:rsidRPr="002F237A" w:rsidRDefault="002F237A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37A" w:rsidRPr="002F237A" w:rsidRDefault="002F237A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lastRenderedPageBreak/>
        <w:t>Однако можно найти и некоторые сходства: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- энергия и жизнеутверждение выражается в том, что оба танца несут в себе мощный заряд энергии и радости;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- сложная ритмическая структура: как в русских дробях, так и в ирландских степах ритм является основной выразительной чертой танца;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-</w:t>
      </w:r>
      <w:r w:rsidRPr="002F237A">
        <w:rPr>
          <w:rFonts w:ascii="Times New Roman" w:hAnsi="Times New Roman" w:cs="Times New Roman"/>
          <w:sz w:val="28"/>
          <w:szCs w:val="28"/>
        </w:rPr>
        <w:tab/>
        <w:t>историческая идентичность, а именно: оба вида танца исторически служили сплочению общины, народа.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Таким образом, оба танца вышли за рамки фольклора и стали основой для профессиональных сценических постановок и мировых шоу, таких как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«Русские сезоны», Riverdance. Оба этих направления весьма популярны: существует множество различных коллективов и школ, проводятся международные конкурсы и фестивали.</w:t>
      </w:r>
    </w:p>
    <w:p w:rsidR="006A706B" w:rsidRPr="002F237A" w:rsidRDefault="006A706B" w:rsidP="00C629B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Русский и ирландский народные танцы – это два разных полюса танцевальной культуры. Русский танец – это горизонтальная экспансия: широта жеста, открытость миру, эмоциональная отдача, «всплеск» души. Ирландский танец – это вертикальная концентрация: вся энергия, не находя выхода в жесте и корпусе, уходит «в землю», превращаясь в невероятно быстрый и четкий ритмический рисунок, создаваемый ногами, это танец-стойкость, танец-сопротивление. Именно эти глубокие культурные и исторические корни делают каждый из этих танцев уникальным и зрелищным явлением, требующим дальнейшего сравнительного анализа и изучения.</w:t>
      </w:r>
    </w:p>
    <w:p w:rsidR="006A706B" w:rsidRPr="002F237A" w:rsidRDefault="006A706B" w:rsidP="00C629B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06B" w:rsidRPr="002F237A" w:rsidRDefault="006A706B" w:rsidP="00C629B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37A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:rsidR="00C629B3" w:rsidRPr="002F237A" w:rsidRDefault="00C629B3" w:rsidP="00C629B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1.</w:t>
      </w:r>
      <w:r w:rsidRPr="002F237A">
        <w:rPr>
          <w:rFonts w:ascii="Times New Roman" w:hAnsi="Times New Roman" w:cs="Times New Roman"/>
          <w:sz w:val="28"/>
          <w:szCs w:val="28"/>
        </w:rPr>
        <w:tab/>
        <w:t>Глазовская, А.А. Танец как память. Опыт Ирландии // Вестник антропологии. – 2024. – № 1. – С. 71-88.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2.</w:t>
      </w:r>
      <w:r w:rsidRPr="002F237A">
        <w:rPr>
          <w:rFonts w:ascii="Times New Roman" w:hAnsi="Times New Roman" w:cs="Times New Roman"/>
          <w:sz w:val="28"/>
          <w:szCs w:val="28"/>
        </w:rPr>
        <w:tab/>
        <w:t>Дурбасенко, А.А. Зарождение русского народного танца: исторические аспекты / А.А. Дурбасенко</w:t>
      </w:r>
      <w:r w:rsidR="0046789B">
        <w:rPr>
          <w:rFonts w:ascii="Times New Roman" w:hAnsi="Times New Roman" w:cs="Times New Roman"/>
          <w:sz w:val="28"/>
          <w:szCs w:val="28"/>
        </w:rPr>
        <w:t xml:space="preserve"> // Молодой ученый. – 2024. – № </w:t>
      </w:r>
      <w:r w:rsidRPr="002F237A">
        <w:rPr>
          <w:rFonts w:ascii="Times New Roman" w:hAnsi="Times New Roman" w:cs="Times New Roman"/>
          <w:sz w:val="28"/>
          <w:szCs w:val="28"/>
        </w:rPr>
        <w:t>52(551). – С. 218-220.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2F237A">
        <w:rPr>
          <w:rFonts w:ascii="Times New Roman" w:hAnsi="Times New Roman" w:cs="Times New Roman"/>
          <w:sz w:val="28"/>
          <w:szCs w:val="28"/>
        </w:rPr>
        <w:tab/>
        <w:t>Евдокимова, О.В. Танец как часть исторической культуры нации / О.В. Евдокимова // Молодой ученый. – 2021. – № 3(345). – С. 385-389.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4.</w:t>
      </w:r>
      <w:r w:rsidRPr="002F237A">
        <w:rPr>
          <w:rFonts w:ascii="Times New Roman" w:hAnsi="Times New Roman" w:cs="Times New Roman"/>
          <w:sz w:val="28"/>
          <w:szCs w:val="28"/>
        </w:rPr>
        <w:tab/>
        <w:t>Пурганова, А.А. Изучение хоровода как одной из форм русского народного танца / А.А. Пурганова, Е.А. Карталева // Молодой ученый. – 2023. – № 41.1 (488.1). – С. 25-27.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5.</w:t>
      </w:r>
      <w:r w:rsidRPr="002F237A">
        <w:rPr>
          <w:rFonts w:ascii="Times New Roman" w:hAnsi="Times New Roman" w:cs="Times New Roman"/>
          <w:sz w:val="28"/>
          <w:szCs w:val="28"/>
        </w:rPr>
        <w:tab/>
        <w:t>Синицина, Ю.Н. Русский язык как уникальное достояние в поликультурном пространстве // Сборник статей Международной научно-практической конференции «Родной и иностранные языки в поликультурном пространстве». – С. 200-202.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6.</w:t>
      </w:r>
      <w:r w:rsidRPr="002F237A">
        <w:rPr>
          <w:rFonts w:ascii="Times New Roman" w:hAnsi="Times New Roman" w:cs="Times New Roman"/>
          <w:sz w:val="28"/>
          <w:szCs w:val="28"/>
        </w:rPr>
        <w:tab/>
        <w:t>Стати, М.А. Русские народные танцы как бесценный источник культурного наследия России и необходимое средство воспитания детей и подростков на основе базовых национальных ценностей / М.А. Стати // Образование и воспитание. – 2022. – № 4(40). –  С. 21-25.</w:t>
      </w:r>
    </w:p>
    <w:p w:rsidR="006A706B" w:rsidRPr="002F237A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7.</w:t>
      </w:r>
      <w:r w:rsidRPr="002F237A">
        <w:rPr>
          <w:rFonts w:ascii="Times New Roman" w:hAnsi="Times New Roman" w:cs="Times New Roman"/>
          <w:sz w:val="28"/>
          <w:szCs w:val="28"/>
        </w:rPr>
        <w:tab/>
        <w:t>Трофимов, Р.В. Историко-культурные особенности и семантика ирландского традиционного сольного танца // Вестник Московского государственного университета культуры и иск</w:t>
      </w:r>
      <w:r w:rsidR="0046789B">
        <w:rPr>
          <w:rFonts w:ascii="Times New Roman" w:hAnsi="Times New Roman" w:cs="Times New Roman"/>
          <w:sz w:val="28"/>
          <w:szCs w:val="28"/>
        </w:rPr>
        <w:t>усств. – 2022. – № 6(110). – С. </w:t>
      </w:r>
      <w:r w:rsidRPr="002F237A">
        <w:rPr>
          <w:rFonts w:ascii="Times New Roman" w:hAnsi="Times New Roman" w:cs="Times New Roman"/>
          <w:sz w:val="28"/>
          <w:szCs w:val="28"/>
        </w:rPr>
        <w:t>33-41.</w:t>
      </w:r>
    </w:p>
    <w:p w:rsidR="00915E41" w:rsidRPr="006A706B" w:rsidRDefault="006A706B" w:rsidP="006A70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37A">
        <w:rPr>
          <w:rFonts w:ascii="Times New Roman" w:hAnsi="Times New Roman" w:cs="Times New Roman"/>
          <w:sz w:val="28"/>
          <w:szCs w:val="28"/>
        </w:rPr>
        <w:t>8.</w:t>
      </w:r>
      <w:r w:rsidRPr="002F237A">
        <w:rPr>
          <w:rFonts w:ascii="Times New Roman" w:hAnsi="Times New Roman" w:cs="Times New Roman"/>
          <w:sz w:val="28"/>
          <w:szCs w:val="28"/>
        </w:rPr>
        <w:tab/>
        <w:t>Шведов, И.Ю. Культурные институты: исторический опят противодействия деструктивным идеологиям // Культурная жизнь Юга России. – 2025. – № 2(97). – С. 170-177.</w:t>
      </w:r>
    </w:p>
    <w:sectPr w:rsidR="00915E41" w:rsidRPr="006A706B" w:rsidSect="002F237A">
      <w:head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E41" w:rsidRDefault="00915E41" w:rsidP="002F237A">
      <w:pPr>
        <w:spacing w:after="0" w:line="240" w:lineRule="auto"/>
      </w:pPr>
      <w:r>
        <w:separator/>
      </w:r>
    </w:p>
  </w:endnote>
  <w:endnote w:type="continuationSeparator" w:id="1">
    <w:p w:rsidR="00915E41" w:rsidRDefault="00915E41" w:rsidP="002F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E41" w:rsidRDefault="00915E41" w:rsidP="002F237A">
      <w:pPr>
        <w:spacing w:after="0" w:line="240" w:lineRule="auto"/>
      </w:pPr>
      <w:r>
        <w:separator/>
      </w:r>
    </w:p>
  </w:footnote>
  <w:footnote w:type="continuationSeparator" w:id="1">
    <w:p w:rsidR="00915E41" w:rsidRDefault="00915E41" w:rsidP="002F2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37A" w:rsidRPr="002F237A" w:rsidRDefault="002F237A" w:rsidP="002F237A">
    <w:pPr>
      <w:spacing w:after="3" w:line="360" w:lineRule="auto"/>
      <w:contextualSpacing/>
      <w:jc w:val="center"/>
      <w:rPr>
        <w:rFonts w:ascii="Times New Roman" w:eastAsia="Times New Roman" w:hAnsi="Times New Roman" w:cs="Times New Roman"/>
        <w:b/>
        <w:bCs/>
        <w:color w:val="D9D9D9"/>
        <w:kern w:val="2"/>
        <w:sz w:val="28"/>
        <w:szCs w:val="28"/>
      </w:rPr>
    </w:pPr>
    <w:r w:rsidRPr="002F237A">
      <w:rPr>
        <w:rFonts w:ascii="Times New Roman" w:eastAsia="Times New Roman" w:hAnsi="Times New Roman" w:cs="Times New Roman"/>
        <w:b/>
        <w:bCs/>
        <w:color w:val="D9D9D9"/>
        <w:kern w:val="2"/>
        <w:sz w:val="28"/>
        <w:szCs w:val="28"/>
      </w:rPr>
      <w:t>НАУЧНАЯ ПАЛИТРА №4 (50), 202</w:t>
    </w:r>
    <w:r w:rsidRPr="002F237A">
      <w:rPr>
        <w:rFonts w:ascii="Calibri" w:eastAsia="Times New Roman" w:hAnsi="Calibri" w:cs="Times New Roman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-488950</wp:posOffset>
          </wp:positionH>
          <wp:positionV relativeFrom="paragraph">
            <wp:posOffset>311150</wp:posOffset>
          </wp:positionV>
          <wp:extent cx="2208530" cy="1828800"/>
          <wp:effectExtent l="19050" t="0" r="1270" b="0"/>
          <wp:wrapSquare wrapText="bothSides"/>
          <wp:docPr id="2" name="Рисунок 2" descr="лого3 коп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лого3 копия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5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F237A">
      <w:rPr>
        <w:rFonts w:ascii="Times New Roman" w:eastAsia="Times New Roman" w:hAnsi="Times New Roman" w:cs="Times New Roman"/>
        <w:b/>
        <w:bCs/>
        <w:color w:val="D9D9D9"/>
        <w:kern w:val="2"/>
        <w:sz w:val="28"/>
        <w:szCs w:val="28"/>
      </w:rPr>
      <w:t>5</w:t>
    </w:r>
  </w:p>
  <w:p w:rsidR="002F237A" w:rsidRDefault="002F23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706B"/>
    <w:rsid w:val="002F237A"/>
    <w:rsid w:val="0046789B"/>
    <w:rsid w:val="006A706B"/>
    <w:rsid w:val="00915E41"/>
    <w:rsid w:val="00C6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706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706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F2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237A"/>
  </w:style>
  <w:style w:type="paragraph" w:styleId="a5">
    <w:name w:val="footer"/>
    <w:basedOn w:val="a"/>
    <w:link w:val="a6"/>
    <w:uiPriority w:val="99"/>
    <w:semiHidden/>
    <w:unhideWhenUsed/>
    <w:rsid w:val="002F2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23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Downloads\Image_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2025-12-11T13:00:00Z</dcterms:created>
  <dcterms:modified xsi:type="dcterms:W3CDTF">2025-12-11T13:27:00Z</dcterms:modified>
</cp:coreProperties>
</file>