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E5AB7" w14:textId="77777777" w:rsidR="008C4CA2" w:rsidRPr="00506747" w:rsidRDefault="002F1155" w:rsidP="00C002AC">
      <w:pPr>
        <w:pStyle w:val="1"/>
        <w:spacing w:line="360" w:lineRule="auto"/>
        <w:ind w:left="1225" w:right="1233"/>
        <w:jc w:val="center"/>
      </w:pPr>
      <w:r w:rsidRPr="00506747">
        <w:t>Казанский</w:t>
      </w:r>
      <w:r w:rsidRPr="00506747">
        <w:rPr>
          <w:spacing w:val="-4"/>
        </w:rPr>
        <w:t xml:space="preserve"> </w:t>
      </w:r>
      <w:r w:rsidRPr="00506747">
        <w:t>Федеральный</w:t>
      </w:r>
      <w:r w:rsidRPr="00506747">
        <w:rPr>
          <w:spacing w:val="-3"/>
        </w:rPr>
        <w:t xml:space="preserve"> </w:t>
      </w:r>
      <w:r w:rsidRPr="00506747">
        <w:t>Университет</w:t>
      </w:r>
    </w:p>
    <w:p w14:paraId="5DDAE403" w14:textId="1D024D45" w:rsidR="00C002AC" w:rsidRPr="00506747" w:rsidRDefault="002F1155" w:rsidP="00C002AC">
      <w:pPr>
        <w:spacing w:line="360" w:lineRule="auto"/>
        <w:ind w:left="567" w:right="1235"/>
        <w:jc w:val="center"/>
        <w:rPr>
          <w:b/>
          <w:sz w:val="28"/>
        </w:rPr>
      </w:pPr>
      <w:r w:rsidRPr="00506747">
        <w:rPr>
          <w:b/>
          <w:sz w:val="28"/>
        </w:rPr>
        <w:t xml:space="preserve">Кафедра </w:t>
      </w:r>
      <w:r w:rsidR="008E57C5">
        <w:rPr>
          <w:b/>
          <w:sz w:val="28"/>
        </w:rPr>
        <w:t>технологии нефти, газа и углеродных материалов</w:t>
      </w:r>
    </w:p>
    <w:p w14:paraId="316A3682" w14:textId="77777777" w:rsidR="008C4CA2" w:rsidRPr="00B97584" w:rsidRDefault="002F1155" w:rsidP="00C002AC">
      <w:pPr>
        <w:spacing w:line="360" w:lineRule="auto"/>
        <w:ind w:left="1225" w:right="1235"/>
        <w:jc w:val="center"/>
        <w:rPr>
          <w:b/>
          <w:sz w:val="28"/>
          <w:lang w:val="en-US"/>
        </w:rPr>
      </w:pPr>
      <w:r w:rsidRPr="00506747">
        <w:rPr>
          <w:b/>
          <w:spacing w:val="-67"/>
          <w:sz w:val="28"/>
        </w:rPr>
        <w:t xml:space="preserve"> </w:t>
      </w:r>
      <w:r w:rsidRPr="00506747">
        <w:rPr>
          <w:b/>
          <w:sz w:val="28"/>
          <w:lang w:val="en-US"/>
        </w:rPr>
        <w:t>Kazan</w:t>
      </w:r>
      <w:r w:rsidRPr="00B97584">
        <w:rPr>
          <w:b/>
          <w:spacing w:val="-1"/>
          <w:sz w:val="28"/>
          <w:lang w:val="en-US"/>
        </w:rPr>
        <w:t xml:space="preserve"> </w:t>
      </w:r>
      <w:r w:rsidRPr="00506747">
        <w:rPr>
          <w:b/>
          <w:sz w:val="28"/>
          <w:lang w:val="en-US"/>
        </w:rPr>
        <w:t>Federal</w:t>
      </w:r>
      <w:r w:rsidRPr="00B97584">
        <w:rPr>
          <w:b/>
          <w:spacing w:val="-3"/>
          <w:sz w:val="28"/>
          <w:lang w:val="en-US"/>
        </w:rPr>
        <w:t xml:space="preserve"> </w:t>
      </w:r>
      <w:r w:rsidRPr="00506747">
        <w:rPr>
          <w:b/>
          <w:sz w:val="28"/>
          <w:lang w:val="en-US"/>
        </w:rPr>
        <w:t>University</w:t>
      </w:r>
      <w:r w:rsidRPr="00B97584">
        <w:rPr>
          <w:b/>
          <w:sz w:val="28"/>
          <w:lang w:val="en-US"/>
        </w:rPr>
        <w:t>,</w:t>
      </w:r>
    </w:p>
    <w:p w14:paraId="52B9F6E3" w14:textId="77777777" w:rsidR="008C4CA2" w:rsidRDefault="002F1155" w:rsidP="00C002AC">
      <w:pPr>
        <w:pStyle w:val="1"/>
        <w:spacing w:line="360" w:lineRule="auto"/>
        <w:ind w:left="1225" w:right="1232"/>
        <w:jc w:val="center"/>
        <w:rPr>
          <w:lang w:val="en-US"/>
        </w:rPr>
      </w:pPr>
      <w:r w:rsidRPr="00506747">
        <w:rPr>
          <w:lang w:val="en-US"/>
        </w:rPr>
        <w:t>Department</w:t>
      </w:r>
      <w:r w:rsidRPr="00506747">
        <w:rPr>
          <w:spacing w:val="-5"/>
          <w:lang w:val="en-US"/>
        </w:rPr>
        <w:t xml:space="preserve"> </w:t>
      </w:r>
      <w:r w:rsidRPr="00506747">
        <w:rPr>
          <w:lang w:val="en-US"/>
        </w:rPr>
        <w:t>of</w:t>
      </w:r>
      <w:r w:rsidRPr="00506747">
        <w:rPr>
          <w:spacing w:val="-2"/>
          <w:lang w:val="en-US"/>
        </w:rPr>
        <w:t xml:space="preserve"> </w:t>
      </w:r>
      <w:r w:rsidRPr="00506747">
        <w:rPr>
          <w:lang w:val="en-US"/>
        </w:rPr>
        <w:t>high-viscosity</w:t>
      </w:r>
      <w:r w:rsidRPr="00506747">
        <w:rPr>
          <w:spacing w:val="-3"/>
          <w:lang w:val="en-US"/>
        </w:rPr>
        <w:t xml:space="preserve"> </w:t>
      </w:r>
      <w:r w:rsidRPr="00506747">
        <w:rPr>
          <w:lang w:val="en-US"/>
        </w:rPr>
        <w:t>oils</w:t>
      </w:r>
      <w:r w:rsidRPr="00506747">
        <w:rPr>
          <w:spacing w:val="-1"/>
          <w:lang w:val="en-US"/>
        </w:rPr>
        <w:t xml:space="preserve"> </w:t>
      </w:r>
      <w:r w:rsidRPr="00506747">
        <w:rPr>
          <w:lang w:val="en-US"/>
        </w:rPr>
        <w:t>and</w:t>
      </w:r>
      <w:r w:rsidRPr="00506747">
        <w:rPr>
          <w:spacing w:val="-3"/>
          <w:lang w:val="en-US"/>
        </w:rPr>
        <w:t xml:space="preserve"> </w:t>
      </w:r>
      <w:r w:rsidRPr="00506747">
        <w:rPr>
          <w:lang w:val="en-US"/>
        </w:rPr>
        <w:t>natural bitumen</w:t>
      </w:r>
    </w:p>
    <w:p w14:paraId="43413E41" w14:textId="77777777" w:rsidR="00C002AC" w:rsidRPr="00C002AC" w:rsidRDefault="00C002AC" w:rsidP="00C002AC">
      <w:pPr>
        <w:pStyle w:val="1"/>
        <w:spacing w:line="360" w:lineRule="auto"/>
        <w:ind w:left="1225" w:right="1232"/>
        <w:jc w:val="center"/>
        <w:rPr>
          <w:lang w:val="en-US"/>
        </w:rPr>
      </w:pPr>
    </w:p>
    <w:p w14:paraId="38FE0AA5" w14:textId="11A35C29" w:rsidR="008C4CA2" w:rsidRDefault="00795250" w:rsidP="00795250">
      <w:pPr>
        <w:pStyle w:val="1"/>
        <w:spacing w:line="362" w:lineRule="auto"/>
        <w:ind w:left="140" w:right="152"/>
        <w:jc w:val="center"/>
      </w:pPr>
      <w:r w:rsidRPr="00795250">
        <w:t xml:space="preserve">Отстойник типа </w:t>
      </w:r>
      <w:r w:rsidRPr="00795250">
        <w:rPr>
          <w:lang w:val="en-US"/>
        </w:rPr>
        <w:t>Heater</w:t>
      </w:r>
      <w:r w:rsidRPr="00795250">
        <w:t>-</w:t>
      </w:r>
      <w:r w:rsidRPr="00795250">
        <w:rPr>
          <w:lang w:val="en-US"/>
        </w:rPr>
        <w:t>Treater</w:t>
      </w:r>
      <w:r w:rsidRPr="00795250">
        <w:t>: конструктивные особенности, принципы работы и сравнительный анализ с традиционными сепараторами</w:t>
      </w:r>
    </w:p>
    <w:p w14:paraId="04EB3D47" w14:textId="07F80E71" w:rsidR="00C002AC" w:rsidRDefault="00795250" w:rsidP="00795250">
      <w:pPr>
        <w:spacing w:line="360" w:lineRule="auto"/>
        <w:ind w:left="140" w:right="157"/>
        <w:jc w:val="center"/>
        <w:rPr>
          <w:b/>
          <w:sz w:val="28"/>
          <w:lang w:val="en-US"/>
        </w:rPr>
      </w:pPr>
      <w:r w:rsidRPr="00795250">
        <w:rPr>
          <w:b/>
          <w:sz w:val="28"/>
          <w:lang w:val="en-US"/>
        </w:rPr>
        <w:t>Heater-Treater Separator: Design Features, Operating Principles, and Comparative Analysis with Conventional Separators</w:t>
      </w:r>
    </w:p>
    <w:p w14:paraId="79943D1F" w14:textId="77777777" w:rsidR="00A87D67" w:rsidRPr="006D0AC7" w:rsidRDefault="00A87D67" w:rsidP="00A87D67">
      <w:pPr>
        <w:pStyle w:val="a3"/>
        <w:spacing w:line="360" w:lineRule="auto"/>
        <w:ind w:left="140" w:right="146"/>
        <w:jc w:val="center"/>
        <w:rPr>
          <w:sz w:val="24"/>
          <w:szCs w:val="24"/>
          <w:vertAlign w:val="superscript"/>
          <w:lang w:val="en-US"/>
        </w:rPr>
      </w:pPr>
      <w:proofErr w:type="spellStart"/>
      <w:r w:rsidRPr="00954D25">
        <w:t>Альогаили</w:t>
      </w:r>
      <w:proofErr w:type="spellEnd"/>
      <w:r w:rsidRPr="00954D25">
        <w:rPr>
          <w:lang w:val="en-US"/>
        </w:rPr>
        <w:t xml:space="preserve"> </w:t>
      </w:r>
      <w:proofErr w:type="spellStart"/>
      <w:r w:rsidRPr="00954D25">
        <w:t>Сафаа</w:t>
      </w:r>
      <w:proofErr w:type="spellEnd"/>
      <w:r w:rsidRPr="00954D25">
        <w:rPr>
          <w:lang w:val="en-US"/>
        </w:rPr>
        <w:t xml:space="preserve"> </w:t>
      </w:r>
      <w:r w:rsidRPr="00954D25">
        <w:t>Рахим</w:t>
      </w:r>
      <w:r w:rsidRPr="00954D25">
        <w:rPr>
          <w:lang w:val="en-US"/>
        </w:rPr>
        <w:t xml:space="preserve"> </w:t>
      </w:r>
      <w:proofErr w:type="spellStart"/>
      <w:r w:rsidRPr="00954D25">
        <w:t>шанеф</w:t>
      </w:r>
      <w:proofErr w:type="spellEnd"/>
      <w:r w:rsidRPr="00954D25">
        <w:rPr>
          <w:lang w:val="en-US"/>
        </w:rPr>
        <w:t xml:space="preserve">, </w:t>
      </w:r>
      <w:proofErr w:type="spellStart"/>
      <w:r w:rsidRPr="00954D25">
        <w:rPr>
          <w:lang w:val="en-US"/>
        </w:rPr>
        <w:t>Aloghaili</w:t>
      </w:r>
      <w:proofErr w:type="spellEnd"/>
      <w:r w:rsidRPr="00954D25">
        <w:rPr>
          <w:lang w:val="en-US"/>
        </w:rPr>
        <w:t xml:space="preserve"> </w:t>
      </w:r>
      <w:proofErr w:type="spellStart"/>
      <w:r w:rsidRPr="00954D25">
        <w:rPr>
          <w:lang w:val="en-US"/>
        </w:rPr>
        <w:t>Safaa</w:t>
      </w:r>
      <w:proofErr w:type="spellEnd"/>
      <w:r w:rsidRPr="00954D25">
        <w:rPr>
          <w:lang w:val="en-US"/>
        </w:rPr>
        <w:t xml:space="preserve"> Rahim Shanef</w:t>
      </w:r>
      <w:r w:rsidRPr="006D0AC7">
        <w:rPr>
          <w:vertAlign w:val="superscript"/>
          <w:lang w:val="en-US"/>
        </w:rPr>
        <w:t>1</w:t>
      </w:r>
    </w:p>
    <w:p w14:paraId="46F9C1F3" w14:textId="77777777" w:rsidR="00A87D67" w:rsidRPr="006D0AC7" w:rsidRDefault="00A87D67" w:rsidP="00A87D67">
      <w:pPr>
        <w:widowControl/>
        <w:autoSpaceDE/>
        <w:autoSpaceDN/>
        <w:spacing w:line="360" w:lineRule="auto"/>
        <w:ind w:firstLine="720"/>
        <w:jc w:val="center"/>
        <w:rPr>
          <w:rFonts w:eastAsia="Calibri"/>
          <w:sz w:val="28"/>
          <w:szCs w:val="28"/>
          <w:lang w:val="en-US"/>
        </w:rPr>
      </w:pPr>
      <w:proofErr w:type="spellStart"/>
      <w:r w:rsidRPr="006D0AC7">
        <w:rPr>
          <w:rFonts w:eastAsia="Calibri"/>
          <w:sz w:val="28"/>
          <w:szCs w:val="28"/>
          <w:lang w:val="en-US"/>
        </w:rPr>
        <w:t>Баймагамбетов</w:t>
      </w:r>
      <w:proofErr w:type="spellEnd"/>
      <w:r w:rsidRPr="006D0AC7">
        <w:rPr>
          <w:rFonts w:eastAsia="Calibri"/>
          <w:sz w:val="28"/>
          <w:szCs w:val="28"/>
          <w:lang w:val="en-US"/>
        </w:rPr>
        <w:t xml:space="preserve"> Александр </w:t>
      </w:r>
      <w:proofErr w:type="spellStart"/>
      <w:r w:rsidRPr="006D0AC7">
        <w:rPr>
          <w:rFonts w:eastAsia="Calibri"/>
          <w:sz w:val="28"/>
          <w:szCs w:val="28"/>
          <w:lang w:val="en-US"/>
        </w:rPr>
        <w:t>Игоревич</w:t>
      </w:r>
      <w:proofErr w:type="spellEnd"/>
      <w:r w:rsidRPr="006D0AC7">
        <w:rPr>
          <w:rFonts w:eastAsia="Calibri"/>
          <w:sz w:val="28"/>
          <w:szCs w:val="28"/>
          <w:lang w:val="en-US"/>
        </w:rPr>
        <w:t xml:space="preserve">, </w:t>
      </w:r>
      <w:proofErr w:type="spellStart"/>
      <w:r w:rsidRPr="006D0AC7">
        <w:rPr>
          <w:rFonts w:eastAsia="Calibri"/>
          <w:sz w:val="28"/>
          <w:szCs w:val="28"/>
          <w:lang w:val="en-US"/>
        </w:rPr>
        <w:t>Baimagambetov</w:t>
      </w:r>
      <w:proofErr w:type="spellEnd"/>
      <w:r w:rsidRPr="006D0AC7">
        <w:rPr>
          <w:rFonts w:eastAsia="Calibri"/>
          <w:sz w:val="28"/>
          <w:szCs w:val="28"/>
          <w:lang w:val="en-US"/>
        </w:rPr>
        <w:t xml:space="preserve"> Alexander</w:t>
      </w:r>
      <w:r w:rsidRPr="006D0AC7">
        <w:rPr>
          <w:rFonts w:eastAsia="Calibri"/>
          <w:sz w:val="28"/>
          <w:szCs w:val="28"/>
          <w:vertAlign w:val="superscript"/>
          <w:lang w:val="en-US"/>
        </w:rPr>
        <w:t>2</w:t>
      </w:r>
    </w:p>
    <w:p w14:paraId="7692727F" w14:textId="77777777" w:rsidR="00A87D67" w:rsidRPr="006D0AC7" w:rsidRDefault="00A87D67" w:rsidP="00A87D67">
      <w:pPr>
        <w:widowControl/>
        <w:autoSpaceDE/>
        <w:autoSpaceDN/>
        <w:spacing w:line="360" w:lineRule="auto"/>
        <w:ind w:firstLine="720"/>
        <w:jc w:val="center"/>
        <w:rPr>
          <w:rFonts w:eastAsia="Calibri"/>
          <w:sz w:val="28"/>
          <w:szCs w:val="28"/>
          <w:lang w:val="en-US"/>
        </w:rPr>
      </w:pPr>
      <w:proofErr w:type="spellStart"/>
      <w:r w:rsidRPr="006D0AC7">
        <w:rPr>
          <w:rFonts w:eastAsia="Calibri"/>
          <w:sz w:val="28"/>
          <w:szCs w:val="28"/>
          <w:lang w:val="en-US"/>
        </w:rPr>
        <w:t>Ибрагимова</w:t>
      </w:r>
      <w:proofErr w:type="spellEnd"/>
      <w:r w:rsidRPr="006D0AC7">
        <w:rPr>
          <w:rFonts w:eastAsia="Calibri"/>
          <w:sz w:val="28"/>
          <w:szCs w:val="28"/>
          <w:lang w:val="en-US"/>
        </w:rPr>
        <w:t xml:space="preserve"> </w:t>
      </w:r>
      <w:r w:rsidRPr="008F0040">
        <w:rPr>
          <w:rFonts w:eastAsia="Calibri"/>
          <w:sz w:val="28"/>
          <w:szCs w:val="28"/>
        </w:rPr>
        <w:t>Дина</w:t>
      </w:r>
      <w:r w:rsidRPr="006D0AC7">
        <w:rPr>
          <w:rFonts w:eastAsia="Calibri"/>
          <w:sz w:val="28"/>
          <w:szCs w:val="28"/>
          <w:lang w:val="en-US"/>
        </w:rPr>
        <w:t xml:space="preserve"> </w:t>
      </w:r>
      <w:proofErr w:type="spellStart"/>
      <w:r w:rsidRPr="008F0040">
        <w:rPr>
          <w:rFonts w:eastAsia="Calibri"/>
          <w:sz w:val="28"/>
          <w:szCs w:val="28"/>
        </w:rPr>
        <w:t>Абдулрафиковна</w:t>
      </w:r>
      <w:proofErr w:type="spellEnd"/>
      <w:r w:rsidRPr="006D0AC7">
        <w:rPr>
          <w:rFonts w:eastAsia="Calibri"/>
          <w:sz w:val="28"/>
          <w:szCs w:val="28"/>
          <w:lang w:val="en-US"/>
        </w:rPr>
        <w:t>,</w:t>
      </w:r>
      <w:r w:rsidRPr="006D0AC7">
        <w:rPr>
          <w:lang w:val="en-US"/>
        </w:rPr>
        <w:t xml:space="preserve"> </w:t>
      </w:r>
      <w:r w:rsidRPr="008F0040">
        <w:rPr>
          <w:rFonts w:eastAsia="Calibri"/>
          <w:sz w:val="28"/>
          <w:szCs w:val="28"/>
          <w:lang w:val="en-US"/>
        </w:rPr>
        <w:t>Ibragimova</w:t>
      </w:r>
      <w:r w:rsidRPr="006D0AC7">
        <w:rPr>
          <w:rFonts w:eastAsia="Calibri"/>
          <w:sz w:val="28"/>
          <w:szCs w:val="28"/>
          <w:lang w:val="en-US"/>
        </w:rPr>
        <w:t xml:space="preserve"> </w:t>
      </w:r>
      <w:r w:rsidRPr="008F0040">
        <w:rPr>
          <w:rFonts w:eastAsia="Calibri"/>
          <w:sz w:val="28"/>
          <w:szCs w:val="28"/>
          <w:lang w:val="en-US"/>
        </w:rPr>
        <w:t>Dina</w:t>
      </w:r>
      <w:r w:rsidRPr="006D0AC7">
        <w:rPr>
          <w:rFonts w:eastAsia="Calibri"/>
          <w:sz w:val="28"/>
          <w:szCs w:val="28"/>
          <w:lang w:val="en-US"/>
        </w:rPr>
        <w:t xml:space="preserve"> </w:t>
      </w:r>
      <w:r w:rsidRPr="008F0040">
        <w:rPr>
          <w:rFonts w:eastAsia="Calibri"/>
          <w:sz w:val="28"/>
          <w:szCs w:val="28"/>
          <w:lang w:val="en-US"/>
        </w:rPr>
        <w:t>Abdulrafikovna</w:t>
      </w:r>
      <w:r w:rsidRPr="006D0AC7">
        <w:rPr>
          <w:rFonts w:eastAsia="Calibri"/>
          <w:sz w:val="28"/>
          <w:szCs w:val="28"/>
          <w:vertAlign w:val="superscript"/>
          <w:lang w:val="en-US"/>
        </w:rPr>
        <w:t>3</w:t>
      </w:r>
    </w:p>
    <w:p w14:paraId="6B3F6F90" w14:textId="77777777" w:rsidR="00A87D67" w:rsidRPr="006D0AC7" w:rsidRDefault="00A87D67" w:rsidP="00A87D67">
      <w:pPr>
        <w:widowControl/>
        <w:autoSpaceDE/>
        <w:autoSpaceDN/>
        <w:spacing w:line="360" w:lineRule="auto"/>
        <w:ind w:firstLine="720"/>
        <w:jc w:val="center"/>
        <w:rPr>
          <w:rFonts w:eastAsia="Calibri"/>
          <w:sz w:val="28"/>
          <w:szCs w:val="28"/>
          <w:lang w:val="en-US"/>
        </w:rPr>
      </w:pPr>
      <w:proofErr w:type="spellStart"/>
      <w:r w:rsidRPr="004A7976">
        <w:rPr>
          <w:rFonts w:eastAsia="Calibri"/>
          <w:sz w:val="28"/>
          <w:szCs w:val="28"/>
        </w:rPr>
        <w:t>Кемалов</w:t>
      </w:r>
      <w:proofErr w:type="spellEnd"/>
      <w:r w:rsidRPr="000A7785">
        <w:rPr>
          <w:rFonts w:eastAsia="Calibri"/>
          <w:sz w:val="28"/>
          <w:szCs w:val="28"/>
          <w:lang w:val="en-US"/>
        </w:rPr>
        <w:t xml:space="preserve"> </w:t>
      </w:r>
      <w:r w:rsidRPr="004A7976">
        <w:rPr>
          <w:rFonts w:eastAsia="Calibri"/>
          <w:sz w:val="28"/>
          <w:szCs w:val="28"/>
        </w:rPr>
        <w:t>Руслан</w:t>
      </w:r>
      <w:r w:rsidRPr="000A7785">
        <w:rPr>
          <w:rFonts w:eastAsia="Calibri"/>
          <w:sz w:val="28"/>
          <w:szCs w:val="28"/>
          <w:lang w:val="en-US"/>
        </w:rPr>
        <w:t xml:space="preserve"> </w:t>
      </w:r>
      <w:proofErr w:type="spellStart"/>
      <w:r w:rsidRPr="004A7976">
        <w:rPr>
          <w:rFonts w:eastAsia="Calibri"/>
          <w:sz w:val="28"/>
          <w:szCs w:val="28"/>
        </w:rPr>
        <w:t>Алимович</w:t>
      </w:r>
      <w:proofErr w:type="spellEnd"/>
      <w:r w:rsidRPr="000A7785">
        <w:rPr>
          <w:rFonts w:eastAsia="Calibri"/>
          <w:sz w:val="28"/>
          <w:szCs w:val="28"/>
          <w:lang w:val="en-US"/>
        </w:rPr>
        <w:t xml:space="preserve">, </w:t>
      </w:r>
      <w:proofErr w:type="spellStart"/>
      <w:r w:rsidRPr="004A7976">
        <w:rPr>
          <w:rFonts w:eastAsia="Calibri"/>
          <w:sz w:val="28"/>
          <w:szCs w:val="28"/>
          <w:lang w:val="en-US"/>
        </w:rPr>
        <w:t>Kemalov</w:t>
      </w:r>
      <w:proofErr w:type="spellEnd"/>
      <w:r w:rsidRPr="000A7785">
        <w:rPr>
          <w:rFonts w:eastAsia="Calibri"/>
          <w:sz w:val="28"/>
          <w:szCs w:val="28"/>
          <w:lang w:val="en-US"/>
        </w:rPr>
        <w:t xml:space="preserve"> </w:t>
      </w:r>
      <w:r w:rsidRPr="004A7976">
        <w:rPr>
          <w:rFonts w:eastAsia="Calibri"/>
          <w:sz w:val="28"/>
          <w:szCs w:val="28"/>
          <w:lang w:val="en-US"/>
        </w:rPr>
        <w:t>Ruslan</w:t>
      </w:r>
      <w:r w:rsidRPr="000A7785">
        <w:rPr>
          <w:rFonts w:eastAsia="Calibri"/>
          <w:sz w:val="28"/>
          <w:szCs w:val="28"/>
          <w:lang w:val="en-US"/>
        </w:rPr>
        <w:t xml:space="preserve"> </w:t>
      </w:r>
      <w:r w:rsidRPr="004A7976">
        <w:rPr>
          <w:rFonts w:eastAsia="Calibri"/>
          <w:sz w:val="28"/>
          <w:szCs w:val="28"/>
          <w:lang w:val="en-US"/>
        </w:rPr>
        <w:t>Alimovich</w:t>
      </w:r>
      <w:r w:rsidRPr="006D0AC7">
        <w:rPr>
          <w:rFonts w:eastAsia="Calibri"/>
          <w:sz w:val="28"/>
          <w:szCs w:val="28"/>
          <w:vertAlign w:val="superscript"/>
          <w:lang w:val="en-US"/>
        </w:rPr>
        <w:t>4</w:t>
      </w:r>
    </w:p>
    <w:p w14:paraId="7BA7EA35" w14:textId="77777777" w:rsidR="00A87D67" w:rsidRPr="006D0AC7" w:rsidRDefault="00A87D67" w:rsidP="00A87D67">
      <w:pPr>
        <w:widowControl/>
        <w:autoSpaceDE/>
        <w:autoSpaceDN/>
        <w:spacing w:line="360" w:lineRule="auto"/>
        <w:ind w:firstLine="284"/>
        <w:jc w:val="center"/>
        <w:rPr>
          <w:rFonts w:eastAsia="Calibri"/>
          <w:sz w:val="24"/>
          <w:szCs w:val="24"/>
          <w:vertAlign w:val="superscript"/>
        </w:rPr>
      </w:pPr>
      <w:r w:rsidRPr="006D0AC7">
        <w:rPr>
          <w:rFonts w:eastAsia="Calibri"/>
          <w:sz w:val="24"/>
          <w:szCs w:val="24"/>
        </w:rPr>
        <w:t>магистрант группы 03-418 кафедры технологии нефти, газа и углеродных материалов</w:t>
      </w:r>
      <w:r w:rsidRPr="006D0AC7">
        <w:rPr>
          <w:rFonts w:eastAsia="Calibri"/>
          <w:sz w:val="24"/>
          <w:szCs w:val="24"/>
          <w:vertAlign w:val="superscript"/>
        </w:rPr>
        <w:t>1</w:t>
      </w:r>
    </w:p>
    <w:p w14:paraId="73D1000B" w14:textId="77777777" w:rsidR="00A87D67" w:rsidRPr="006D0AC7" w:rsidRDefault="00A87D67" w:rsidP="00A87D67">
      <w:pPr>
        <w:widowControl/>
        <w:autoSpaceDE/>
        <w:autoSpaceDN/>
        <w:spacing w:line="360" w:lineRule="auto"/>
        <w:ind w:firstLine="284"/>
        <w:jc w:val="center"/>
        <w:rPr>
          <w:rFonts w:eastAsia="Calibri"/>
          <w:sz w:val="24"/>
          <w:szCs w:val="24"/>
        </w:rPr>
      </w:pPr>
      <w:r w:rsidRPr="006D0AC7">
        <w:rPr>
          <w:rFonts w:eastAsia="Calibri"/>
          <w:sz w:val="24"/>
          <w:szCs w:val="24"/>
        </w:rPr>
        <w:t>магистрант группы 03-418 кафедры технологии нефти, газа и углеродных материалов</w:t>
      </w:r>
      <w:r w:rsidRPr="006D0AC7">
        <w:rPr>
          <w:rFonts w:eastAsia="Calibri"/>
          <w:sz w:val="24"/>
          <w:szCs w:val="24"/>
          <w:vertAlign w:val="superscript"/>
        </w:rPr>
        <w:t>2</w:t>
      </w:r>
    </w:p>
    <w:p w14:paraId="33FB8B86" w14:textId="77777777" w:rsidR="00A87D67" w:rsidRPr="006D0AC7" w:rsidRDefault="00A87D67" w:rsidP="00A87D67">
      <w:pPr>
        <w:widowControl/>
        <w:shd w:val="clear" w:color="auto" w:fill="FFFFFF"/>
        <w:autoSpaceDE/>
        <w:autoSpaceDN/>
        <w:jc w:val="center"/>
        <w:rPr>
          <w:rFonts w:eastAsia="Calibri"/>
          <w:sz w:val="24"/>
          <w:szCs w:val="24"/>
        </w:rPr>
      </w:pPr>
      <w:r w:rsidRPr="006D0AC7">
        <w:rPr>
          <w:rFonts w:eastAsia="Calibri"/>
          <w:sz w:val="24"/>
          <w:szCs w:val="24"/>
        </w:rPr>
        <w:t>кандидат химических наук, доцент кафедры химической технологии переработки нефти и газа</w:t>
      </w:r>
      <w:r w:rsidRPr="006D0AC7">
        <w:rPr>
          <w:rFonts w:eastAsia="Calibri"/>
          <w:sz w:val="24"/>
          <w:szCs w:val="24"/>
          <w:vertAlign w:val="superscript"/>
        </w:rPr>
        <w:t>3</w:t>
      </w:r>
    </w:p>
    <w:p w14:paraId="54247250" w14:textId="77777777" w:rsidR="00A87D67" w:rsidRPr="006D0AC7" w:rsidRDefault="00A87D67" w:rsidP="00A87D67">
      <w:pPr>
        <w:spacing w:line="360" w:lineRule="auto"/>
        <w:jc w:val="center"/>
        <w:rPr>
          <w:sz w:val="24"/>
          <w:szCs w:val="24"/>
          <w:vertAlign w:val="superscript"/>
        </w:rPr>
      </w:pPr>
      <w:r w:rsidRPr="006D0AC7">
        <w:rPr>
          <w:rFonts w:eastAsia="Calibri"/>
          <w:sz w:val="24"/>
          <w:szCs w:val="24"/>
        </w:rPr>
        <w:t xml:space="preserve">кандидат технических </w:t>
      </w:r>
      <w:proofErr w:type="spellStart"/>
      <w:proofErr w:type="gramStart"/>
      <w:r w:rsidRPr="006D0AC7">
        <w:rPr>
          <w:rFonts w:eastAsia="Calibri"/>
          <w:sz w:val="24"/>
          <w:szCs w:val="24"/>
        </w:rPr>
        <w:t>наук,доцент</w:t>
      </w:r>
      <w:proofErr w:type="spellEnd"/>
      <w:proofErr w:type="gramEnd"/>
      <w:r w:rsidRPr="006D0AC7">
        <w:rPr>
          <w:rFonts w:eastAsia="Calibri"/>
          <w:sz w:val="24"/>
          <w:szCs w:val="24"/>
        </w:rPr>
        <w:t xml:space="preserve"> кафедры технологии нефти, газа и углеродных материалов </w:t>
      </w:r>
      <w:r w:rsidRPr="006D0AC7">
        <w:rPr>
          <w:rFonts w:eastAsia="Calibri"/>
          <w:sz w:val="24"/>
          <w:szCs w:val="24"/>
          <w:vertAlign w:val="superscript"/>
        </w:rPr>
        <w:t>4</w:t>
      </w:r>
      <w:r w:rsidRPr="006D0AC7">
        <w:rPr>
          <w:rFonts w:eastAsia="Calibri"/>
          <w:sz w:val="24"/>
          <w:szCs w:val="24"/>
        </w:rPr>
        <w:t>,</w:t>
      </w:r>
    </w:p>
    <w:p w14:paraId="154250B7" w14:textId="77777777" w:rsidR="00A87D67" w:rsidRPr="006D0AC7" w:rsidRDefault="00A87D67" w:rsidP="00A87D67">
      <w:pPr>
        <w:spacing w:line="360" w:lineRule="auto"/>
        <w:jc w:val="center"/>
        <w:rPr>
          <w:sz w:val="24"/>
          <w:szCs w:val="24"/>
        </w:rPr>
      </w:pPr>
      <w:r w:rsidRPr="006D0AC7">
        <w:rPr>
          <w:sz w:val="24"/>
          <w:szCs w:val="24"/>
          <w:vertAlign w:val="superscript"/>
        </w:rPr>
        <w:t>1,2,3,4</w:t>
      </w:r>
      <w:r w:rsidRPr="006D0AC7">
        <w:rPr>
          <w:sz w:val="24"/>
          <w:szCs w:val="24"/>
        </w:rPr>
        <w:t>Казанский (Приволжский) федеральный университет,</w:t>
      </w:r>
    </w:p>
    <w:p w14:paraId="2C1F344E" w14:textId="77777777" w:rsidR="00A87D67" w:rsidRPr="006D0AC7" w:rsidRDefault="00A87D67" w:rsidP="00A87D67">
      <w:pPr>
        <w:spacing w:line="360" w:lineRule="auto"/>
        <w:jc w:val="center"/>
        <w:rPr>
          <w:sz w:val="24"/>
          <w:szCs w:val="24"/>
        </w:rPr>
      </w:pPr>
      <w:r w:rsidRPr="006D0AC7">
        <w:rPr>
          <w:sz w:val="24"/>
          <w:szCs w:val="24"/>
        </w:rPr>
        <w:t xml:space="preserve">Институт геологии и нефтегазовых технологий, Казань, Россия </w:t>
      </w:r>
    </w:p>
    <w:p w14:paraId="4426542D" w14:textId="77777777" w:rsidR="00A87D67" w:rsidRPr="00FE4783" w:rsidRDefault="00A87D67" w:rsidP="00A87D67">
      <w:pPr>
        <w:spacing w:line="360" w:lineRule="auto"/>
        <w:jc w:val="center"/>
        <w:rPr>
          <w:sz w:val="24"/>
          <w:szCs w:val="24"/>
          <w:lang w:val="en-US"/>
        </w:rPr>
      </w:pPr>
      <w:r w:rsidRPr="006D0AC7">
        <w:rPr>
          <w:sz w:val="24"/>
          <w:szCs w:val="24"/>
        </w:rPr>
        <w:t xml:space="preserve">УДК 502.7. Шифр научной специальности ВАК: 1.4.12. </w:t>
      </w:r>
      <w:r w:rsidRPr="00FE4783">
        <w:rPr>
          <w:sz w:val="24"/>
          <w:szCs w:val="24"/>
          <w:lang w:val="en-US"/>
        </w:rPr>
        <w:t>«</w:t>
      </w:r>
      <w:r w:rsidRPr="006D0AC7">
        <w:rPr>
          <w:sz w:val="24"/>
          <w:szCs w:val="24"/>
        </w:rPr>
        <w:t>Нефтехимия</w:t>
      </w:r>
      <w:r w:rsidRPr="00FE4783">
        <w:rPr>
          <w:sz w:val="24"/>
          <w:szCs w:val="24"/>
          <w:lang w:val="en-US"/>
        </w:rPr>
        <w:t>»</w:t>
      </w:r>
    </w:p>
    <w:p w14:paraId="0D7812E6" w14:textId="77777777" w:rsidR="00A87D67" w:rsidRPr="00FE4783" w:rsidRDefault="00A87D67" w:rsidP="00A87D67">
      <w:pPr>
        <w:pStyle w:val="a3"/>
        <w:spacing w:before="2"/>
        <w:ind w:left="0"/>
        <w:jc w:val="center"/>
        <w:rPr>
          <w:sz w:val="24"/>
          <w:szCs w:val="24"/>
          <w:vertAlign w:val="superscript"/>
          <w:lang w:val="en-US"/>
        </w:rPr>
      </w:pPr>
      <w:r w:rsidRPr="006D0AC7">
        <w:rPr>
          <w:sz w:val="24"/>
          <w:szCs w:val="24"/>
          <w:lang w:val="en-US"/>
        </w:rPr>
        <w:t>E</w:t>
      </w:r>
      <w:r w:rsidRPr="00FE4783">
        <w:rPr>
          <w:sz w:val="24"/>
          <w:szCs w:val="24"/>
          <w:lang w:val="en-US"/>
        </w:rPr>
        <w:t>-</w:t>
      </w:r>
      <w:r w:rsidRPr="006D0AC7">
        <w:rPr>
          <w:sz w:val="24"/>
          <w:szCs w:val="24"/>
          <w:lang w:val="en-US"/>
        </w:rPr>
        <w:t>mail</w:t>
      </w:r>
      <w:r w:rsidRPr="00FE4783">
        <w:rPr>
          <w:sz w:val="24"/>
          <w:szCs w:val="24"/>
          <w:lang w:val="en-US"/>
        </w:rPr>
        <w:t xml:space="preserve">: </w:t>
      </w:r>
      <w:hyperlink r:id="rId8">
        <w:r w:rsidRPr="006D0AC7">
          <w:rPr>
            <w:sz w:val="24"/>
            <w:szCs w:val="24"/>
            <w:lang w:val="en-US"/>
          </w:rPr>
          <w:t>kemalov</w:t>
        </w:r>
        <w:r w:rsidRPr="00FE4783">
          <w:rPr>
            <w:sz w:val="24"/>
            <w:szCs w:val="24"/>
            <w:lang w:val="en-US"/>
          </w:rPr>
          <w:t>@</w:t>
        </w:r>
        <w:r w:rsidRPr="006D0AC7">
          <w:rPr>
            <w:sz w:val="24"/>
            <w:szCs w:val="24"/>
            <w:lang w:val="en-US"/>
          </w:rPr>
          <w:t>mail</w:t>
        </w:r>
        <w:r w:rsidRPr="00FE4783">
          <w:rPr>
            <w:sz w:val="24"/>
            <w:szCs w:val="24"/>
            <w:lang w:val="en-US"/>
          </w:rPr>
          <w:t>.</w:t>
        </w:r>
        <w:r w:rsidRPr="006D0AC7">
          <w:rPr>
            <w:sz w:val="24"/>
            <w:szCs w:val="24"/>
            <w:lang w:val="en-US"/>
          </w:rPr>
          <w:t>ru</w:t>
        </w:r>
      </w:hyperlink>
      <w:r w:rsidRPr="00FE4783">
        <w:rPr>
          <w:sz w:val="24"/>
          <w:szCs w:val="24"/>
          <w:vertAlign w:val="superscript"/>
          <w:lang w:val="en-US"/>
        </w:rPr>
        <w:t>4</w:t>
      </w:r>
    </w:p>
    <w:p w14:paraId="4EEC88C9" w14:textId="77777777" w:rsidR="0096717C" w:rsidRPr="00FE4783" w:rsidRDefault="0096717C" w:rsidP="0096717C">
      <w:pPr>
        <w:pStyle w:val="a3"/>
        <w:spacing w:before="2"/>
        <w:ind w:left="0"/>
        <w:jc w:val="left"/>
        <w:rPr>
          <w:sz w:val="26"/>
          <w:lang w:val="en-US"/>
        </w:rPr>
      </w:pPr>
    </w:p>
    <w:p w14:paraId="35E9418E" w14:textId="3FCB40F6" w:rsidR="005A29B3" w:rsidRPr="00116815" w:rsidRDefault="002F1155" w:rsidP="00A87D67">
      <w:pPr>
        <w:spacing w:line="360" w:lineRule="auto"/>
        <w:ind w:firstLine="709"/>
        <w:jc w:val="lowKashida"/>
        <w:rPr>
          <w:sz w:val="28"/>
          <w:szCs w:val="28"/>
          <w:lang w:eastAsia="ru-RU"/>
        </w:rPr>
      </w:pPr>
      <w:r w:rsidRPr="0039428B">
        <w:rPr>
          <w:b/>
          <w:sz w:val="28"/>
        </w:rPr>
        <w:t>Аннотация:</w:t>
      </w:r>
      <w:r w:rsidR="0039428B" w:rsidRPr="0039428B">
        <w:rPr>
          <w:b/>
          <w:bCs/>
          <w:sz w:val="28"/>
          <w:szCs w:val="28"/>
          <w:lang w:eastAsia="ru-RU"/>
        </w:rPr>
        <w:t xml:space="preserve"> </w:t>
      </w:r>
      <w:r w:rsidR="00FE4783">
        <w:rPr>
          <w:sz w:val="28"/>
          <w:szCs w:val="28"/>
          <w:lang w:eastAsia="ru-RU"/>
        </w:rPr>
        <w:t>в</w:t>
      </w:r>
      <w:r w:rsidR="00795250" w:rsidRPr="00795250">
        <w:rPr>
          <w:sz w:val="28"/>
          <w:szCs w:val="28"/>
          <w:lang w:eastAsia="ru-RU"/>
        </w:rPr>
        <w:t xml:space="preserve"> статье рассмотрены конструктивные особенности и принципы работы отстойников типа Heater-Treater, применяемых для подготовки пластовой нефти с высокой степенью обводнённости и наличием устойчивых эмульсий. Проанализированы отличия от стандартных гравитационных отстойников, включая наличие внутренних нагревательных элементов, повышающих эффективность сепарации и сокращающих время отстоя. Описаны основные технические требования к эксплуатации и автоматизации установки. Показано, что Heater-Treater обеспечивает улучшенное качество нефти с содержанием воды менее 0,5 %, повышает </w:t>
      </w:r>
      <w:r w:rsidR="00795250" w:rsidRPr="00795250">
        <w:rPr>
          <w:sz w:val="28"/>
          <w:szCs w:val="28"/>
          <w:lang w:eastAsia="ru-RU"/>
        </w:rPr>
        <w:lastRenderedPageBreak/>
        <w:t>надёжность и экономичность процессов подготовки. Результаты обзора подтверждают значимость данного типа оборудования для современных условий нефтедобычи и переработки.</w:t>
      </w:r>
    </w:p>
    <w:p w14:paraId="0BB8D93E" w14:textId="5ECD6D05" w:rsidR="005A29B3" w:rsidRPr="00064C7B" w:rsidRDefault="005A29B3" w:rsidP="00795250">
      <w:pPr>
        <w:spacing w:line="360" w:lineRule="auto"/>
        <w:ind w:firstLine="709"/>
        <w:jc w:val="lowKashida"/>
        <w:rPr>
          <w:sz w:val="28"/>
          <w:szCs w:val="28"/>
        </w:rPr>
      </w:pPr>
      <w:r w:rsidRPr="00064C7B">
        <w:rPr>
          <w:b/>
          <w:sz w:val="28"/>
          <w:szCs w:val="28"/>
        </w:rPr>
        <w:t>Ключевые слова</w:t>
      </w:r>
      <w:r w:rsidR="0039428B" w:rsidRPr="00064C7B">
        <w:rPr>
          <w:sz w:val="24"/>
          <w:szCs w:val="28"/>
        </w:rPr>
        <w:t>:</w:t>
      </w:r>
      <w:r w:rsidRPr="00064C7B">
        <w:rPr>
          <w:sz w:val="24"/>
          <w:szCs w:val="28"/>
        </w:rPr>
        <w:t xml:space="preserve"> </w:t>
      </w:r>
      <w:r w:rsidR="00795250" w:rsidRPr="00795250">
        <w:rPr>
          <w:sz w:val="28"/>
          <w:szCs w:val="28"/>
        </w:rPr>
        <w:t>Heater-Treater, отстойник, сепарация нефти, подготовка нефти, деэмульгация, теплообработка, гравитационная сепарация, обводнённость, нефтяные эмульсии.</w:t>
      </w:r>
    </w:p>
    <w:p w14:paraId="6851CC0A" w14:textId="77777777" w:rsidR="0039428B" w:rsidRPr="00064C7B" w:rsidRDefault="0039428B" w:rsidP="0039428B">
      <w:pPr>
        <w:spacing w:line="360" w:lineRule="auto"/>
        <w:ind w:firstLine="709"/>
        <w:jc w:val="lowKashida"/>
        <w:rPr>
          <w:color w:val="FF0000"/>
          <w:sz w:val="24"/>
          <w:szCs w:val="28"/>
        </w:rPr>
      </w:pPr>
    </w:p>
    <w:p w14:paraId="695D7437" w14:textId="5AD25021" w:rsidR="00717E5B" w:rsidRPr="00777681" w:rsidRDefault="00224E40" w:rsidP="00A87D67">
      <w:pPr>
        <w:pStyle w:val="a3"/>
        <w:spacing w:line="360" w:lineRule="auto"/>
        <w:ind w:firstLine="709"/>
        <w:jc w:val="lowKashida"/>
        <w:rPr>
          <w:lang w:val="en-US" w:eastAsia="ru-RU"/>
        </w:rPr>
      </w:pPr>
      <w:r w:rsidRPr="00064C7B">
        <w:rPr>
          <w:b/>
          <w:lang w:val="en-US"/>
        </w:rPr>
        <w:t xml:space="preserve">Abstract: </w:t>
      </w:r>
      <w:r w:rsidR="00795250" w:rsidRPr="00795250">
        <w:rPr>
          <w:lang w:val="en-US" w:eastAsia="ru-RU"/>
        </w:rPr>
        <w:t>This article reviews the design features and operating principles of Heater-Treater separators used for the treatment of produced oil with high water content and stable emulsions. The differences from conventional gravity separators are analyzed, including the presence of internal heating elements that enhance separation efficiency and reduce retention time. Key technical requirements for operation and automation are described. It is shown that Heater-Treater ensures improved oil quality with water content below 0.5%, increasing the reliability and cost-effectiveness of treatment processes. The review results confirm the significance of this equipment type for modern oil production and processing conditions.</w:t>
      </w:r>
    </w:p>
    <w:p w14:paraId="0190C406" w14:textId="566E842B" w:rsidR="00777681" w:rsidRPr="00777681" w:rsidRDefault="00224E40" w:rsidP="00795250">
      <w:pPr>
        <w:pStyle w:val="a3"/>
        <w:spacing w:line="360" w:lineRule="auto"/>
        <w:ind w:firstLine="709"/>
        <w:jc w:val="lowKashida"/>
        <w:rPr>
          <w:spacing w:val="-4"/>
          <w:lang w:val="en-US"/>
        </w:rPr>
      </w:pPr>
      <w:r w:rsidRPr="00C002AC">
        <w:rPr>
          <w:b/>
          <w:lang w:val="en-US"/>
        </w:rPr>
        <w:t>Keywords</w:t>
      </w:r>
      <w:r w:rsidRPr="00717E5B">
        <w:rPr>
          <w:lang w:val="en-US"/>
        </w:rPr>
        <w:t>:</w:t>
      </w:r>
      <w:r w:rsidRPr="00717E5B">
        <w:rPr>
          <w:spacing w:val="-4"/>
          <w:lang w:val="en-US"/>
        </w:rPr>
        <w:t xml:space="preserve"> </w:t>
      </w:r>
      <w:r w:rsidR="005A29B3" w:rsidRPr="00717E5B">
        <w:rPr>
          <w:spacing w:val="-4"/>
          <w:lang w:val="en-US"/>
        </w:rPr>
        <w:t xml:space="preserve"> </w:t>
      </w:r>
      <w:r w:rsidR="00795250" w:rsidRPr="00795250">
        <w:rPr>
          <w:spacing w:val="-4"/>
          <w:lang w:val="en-US"/>
        </w:rPr>
        <w:t>Heater-Treater, separator, oil separation, oil treatment, demulsification, thermal treatment, gravity separation, water content, oil emulsions.</w:t>
      </w:r>
    </w:p>
    <w:p w14:paraId="6645C57D" w14:textId="6C1842F1" w:rsidR="00D06382" w:rsidRPr="00717E5B" w:rsidRDefault="00D06382" w:rsidP="00777681">
      <w:pPr>
        <w:pStyle w:val="a3"/>
        <w:spacing w:line="360" w:lineRule="auto"/>
        <w:ind w:left="0" w:firstLine="709"/>
        <w:jc w:val="lowKashida"/>
        <w:rPr>
          <w:lang w:val="en-US"/>
        </w:rPr>
      </w:pPr>
    </w:p>
    <w:p w14:paraId="01BB0410" w14:textId="28D217CC" w:rsidR="00A02656" w:rsidRPr="00A02656" w:rsidRDefault="00400348" w:rsidP="00A02656">
      <w:pPr>
        <w:spacing w:line="360" w:lineRule="auto"/>
        <w:ind w:firstLine="709"/>
        <w:jc w:val="both"/>
        <w:textAlignment w:val="baseline"/>
        <w:rPr>
          <w:b/>
          <w:sz w:val="28"/>
          <w:szCs w:val="28"/>
          <w:lang w:eastAsia="ru-RU"/>
        </w:rPr>
      </w:pPr>
      <w:r>
        <w:rPr>
          <w:b/>
          <w:bCs/>
          <w:sz w:val="28"/>
          <w:szCs w:val="28"/>
          <w:bdr w:val="none" w:sz="0" w:space="0" w:color="auto" w:frame="1"/>
          <w:lang w:eastAsia="ru-RU"/>
        </w:rPr>
        <w:t xml:space="preserve">Введение </w:t>
      </w:r>
      <w:r w:rsidRPr="00586E9F">
        <w:rPr>
          <w:b/>
          <w:sz w:val="28"/>
          <w:szCs w:val="28"/>
          <w:lang w:eastAsia="ru-RU"/>
        </w:rPr>
        <w:t>(Introduction)</w:t>
      </w:r>
    </w:p>
    <w:p w14:paraId="4C3713A5" w14:textId="77777777" w:rsidR="006D4C09" w:rsidRPr="002A72FB" w:rsidRDefault="006D4C09" w:rsidP="006D4C09">
      <w:pPr>
        <w:pStyle w:val="a3"/>
        <w:spacing w:line="360" w:lineRule="auto"/>
        <w:ind w:firstLine="709"/>
        <w:rPr>
          <w:lang w:eastAsia="ru-RU"/>
        </w:rPr>
      </w:pPr>
      <w:r w:rsidRPr="002A72FB">
        <w:rPr>
          <w:lang w:eastAsia="ru-RU"/>
        </w:rPr>
        <w:t>Подготовка нефти к транспорту и переработке — ключевой этап промысловой обработки, обеспечивающий достижение нормативных показателей по содержанию воды, газа и механических примесей. Наиболее критичной задачей в условиях промыслов остаётся разделение трёхфазной эмульсии "нефть–вода–газ", особенно при высоком содержании устойчивых водонефтяных эмульсий и солей, а также в регионах с пониженной температурой. В таких условиях классические отстойники и гравитационные сепараторы (</w:t>
      </w:r>
      <w:r w:rsidRPr="002A72FB">
        <w:rPr>
          <w:lang w:val="en-US" w:eastAsia="ru-RU"/>
        </w:rPr>
        <w:t>API</w:t>
      </w:r>
      <w:r w:rsidRPr="002A72FB">
        <w:rPr>
          <w:lang w:eastAsia="ru-RU"/>
        </w:rPr>
        <w:t xml:space="preserve">-сепараторы, </w:t>
      </w:r>
      <w:r w:rsidRPr="002A72FB">
        <w:rPr>
          <w:lang w:val="en-US" w:eastAsia="ru-RU"/>
        </w:rPr>
        <w:t>free</w:t>
      </w:r>
      <w:r w:rsidRPr="002A72FB">
        <w:rPr>
          <w:lang w:eastAsia="ru-RU"/>
        </w:rPr>
        <w:t>-</w:t>
      </w:r>
      <w:r w:rsidRPr="002A72FB">
        <w:rPr>
          <w:lang w:val="en-US" w:eastAsia="ru-RU"/>
        </w:rPr>
        <w:t>water</w:t>
      </w:r>
      <w:r w:rsidRPr="002A72FB">
        <w:rPr>
          <w:lang w:eastAsia="ru-RU"/>
        </w:rPr>
        <w:t xml:space="preserve"> </w:t>
      </w:r>
      <w:r w:rsidRPr="002A72FB">
        <w:rPr>
          <w:lang w:val="en-US" w:eastAsia="ru-RU"/>
        </w:rPr>
        <w:t>knockout</w:t>
      </w:r>
      <w:r w:rsidRPr="002A72FB">
        <w:rPr>
          <w:lang w:eastAsia="ru-RU"/>
        </w:rPr>
        <w:t xml:space="preserve">, горизонтальные резервуары) часто не обеспечивают необходимого качества подготовки нефти, требуя либо увеличенного времени отстоя, либо многократного прохода сырья через </w:t>
      </w:r>
      <w:r w:rsidRPr="002A72FB">
        <w:rPr>
          <w:lang w:eastAsia="ru-RU"/>
        </w:rPr>
        <w:lastRenderedPageBreak/>
        <w:t>оборудование.</w:t>
      </w:r>
    </w:p>
    <w:p w14:paraId="77F98B43" w14:textId="77777777" w:rsidR="006D4C09" w:rsidRPr="002A72FB" w:rsidRDefault="006D4C09" w:rsidP="006D4C09">
      <w:pPr>
        <w:pStyle w:val="a3"/>
        <w:spacing w:line="360" w:lineRule="auto"/>
        <w:ind w:firstLine="709"/>
        <w:rPr>
          <w:lang w:eastAsia="ru-RU"/>
        </w:rPr>
      </w:pPr>
      <w:r w:rsidRPr="002A72FB">
        <w:rPr>
          <w:lang w:eastAsia="ru-RU"/>
        </w:rPr>
        <w:t xml:space="preserve">С целью повышения эффективности разделения фаз, в нефтяной промышленности всё шире применяются теплогравитационные отстойники типа </w:t>
      </w:r>
      <w:r w:rsidRPr="002A72FB">
        <w:rPr>
          <w:lang w:val="en-US" w:eastAsia="ru-RU"/>
        </w:rPr>
        <w:t>Heater</w:t>
      </w:r>
      <w:r w:rsidRPr="002A72FB">
        <w:rPr>
          <w:lang w:eastAsia="ru-RU"/>
        </w:rPr>
        <w:noBreakHyphen/>
      </w:r>
      <w:r w:rsidRPr="002A72FB">
        <w:rPr>
          <w:lang w:val="en-US" w:eastAsia="ru-RU"/>
        </w:rPr>
        <w:t>Treater</w:t>
      </w:r>
      <w:r w:rsidRPr="002A72FB">
        <w:rPr>
          <w:lang w:eastAsia="ru-RU"/>
        </w:rPr>
        <w:t xml:space="preserve">. Эти аппараты сочетают в себе функции нагрева, коалесценции, сепарации и отстоя, реализованные в едином корпусе, что позволяет одновременно ускорить разрушение устойчивых эмульсий и сократить содержание остаточной воды и газа в товарной нефти. Установки типа </w:t>
      </w:r>
      <w:r w:rsidRPr="002A72FB">
        <w:rPr>
          <w:lang w:val="en-US" w:eastAsia="ru-RU"/>
        </w:rPr>
        <w:t>Heater</w:t>
      </w:r>
      <w:r w:rsidRPr="002A72FB">
        <w:rPr>
          <w:lang w:eastAsia="ru-RU"/>
        </w:rPr>
        <w:noBreakHyphen/>
      </w:r>
      <w:r w:rsidRPr="002A72FB">
        <w:rPr>
          <w:lang w:val="en-US" w:eastAsia="ru-RU"/>
        </w:rPr>
        <w:t>Treater</w:t>
      </w:r>
      <w:r w:rsidRPr="002A72FB">
        <w:rPr>
          <w:lang w:eastAsia="ru-RU"/>
        </w:rPr>
        <w:t xml:space="preserve"> особенно эффективны при работе с тяжёлыми </w:t>
      </w:r>
      <w:proofErr w:type="spellStart"/>
      <w:r w:rsidRPr="002A72FB">
        <w:rPr>
          <w:lang w:eastAsia="ru-RU"/>
        </w:rPr>
        <w:t>нефтями</w:t>
      </w:r>
      <w:proofErr w:type="spellEnd"/>
      <w:r w:rsidRPr="002A72FB">
        <w:rPr>
          <w:lang w:eastAsia="ru-RU"/>
        </w:rPr>
        <w:t>, стабилизированными эмульсиями и в условиях, когда требуется быстрый цикл подготовки с минимальным следом на площадке (</w:t>
      </w:r>
      <w:r w:rsidRPr="002A72FB">
        <w:rPr>
          <w:lang w:val="en-US" w:eastAsia="ru-RU"/>
        </w:rPr>
        <w:t>footprint</w:t>
      </w:r>
      <w:r w:rsidRPr="002A72FB">
        <w:rPr>
          <w:lang w:eastAsia="ru-RU"/>
        </w:rPr>
        <w:t>) и повышенной энергетической отдачей.</w:t>
      </w:r>
    </w:p>
    <w:p w14:paraId="3B607FE1" w14:textId="77777777" w:rsidR="006D4C09" w:rsidRPr="002A72FB" w:rsidRDefault="006D4C09" w:rsidP="006D4C09">
      <w:pPr>
        <w:pStyle w:val="a3"/>
        <w:spacing w:line="360" w:lineRule="auto"/>
        <w:ind w:firstLine="709"/>
        <w:rPr>
          <w:lang w:eastAsia="ru-RU"/>
        </w:rPr>
      </w:pPr>
      <w:r w:rsidRPr="002A72FB">
        <w:rPr>
          <w:lang w:eastAsia="ru-RU"/>
        </w:rPr>
        <w:t>Отстойники данного типа конструктивно снабжены внутренними нагревательными трубами ("</w:t>
      </w:r>
      <w:r w:rsidRPr="002A72FB">
        <w:rPr>
          <w:lang w:val="en-US" w:eastAsia="ru-RU"/>
        </w:rPr>
        <w:t>fire</w:t>
      </w:r>
      <w:r w:rsidRPr="002A72FB">
        <w:rPr>
          <w:lang w:eastAsia="ru-RU"/>
        </w:rPr>
        <w:t xml:space="preserve"> </w:t>
      </w:r>
      <w:r w:rsidRPr="002A72FB">
        <w:rPr>
          <w:lang w:val="en-US" w:eastAsia="ru-RU"/>
        </w:rPr>
        <w:t>tubes</w:t>
      </w:r>
      <w:r w:rsidRPr="002A72FB">
        <w:rPr>
          <w:lang w:eastAsia="ru-RU"/>
        </w:rPr>
        <w:t>"), терморегулируемыми системами подачи, автоматическим контролем уровня жидкости и регулируемым временем удерживания. Они могут работать в вертикальном или горизонтальном исполнении, обеспечивая гибкость применения в зависимости от пространственных и производственных условий. Нагрев до температур порядка 60–90 °</w:t>
      </w:r>
      <w:r w:rsidRPr="002A72FB">
        <w:rPr>
          <w:lang w:val="en-US" w:eastAsia="ru-RU"/>
        </w:rPr>
        <w:t>C</w:t>
      </w:r>
      <w:r w:rsidRPr="002A72FB">
        <w:rPr>
          <w:lang w:eastAsia="ru-RU"/>
        </w:rPr>
        <w:t xml:space="preserve"> снижает вязкость нефти, способствует укрупнению водяных капель и ускоряет коалесценцию, а наличие газоотделителей позволяет одновременно удалять попутный газ без снижения давления в системе [1].</w:t>
      </w:r>
    </w:p>
    <w:p w14:paraId="00169C01" w14:textId="77777777" w:rsidR="006D4C09" w:rsidRPr="002A72FB" w:rsidRDefault="006D4C09" w:rsidP="006D4C09">
      <w:pPr>
        <w:pStyle w:val="a3"/>
        <w:spacing w:line="360" w:lineRule="auto"/>
        <w:ind w:firstLine="709"/>
        <w:rPr>
          <w:lang w:eastAsia="ru-RU"/>
        </w:rPr>
      </w:pPr>
      <w:r w:rsidRPr="002A72FB">
        <w:rPr>
          <w:lang w:eastAsia="ru-RU"/>
        </w:rPr>
        <w:t xml:space="preserve">Отличие </w:t>
      </w:r>
      <w:r w:rsidRPr="002A72FB">
        <w:rPr>
          <w:lang w:val="en-US" w:eastAsia="ru-RU"/>
        </w:rPr>
        <w:t>Heater</w:t>
      </w:r>
      <w:r w:rsidRPr="002A72FB">
        <w:rPr>
          <w:lang w:eastAsia="ru-RU"/>
        </w:rPr>
        <w:noBreakHyphen/>
      </w:r>
      <w:r w:rsidRPr="002A72FB">
        <w:rPr>
          <w:lang w:val="en-US" w:eastAsia="ru-RU"/>
        </w:rPr>
        <w:t>Treater</w:t>
      </w:r>
      <w:r w:rsidRPr="002A72FB">
        <w:rPr>
          <w:lang w:eastAsia="ru-RU"/>
        </w:rPr>
        <w:t xml:space="preserve"> от стандартных отстойников заключается не только в наличии теплового воздействия, но и в более компактной компоновке, высокой производительности на единицу объёма, а также возможности обрабатывать сложные </w:t>
      </w:r>
      <w:proofErr w:type="spellStart"/>
      <w:r w:rsidRPr="002A72FB">
        <w:rPr>
          <w:lang w:eastAsia="ru-RU"/>
        </w:rPr>
        <w:t>высокоэмульгированные</w:t>
      </w:r>
      <w:proofErr w:type="spellEnd"/>
      <w:r w:rsidRPr="002A72FB">
        <w:rPr>
          <w:lang w:eastAsia="ru-RU"/>
        </w:rPr>
        <w:t xml:space="preserve"> среды. Это делает их особенно актуальными для применения в удалённых промыслах, при мобильной сепарации (блочные УПН), а также при переработке трудноизвлекаемых нефтей, где требуется усиленная физико-химическая стабилизация.</w:t>
      </w:r>
    </w:p>
    <w:p w14:paraId="7E6B8DDA" w14:textId="77777777" w:rsidR="006D4C09" w:rsidRPr="006D4C09" w:rsidRDefault="006D4C09" w:rsidP="006D4C09">
      <w:pPr>
        <w:pStyle w:val="a3"/>
        <w:spacing w:line="360" w:lineRule="auto"/>
        <w:ind w:firstLine="709"/>
        <w:rPr>
          <w:lang w:eastAsia="ru-RU"/>
        </w:rPr>
      </w:pPr>
      <w:r w:rsidRPr="002A72FB">
        <w:rPr>
          <w:lang w:eastAsia="ru-RU"/>
        </w:rPr>
        <w:t xml:space="preserve">Целью данной статьи является анализ конструкции и принципа работы отстойников типа </w:t>
      </w:r>
      <w:r w:rsidRPr="002A72FB">
        <w:rPr>
          <w:lang w:val="en-US" w:eastAsia="ru-RU"/>
        </w:rPr>
        <w:t>Heater</w:t>
      </w:r>
      <w:r w:rsidRPr="002A72FB">
        <w:rPr>
          <w:lang w:eastAsia="ru-RU"/>
        </w:rPr>
        <w:noBreakHyphen/>
      </w:r>
      <w:r w:rsidRPr="002A72FB">
        <w:rPr>
          <w:lang w:val="en-US" w:eastAsia="ru-RU"/>
        </w:rPr>
        <w:t>Treater</w:t>
      </w:r>
      <w:r w:rsidRPr="002A72FB">
        <w:rPr>
          <w:lang w:eastAsia="ru-RU"/>
        </w:rPr>
        <w:t xml:space="preserve">, а также выявление их инженерных и эксплуатационных отличий по сравнению с традиционными </w:t>
      </w:r>
      <w:r w:rsidRPr="002A72FB">
        <w:rPr>
          <w:lang w:eastAsia="ru-RU"/>
        </w:rPr>
        <w:lastRenderedPageBreak/>
        <w:t>гравитационными отстойниками. Кроме того, будут рассмотрены области их применения, эффективность, и особенности внедрения на объектах подготовки нефти в различных геолого-промысловых</w:t>
      </w:r>
      <w:r w:rsidRPr="006D4C09">
        <w:rPr>
          <w:lang w:eastAsia="ru-RU"/>
        </w:rPr>
        <w:t xml:space="preserve"> условиях.</w:t>
      </w:r>
    </w:p>
    <w:p w14:paraId="4DFC32D4" w14:textId="1B38948E" w:rsidR="0039428B" w:rsidRDefault="0039428B" w:rsidP="006D4C09">
      <w:pPr>
        <w:pStyle w:val="a3"/>
        <w:spacing w:line="360" w:lineRule="auto"/>
        <w:ind w:firstLine="709"/>
        <w:rPr>
          <w:lang w:eastAsia="ru-RU"/>
        </w:rPr>
      </w:pPr>
    </w:p>
    <w:p w14:paraId="7B44F021" w14:textId="146115E1" w:rsidR="00A02656" w:rsidRPr="00A02656" w:rsidRDefault="0039428B" w:rsidP="00A02656">
      <w:pPr>
        <w:pStyle w:val="a3"/>
        <w:spacing w:line="360" w:lineRule="auto"/>
        <w:ind w:left="0" w:firstLine="709"/>
        <w:rPr>
          <w:b/>
        </w:rPr>
      </w:pPr>
      <w:r>
        <w:rPr>
          <w:b/>
        </w:rPr>
        <w:t xml:space="preserve">2. </w:t>
      </w:r>
      <w:r w:rsidR="00586E9F">
        <w:rPr>
          <w:b/>
        </w:rPr>
        <w:t>Материалы и м</w:t>
      </w:r>
      <w:r w:rsidR="00781860" w:rsidRPr="00212256">
        <w:rPr>
          <w:b/>
        </w:rPr>
        <w:t>етоды исследования</w:t>
      </w:r>
      <w:r w:rsidR="00CE6731">
        <w:t xml:space="preserve"> </w:t>
      </w:r>
      <w:r w:rsidR="00CE6731" w:rsidRPr="00CE6731">
        <w:rPr>
          <w:b/>
        </w:rPr>
        <w:t>(Materials and Methods)</w:t>
      </w:r>
    </w:p>
    <w:p w14:paraId="2A960625" w14:textId="77777777" w:rsidR="006D4C09" w:rsidRPr="006D4C09" w:rsidRDefault="006D4C09" w:rsidP="006D4C09">
      <w:pPr>
        <w:widowControl/>
        <w:autoSpaceDE/>
        <w:autoSpaceDN/>
        <w:spacing w:line="360" w:lineRule="auto"/>
        <w:ind w:firstLine="709"/>
        <w:jc w:val="lowKashida"/>
        <w:rPr>
          <w:sz w:val="28"/>
          <w:szCs w:val="28"/>
        </w:rPr>
      </w:pPr>
      <w:r w:rsidRPr="006D4C09">
        <w:rPr>
          <w:sz w:val="28"/>
          <w:szCs w:val="28"/>
        </w:rPr>
        <w:t xml:space="preserve">Данная статья представляет собой аналитический обзор, основанный на инженерных источниках, нормативной документации, а также результатах промысловой практики по эксплуатации отстойников типа </w:t>
      </w:r>
      <w:r w:rsidRPr="006D4C09">
        <w:rPr>
          <w:sz w:val="28"/>
          <w:szCs w:val="28"/>
          <w:lang w:val="en-US"/>
        </w:rPr>
        <w:t>Heater</w:t>
      </w:r>
      <w:r w:rsidRPr="006D4C09">
        <w:rPr>
          <w:sz w:val="28"/>
          <w:szCs w:val="28"/>
        </w:rPr>
        <w:noBreakHyphen/>
      </w:r>
      <w:r w:rsidRPr="006D4C09">
        <w:rPr>
          <w:sz w:val="28"/>
          <w:szCs w:val="28"/>
          <w:lang w:val="en-US"/>
        </w:rPr>
        <w:t>Treater</w:t>
      </w:r>
      <w:r w:rsidRPr="006D4C09">
        <w:rPr>
          <w:sz w:val="28"/>
          <w:szCs w:val="28"/>
        </w:rPr>
        <w:t xml:space="preserve"> и стандартных гравитационных отстойников. Целью является обоснованное сопоставление конструктивных и эксплуатационных характеристик, выявление инженерных преимуществ, а также формализация условий применения.</w:t>
      </w:r>
    </w:p>
    <w:p w14:paraId="587675D5" w14:textId="77777777" w:rsidR="006D4C09" w:rsidRPr="006D4C09" w:rsidRDefault="006D4C09" w:rsidP="006D4C09">
      <w:pPr>
        <w:widowControl/>
        <w:autoSpaceDE/>
        <w:autoSpaceDN/>
        <w:spacing w:line="360" w:lineRule="auto"/>
        <w:ind w:firstLine="709"/>
        <w:jc w:val="lowKashida"/>
        <w:rPr>
          <w:sz w:val="28"/>
          <w:szCs w:val="28"/>
        </w:rPr>
      </w:pPr>
      <w:r w:rsidRPr="006D4C09">
        <w:rPr>
          <w:sz w:val="28"/>
          <w:szCs w:val="28"/>
        </w:rPr>
        <w:t>2.1. Источники информации</w:t>
      </w:r>
    </w:p>
    <w:p w14:paraId="53936127" w14:textId="77777777" w:rsidR="006D4C09" w:rsidRPr="006D4C09" w:rsidRDefault="006D4C09" w:rsidP="006D4C09">
      <w:pPr>
        <w:widowControl/>
        <w:autoSpaceDE/>
        <w:autoSpaceDN/>
        <w:spacing w:line="360" w:lineRule="auto"/>
        <w:ind w:firstLine="709"/>
        <w:jc w:val="lowKashida"/>
        <w:rPr>
          <w:sz w:val="28"/>
          <w:szCs w:val="28"/>
        </w:rPr>
      </w:pPr>
      <w:r w:rsidRPr="006D4C09">
        <w:rPr>
          <w:sz w:val="28"/>
          <w:szCs w:val="28"/>
        </w:rPr>
        <w:t>В исследовании использованы:</w:t>
      </w:r>
    </w:p>
    <w:p w14:paraId="5803058F" w14:textId="77777777" w:rsidR="006D4C09" w:rsidRPr="006D4C09" w:rsidRDefault="006D4C09" w:rsidP="006D4C09">
      <w:pPr>
        <w:widowControl/>
        <w:numPr>
          <w:ilvl w:val="0"/>
          <w:numId w:val="5"/>
        </w:numPr>
        <w:autoSpaceDE/>
        <w:autoSpaceDN/>
        <w:spacing w:line="360" w:lineRule="auto"/>
        <w:ind w:left="0" w:firstLine="709"/>
        <w:jc w:val="lowKashida"/>
        <w:rPr>
          <w:sz w:val="28"/>
          <w:szCs w:val="28"/>
        </w:rPr>
      </w:pPr>
      <w:r w:rsidRPr="006D4C09">
        <w:rPr>
          <w:sz w:val="28"/>
          <w:szCs w:val="28"/>
        </w:rPr>
        <w:t>Техническая документация производителей оборудования (</w:t>
      </w:r>
      <w:r w:rsidRPr="006D4C09">
        <w:rPr>
          <w:sz w:val="28"/>
          <w:szCs w:val="28"/>
          <w:lang w:val="en-US"/>
        </w:rPr>
        <w:t>IFS</w:t>
      </w:r>
      <w:r w:rsidRPr="006D4C09">
        <w:rPr>
          <w:sz w:val="28"/>
          <w:szCs w:val="28"/>
        </w:rPr>
        <w:t xml:space="preserve">, </w:t>
      </w:r>
      <w:proofErr w:type="spellStart"/>
      <w:r w:rsidRPr="006D4C09">
        <w:rPr>
          <w:sz w:val="28"/>
          <w:szCs w:val="28"/>
          <w:lang w:val="en-US"/>
        </w:rPr>
        <w:t>TransTech</w:t>
      </w:r>
      <w:proofErr w:type="spellEnd"/>
      <w:r w:rsidRPr="006D4C09">
        <w:rPr>
          <w:sz w:val="28"/>
          <w:szCs w:val="28"/>
        </w:rPr>
        <w:t xml:space="preserve"> </w:t>
      </w:r>
      <w:r w:rsidRPr="006D4C09">
        <w:rPr>
          <w:sz w:val="28"/>
          <w:szCs w:val="28"/>
          <w:lang w:val="en-US"/>
        </w:rPr>
        <w:t>Energy</w:t>
      </w:r>
      <w:r w:rsidRPr="006D4C09">
        <w:rPr>
          <w:sz w:val="28"/>
          <w:szCs w:val="28"/>
        </w:rPr>
        <w:t xml:space="preserve">, </w:t>
      </w:r>
      <w:r w:rsidRPr="006D4C09">
        <w:rPr>
          <w:sz w:val="28"/>
          <w:szCs w:val="28"/>
          <w:lang w:val="en-US"/>
        </w:rPr>
        <w:t>Schlumberger</w:t>
      </w:r>
      <w:r w:rsidRPr="006D4C09">
        <w:rPr>
          <w:sz w:val="28"/>
          <w:szCs w:val="28"/>
        </w:rPr>
        <w:t xml:space="preserve">, </w:t>
      </w:r>
      <w:proofErr w:type="spellStart"/>
      <w:r w:rsidRPr="006D4C09">
        <w:rPr>
          <w:sz w:val="28"/>
          <w:szCs w:val="28"/>
          <w:lang w:val="en-US"/>
        </w:rPr>
        <w:t>Kimray</w:t>
      </w:r>
      <w:proofErr w:type="spellEnd"/>
      <w:r w:rsidRPr="006D4C09">
        <w:rPr>
          <w:sz w:val="28"/>
          <w:szCs w:val="28"/>
        </w:rPr>
        <w:t>);</w:t>
      </w:r>
    </w:p>
    <w:p w14:paraId="06F92A7A" w14:textId="77777777" w:rsidR="006D4C09" w:rsidRPr="006D4C09" w:rsidRDefault="006D4C09" w:rsidP="006D4C09">
      <w:pPr>
        <w:widowControl/>
        <w:numPr>
          <w:ilvl w:val="0"/>
          <w:numId w:val="5"/>
        </w:numPr>
        <w:autoSpaceDE/>
        <w:autoSpaceDN/>
        <w:spacing w:line="360" w:lineRule="auto"/>
        <w:ind w:left="0" w:firstLine="709"/>
        <w:jc w:val="lowKashida"/>
        <w:rPr>
          <w:sz w:val="28"/>
          <w:szCs w:val="28"/>
        </w:rPr>
      </w:pPr>
      <w:r w:rsidRPr="006D4C09">
        <w:rPr>
          <w:sz w:val="28"/>
          <w:szCs w:val="28"/>
        </w:rPr>
        <w:t xml:space="preserve">Научно-технические публикации в журналах </w:t>
      </w:r>
      <w:r w:rsidRPr="006D4C09">
        <w:rPr>
          <w:sz w:val="28"/>
          <w:szCs w:val="28"/>
          <w:lang w:val="en-US"/>
        </w:rPr>
        <w:t>Journal</w:t>
      </w:r>
      <w:r w:rsidRPr="006D4C09">
        <w:rPr>
          <w:sz w:val="28"/>
          <w:szCs w:val="28"/>
        </w:rPr>
        <w:t xml:space="preserve"> </w:t>
      </w:r>
      <w:r w:rsidRPr="006D4C09">
        <w:rPr>
          <w:sz w:val="28"/>
          <w:szCs w:val="28"/>
          <w:lang w:val="en-US"/>
        </w:rPr>
        <w:t>of</w:t>
      </w:r>
      <w:r w:rsidRPr="006D4C09">
        <w:rPr>
          <w:sz w:val="28"/>
          <w:szCs w:val="28"/>
        </w:rPr>
        <w:t xml:space="preserve"> </w:t>
      </w:r>
      <w:r w:rsidRPr="006D4C09">
        <w:rPr>
          <w:sz w:val="28"/>
          <w:szCs w:val="28"/>
          <w:lang w:val="en-US"/>
        </w:rPr>
        <w:t>Petroleum</w:t>
      </w:r>
      <w:r w:rsidRPr="006D4C09">
        <w:rPr>
          <w:sz w:val="28"/>
          <w:szCs w:val="28"/>
        </w:rPr>
        <w:t xml:space="preserve"> </w:t>
      </w:r>
      <w:r w:rsidRPr="006D4C09">
        <w:rPr>
          <w:sz w:val="28"/>
          <w:szCs w:val="28"/>
          <w:lang w:val="en-US"/>
        </w:rPr>
        <w:t>Technology</w:t>
      </w:r>
      <w:r w:rsidRPr="006D4C09">
        <w:rPr>
          <w:sz w:val="28"/>
          <w:szCs w:val="28"/>
        </w:rPr>
        <w:t xml:space="preserve">, </w:t>
      </w:r>
      <w:r w:rsidRPr="006D4C09">
        <w:rPr>
          <w:sz w:val="28"/>
          <w:szCs w:val="28"/>
          <w:lang w:val="en-US"/>
        </w:rPr>
        <w:t>Oilfield</w:t>
      </w:r>
      <w:r w:rsidRPr="006D4C09">
        <w:rPr>
          <w:sz w:val="28"/>
          <w:szCs w:val="28"/>
        </w:rPr>
        <w:t xml:space="preserve"> </w:t>
      </w:r>
      <w:r w:rsidRPr="006D4C09">
        <w:rPr>
          <w:sz w:val="28"/>
          <w:szCs w:val="28"/>
          <w:lang w:val="en-US"/>
        </w:rPr>
        <w:t>Review</w:t>
      </w:r>
      <w:r w:rsidRPr="006D4C09">
        <w:rPr>
          <w:sz w:val="28"/>
          <w:szCs w:val="28"/>
        </w:rPr>
        <w:t xml:space="preserve">, </w:t>
      </w:r>
      <w:r w:rsidRPr="006D4C09">
        <w:rPr>
          <w:sz w:val="28"/>
          <w:szCs w:val="28"/>
          <w:lang w:val="en-US"/>
        </w:rPr>
        <w:t>Chemical</w:t>
      </w:r>
      <w:r w:rsidRPr="006D4C09">
        <w:rPr>
          <w:sz w:val="28"/>
          <w:szCs w:val="28"/>
        </w:rPr>
        <w:t xml:space="preserve"> </w:t>
      </w:r>
      <w:r w:rsidRPr="006D4C09">
        <w:rPr>
          <w:sz w:val="28"/>
          <w:szCs w:val="28"/>
          <w:lang w:val="en-US"/>
        </w:rPr>
        <w:t>Engineering</w:t>
      </w:r>
      <w:r w:rsidRPr="006D4C09">
        <w:rPr>
          <w:sz w:val="28"/>
          <w:szCs w:val="28"/>
        </w:rPr>
        <w:t>, Нефтепереработка и нефтехимия, Промысловая автоматизация;</w:t>
      </w:r>
    </w:p>
    <w:p w14:paraId="1FDF3089" w14:textId="77777777" w:rsidR="006D4C09" w:rsidRPr="006D4C09" w:rsidRDefault="006D4C09" w:rsidP="006D4C09">
      <w:pPr>
        <w:widowControl/>
        <w:numPr>
          <w:ilvl w:val="0"/>
          <w:numId w:val="5"/>
        </w:numPr>
        <w:autoSpaceDE/>
        <w:autoSpaceDN/>
        <w:spacing w:line="360" w:lineRule="auto"/>
        <w:ind w:left="0" w:firstLine="709"/>
        <w:jc w:val="lowKashida"/>
        <w:rPr>
          <w:sz w:val="28"/>
          <w:szCs w:val="28"/>
        </w:rPr>
      </w:pPr>
      <w:r w:rsidRPr="006D4C09">
        <w:rPr>
          <w:sz w:val="28"/>
          <w:szCs w:val="28"/>
        </w:rPr>
        <w:t>Данные проектных институтов и УПН из отчётов по внедрению блочных систем на месторождениях Западной Сибири, Татарстана и Тюменской области;</w:t>
      </w:r>
    </w:p>
    <w:p w14:paraId="5055C3AC" w14:textId="77777777" w:rsidR="006D4C09" w:rsidRPr="006D4C09" w:rsidRDefault="006D4C09" w:rsidP="006D4C09">
      <w:pPr>
        <w:widowControl/>
        <w:numPr>
          <w:ilvl w:val="0"/>
          <w:numId w:val="5"/>
        </w:numPr>
        <w:autoSpaceDE/>
        <w:autoSpaceDN/>
        <w:spacing w:line="360" w:lineRule="auto"/>
        <w:ind w:left="0" w:firstLine="709"/>
        <w:jc w:val="lowKashida"/>
        <w:rPr>
          <w:sz w:val="28"/>
          <w:szCs w:val="28"/>
        </w:rPr>
      </w:pPr>
      <w:r w:rsidRPr="006D4C09">
        <w:rPr>
          <w:sz w:val="28"/>
          <w:szCs w:val="28"/>
        </w:rPr>
        <w:t>Нормативные документы и стандарты, включая ГОСТ Р 51858–2002, ГОСТ 12.2.063–2015 (сосуды, работающие под давлением), РД 39-0147103-023–89.</w:t>
      </w:r>
    </w:p>
    <w:p w14:paraId="05407767" w14:textId="77777777" w:rsidR="006D4C09" w:rsidRPr="006D4C09" w:rsidRDefault="006D4C09" w:rsidP="006D4C09">
      <w:pPr>
        <w:widowControl/>
        <w:autoSpaceDE/>
        <w:autoSpaceDN/>
        <w:spacing w:line="360" w:lineRule="auto"/>
        <w:ind w:firstLine="709"/>
        <w:jc w:val="lowKashida"/>
        <w:rPr>
          <w:sz w:val="28"/>
          <w:szCs w:val="28"/>
        </w:rPr>
      </w:pPr>
      <w:r w:rsidRPr="006D4C09">
        <w:rPr>
          <w:sz w:val="28"/>
          <w:szCs w:val="28"/>
        </w:rPr>
        <w:t>2.2. Методологический подход</w:t>
      </w:r>
    </w:p>
    <w:p w14:paraId="15315CB3" w14:textId="77777777" w:rsidR="006D4C09" w:rsidRPr="006D4C09" w:rsidRDefault="006D4C09" w:rsidP="006D4C09">
      <w:pPr>
        <w:widowControl/>
        <w:autoSpaceDE/>
        <w:autoSpaceDN/>
        <w:spacing w:line="360" w:lineRule="auto"/>
        <w:ind w:firstLine="709"/>
        <w:jc w:val="lowKashida"/>
        <w:rPr>
          <w:sz w:val="28"/>
          <w:szCs w:val="28"/>
        </w:rPr>
      </w:pPr>
      <w:r w:rsidRPr="006D4C09">
        <w:rPr>
          <w:sz w:val="28"/>
          <w:szCs w:val="28"/>
        </w:rPr>
        <w:t>Анализ основан на:</w:t>
      </w:r>
    </w:p>
    <w:p w14:paraId="21BDEDEF" w14:textId="77777777" w:rsidR="006D4C09" w:rsidRPr="006D4C09" w:rsidRDefault="006D4C09" w:rsidP="006D4C09">
      <w:pPr>
        <w:widowControl/>
        <w:numPr>
          <w:ilvl w:val="0"/>
          <w:numId w:val="6"/>
        </w:numPr>
        <w:autoSpaceDE/>
        <w:autoSpaceDN/>
        <w:spacing w:line="360" w:lineRule="auto"/>
        <w:ind w:left="0" w:firstLine="709"/>
        <w:jc w:val="lowKashida"/>
        <w:rPr>
          <w:sz w:val="28"/>
          <w:szCs w:val="28"/>
        </w:rPr>
      </w:pPr>
      <w:r w:rsidRPr="006D4C09">
        <w:rPr>
          <w:sz w:val="28"/>
          <w:szCs w:val="28"/>
        </w:rPr>
        <w:t>функциональном сравнении оборудования по следующим критериям:</w:t>
      </w:r>
    </w:p>
    <w:p w14:paraId="0E5DB86D" w14:textId="77777777" w:rsidR="006D4C09" w:rsidRPr="006D4C09" w:rsidRDefault="006D4C09" w:rsidP="006D4C09">
      <w:pPr>
        <w:widowControl/>
        <w:numPr>
          <w:ilvl w:val="1"/>
          <w:numId w:val="6"/>
        </w:numPr>
        <w:autoSpaceDE/>
        <w:autoSpaceDN/>
        <w:spacing w:line="360" w:lineRule="auto"/>
        <w:ind w:left="0" w:firstLine="709"/>
        <w:jc w:val="lowKashida"/>
        <w:rPr>
          <w:sz w:val="28"/>
          <w:szCs w:val="28"/>
          <w:lang w:val="en-US"/>
        </w:rPr>
      </w:pPr>
      <w:proofErr w:type="spellStart"/>
      <w:r w:rsidRPr="006D4C09">
        <w:rPr>
          <w:sz w:val="28"/>
          <w:szCs w:val="28"/>
          <w:lang w:val="en-US"/>
        </w:rPr>
        <w:t>наличие</w:t>
      </w:r>
      <w:proofErr w:type="spellEnd"/>
      <w:r w:rsidRPr="006D4C09">
        <w:rPr>
          <w:sz w:val="28"/>
          <w:szCs w:val="28"/>
          <w:lang w:val="en-US"/>
        </w:rPr>
        <w:t xml:space="preserve"> и </w:t>
      </w:r>
      <w:proofErr w:type="spellStart"/>
      <w:r w:rsidRPr="006D4C09">
        <w:rPr>
          <w:sz w:val="28"/>
          <w:szCs w:val="28"/>
          <w:lang w:val="en-US"/>
        </w:rPr>
        <w:t>тип</w:t>
      </w:r>
      <w:proofErr w:type="spellEnd"/>
      <w:r w:rsidRPr="006D4C09">
        <w:rPr>
          <w:sz w:val="28"/>
          <w:szCs w:val="28"/>
          <w:lang w:val="en-US"/>
        </w:rPr>
        <w:t xml:space="preserve"> </w:t>
      </w:r>
      <w:proofErr w:type="spellStart"/>
      <w:r w:rsidRPr="006D4C09">
        <w:rPr>
          <w:sz w:val="28"/>
          <w:szCs w:val="28"/>
          <w:lang w:val="en-US"/>
        </w:rPr>
        <w:t>подогрева</w:t>
      </w:r>
      <w:proofErr w:type="spellEnd"/>
      <w:r w:rsidRPr="006D4C09">
        <w:rPr>
          <w:sz w:val="28"/>
          <w:szCs w:val="28"/>
          <w:lang w:val="en-US"/>
        </w:rPr>
        <w:t>;</w:t>
      </w:r>
    </w:p>
    <w:p w14:paraId="3C78F5D4" w14:textId="77777777" w:rsidR="006D4C09" w:rsidRPr="006D4C09" w:rsidRDefault="006D4C09" w:rsidP="006D4C09">
      <w:pPr>
        <w:widowControl/>
        <w:numPr>
          <w:ilvl w:val="1"/>
          <w:numId w:val="6"/>
        </w:numPr>
        <w:autoSpaceDE/>
        <w:autoSpaceDN/>
        <w:spacing w:line="360" w:lineRule="auto"/>
        <w:ind w:left="0" w:firstLine="709"/>
        <w:jc w:val="lowKashida"/>
        <w:rPr>
          <w:sz w:val="28"/>
          <w:szCs w:val="28"/>
          <w:lang w:val="en-US"/>
        </w:rPr>
      </w:pPr>
      <w:proofErr w:type="spellStart"/>
      <w:r w:rsidRPr="006D4C09">
        <w:rPr>
          <w:sz w:val="28"/>
          <w:szCs w:val="28"/>
          <w:lang w:val="en-US"/>
        </w:rPr>
        <w:t>компоновка</w:t>
      </w:r>
      <w:proofErr w:type="spellEnd"/>
      <w:r w:rsidRPr="006D4C09">
        <w:rPr>
          <w:sz w:val="28"/>
          <w:szCs w:val="28"/>
          <w:lang w:val="en-US"/>
        </w:rPr>
        <w:t xml:space="preserve"> (</w:t>
      </w:r>
      <w:proofErr w:type="spellStart"/>
      <w:r w:rsidRPr="006D4C09">
        <w:rPr>
          <w:sz w:val="28"/>
          <w:szCs w:val="28"/>
          <w:lang w:val="en-US"/>
        </w:rPr>
        <w:t>горизонтальная</w:t>
      </w:r>
      <w:proofErr w:type="spellEnd"/>
      <w:r w:rsidRPr="006D4C09">
        <w:rPr>
          <w:sz w:val="28"/>
          <w:szCs w:val="28"/>
          <w:lang w:val="en-US"/>
        </w:rPr>
        <w:t>/</w:t>
      </w:r>
      <w:proofErr w:type="spellStart"/>
      <w:r w:rsidRPr="006D4C09">
        <w:rPr>
          <w:sz w:val="28"/>
          <w:szCs w:val="28"/>
          <w:lang w:val="en-US"/>
        </w:rPr>
        <w:t>вертикальная</w:t>
      </w:r>
      <w:proofErr w:type="spellEnd"/>
      <w:r w:rsidRPr="006D4C09">
        <w:rPr>
          <w:sz w:val="28"/>
          <w:szCs w:val="28"/>
          <w:lang w:val="en-US"/>
        </w:rPr>
        <w:t>);</w:t>
      </w:r>
    </w:p>
    <w:p w14:paraId="077BA3C1" w14:textId="77777777" w:rsidR="006D4C09" w:rsidRPr="006D4C09" w:rsidRDefault="006D4C09" w:rsidP="006D4C09">
      <w:pPr>
        <w:widowControl/>
        <w:numPr>
          <w:ilvl w:val="1"/>
          <w:numId w:val="6"/>
        </w:numPr>
        <w:autoSpaceDE/>
        <w:autoSpaceDN/>
        <w:spacing w:line="360" w:lineRule="auto"/>
        <w:ind w:left="0" w:firstLine="709"/>
        <w:jc w:val="lowKashida"/>
        <w:rPr>
          <w:sz w:val="28"/>
          <w:szCs w:val="28"/>
          <w:lang w:val="en-US"/>
        </w:rPr>
      </w:pPr>
      <w:proofErr w:type="spellStart"/>
      <w:r w:rsidRPr="006D4C09">
        <w:rPr>
          <w:sz w:val="28"/>
          <w:szCs w:val="28"/>
          <w:lang w:val="en-US"/>
        </w:rPr>
        <w:t>механизм</w:t>
      </w:r>
      <w:proofErr w:type="spellEnd"/>
      <w:r w:rsidRPr="006D4C09">
        <w:rPr>
          <w:sz w:val="28"/>
          <w:szCs w:val="28"/>
          <w:lang w:val="en-US"/>
        </w:rPr>
        <w:t xml:space="preserve"> </w:t>
      </w:r>
      <w:proofErr w:type="spellStart"/>
      <w:r w:rsidRPr="006D4C09">
        <w:rPr>
          <w:sz w:val="28"/>
          <w:szCs w:val="28"/>
          <w:lang w:val="en-US"/>
        </w:rPr>
        <w:t>сепарации</w:t>
      </w:r>
      <w:proofErr w:type="spellEnd"/>
      <w:r w:rsidRPr="006D4C09">
        <w:rPr>
          <w:sz w:val="28"/>
          <w:szCs w:val="28"/>
          <w:lang w:val="en-US"/>
        </w:rPr>
        <w:t>;</w:t>
      </w:r>
    </w:p>
    <w:p w14:paraId="2D45DF82" w14:textId="77777777" w:rsidR="006D4C09" w:rsidRPr="006D4C09" w:rsidRDefault="006D4C09" w:rsidP="006D4C09">
      <w:pPr>
        <w:widowControl/>
        <w:numPr>
          <w:ilvl w:val="1"/>
          <w:numId w:val="6"/>
        </w:numPr>
        <w:autoSpaceDE/>
        <w:autoSpaceDN/>
        <w:spacing w:line="360" w:lineRule="auto"/>
        <w:ind w:left="0" w:firstLine="709"/>
        <w:jc w:val="lowKashida"/>
        <w:rPr>
          <w:sz w:val="28"/>
          <w:szCs w:val="28"/>
          <w:lang w:val="en-US"/>
        </w:rPr>
      </w:pPr>
      <w:proofErr w:type="spellStart"/>
      <w:r w:rsidRPr="006D4C09">
        <w:rPr>
          <w:sz w:val="28"/>
          <w:szCs w:val="28"/>
          <w:lang w:val="en-US"/>
        </w:rPr>
        <w:lastRenderedPageBreak/>
        <w:t>степень</w:t>
      </w:r>
      <w:proofErr w:type="spellEnd"/>
      <w:r w:rsidRPr="006D4C09">
        <w:rPr>
          <w:sz w:val="28"/>
          <w:szCs w:val="28"/>
          <w:lang w:val="en-US"/>
        </w:rPr>
        <w:t xml:space="preserve"> </w:t>
      </w:r>
      <w:proofErr w:type="spellStart"/>
      <w:r w:rsidRPr="006D4C09">
        <w:rPr>
          <w:sz w:val="28"/>
          <w:szCs w:val="28"/>
          <w:lang w:val="en-US"/>
        </w:rPr>
        <w:t>дегазации</w:t>
      </w:r>
      <w:proofErr w:type="spellEnd"/>
      <w:r w:rsidRPr="006D4C09">
        <w:rPr>
          <w:sz w:val="28"/>
          <w:szCs w:val="28"/>
          <w:lang w:val="en-US"/>
        </w:rPr>
        <w:t xml:space="preserve"> и </w:t>
      </w:r>
      <w:proofErr w:type="spellStart"/>
      <w:r w:rsidRPr="006D4C09">
        <w:rPr>
          <w:sz w:val="28"/>
          <w:szCs w:val="28"/>
          <w:lang w:val="en-US"/>
        </w:rPr>
        <w:t>деэмульгации</w:t>
      </w:r>
      <w:proofErr w:type="spellEnd"/>
      <w:r w:rsidRPr="006D4C09">
        <w:rPr>
          <w:sz w:val="28"/>
          <w:szCs w:val="28"/>
          <w:lang w:val="en-US"/>
        </w:rPr>
        <w:t>;</w:t>
      </w:r>
    </w:p>
    <w:p w14:paraId="6C9C4123" w14:textId="77777777" w:rsidR="006D4C09" w:rsidRPr="006D4C09" w:rsidRDefault="006D4C09" w:rsidP="006D4C09">
      <w:pPr>
        <w:widowControl/>
        <w:numPr>
          <w:ilvl w:val="1"/>
          <w:numId w:val="6"/>
        </w:numPr>
        <w:autoSpaceDE/>
        <w:autoSpaceDN/>
        <w:spacing w:line="360" w:lineRule="auto"/>
        <w:ind w:left="0" w:firstLine="709"/>
        <w:jc w:val="lowKashida"/>
        <w:rPr>
          <w:sz w:val="28"/>
          <w:szCs w:val="28"/>
          <w:lang w:val="en-US"/>
        </w:rPr>
      </w:pPr>
      <w:proofErr w:type="spellStart"/>
      <w:r w:rsidRPr="006D4C09">
        <w:rPr>
          <w:sz w:val="28"/>
          <w:szCs w:val="28"/>
          <w:lang w:val="en-US"/>
        </w:rPr>
        <w:t>диапазон</w:t>
      </w:r>
      <w:proofErr w:type="spellEnd"/>
      <w:r w:rsidRPr="006D4C09">
        <w:rPr>
          <w:sz w:val="28"/>
          <w:szCs w:val="28"/>
          <w:lang w:val="en-US"/>
        </w:rPr>
        <w:t xml:space="preserve"> </w:t>
      </w:r>
      <w:proofErr w:type="spellStart"/>
      <w:r w:rsidRPr="006D4C09">
        <w:rPr>
          <w:sz w:val="28"/>
          <w:szCs w:val="28"/>
          <w:lang w:val="en-US"/>
        </w:rPr>
        <w:t>рабочих</w:t>
      </w:r>
      <w:proofErr w:type="spellEnd"/>
      <w:r w:rsidRPr="006D4C09">
        <w:rPr>
          <w:sz w:val="28"/>
          <w:szCs w:val="28"/>
          <w:lang w:val="en-US"/>
        </w:rPr>
        <w:t xml:space="preserve"> </w:t>
      </w:r>
      <w:proofErr w:type="spellStart"/>
      <w:r w:rsidRPr="006D4C09">
        <w:rPr>
          <w:sz w:val="28"/>
          <w:szCs w:val="28"/>
          <w:lang w:val="en-US"/>
        </w:rPr>
        <w:t>температур</w:t>
      </w:r>
      <w:proofErr w:type="spellEnd"/>
      <w:r w:rsidRPr="006D4C09">
        <w:rPr>
          <w:sz w:val="28"/>
          <w:szCs w:val="28"/>
          <w:lang w:val="en-US"/>
        </w:rPr>
        <w:t>;</w:t>
      </w:r>
    </w:p>
    <w:p w14:paraId="417BBD6C" w14:textId="77777777" w:rsidR="006D4C09" w:rsidRPr="006D4C09" w:rsidRDefault="006D4C09" w:rsidP="006D4C09">
      <w:pPr>
        <w:widowControl/>
        <w:numPr>
          <w:ilvl w:val="1"/>
          <w:numId w:val="6"/>
        </w:numPr>
        <w:autoSpaceDE/>
        <w:autoSpaceDN/>
        <w:spacing w:line="360" w:lineRule="auto"/>
        <w:ind w:left="0" w:firstLine="709"/>
        <w:jc w:val="lowKashida"/>
        <w:rPr>
          <w:sz w:val="28"/>
          <w:szCs w:val="28"/>
        </w:rPr>
      </w:pPr>
      <w:r w:rsidRPr="006D4C09">
        <w:rPr>
          <w:sz w:val="28"/>
          <w:szCs w:val="28"/>
        </w:rPr>
        <w:t>выходные параметры по обводнённости нефти (целевые значения ≤ 0,5 %);</w:t>
      </w:r>
    </w:p>
    <w:p w14:paraId="431EACAE" w14:textId="77777777" w:rsidR="006D4C09" w:rsidRPr="006D4C09" w:rsidRDefault="006D4C09" w:rsidP="006D4C09">
      <w:pPr>
        <w:widowControl/>
        <w:numPr>
          <w:ilvl w:val="1"/>
          <w:numId w:val="6"/>
        </w:numPr>
        <w:autoSpaceDE/>
        <w:autoSpaceDN/>
        <w:spacing w:line="360" w:lineRule="auto"/>
        <w:ind w:left="0" w:firstLine="709"/>
        <w:jc w:val="lowKashida"/>
        <w:rPr>
          <w:sz w:val="28"/>
          <w:szCs w:val="28"/>
          <w:lang w:val="en-US"/>
        </w:rPr>
      </w:pPr>
      <w:proofErr w:type="spellStart"/>
      <w:r w:rsidRPr="006D4C09">
        <w:rPr>
          <w:sz w:val="28"/>
          <w:szCs w:val="28"/>
          <w:lang w:val="en-US"/>
        </w:rPr>
        <w:t>производительность</w:t>
      </w:r>
      <w:proofErr w:type="spellEnd"/>
      <w:r w:rsidRPr="006D4C09">
        <w:rPr>
          <w:sz w:val="28"/>
          <w:szCs w:val="28"/>
          <w:lang w:val="en-US"/>
        </w:rPr>
        <w:t xml:space="preserve"> и </w:t>
      </w:r>
      <w:proofErr w:type="spellStart"/>
      <w:r w:rsidRPr="006D4C09">
        <w:rPr>
          <w:sz w:val="28"/>
          <w:szCs w:val="28"/>
          <w:lang w:val="en-US"/>
        </w:rPr>
        <w:t>энергоёмкость</w:t>
      </w:r>
      <w:proofErr w:type="spellEnd"/>
      <w:r w:rsidRPr="006D4C09">
        <w:rPr>
          <w:sz w:val="28"/>
          <w:szCs w:val="28"/>
          <w:lang w:val="en-US"/>
        </w:rPr>
        <w:t>.</w:t>
      </w:r>
    </w:p>
    <w:p w14:paraId="0AD35DE4" w14:textId="77777777" w:rsidR="006D4C09" w:rsidRPr="006D4C09" w:rsidRDefault="006D4C09" w:rsidP="006D4C09">
      <w:pPr>
        <w:widowControl/>
        <w:numPr>
          <w:ilvl w:val="0"/>
          <w:numId w:val="6"/>
        </w:numPr>
        <w:autoSpaceDE/>
        <w:autoSpaceDN/>
        <w:spacing w:line="360" w:lineRule="auto"/>
        <w:ind w:left="0" w:firstLine="709"/>
        <w:jc w:val="lowKashida"/>
        <w:rPr>
          <w:sz w:val="28"/>
          <w:szCs w:val="28"/>
        </w:rPr>
      </w:pPr>
      <w:r w:rsidRPr="006D4C09">
        <w:rPr>
          <w:sz w:val="28"/>
          <w:szCs w:val="28"/>
        </w:rPr>
        <w:t xml:space="preserve">инженерной классификации: </w:t>
      </w:r>
      <w:r w:rsidRPr="006D4C09">
        <w:rPr>
          <w:sz w:val="28"/>
          <w:szCs w:val="28"/>
          <w:lang w:val="en-US"/>
        </w:rPr>
        <w:t>Heater</w:t>
      </w:r>
      <w:r w:rsidRPr="006D4C09">
        <w:rPr>
          <w:sz w:val="28"/>
          <w:szCs w:val="28"/>
        </w:rPr>
        <w:noBreakHyphen/>
      </w:r>
      <w:r w:rsidRPr="006D4C09">
        <w:rPr>
          <w:sz w:val="28"/>
          <w:szCs w:val="28"/>
          <w:lang w:val="en-US"/>
        </w:rPr>
        <w:t>Treater</w:t>
      </w:r>
      <w:r w:rsidRPr="006D4C09">
        <w:rPr>
          <w:sz w:val="28"/>
          <w:szCs w:val="28"/>
        </w:rPr>
        <w:t xml:space="preserve"> трактуется как комбинированный отстойник с тепловым воздействием и встроенной системой гравитационной и </w:t>
      </w:r>
      <w:proofErr w:type="spellStart"/>
      <w:r w:rsidRPr="006D4C09">
        <w:rPr>
          <w:sz w:val="28"/>
          <w:szCs w:val="28"/>
        </w:rPr>
        <w:t>коалесцентной</w:t>
      </w:r>
      <w:proofErr w:type="spellEnd"/>
      <w:r w:rsidRPr="006D4C09">
        <w:rPr>
          <w:sz w:val="28"/>
          <w:szCs w:val="28"/>
        </w:rPr>
        <w:t xml:space="preserve"> сепарации.</w:t>
      </w:r>
    </w:p>
    <w:p w14:paraId="69C59CA9" w14:textId="77777777" w:rsidR="006D4C09" w:rsidRPr="006D4C09" w:rsidRDefault="006D4C09" w:rsidP="006D4C09">
      <w:pPr>
        <w:widowControl/>
        <w:numPr>
          <w:ilvl w:val="0"/>
          <w:numId w:val="6"/>
        </w:numPr>
        <w:autoSpaceDE/>
        <w:autoSpaceDN/>
        <w:spacing w:line="360" w:lineRule="auto"/>
        <w:ind w:left="0" w:firstLine="709"/>
        <w:jc w:val="lowKashida"/>
        <w:rPr>
          <w:sz w:val="28"/>
          <w:szCs w:val="28"/>
        </w:rPr>
      </w:pPr>
      <w:r w:rsidRPr="006D4C09">
        <w:rPr>
          <w:sz w:val="28"/>
          <w:szCs w:val="28"/>
        </w:rPr>
        <w:t xml:space="preserve">анализе промысловых схем: сопоставляются блок-схемы УПН с установками </w:t>
      </w:r>
      <w:r w:rsidRPr="006D4C09">
        <w:rPr>
          <w:sz w:val="28"/>
          <w:szCs w:val="28"/>
          <w:lang w:val="en-US"/>
        </w:rPr>
        <w:t>Heater</w:t>
      </w:r>
      <w:r w:rsidRPr="006D4C09">
        <w:rPr>
          <w:sz w:val="28"/>
          <w:szCs w:val="28"/>
        </w:rPr>
        <w:noBreakHyphen/>
      </w:r>
      <w:r w:rsidRPr="006D4C09">
        <w:rPr>
          <w:sz w:val="28"/>
          <w:szCs w:val="28"/>
          <w:lang w:val="en-US"/>
        </w:rPr>
        <w:t>Treater</w:t>
      </w:r>
      <w:r w:rsidRPr="006D4C09">
        <w:rPr>
          <w:sz w:val="28"/>
          <w:szCs w:val="28"/>
        </w:rPr>
        <w:t xml:space="preserve"> и классическими отстойниками (</w:t>
      </w:r>
      <w:r w:rsidRPr="006D4C09">
        <w:rPr>
          <w:sz w:val="28"/>
          <w:szCs w:val="28"/>
          <w:lang w:val="en-US"/>
        </w:rPr>
        <w:t>FWKO</w:t>
      </w:r>
      <w:r w:rsidRPr="006D4C09">
        <w:rPr>
          <w:sz w:val="28"/>
          <w:szCs w:val="28"/>
        </w:rPr>
        <w:t>, горизонтальные резервуары), а также их место в общей последовательности подготовки нефти.</w:t>
      </w:r>
    </w:p>
    <w:p w14:paraId="5D17FF5F" w14:textId="77777777" w:rsidR="006D4C09" w:rsidRPr="006D4C09" w:rsidRDefault="006D4C09" w:rsidP="006D4C09">
      <w:pPr>
        <w:widowControl/>
        <w:numPr>
          <w:ilvl w:val="0"/>
          <w:numId w:val="6"/>
        </w:numPr>
        <w:autoSpaceDE/>
        <w:autoSpaceDN/>
        <w:spacing w:line="360" w:lineRule="auto"/>
        <w:ind w:left="0" w:firstLine="709"/>
        <w:jc w:val="lowKashida"/>
        <w:rPr>
          <w:sz w:val="28"/>
          <w:szCs w:val="28"/>
        </w:rPr>
      </w:pPr>
      <w:r w:rsidRPr="006D4C09">
        <w:rPr>
          <w:sz w:val="28"/>
          <w:szCs w:val="28"/>
        </w:rPr>
        <w:t>оценке технологической эффективности: применяется сравнительная таблица параметров (содержание воды, потери давления, потребление энергии, габариты, гибкость эксплуатации), построенная на основе агрегированных данных из источников [1–5].</w:t>
      </w:r>
    </w:p>
    <w:p w14:paraId="7CACC2A3" w14:textId="77777777" w:rsidR="006D4C09" w:rsidRPr="006D4C09" w:rsidRDefault="006D4C09" w:rsidP="006D4C09">
      <w:pPr>
        <w:widowControl/>
        <w:numPr>
          <w:ilvl w:val="0"/>
          <w:numId w:val="6"/>
        </w:numPr>
        <w:autoSpaceDE/>
        <w:autoSpaceDN/>
        <w:spacing w:line="360" w:lineRule="auto"/>
        <w:ind w:left="0" w:firstLine="709"/>
        <w:jc w:val="lowKashida"/>
        <w:rPr>
          <w:sz w:val="28"/>
          <w:szCs w:val="28"/>
          <w:lang w:val="en-US"/>
        </w:rPr>
      </w:pPr>
      <w:r w:rsidRPr="006D4C09">
        <w:rPr>
          <w:sz w:val="28"/>
          <w:szCs w:val="28"/>
        </w:rPr>
        <w:t xml:space="preserve">примерах внедрения: анализируются промысловые испытания на месторождениях с высокой обводнённостью </w:t>
      </w:r>
      <w:r w:rsidRPr="006D4C09">
        <w:rPr>
          <w:sz w:val="28"/>
          <w:szCs w:val="28"/>
          <w:lang w:val="en-US"/>
        </w:rPr>
        <w:t xml:space="preserve">(60–90 %), </w:t>
      </w:r>
      <w:proofErr w:type="spellStart"/>
      <w:r w:rsidRPr="006D4C09">
        <w:rPr>
          <w:sz w:val="28"/>
          <w:szCs w:val="28"/>
          <w:lang w:val="en-US"/>
        </w:rPr>
        <w:t>где</w:t>
      </w:r>
      <w:proofErr w:type="spellEnd"/>
      <w:r w:rsidRPr="006D4C09">
        <w:rPr>
          <w:sz w:val="28"/>
          <w:szCs w:val="28"/>
          <w:lang w:val="en-US"/>
        </w:rPr>
        <w:t xml:space="preserve"> Heater</w:t>
      </w:r>
      <w:r w:rsidRPr="006D4C09">
        <w:rPr>
          <w:sz w:val="28"/>
          <w:szCs w:val="28"/>
          <w:lang w:val="en-US"/>
        </w:rPr>
        <w:noBreakHyphen/>
        <w:t xml:space="preserve">Treater </w:t>
      </w:r>
      <w:proofErr w:type="spellStart"/>
      <w:r w:rsidRPr="006D4C09">
        <w:rPr>
          <w:sz w:val="28"/>
          <w:szCs w:val="28"/>
          <w:lang w:val="en-US"/>
        </w:rPr>
        <w:t>показал</w:t>
      </w:r>
      <w:proofErr w:type="spellEnd"/>
      <w:r w:rsidRPr="006D4C09">
        <w:rPr>
          <w:sz w:val="28"/>
          <w:szCs w:val="28"/>
          <w:lang w:val="en-US"/>
        </w:rPr>
        <w:t xml:space="preserve"> </w:t>
      </w:r>
      <w:proofErr w:type="spellStart"/>
      <w:r w:rsidRPr="006D4C09">
        <w:rPr>
          <w:sz w:val="28"/>
          <w:szCs w:val="28"/>
          <w:lang w:val="en-US"/>
        </w:rPr>
        <w:t>преимущество</w:t>
      </w:r>
      <w:proofErr w:type="spellEnd"/>
      <w:r w:rsidRPr="006D4C09">
        <w:rPr>
          <w:sz w:val="28"/>
          <w:szCs w:val="28"/>
          <w:lang w:val="en-US"/>
        </w:rPr>
        <w:t xml:space="preserve"> </w:t>
      </w:r>
      <w:proofErr w:type="spellStart"/>
      <w:r w:rsidRPr="006D4C09">
        <w:rPr>
          <w:sz w:val="28"/>
          <w:szCs w:val="28"/>
          <w:lang w:val="en-US"/>
        </w:rPr>
        <w:t>перед</w:t>
      </w:r>
      <w:proofErr w:type="spellEnd"/>
      <w:r w:rsidRPr="006D4C09">
        <w:rPr>
          <w:sz w:val="28"/>
          <w:szCs w:val="28"/>
          <w:lang w:val="en-US"/>
        </w:rPr>
        <w:t xml:space="preserve"> </w:t>
      </w:r>
      <w:proofErr w:type="spellStart"/>
      <w:r w:rsidRPr="006D4C09">
        <w:rPr>
          <w:sz w:val="28"/>
          <w:szCs w:val="28"/>
          <w:lang w:val="en-US"/>
        </w:rPr>
        <w:t>стандартными</w:t>
      </w:r>
      <w:proofErr w:type="spellEnd"/>
      <w:r w:rsidRPr="006D4C09">
        <w:rPr>
          <w:sz w:val="28"/>
          <w:szCs w:val="28"/>
          <w:lang w:val="en-US"/>
        </w:rPr>
        <w:t xml:space="preserve"> </w:t>
      </w:r>
      <w:proofErr w:type="spellStart"/>
      <w:r w:rsidRPr="006D4C09">
        <w:rPr>
          <w:sz w:val="28"/>
          <w:szCs w:val="28"/>
          <w:lang w:val="en-US"/>
        </w:rPr>
        <w:t>отстойниками</w:t>
      </w:r>
      <w:proofErr w:type="spellEnd"/>
      <w:r w:rsidRPr="006D4C09">
        <w:rPr>
          <w:sz w:val="28"/>
          <w:szCs w:val="28"/>
          <w:lang w:val="en-US"/>
        </w:rPr>
        <w:t>.</w:t>
      </w:r>
    </w:p>
    <w:p w14:paraId="0AB3F356" w14:textId="77777777" w:rsidR="006D4C09" w:rsidRPr="006D4C09" w:rsidRDefault="006D4C09" w:rsidP="006D4C09">
      <w:pPr>
        <w:widowControl/>
        <w:autoSpaceDE/>
        <w:autoSpaceDN/>
        <w:spacing w:line="360" w:lineRule="auto"/>
        <w:ind w:firstLine="709"/>
        <w:jc w:val="lowKashida"/>
        <w:rPr>
          <w:sz w:val="28"/>
          <w:szCs w:val="28"/>
        </w:rPr>
      </w:pPr>
      <w:r w:rsidRPr="006D4C09">
        <w:rPr>
          <w:sz w:val="28"/>
          <w:szCs w:val="28"/>
        </w:rPr>
        <w:t>Таким образом, исследование опирается на технически обоснованный сравнительный анализ, учитывающий как теоретические принципы разделения фаз, так и практическую реализацию установок в условиях российских и зарубежных нефтяных промыслов.</w:t>
      </w:r>
    </w:p>
    <w:p w14:paraId="159B8C7B" w14:textId="018D7389" w:rsidR="00D35C72" w:rsidRPr="00D35C72" w:rsidRDefault="00D35C72" w:rsidP="00D35C72">
      <w:pPr>
        <w:widowControl/>
        <w:autoSpaceDE/>
        <w:autoSpaceDN/>
        <w:spacing w:line="360" w:lineRule="auto"/>
        <w:ind w:firstLine="709"/>
        <w:jc w:val="lowKashida"/>
        <w:rPr>
          <w:sz w:val="28"/>
          <w:szCs w:val="28"/>
        </w:rPr>
      </w:pPr>
    </w:p>
    <w:p w14:paraId="3B307BE4" w14:textId="008829D2" w:rsidR="00B33F89" w:rsidRPr="00D35C72" w:rsidRDefault="00D35C72" w:rsidP="00D35C72">
      <w:pPr>
        <w:widowControl/>
        <w:autoSpaceDE/>
        <w:autoSpaceDN/>
        <w:spacing w:line="360" w:lineRule="auto"/>
        <w:ind w:firstLine="709"/>
        <w:jc w:val="lowKashida"/>
        <w:rPr>
          <w:b/>
          <w:bCs/>
          <w:sz w:val="28"/>
          <w:szCs w:val="28"/>
        </w:rPr>
      </w:pPr>
      <w:r w:rsidRPr="00D35C72">
        <w:rPr>
          <w:b/>
          <w:bCs/>
          <w:sz w:val="28"/>
          <w:szCs w:val="28"/>
        </w:rPr>
        <w:t>3. Результаты и их обсуждение (Results and Discussion)</w:t>
      </w:r>
    </w:p>
    <w:p w14:paraId="7DC7A29E" w14:textId="77777777" w:rsidR="006D4C09" w:rsidRPr="006D4C09" w:rsidRDefault="006D4C09" w:rsidP="006D4C09">
      <w:pPr>
        <w:widowControl/>
        <w:autoSpaceDE/>
        <w:autoSpaceDN/>
        <w:spacing w:line="360" w:lineRule="auto"/>
        <w:ind w:firstLine="709"/>
        <w:jc w:val="lowKashida"/>
        <w:rPr>
          <w:sz w:val="28"/>
          <w:szCs w:val="28"/>
        </w:rPr>
      </w:pPr>
      <w:r w:rsidRPr="006D4C09">
        <w:rPr>
          <w:sz w:val="28"/>
          <w:szCs w:val="28"/>
        </w:rPr>
        <w:t xml:space="preserve">3.1. Конструкция и принцип действия </w:t>
      </w:r>
      <w:r w:rsidRPr="006D4C09">
        <w:rPr>
          <w:sz w:val="28"/>
          <w:szCs w:val="28"/>
          <w:lang w:val="en-US"/>
        </w:rPr>
        <w:t>Heater</w:t>
      </w:r>
      <w:r w:rsidRPr="006D4C09">
        <w:rPr>
          <w:sz w:val="28"/>
          <w:szCs w:val="28"/>
        </w:rPr>
        <w:noBreakHyphen/>
      </w:r>
      <w:r w:rsidRPr="006D4C09">
        <w:rPr>
          <w:sz w:val="28"/>
          <w:szCs w:val="28"/>
          <w:lang w:val="en-US"/>
        </w:rPr>
        <w:t>Treater</w:t>
      </w:r>
    </w:p>
    <w:p w14:paraId="6EB67192" w14:textId="77777777" w:rsidR="006D4C09" w:rsidRPr="006D4C09" w:rsidRDefault="006D4C09" w:rsidP="006D4C09">
      <w:pPr>
        <w:widowControl/>
        <w:autoSpaceDE/>
        <w:autoSpaceDN/>
        <w:spacing w:line="360" w:lineRule="auto"/>
        <w:ind w:firstLine="709"/>
        <w:jc w:val="lowKashida"/>
        <w:rPr>
          <w:sz w:val="28"/>
          <w:szCs w:val="28"/>
          <w:lang w:val="en-US"/>
        </w:rPr>
      </w:pPr>
      <w:r w:rsidRPr="006D4C09">
        <w:rPr>
          <w:sz w:val="28"/>
          <w:szCs w:val="28"/>
        </w:rPr>
        <w:t xml:space="preserve">Отстойник типа </w:t>
      </w:r>
      <w:r w:rsidRPr="006D4C09">
        <w:rPr>
          <w:sz w:val="28"/>
          <w:szCs w:val="28"/>
          <w:lang w:val="en-US"/>
        </w:rPr>
        <w:t>Heater</w:t>
      </w:r>
      <w:r w:rsidRPr="006D4C09">
        <w:rPr>
          <w:sz w:val="28"/>
          <w:szCs w:val="28"/>
        </w:rPr>
        <w:noBreakHyphen/>
      </w:r>
      <w:r w:rsidRPr="006D4C09">
        <w:rPr>
          <w:sz w:val="28"/>
          <w:szCs w:val="28"/>
          <w:lang w:val="en-US"/>
        </w:rPr>
        <w:t>Treater</w:t>
      </w:r>
      <w:r w:rsidRPr="006D4C09">
        <w:rPr>
          <w:sz w:val="28"/>
          <w:szCs w:val="28"/>
        </w:rPr>
        <w:t xml:space="preserve"> представляет собой горизонтальный или вертикальный аппарат, в котором реализован принцип </w:t>
      </w:r>
      <w:proofErr w:type="spellStart"/>
      <w:r w:rsidRPr="006D4C09">
        <w:rPr>
          <w:sz w:val="28"/>
          <w:szCs w:val="28"/>
        </w:rPr>
        <w:t>теплогравитационного</w:t>
      </w:r>
      <w:proofErr w:type="spellEnd"/>
      <w:r w:rsidRPr="006D4C09">
        <w:rPr>
          <w:sz w:val="28"/>
          <w:szCs w:val="28"/>
        </w:rPr>
        <w:t xml:space="preserve"> разделения фаз. </w:t>
      </w:r>
      <w:proofErr w:type="spellStart"/>
      <w:r w:rsidRPr="006D4C09">
        <w:rPr>
          <w:sz w:val="28"/>
          <w:szCs w:val="28"/>
          <w:lang w:val="en-US"/>
        </w:rPr>
        <w:t>Основными</w:t>
      </w:r>
      <w:proofErr w:type="spellEnd"/>
      <w:r w:rsidRPr="006D4C09">
        <w:rPr>
          <w:sz w:val="28"/>
          <w:szCs w:val="28"/>
          <w:lang w:val="en-US"/>
        </w:rPr>
        <w:t xml:space="preserve"> </w:t>
      </w:r>
      <w:proofErr w:type="spellStart"/>
      <w:r w:rsidRPr="006D4C09">
        <w:rPr>
          <w:sz w:val="28"/>
          <w:szCs w:val="28"/>
          <w:lang w:val="en-US"/>
        </w:rPr>
        <w:t>элементами</w:t>
      </w:r>
      <w:proofErr w:type="spellEnd"/>
      <w:r w:rsidRPr="006D4C09">
        <w:rPr>
          <w:sz w:val="28"/>
          <w:szCs w:val="28"/>
          <w:lang w:val="en-US"/>
        </w:rPr>
        <w:t xml:space="preserve"> </w:t>
      </w:r>
      <w:proofErr w:type="spellStart"/>
      <w:r w:rsidRPr="006D4C09">
        <w:rPr>
          <w:sz w:val="28"/>
          <w:szCs w:val="28"/>
          <w:lang w:val="en-US"/>
        </w:rPr>
        <w:t>конструкции</w:t>
      </w:r>
      <w:proofErr w:type="spellEnd"/>
      <w:r w:rsidRPr="006D4C09">
        <w:rPr>
          <w:sz w:val="28"/>
          <w:szCs w:val="28"/>
          <w:lang w:val="en-US"/>
        </w:rPr>
        <w:t xml:space="preserve"> </w:t>
      </w:r>
      <w:proofErr w:type="spellStart"/>
      <w:r w:rsidRPr="006D4C09">
        <w:rPr>
          <w:sz w:val="28"/>
          <w:szCs w:val="28"/>
          <w:lang w:val="en-US"/>
        </w:rPr>
        <w:t>являются</w:t>
      </w:r>
      <w:proofErr w:type="spellEnd"/>
      <w:r w:rsidRPr="006D4C09">
        <w:rPr>
          <w:sz w:val="28"/>
          <w:szCs w:val="28"/>
          <w:lang w:val="en-US"/>
        </w:rPr>
        <w:t>:</w:t>
      </w:r>
    </w:p>
    <w:p w14:paraId="682FD6B6" w14:textId="77777777" w:rsidR="006D4C09" w:rsidRPr="006D4C09" w:rsidRDefault="006D4C09" w:rsidP="006D4C09">
      <w:pPr>
        <w:widowControl/>
        <w:numPr>
          <w:ilvl w:val="0"/>
          <w:numId w:val="7"/>
        </w:numPr>
        <w:autoSpaceDE/>
        <w:autoSpaceDN/>
        <w:spacing w:line="360" w:lineRule="auto"/>
        <w:ind w:left="0" w:firstLine="709"/>
        <w:jc w:val="lowKashida"/>
        <w:rPr>
          <w:sz w:val="28"/>
          <w:szCs w:val="28"/>
        </w:rPr>
      </w:pPr>
      <w:r w:rsidRPr="006D4C09">
        <w:rPr>
          <w:sz w:val="28"/>
          <w:szCs w:val="28"/>
        </w:rPr>
        <w:lastRenderedPageBreak/>
        <w:t>Пожарные трубы (</w:t>
      </w:r>
      <w:r w:rsidRPr="006D4C09">
        <w:rPr>
          <w:sz w:val="28"/>
          <w:szCs w:val="28"/>
          <w:lang w:val="en-US"/>
        </w:rPr>
        <w:t>fire</w:t>
      </w:r>
      <w:r w:rsidRPr="006D4C09">
        <w:rPr>
          <w:sz w:val="28"/>
          <w:szCs w:val="28"/>
        </w:rPr>
        <w:t xml:space="preserve"> </w:t>
      </w:r>
      <w:r w:rsidRPr="006D4C09">
        <w:rPr>
          <w:sz w:val="28"/>
          <w:szCs w:val="28"/>
          <w:lang w:val="en-US"/>
        </w:rPr>
        <w:t>tubes</w:t>
      </w:r>
      <w:r w:rsidRPr="006D4C09">
        <w:rPr>
          <w:sz w:val="28"/>
          <w:szCs w:val="28"/>
        </w:rPr>
        <w:t>) — проходят через корпус и обеспечивают нагрев нефти до температур 60–90 °</w:t>
      </w:r>
      <w:r w:rsidRPr="006D4C09">
        <w:rPr>
          <w:sz w:val="28"/>
          <w:szCs w:val="28"/>
          <w:lang w:val="en-US"/>
        </w:rPr>
        <w:t>C</w:t>
      </w:r>
      <w:r w:rsidRPr="006D4C09">
        <w:rPr>
          <w:sz w:val="28"/>
          <w:szCs w:val="28"/>
        </w:rPr>
        <w:t>. Они подключаются либо к газовой горелке, либо к электрическим тэнам.</w:t>
      </w:r>
    </w:p>
    <w:p w14:paraId="0E4CFAE2" w14:textId="77777777" w:rsidR="006D4C09" w:rsidRPr="006D4C09" w:rsidRDefault="006D4C09" w:rsidP="006D4C09">
      <w:pPr>
        <w:widowControl/>
        <w:numPr>
          <w:ilvl w:val="0"/>
          <w:numId w:val="7"/>
        </w:numPr>
        <w:autoSpaceDE/>
        <w:autoSpaceDN/>
        <w:spacing w:line="360" w:lineRule="auto"/>
        <w:ind w:left="0" w:firstLine="709"/>
        <w:jc w:val="lowKashida"/>
        <w:rPr>
          <w:sz w:val="28"/>
          <w:szCs w:val="28"/>
        </w:rPr>
      </w:pPr>
      <w:r w:rsidRPr="006D4C09">
        <w:rPr>
          <w:sz w:val="28"/>
          <w:szCs w:val="28"/>
        </w:rPr>
        <w:t>Зоны сепарации — верхняя камера газоотделения, основная камера гравитационного осаждения и коалесцентные перегородки.</w:t>
      </w:r>
    </w:p>
    <w:p w14:paraId="3A415FC2" w14:textId="77777777" w:rsidR="006D4C09" w:rsidRPr="006D4C09" w:rsidRDefault="006D4C09" w:rsidP="006D4C09">
      <w:pPr>
        <w:widowControl/>
        <w:numPr>
          <w:ilvl w:val="0"/>
          <w:numId w:val="7"/>
        </w:numPr>
        <w:autoSpaceDE/>
        <w:autoSpaceDN/>
        <w:spacing w:line="360" w:lineRule="auto"/>
        <w:ind w:left="0" w:firstLine="709"/>
        <w:jc w:val="lowKashida"/>
        <w:rPr>
          <w:sz w:val="28"/>
          <w:szCs w:val="28"/>
        </w:rPr>
      </w:pPr>
      <w:r w:rsidRPr="006D4C09">
        <w:rPr>
          <w:sz w:val="28"/>
          <w:szCs w:val="28"/>
        </w:rPr>
        <w:t>Сливные линии: одна для нефти, другая для пластовой воды, снабжённые регулирующими клапанами.</w:t>
      </w:r>
    </w:p>
    <w:p w14:paraId="79035D08" w14:textId="77777777" w:rsidR="006D4C09" w:rsidRPr="006D4C09" w:rsidRDefault="006D4C09" w:rsidP="006D4C09">
      <w:pPr>
        <w:widowControl/>
        <w:numPr>
          <w:ilvl w:val="0"/>
          <w:numId w:val="7"/>
        </w:numPr>
        <w:autoSpaceDE/>
        <w:autoSpaceDN/>
        <w:spacing w:line="360" w:lineRule="auto"/>
        <w:ind w:left="0" w:firstLine="709"/>
        <w:jc w:val="lowKashida"/>
        <w:rPr>
          <w:sz w:val="28"/>
          <w:szCs w:val="28"/>
        </w:rPr>
      </w:pPr>
      <w:r w:rsidRPr="006D4C09">
        <w:rPr>
          <w:sz w:val="28"/>
          <w:szCs w:val="28"/>
        </w:rPr>
        <w:t>Уровнемеры и автоматические датчики фазового раздела.</w:t>
      </w:r>
    </w:p>
    <w:p w14:paraId="1114E7A8" w14:textId="77777777" w:rsidR="006D4C09" w:rsidRPr="006D4C09" w:rsidRDefault="006D4C09" w:rsidP="006D4C09">
      <w:pPr>
        <w:widowControl/>
        <w:autoSpaceDE/>
        <w:autoSpaceDN/>
        <w:spacing w:line="360" w:lineRule="auto"/>
        <w:ind w:firstLine="709"/>
        <w:jc w:val="lowKashida"/>
        <w:rPr>
          <w:sz w:val="28"/>
          <w:szCs w:val="28"/>
        </w:rPr>
      </w:pPr>
      <w:r w:rsidRPr="006D4C09">
        <w:rPr>
          <w:sz w:val="28"/>
          <w:szCs w:val="28"/>
        </w:rPr>
        <w:t>В процессе работы поступающая эмульсия проходит фазу нагрева, затем — деэмульгирования (частично за счёт температуры, частично за счёт коалесценции), и далее — гравитационного разделения воды и нефти. Газ отделяется в верхней части аппарата и отводится в линию утилизации. Пластовая вода скапливается снизу и выводится через нижнюю линию при достижении заданного уровня.</w:t>
      </w:r>
    </w:p>
    <w:p w14:paraId="6A07D34C" w14:textId="77777777" w:rsidR="006D4C09" w:rsidRPr="006D4C09" w:rsidRDefault="006D4C09" w:rsidP="006D4C09">
      <w:pPr>
        <w:widowControl/>
        <w:autoSpaceDE/>
        <w:autoSpaceDN/>
        <w:spacing w:line="360" w:lineRule="auto"/>
        <w:ind w:firstLine="709"/>
        <w:jc w:val="lowKashida"/>
        <w:rPr>
          <w:sz w:val="28"/>
          <w:szCs w:val="28"/>
        </w:rPr>
      </w:pPr>
      <w:r w:rsidRPr="006D4C09">
        <w:rPr>
          <w:sz w:val="28"/>
          <w:szCs w:val="28"/>
        </w:rPr>
        <w:t>Наличие теплового воздействия существенно ускоряет процессы разрушения стабилизированных эмульсий, снижает вязкость нефти и повышает скорость седиментации водяных капель [1,2].</w:t>
      </w:r>
    </w:p>
    <w:p w14:paraId="2F689783" w14:textId="46B8E066" w:rsidR="006D4C09" w:rsidRPr="00A87D67" w:rsidRDefault="00A87D67" w:rsidP="00A87D67">
      <w:pPr>
        <w:widowControl/>
        <w:autoSpaceDE/>
        <w:autoSpaceDN/>
        <w:spacing w:before="100" w:beforeAutospacing="1" w:after="100" w:afterAutospacing="1"/>
        <w:outlineLvl w:val="2"/>
        <w:rPr>
          <w:b/>
          <w:bCs/>
          <w:sz w:val="27"/>
          <w:szCs w:val="27"/>
        </w:rPr>
      </w:pPr>
      <w:r>
        <w:rPr>
          <w:b/>
          <w:bCs/>
          <w:sz w:val="27"/>
          <w:szCs w:val="27"/>
        </w:rPr>
        <w:t xml:space="preserve">Таблица 1 - </w:t>
      </w:r>
      <w:r w:rsidR="006D4C09" w:rsidRPr="00A87D67">
        <w:rPr>
          <w:b/>
          <w:bCs/>
          <w:sz w:val="27"/>
          <w:szCs w:val="27"/>
        </w:rPr>
        <w:t>Сравнение с классическими отстойниками</w:t>
      </w:r>
    </w:p>
    <w:tbl>
      <w:tblPr>
        <w:tblStyle w:val="aa"/>
        <w:tblW w:w="0" w:type="auto"/>
        <w:tblLook w:val="04A0" w:firstRow="1" w:lastRow="0" w:firstColumn="1" w:lastColumn="0" w:noHBand="0" w:noVBand="1"/>
      </w:tblPr>
      <w:tblGrid>
        <w:gridCol w:w="2892"/>
        <w:gridCol w:w="3248"/>
        <w:gridCol w:w="3321"/>
      </w:tblGrid>
      <w:tr w:rsidR="006D4C09" w:rsidRPr="00FE4783" w14:paraId="1DAAE97C" w14:textId="77777777" w:rsidTr="00A87D67">
        <w:tc>
          <w:tcPr>
            <w:tcW w:w="0" w:type="auto"/>
            <w:vAlign w:val="center"/>
            <w:hideMark/>
          </w:tcPr>
          <w:p w14:paraId="5A8949C4" w14:textId="77777777" w:rsidR="006D4C09" w:rsidRPr="006D4C09" w:rsidRDefault="006D4C09" w:rsidP="00A87D67">
            <w:pPr>
              <w:spacing w:line="360" w:lineRule="auto"/>
              <w:jc w:val="center"/>
              <w:rPr>
                <w:b/>
                <w:bCs/>
                <w:sz w:val="24"/>
                <w:szCs w:val="24"/>
                <w:lang w:val="en-US"/>
              </w:rPr>
            </w:pPr>
            <w:proofErr w:type="spellStart"/>
            <w:r w:rsidRPr="006D4C09">
              <w:rPr>
                <w:b/>
                <w:bCs/>
                <w:sz w:val="24"/>
                <w:szCs w:val="24"/>
                <w:lang w:val="en-US"/>
              </w:rPr>
              <w:t>Параметр</w:t>
            </w:r>
            <w:proofErr w:type="spellEnd"/>
          </w:p>
        </w:tc>
        <w:tc>
          <w:tcPr>
            <w:tcW w:w="0" w:type="auto"/>
            <w:vAlign w:val="center"/>
            <w:hideMark/>
          </w:tcPr>
          <w:p w14:paraId="5FDFC17D" w14:textId="77777777" w:rsidR="006D4C09" w:rsidRPr="006D4C09" w:rsidRDefault="006D4C09" w:rsidP="00A87D67">
            <w:pPr>
              <w:spacing w:line="360" w:lineRule="auto"/>
              <w:jc w:val="center"/>
              <w:rPr>
                <w:b/>
                <w:bCs/>
                <w:sz w:val="24"/>
                <w:szCs w:val="24"/>
                <w:lang w:val="en-US"/>
              </w:rPr>
            </w:pPr>
            <w:r w:rsidRPr="006D4C09">
              <w:rPr>
                <w:b/>
                <w:bCs/>
                <w:sz w:val="24"/>
                <w:szCs w:val="24"/>
                <w:lang w:val="en-US"/>
              </w:rPr>
              <w:t>Heater</w:t>
            </w:r>
            <w:r w:rsidRPr="006D4C09">
              <w:rPr>
                <w:b/>
                <w:bCs/>
                <w:sz w:val="24"/>
                <w:szCs w:val="24"/>
                <w:lang w:val="en-US"/>
              </w:rPr>
              <w:noBreakHyphen/>
              <w:t>Treater</w:t>
            </w:r>
          </w:p>
        </w:tc>
        <w:tc>
          <w:tcPr>
            <w:tcW w:w="0" w:type="auto"/>
            <w:vAlign w:val="center"/>
            <w:hideMark/>
          </w:tcPr>
          <w:p w14:paraId="260EB7B9" w14:textId="77777777" w:rsidR="006D4C09" w:rsidRPr="006D4C09" w:rsidRDefault="006D4C09" w:rsidP="00A87D67">
            <w:pPr>
              <w:spacing w:line="360" w:lineRule="auto"/>
              <w:jc w:val="center"/>
              <w:rPr>
                <w:b/>
                <w:bCs/>
                <w:sz w:val="24"/>
                <w:szCs w:val="24"/>
                <w:lang w:val="en-US"/>
              </w:rPr>
            </w:pPr>
            <w:r w:rsidRPr="006D4C09">
              <w:rPr>
                <w:b/>
                <w:bCs/>
                <w:sz w:val="24"/>
                <w:szCs w:val="24"/>
                <w:lang w:val="en-US"/>
              </w:rPr>
              <w:t>Free Water Knockout / API-</w:t>
            </w:r>
            <w:proofErr w:type="spellStart"/>
            <w:r w:rsidRPr="006D4C09">
              <w:rPr>
                <w:b/>
                <w:bCs/>
                <w:sz w:val="24"/>
                <w:szCs w:val="24"/>
                <w:lang w:val="en-US"/>
              </w:rPr>
              <w:t>сепаратор</w:t>
            </w:r>
            <w:proofErr w:type="spellEnd"/>
          </w:p>
        </w:tc>
      </w:tr>
      <w:tr w:rsidR="006D4C09" w:rsidRPr="006D4C09" w14:paraId="70870E6C" w14:textId="77777777" w:rsidTr="00A87D67">
        <w:tc>
          <w:tcPr>
            <w:tcW w:w="0" w:type="auto"/>
            <w:vAlign w:val="center"/>
            <w:hideMark/>
          </w:tcPr>
          <w:p w14:paraId="40CBF324"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Тип</w:t>
            </w:r>
            <w:proofErr w:type="spellEnd"/>
            <w:r w:rsidRPr="006D4C09">
              <w:rPr>
                <w:sz w:val="24"/>
                <w:szCs w:val="24"/>
                <w:lang w:val="en-US"/>
              </w:rPr>
              <w:t xml:space="preserve"> </w:t>
            </w:r>
            <w:proofErr w:type="spellStart"/>
            <w:r w:rsidRPr="006D4C09">
              <w:rPr>
                <w:sz w:val="24"/>
                <w:szCs w:val="24"/>
                <w:lang w:val="en-US"/>
              </w:rPr>
              <w:t>разделения</w:t>
            </w:r>
            <w:proofErr w:type="spellEnd"/>
          </w:p>
        </w:tc>
        <w:tc>
          <w:tcPr>
            <w:tcW w:w="0" w:type="auto"/>
            <w:vAlign w:val="center"/>
            <w:hideMark/>
          </w:tcPr>
          <w:p w14:paraId="6B3B95A6"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Теплогравитационное</w:t>
            </w:r>
            <w:proofErr w:type="spellEnd"/>
          </w:p>
        </w:tc>
        <w:tc>
          <w:tcPr>
            <w:tcW w:w="0" w:type="auto"/>
            <w:vAlign w:val="center"/>
            <w:hideMark/>
          </w:tcPr>
          <w:p w14:paraId="67E8FEE2"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Гравитационное</w:t>
            </w:r>
            <w:proofErr w:type="spellEnd"/>
          </w:p>
        </w:tc>
      </w:tr>
      <w:tr w:rsidR="006D4C09" w:rsidRPr="006D4C09" w14:paraId="2C1B806A" w14:textId="77777777" w:rsidTr="00A87D67">
        <w:tc>
          <w:tcPr>
            <w:tcW w:w="0" w:type="auto"/>
            <w:vAlign w:val="center"/>
            <w:hideMark/>
          </w:tcPr>
          <w:p w14:paraId="08413BC6"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Наличие</w:t>
            </w:r>
            <w:proofErr w:type="spellEnd"/>
            <w:r w:rsidRPr="006D4C09">
              <w:rPr>
                <w:sz w:val="24"/>
                <w:szCs w:val="24"/>
                <w:lang w:val="en-US"/>
              </w:rPr>
              <w:t xml:space="preserve"> </w:t>
            </w:r>
            <w:proofErr w:type="spellStart"/>
            <w:r w:rsidRPr="006D4C09">
              <w:rPr>
                <w:sz w:val="24"/>
                <w:szCs w:val="24"/>
                <w:lang w:val="en-US"/>
              </w:rPr>
              <w:t>подогрева</w:t>
            </w:r>
            <w:proofErr w:type="spellEnd"/>
          </w:p>
        </w:tc>
        <w:tc>
          <w:tcPr>
            <w:tcW w:w="0" w:type="auto"/>
            <w:vAlign w:val="center"/>
            <w:hideMark/>
          </w:tcPr>
          <w:p w14:paraId="499EDC31" w14:textId="77777777" w:rsidR="006D4C09" w:rsidRPr="006D4C09" w:rsidRDefault="006D4C09" w:rsidP="00A87D67">
            <w:pPr>
              <w:spacing w:line="360" w:lineRule="auto"/>
              <w:jc w:val="center"/>
              <w:rPr>
                <w:sz w:val="24"/>
                <w:szCs w:val="24"/>
              </w:rPr>
            </w:pPr>
            <w:r w:rsidRPr="006D4C09">
              <w:rPr>
                <w:sz w:val="24"/>
                <w:szCs w:val="24"/>
              </w:rPr>
              <w:t>Да (</w:t>
            </w:r>
            <w:r w:rsidRPr="006D4C09">
              <w:rPr>
                <w:sz w:val="24"/>
                <w:szCs w:val="24"/>
                <w:lang w:val="en-US"/>
              </w:rPr>
              <w:t>fire</w:t>
            </w:r>
            <w:r w:rsidRPr="006D4C09">
              <w:rPr>
                <w:sz w:val="24"/>
                <w:szCs w:val="24"/>
              </w:rPr>
              <w:t xml:space="preserve"> </w:t>
            </w:r>
            <w:r w:rsidRPr="006D4C09">
              <w:rPr>
                <w:sz w:val="24"/>
                <w:szCs w:val="24"/>
                <w:lang w:val="en-US"/>
              </w:rPr>
              <w:t>tubes</w:t>
            </w:r>
            <w:r w:rsidRPr="006D4C09">
              <w:rPr>
                <w:sz w:val="24"/>
                <w:szCs w:val="24"/>
              </w:rPr>
              <w:t xml:space="preserve"> или ТЭН)</w:t>
            </w:r>
          </w:p>
        </w:tc>
        <w:tc>
          <w:tcPr>
            <w:tcW w:w="0" w:type="auto"/>
            <w:vAlign w:val="center"/>
            <w:hideMark/>
          </w:tcPr>
          <w:p w14:paraId="6E7225A8"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Нет</w:t>
            </w:r>
            <w:proofErr w:type="spellEnd"/>
          </w:p>
        </w:tc>
      </w:tr>
      <w:tr w:rsidR="006D4C09" w:rsidRPr="006D4C09" w14:paraId="7A481D05" w14:textId="77777777" w:rsidTr="00A87D67">
        <w:tc>
          <w:tcPr>
            <w:tcW w:w="0" w:type="auto"/>
            <w:vAlign w:val="center"/>
            <w:hideMark/>
          </w:tcPr>
          <w:p w14:paraId="361A2904"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Эффективность</w:t>
            </w:r>
            <w:proofErr w:type="spellEnd"/>
            <w:r w:rsidRPr="006D4C09">
              <w:rPr>
                <w:sz w:val="24"/>
                <w:szCs w:val="24"/>
                <w:lang w:val="en-US"/>
              </w:rPr>
              <w:t xml:space="preserve"> </w:t>
            </w:r>
            <w:proofErr w:type="spellStart"/>
            <w:r w:rsidRPr="006D4C09">
              <w:rPr>
                <w:sz w:val="24"/>
                <w:szCs w:val="24"/>
                <w:lang w:val="en-US"/>
              </w:rPr>
              <w:t>разделения</w:t>
            </w:r>
            <w:proofErr w:type="spellEnd"/>
          </w:p>
        </w:tc>
        <w:tc>
          <w:tcPr>
            <w:tcW w:w="0" w:type="auto"/>
            <w:vAlign w:val="center"/>
            <w:hideMark/>
          </w:tcPr>
          <w:p w14:paraId="24A4555F" w14:textId="77777777" w:rsidR="006D4C09" w:rsidRPr="00A87D67" w:rsidRDefault="006D4C09" w:rsidP="00A87D67">
            <w:pPr>
              <w:spacing w:line="360" w:lineRule="auto"/>
              <w:jc w:val="center"/>
              <w:rPr>
                <w:sz w:val="24"/>
                <w:szCs w:val="24"/>
              </w:rPr>
            </w:pPr>
            <w:r w:rsidRPr="00A87D67">
              <w:rPr>
                <w:sz w:val="24"/>
                <w:szCs w:val="24"/>
              </w:rPr>
              <w:t>Высокая, до 99,5 % по воде</w:t>
            </w:r>
          </w:p>
        </w:tc>
        <w:tc>
          <w:tcPr>
            <w:tcW w:w="0" w:type="auto"/>
            <w:vAlign w:val="center"/>
            <w:hideMark/>
          </w:tcPr>
          <w:p w14:paraId="4F6BEBF6"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Средняя</w:t>
            </w:r>
            <w:proofErr w:type="spellEnd"/>
            <w:r w:rsidRPr="006D4C09">
              <w:rPr>
                <w:sz w:val="24"/>
                <w:szCs w:val="24"/>
                <w:lang w:val="en-US"/>
              </w:rPr>
              <w:t>, 80–90 %</w:t>
            </w:r>
          </w:p>
        </w:tc>
      </w:tr>
      <w:tr w:rsidR="006D4C09" w:rsidRPr="006D4C09" w14:paraId="18B0BB70" w14:textId="77777777" w:rsidTr="00A87D67">
        <w:tc>
          <w:tcPr>
            <w:tcW w:w="0" w:type="auto"/>
            <w:vAlign w:val="center"/>
            <w:hideMark/>
          </w:tcPr>
          <w:p w14:paraId="3B8E5528"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Обработка</w:t>
            </w:r>
            <w:proofErr w:type="spellEnd"/>
            <w:r w:rsidRPr="006D4C09">
              <w:rPr>
                <w:sz w:val="24"/>
                <w:szCs w:val="24"/>
                <w:lang w:val="en-US"/>
              </w:rPr>
              <w:t xml:space="preserve"> </w:t>
            </w:r>
            <w:proofErr w:type="spellStart"/>
            <w:r w:rsidRPr="006D4C09">
              <w:rPr>
                <w:sz w:val="24"/>
                <w:szCs w:val="24"/>
                <w:lang w:val="en-US"/>
              </w:rPr>
              <w:t>эмульсий</w:t>
            </w:r>
            <w:proofErr w:type="spellEnd"/>
          </w:p>
        </w:tc>
        <w:tc>
          <w:tcPr>
            <w:tcW w:w="0" w:type="auto"/>
            <w:vAlign w:val="center"/>
            <w:hideMark/>
          </w:tcPr>
          <w:p w14:paraId="5E65C19C"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Устойчивые</w:t>
            </w:r>
            <w:proofErr w:type="spellEnd"/>
            <w:r w:rsidRPr="006D4C09">
              <w:rPr>
                <w:sz w:val="24"/>
                <w:szCs w:val="24"/>
                <w:lang w:val="en-US"/>
              </w:rPr>
              <w:t xml:space="preserve"> (W/O, O/W)</w:t>
            </w:r>
          </w:p>
        </w:tc>
        <w:tc>
          <w:tcPr>
            <w:tcW w:w="0" w:type="auto"/>
            <w:vAlign w:val="center"/>
            <w:hideMark/>
          </w:tcPr>
          <w:p w14:paraId="00C174F6"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Слабоустойчивые</w:t>
            </w:r>
            <w:proofErr w:type="spellEnd"/>
          </w:p>
        </w:tc>
      </w:tr>
      <w:tr w:rsidR="006D4C09" w:rsidRPr="006D4C09" w14:paraId="0EDED1AB" w14:textId="77777777" w:rsidTr="00A87D67">
        <w:tc>
          <w:tcPr>
            <w:tcW w:w="0" w:type="auto"/>
            <w:vAlign w:val="center"/>
            <w:hideMark/>
          </w:tcPr>
          <w:p w14:paraId="4F1388C3"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Время</w:t>
            </w:r>
            <w:proofErr w:type="spellEnd"/>
            <w:r w:rsidRPr="006D4C09">
              <w:rPr>
                <w:sz w:val="24"/>
                <w:szCs w:val="24"/>
                <w:lang w:val="en-US"/>
              </w:rPr>
              <w:t xml:space="preserve"> </w:t>
            </w:r>
            <w:proofErr w:type="spellStart"/>
            <w:r w:rsidRPr="006D4C09">
              <w:rPr>
                <w:sz w:val="24"/>
                <w:szCs w:val="24"/>
                <w:lang w:val="en-US"/>
              </w:rPr>
              <w:t>отстоя</w:t>
            </w:r>
            <w:proofErr w:type="spellEnd"/>
          </w:p>
        </w:tc>
        <w:tc>
          <w:tcPr>
            <w:tcW w:w="0" w:type="auto"/>
            <w:vAlign w:val="center"/>
            <w:hideMark/>
          </w:tcPr>
          <w:p w14:paraId="3B727459" w14:textId="77777777" w:rsidR="006D4C09" w:rsidRPr="006D4C09" w:rsidRDefault="006D4C09" w:rsidP="00A87D67">
            <w:pPr>
              <w:spacing w:line="360" w:lineRule="auto"/>
              <w:jc w:val="center"/>
              <w:rPr>
                <w:sz w:val="24"/>
                <w:szCs w:val="24"/>
                <w:lang w:val="en-US"/>
              </w:rPr>
            </w:pPr>
            <w:r w:rsidRPr="006D4C09">
              <w:rPr>
                <w:sz w:val="24"/>
                <w:szCs w:val="24"/>
                <w:lang w:val="en-US"/>
              </w:rPr>
              <w:t xml:space="preserve">15–30 </w:t>
            </w:r>
            <w:proofErr w:type="spellStart"/>
            <w:r w:rsidRPr="006D4C09">
              <w:rPr>
                <w:sz w:val="24"/>
                <w:szCs w:val="24"/>
                <w:lang w:val="en-US"/>
              </w:rPr>
              <w:t>мин</w:t>
            </w:r>
            <w:proofErr w:type="spellEnd"/>
          </w:p>
        </w:tc>
        <w:tc>
          <w:tcPr>
            <w:tcW w:w="0" w:type="auto"/>
            <w:vAlign w:val="center"/>
            <w:hideMark/>
          </w:tcPr>
          <w:p w14:paraId="30E651D9" w14:textId="77777777" w:rsidR="006D4C09" w:rsidRPr="006D4C09" w:rsidRDefault="006D4C09" w:rsidP="00A87D67">
            <w:pPr>
              <w:spacing w:line="360" w:lineRule="auto"/>
              <w:jc w:val="center"/>
              <w:rPr>
                <w:sz w:val="24"/>
                <w:szCs w:val="24"/>
                <w:lang w:val="en-US"/>
              </w:rPr>
            </w:pPr>
            <w:r w:rsidRPr="006D4C09">
              <w:rPr>
                <w:sz w:val="24"/>
                <w:szCs w:val="24"/>
                <w:lang w:val="en-US"/>
              </w:rPr>
              <w:t xml:space="preserve">30–60 </w:t>
            </w:r>
            <w:proofErr w:type="spellStart"/>
            <w:r w:rsidRPr="006D4C09">
              <w:rPr>
                <w:sz w:val="24"/>
                <w:szCs w:val="24"/>
                <w:lang w:val="en-US"/>
              </w:rPr>
              <w:t>мин</w:t>
            </w:r>
            <w:proofErr w:type="spellEnd"/>
          </w:p>
        </w:tc>
      </w:tr>
      <w:tr w:rsidR="006D4C09" w:rsidRPr="006D4C09" w14:paraId="65EE17A3" w14:textId="77777777" w:rsidTr="00A87D67">
        <w:tc>
          <w:tcPr>
            <w:tcW w:w="0" w:type="auto"/>
            <w:vAlign w:val="center"/>
            <w:hideMark/>
          </w:tcPr>
          <w:p w14:paraId="151E4CD0"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Требования</w:t>
            </w:r>
            <w:proofErr w:type="spellEnd"/>
            <w:r w:rsidRPr="006D4C09">
              <w:rPr>
                <w:sz w:val="24"/>
                <w:szCs w:val="24"/>
                <w:lang w:val="en-US"/>
              </w:rPr>
              <w:t xml:space="preserve"> к </w:t>
            </w:r>
            <w:proofErr w:type="spellStart"/>
            <w:r w:rsidRPr="006D4C09">
              <w:rPr>
                <w:sz w:val="24"/>
                <w:szCs w:val="24"/>
                <w:lang w:val="en-US"/>
              </w:rPr>
              <w:t>площади</w:t>
            </w:r>
            <w:proofErr w:type="spellEnd"/>
            <w:r w:rsidRPr="006D4C09">
              <w:rPr>
                <w:sz w:val="24"/>
                <w:szCs w:val="24"/>
                <w:lang w:val="en-US"/>
              </w:rPr>
              <w:t xml:space="preserve"> </w:t>
            </w:r>
            <w:proofErr w:type="spellStart"/>
            <w:r w:rsidRPr="006D4C09">
              <w:rPr>
                <w:sz w:val="24"/>
                <w:szCs w:val="24"/>
                <w:lang w:val="en-US"/>
              </w:rPr>
              <w:t>установки</w:t>
            </w:r>
            <w:proofErr w:type="spellEnd"/>
          </w:p>
        </w:tc>
        <w:tc>
          <w:tcPr>
            <w:tcW w:w="0" w:type="auto"/>
            <w:vAlign w:val="center"/>
            <w:hideMark/>
          </w:tcPr>
          <w:p w14:paraId="46758A2C"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Компактные</w:t>
            </w:r>
            <w:proofErr w:type="spellEnd"/>
            <w:r w:rsidRPr="006D4C09">
              <w:rPr>
                <w:sz w:val="24"/>
                <w:szCs w:val="24"/>
                <w:lang w:val="en-US"/>
              </w:rPr>
              <w:t xml:space="preserve"> </w:t>
            </w:r>
            <w:proofErr w:type="spellStart"/>
            <w:r w:rsidRPr="006D4C09">
              <w:rPr>
                <w:sz w:val="24"/>
                <w:szCs w:val="24"/>
                <w:lang w:val="en-US"/>
              </w:rPr>
              <w:t>установки</w:t>
            </w:r>
            <w:proofErr w:type="spellEnd"/>
          </w:p>
        </w:tc>
        <w:tc>
          <w:tcPr>
            <w:tcW w:w="0" w:type="auto"/>
            <w:vAlign w:val="center"/>
            <w:hideMark/>
          </w:tcPr>
          <w:p w14:paraId="2642A62F"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Требуют</w:t>
            </w:r>
            <w:proofErr w:type="spellEnd"/>
            <w:r w:rsidRPr="006D4C09">
              <w:rPr>
                <w:sz w:val="24"/>
                <w:szCs w:val="24"/>
                <w:lang w:val="en-US"/>
              </w:rPr>
              <w:t xml:space="preserve"> </w:t>
            </w:r>
            <w:proofErr w:type="spellStart"/>
            <w:r w:rsidRPr="006D4C09">
              <w:rPr>
                <w:sz w:val="24"/>
                <w:szCs w:val="24"/>
                <w:lang w:val="en-US"/>
              </w:rPr>
              <w:t>значительной</w:t>
            </w:r>
            <w:proofErr w:type="spellEnd"/>
            <w:r w:rsidRPr="006D4C09">
              <w:rPr>
                <w:sz w:val="24"/>
                <w:szCs w:val="24"/>
                <w:lang w:val="en-US"/>
              </w:rPr>
              <w:t xml:space="preserve"> </w:t>
            </w:r>
            <w:proofErr w:type="spellStart"/>
            <w:r w:rsidRPr="006D4C09">
              <w:rPr>
                <w:sz w:val="24"/>
                <w:szCs w:val="24"/>
                <w:lang w:val="en-US"/>
              </w:rPr>
              <w:t>площади</w:t>
            </w:r>
            <w:proofErr w:type="spellEnd"/>
          </w:p>
        </w:tc>
      </w:tr>
      <w:tr w:rsidR="006D4C09" w:rsidRPr="006D4C09" w14:paraId="03D8AB5F" w14:textId="77777777" w:rsidTr="00A87D67">
        <w:tc>
          <w:tcPr>
            <w:tcW w:w="0" w:type="auto"/>
            <w:vAlign w:val="center"/>
            <w:hideMark/>
          </w:tcPr>
          <w:p w14:paraId="7A0DBBC0"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Гибкость</w:t>
            </w:r>
            <w:proofErr w:type="spellEnd"/>
            <w:r w:rsidRPr="006D4C09">
              <w:rPr>
                <w:sz w:val="24"/>
                <w:szCs w:val="24"/>
                <w:lang w:val="en-US"/>
              </w:rPr>
              <w:t xml:space="preserve"> </w:t>
            </w:r>
            <w:proofErr w:type="spellStart"/>
            <w:r w:rsidRPr="006D4C09">
              <w:rPr>
                <w:sz w:val="24"/>
                <w:szCs w:val="24"/>
                <w:lang w:val="en-US"/>
              </w:rPr>
              <w:t>эксплуатации</w:t>
            </w:r>
            <w:proofErr w:type="spellEnd"/>
          </w:p>
        </w:tc>
        <w:tc>
          <w:tcPr>
            <w:tcW w:w="0" w:type="auto"/>
            <w:vAlign w:val="center"/>
            <w:hideMark/>
          </w:tcPr>
          <w:p w14:paraId="7BE8B865"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Высокая</w:t>
            </w:r>
            <w:proofErr w:type="spellEnd"/>
            <w:r w:rsidRPr="006D4C09">
              <w:rPr>
                <w:sz w:val="24"/>
                <w:szCs w:val="24"/>
                <w:lang w:val="en-US"/>
              </w:rPr>
              <w:t xml:space="preserve"> (</w:t>
            </w:r>
            <w:proofErr w:type="spellStart"/>
            <w:r w:rsidRPr="006D4C09">
              <w:rPr>
                <w:sz w:val="24"/>
                <w:szCs w:val="24"/>
                <w:lang w:val="en-US"/>
              </w:rPr>
              <w:t>регулируемая</w:t>
            </w:r>
            <w:proofErr w:type="spellEnd"/>
            <w:r w:rsidRPr="006D4C09">
              <w:rPr>
                <w:sz w:val="24"/>
                <w:szCs w:val="24"/>
                <w:lang w:val="en-US"/>
              </w:rPr>
              <w:t xml:space="preserve"> </w:t>
            </w:r>
            <w:proofErr w:type="spellStart"/>
            <w:r w:rsidRPr="006D4C09">
              <w:rPr>
                <w:sz w:val="24"/>
                <w:szCs w:val="24"/>
                <w:lang w:val="en-US"/>
              </w:rPr>
              <w:t>мощность</w:t>
            </w:r>
            <w:proofErr w:type="spellEnd"/>
            <w:r w:rsidRPr="006D4C09">
              <w:rPr>
                <w:sz w:val="24"/>
                <w:szCs w:val="24"/>
                <w:lang w:val="en-US"/>
              </w:rPr>
              <w:t>)</w:t>
            </w:r>
          </w:p>
        </w:tc>
        <w:tc>
          <w:tcPr>
            <w:tcW w:w="0" w:type="auto"/>
            <w:vAlign w:val="center"/>
            <w:hideMark/>
          </w:tcPr>
          <w:p w14:paraId="29F70071"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Низкая</w:t>
            </w:r>
            <w:proofErr w:type="spellEnd"/>
          </w:p>
        </w:tc>
      </w:tr>
      <w:tr w:rsidR="006D4C09" w:rsidRPr="006D4C09" w14:paraId="38189574" w14:textId="77777777" w:rsidTr="00A87D67">
        <w:tc>
          <w:tcPr>
            <w:tcW w:w="0" w:type="auto"/>
            <w:vAlign w:val="center"/>
            <w:hideMark/>
          </w:tcPr>
          <w:p w14:paraId="2A331775"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Сложность</w:t>
            </w:r>
            <w:proofErr w:type="spellEnd"/>
            <w:r w:rsidRPr="006D4C09">
              <w:rPr>
                <w:sz w:val="24"/>
                <w:szCs w:val="24"/>
                <w:lang w:val="en-US"/>
              </w:rPr>
              <w:t xml:space="preserve"> </w:t>
            </w:r>
            <w:proofErr w:type="spellStart"/>
            <w:r w:rsidRPr="006D4C09">
              <w:rPr>
                <w:sz w:val="24"/>
                <w:szCs w:val="24"/>
                <w:lang w:val="en-US"/>
              </w:rPr>
              <w:t>эксплуатации</w:t>
            </w:r>
            <w:proofErr w:type="spellEnd"/>
          </w:p>
        </w:tc>
        <w:tc>
          <w:tcPr>
            <w:tcW w:w="0" w:type="auto"/>
            <w:vAlign w:val="center"/>
            <w:hideMark/>
          </w:tcPr>
          <w:p w14:paraId="0517A2F9"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Средняя</w:t>
            </w:r>
            <w:proofErr w:type="spellEnd"/>
            <w:r w:rsidRPr="006D4C09">
              <w:rPr>
                <w:sz w:val="24"/>
                <w:szCs w:val="24"/>
                <w:lang w:val="en-US"/>
              </w:rPr>
              <w:t xml:space="preserve">, </w:t>
            </w:r>
            <w:proofErr w:type="spellStart"/>
            <w:r w:rsidRPr="006D4C09">
              <w:rPr>
                <w:sz w:val="24"/>
                <w:szCs w:val="24"/>
                <w:lang w:val="en-US"/>
              </w:rPr>
              <w:t>требуется</w:t>
            </w:r>
            <w:proofErr w:type="spellEnd"/>
            <w:r w:rsidRPr="006D4C09">
              <w:rPr>
                <w:sz w:val="24"/>
                <w:szCs w:val="24"/>
                <w:lang w:val="en-US"/>
              </w:rPr>
              <w:t xml:space="preserve"> </w:t>
            </w:r>
            <w:proofErr w:type="spellStart"/>
            <w:r w:rsidRPr="006D4C09">
              <w:rPr>
                <w:sz w:val="24"/>
                <w:szCs w:val="24"/>
                <w:lang w:val="en-US"/>
              </w:rPr>
              <w:t>автоматика</w:t>
            </w:r>
            <w:proofErr w:type="spellEnd"/>
          </w:p>
        </w:tc>
        <w:tc>
          <w:tcPr>
            <w:tcW w:w="0" w:type="auto"/>
            <w:vAlign w:val="center"/>
            <w:hideMark/>
          </w:tcPr>
          <w:p w14:paraId="76D3D829" w14:textId="77777777" w:rsidR="006D4C09" w:rsidRPr="006D4C09" w:rsidRDefault="006D4C09" w:rsidP="00A87D67">
            <w:pPr>
              <w:spacing w:line="360" w:lineRule="auto"/>
              <w:jc w:val="center"/>
              <w:rPr>
                <w:sz w:val="24"/>
                <w:szCs w:val="24"/>
                <w:lang w:val="en-US"/>
              </w:rPr>
            </w:pPr>
            <w:proofErr w:type="spellStart"/>
            <w:r w:rsidRPr="006D4C09">
              <w:rPr>
                <w:sz w:val="24"/>
                <w:szCs w:val="24"/>
                <w:lang w:val="en-US"/>
              </w:rPr>
              <w:t>Простая</w:t>
            </w:r>
            <w:proofErr w:type="spellEnd"/>
          </w:p>
        </w:tc>
      </w:tr>
    </w:tbl>
    <w:p w14:paraId="731C45E1" w14:textId="77777777" w:rsidR="006D4C09" w:rsidRDefault="006D4C09" w:rsidP="006D4C09">
      <w:pPr>
        <w:widowControl/>
        <w:autoSpaceDE/>
        <w:autoSpaceDN/>
        <w:spacing w:line="360" w:lineRule="auto"/>
        <w:ind w:firstLine="709"/>
        <w:jc w:val="lowKashida"/>
        <w:rPr>
          <w:sz w:val="24"/>
          <w:szCs w:val="24"/>
        </w:rPr>
      </w:pPr>
    </w:p>
    <w:p w14:paraId="222A6706" w14:textId="46602FF3" w:rsidR="006D4C09" w:rsidRPr="006D4C09" w:rsidRDefault="006D4C09" w:rsidP="006D4C09">
      <w:pPr>
        <w:widowControl/>
        <w:autoSpaceDE/>
        <w:autoSpaceDN/>
        <w:spacing w:line="360" w:lineRule="auto"/>
        <w:ind w:firstLine="709"/>
        <w:jc w:val="lowKashida"/>
        <w:rPr>
          <w:sz w:val="28"/>
          <w:szCs w:val="28"/>
        </w:rPr>
      </w:pPr>
      <w:r w:rsidRPr="006D4C09">
        <w:rPr>
          <w:sz w:val="28"/>
          <w:szCs w:val="28"/>
        </w:rPr>
        <w:t xml:space="preserve">Таким образом, </w:t>
      </w:r>
      <w:r w:rsidRPr="006D4C09">
        <w:rPr>
          <w:sz w:val="28"/>
          <w:szCs w:val="28"/>
          <w:lang w:val="en-US"/>
        </w:rPr>
        <w:t>Heater</w:t>
      </w:r>
      <w:r w:rsidRPr="006D4C09">
        <w:rPr>
          <w:sz w:val="28"/>
          <w:szCs w:val="28"/>
        </w:rPr>
        <w:noBreakHyphen/>
      </w:r>
      <w:r w:rsidRPr="006D4C09">
        <w:rPr>
          <w:sz w:val="28"/>
          <w:szCs w:val="28"/>
          <w:lang w:val="en-US"/>
        </w:rPr>
        <w:t>Treater</w:t>
      </w:r>
      <w:r w:rsidRPr="006D4C09">
        <w:rPr>
          <w:sz w:val="28"/>
          <w:szCs w:val="28"/>
        </w:rPr>
        <w:t xml:space="preserve"> показывает себя как интегрированное решение, особенно эффективное при высокой </w:t>
      </w:r>
      <w:proofErr w:type="spellStart"/>
      <w:r w:rsidRPr="006D4C09">
        <w:rPr>
          <w:sz w:val="28"/>
          <w:szCs w:val="28"/>
        </w:rPr>
        <w:t>обводнённости</w:t>
      </w:r>
      <w:proofErr w:type="spellEnd"/>
      <w:r w:rsidRPr="006D4C09">
        <w:rPr>
          <w:sz w:val="28"/>
          <w:szCs w:val="28"/>
        </w:rPr>
        <w:t>, наличии эмульсионных систем и в условиях ограниченной площади установки.</w:t>
      </w:r>
    </w:p>
    <w:p w14:paraId="171AF3D4" w14:textId="77777777" w:rsidR="0040241D" w:rsidRPr="0040241D" w:rsidRDefault="0040241D" w:rsidP="0040241D">
      <w:pPr>
        <w:widowControl/>
        <w:autoSpaceDE/>
        <w:autoSpaceDN/>
        <w:spacing w:line="360" w:lineRule="auto"/>
        <w:ind w:firstLine="709"/>
        <w:jc w:val="lowKashida"/>
        <w:rPr>
          <w:sz w:val="28"/>
          <w:szCs w:val="28"/>
          <w:lang w:val="en-US"/>
        </w:rPr>
      </w:pPr>
      <w:r w:rsidRPr="0040241D">
        <w:rPr>
          <w:sz w:val="28"/>
          <w:szCs w:val="28"/>
          <w:lang w:val="en-US"/>
        </w:rPr>
        <w:t xml:space="preserve">3.3. </w:t>
      </w:r>
      <w:proofErr w:type="spellStart"/>
      <w:r w:rsidRPr="0040241D">
        <w:rPr>
          <w:sz w:val="28"/>
          <w:szCs w:val="28"/>
          <w:lang w:val="en-US"/>
        </w:rPr>
        <w:t>Инженерные</w:t>
      </w:r>
      <w:proofErr w:type="spellEnd"/>
      <w:r w:rsidRPr="0040241D">
        <w:rPr>
          <w:sz w:val="28"/>
          <w:szCs w:val="28"/>
          <w:lang w:val="en-US"/>
        </w:rPr>
        <w:t xml:space="preserve"> </w:t>
      </w:r>
      <w:proofErr w:type="spellStart"/>
      <w:r w:rsidRPr="0040241D">
        <w:rPr>
          <w:sz w:val="28"/>
          <w:szCs w:val="28"/>
          <w:lang w:val="en-US"/>
        </w:rPr>
        <w:t>преимущества</w:t>
      </w:r>
      <w:proofErr w:type="spellEnd"/>
      <w:r w:rsidRPr="0040241D">
        <w:rPr>
          <w:sz w:val="28"/>
          <w:szCs w:val="28"/>
          <w:lang w:val="en-US"/>
        </w:rPr>
        <w:t xml:space="preserve"> Heater</w:t>
      </w:r>
      <w:r w:rsidRPr="0040241D">
        <w:rPr>
          <w:sz w:val="28"/>
          <w:szCs w:val="28"/>
          <w:lang w:val="en-US"/>
        </w:rPr>
        <w:noBreakHyphen/>
        <w:t>Treater</w:t>
      </w:r>
    </w:p>
    <w:p w14:paraId="0008CA23" w14:textId="77777777" w:rsidR="0040241D" w:rsidRPr="0040241D" w:rsidRDefault="0040241D" w:rsidP="0040241D">
      <w:pPr>
        <w:widowControl/>
        <w:numPr>
          <w:ilvl w:val="0"/>
          <w:numId w:val="8"/>
        </w:numPr>
        <w:autoSpaceDE/>
        <w:autoSpaceDN/>
        <w:spacing w:line="360" w:lineRule="auto"/>
        <w:ind w:left="0" w:firstLine="709"/>
        <w:jc w:val="lowKashida"/>
        <w:rPr>
          <w:sz w:val="28"/>
          <w:szCs w:val="28"/>
        </w:rPr>
      </w:pPr>
      <w:r w:rsidRPr="0040241D">
        <w:rPr>
          <w:sz w:val="28"/>
          <w:szCs w:val="28"/>
        </w:rPr>
        <w:t>Ускоренное разрушение эмульсий за счёт тепловой энергии;</w:t>
      </w:r>
    </w:p>
    <w:p w14:paraId="6C3F4414" w14:textId="77777777" w:rsidR="0040241D" w:rsidRPr="0040241D" w:rsidRDefault="0040241D" w:rsidP="0040241D">
      <w:pPr>
        <w:widowControl/>
        <w:numPr>
          <w:ilvl w:val="0"/>
          <w:numId w:val="8"/>
        </w:numPr>
        <w:autoSpaceDE/>
        <w:autoSpaceDN/>
        <w:spacing w:line="360" w:lineRule="auto"/>
        <w:ind w:left="0" w:firstLine="709"/>
        <w:jc w:val="lowKashida"/>
        <w:rPr>
          <w:sz w:val="28"/>
          <w:szCs w:val="28"/>
        </w:rPr>
      </w:pPr>
      <w:r w:rsidRPr="0040241D">
        <w:rPr>
          <w:sz w:val="28"/>
          <w:szCs w:val="28"/>
        </w:rPr>
        <w:t>Эффективное удаление остаточной воды до нормативов &lt; 0,5 %;</w:t>
      </w:r>
    </w:p>
    <w:p w14:paraId="5223A947" w14:textId="77777777" w:rsidR="0040241D" w:rsidRPr="0040241D" w:rsidRDefault="0040241D" w:rsidP="0040241D">
      <w:pPr>
        <w:widowControl/>
        <w:numPr>
          <w:ilvl w:val="0"/>
          <w:numId w:val="8"/>
        </w:numPr>
        <w:autoSpaceDE/>
        <w:autoSpaceDN/>
        <w:spacing w:line="360" w:lineRule="auto"/>
        <w:ind w:left="0" w:firstLine="709"/>
        <w:jc w:val="lowKashida"/>
        <w:rPr>
          <w:sz w:val="28"/>
          <w:szCs w:val="28"/>
        </w:rPr>
      </w:pPr>
      <w:r w:rsidRPr="0040241D">
        <w:rPr>
          <w:sz w:val="28"/>
          <w:szCs w:val="28"/>
        </w:rPr>
        <w:t>Сокращение времени отстоя и повышение производительности установки;</w:t>
      </w:r>
    </w:p>
    <w:p w14:paraId="3D21F391" w14:textId="77777777" w:rsidR="0040241D" w:rsidRPr="0040241D" w:rsidRDefault="0040241D" w:rsidP="0040241D">
      <w:pPr>
        <w:widowControl/>
        <w:numPr>
          <w:ilvl w:val="0"/>
          <w:numId w:val="8"/>
        </w:numPr>
        <w:autoSpaceDE/>
        <w:autoSpaceDN/>
        <w:spacing w:line="360" w:lineRule="auto"/>
        <w:ind w:left="0" w:firstLine="709"/>
        <w:jc w:val="lowKashida"/>
        <w:rPr>
          <w:sz w:val="28"/>
          <w:szCs w:val="28"/>
        </w:rPr>
      </w:pPr>
      <w:r w:rsidRPr="0040241D">
        <w:rPr>
          <w:sz w:val="28"/>
          <w:szCs w:val="28"/>
        </w:rPr>
        <w:t>Возможность модульной установки на удалённых промыслах;</w:t>
      </w:r>
    </w:p>
    <w:p w14:paraId="5A89D54B" w14:textId="77777777" w:rsidR="0040241D" w:rsidRPr="0040241D" w:rsidRDefault="0040241D" w:rsidP="0040241D">
      <w:pPr>
        <w:widowControl/>
        <w:numPr>
          <w:ilvl w:val="0"/>
          <w:numId w:val="8"/>
        </w:numPr>
        <w:autoSpaceDE/>
        <w:autoSpaceDN/>
        <w:spacing w:line="360" w:lineRule="auto"/>
        <w:ind w:left="0" w:firstLine="709"/>
        <w:jc w:val="lowKashida"/>
        <w:rPr>
          <w:sz w:val="28"/>
          <w:szCs w:val="28"/>
        </w:rPr>
      </w:pPr>
      <w:r w:rsidRPr="0040241D">
        <w:rPr>
          <w:sz w:val="28"/>
          <w:szCs w:val="28"/>
        </w:rPr>
        <w:t>Упрощение схемы подготовки нефти (функции нескольких аппаратов в одном);</w:t>
      </w:r>
    </w:p>
    <w:p w14:paraId="74C8935B" w14:textId="77777777" w:rsidR="0040241D" w:rsidRPr="0040241D" w:rsidRDefault="0040241D" w:rsidP="0040241D">
      <w:pPr>
        <w:widowControl/>
        <w:numPr>
          <w:ilvl w:val="0"/>
          <w:numId w:val="8"/>
        </w:numPr>
        <w:autoSpaceDE/>
        <w:autoSpaceDN/>
        <w:spacing w:line="360" w:lineRule="auto"/>
        <w:ind w:left="0" w:firstLine="709"/>
        <w:jc w:val="lowKashida"/>
        <w:rPr>
          <w:sz w:val="28"/>
          <w:szCs w:val="28"/>
        </w:rPr>
      </w:pPr>
      <w:r w:rsidRPr="0040241D">
        <w:rPr>
          <w:sz w:val="28"/>
          <w:szCs w:val="28"/>
        </w:rPr>
        <w:t>Соответствие современным требованиям по энергоэффективности и компактности.</w:t>
      </w:r>
    </w:p>
    <w:p w14:paraId="730D2FF6" w14:textId="6BE263D4" w:rsidR="0040241D" w:rsidRPr="0040241D" w:rsidRDefault="009217E7" w:rsidP="0040241D">
      <w:pPr>
        <w:widowControl/>
        <w:autoSpaceDE/>
        <w:autoSpaceDN/>
        <w:spacing w:line="360" w:lineRule="auto"/>
        <w:ind w:firstLine="709"/>
        <w:jc w:val="lowKashida"/>
        <w:rPr>
          <w:b/>
          <w:bCs/>
          <w:sz w:val="28"/>
          <w:szCs w:val="28"/>
        </w:rPr>
      </w:pPr>
      <w:r>
        <w:rPr>
          <w:b/>
          <w:bCs/>
          <w:sz w:val="28"/>
          <w:szCs w:val="28"/>
        </w:rPr>
        <w:t xml:space="preserve">4 </w:t>
      </w:r>
      <w:r w:rsidR="0040241D" w:rsidRPr="0040241D">
        <w:rPr>
          <w:b/>
          <w:bCs/>
          <w:sz w:val="28"/>
          <w:szCs w:val="28"/>
        </w:rPr>
        <w:t xml:space="preserve">Описание установки типа </w:t>
      </w:r>
      <w:r w:rsidR="0040241D" w:rsidRPr="0040241D">
        <w:rPr>
          <w:b/>
          <w:bCs/>
          <w:sz w:val="28"/>
          <w:szCs w:val="28"/>
          <w:lang w:val="en-US"/>
        </w:rPr>
        <w:t>Heater</w:t>
      </w:r>
      <w:r w:rsidR="0040241D" w:rsidRPr="0040241D">
        <w:rPr>
          <w:b/>
          <w:bCs/>
          <w:sz w:val="28"/>
          <w:szCs w:val="28"/>
        </w:rPr>
        <w:t>-</w:t>
      </w:r>
      <w:r w:rsidR="0040241D" w:rsidRPr="0040241D">
        <w:rPr>
          <w:b/>
          <w:bCs/>
          <w:sz w:val="28"/>
          <w:szCs w:val="28"/>
          <w:lang w:val="en-US"/>
        </w:rPr>
        <w:t>Treater</w:t>
      </w:r>
    </w:p>
    <w:p w14:paraId="5BF5E0E8" w14:textId="59A974F7" w:rsidR="0040241D" w:rsidRPr="009217E7" w:rsidRDefault="009217E7" w:rsidP="009217E7">
      <w:pPr>
        <w:widowControl/>
        <w:autoSpaceDE/>
        <w:autoSpaceDN/>
        <w:spacing w:line="360" w:lineRule="auto"/>
        <w:ind w:firstLine="709"/>
        <w:jc w:val="lowKashida"/>
        <w:rPr>
          <w:sz w:val="28"/>
          <w:szCs w:val="28"/>
        </w:rPr>
      </w:pPr>
      <w:r>
        <w:rPr>
          <w:sz w:val="28"/>
          <w:szCs w:val="28"/>
        </w:rPr>
        <w:t>4.1</w:t>
      </w:r>
      <w:r w:rsidR="0040241D" w:rsidRPr="009217E7">
        <w:rPr>
          <w:sz w:val="28"/>
          <w:szCs w:val="28"/>
        </w:rPr>
        <w:t xml:space="preserve"> Общая характеристика</w:t>
      </w:r>
    </w:p>
    <w:p w14:paraId="6C018619" w14:textId="632702EF" w:rsidR="0040241D" w:rsidRPr="009217E7" w:rsidRDefault="0040241D" w:rsidP="009217E7">
      <w:pPr>
        <w:widowControl/>
        <w:autoSpaceDE/>
        <w:autoSpaceDN/>
        <w:spacing w:line="360" w:lineRule="auto"/>
        <w:ind w:firstLine="709"/>
        <w:jc w:val="lowKashida"/>
        <w:rPr>
          <w:sz w:val="28"/>
          <w:szCs w:val="28"/>
        </w:rPr>
      </w:pPr>
      <w:r w:rsidRPr="009217E7">
        <w:rPr>
          <w:sz w:val="28"/>
          <w:szCs w:val="28"/>
        </w:rPr>
        <w:t xml:space="preserve">Установка типа </w:t>
      </w:r>
      <w:r w:rsidRPr="009217E7">
        <w:rPr>
          <w:sz w:val="28"/>
          <w:szCs w:val="28"/>
          <w:lang w:val="en-US"/>
        </w:rPr>
        <w:t>Heater</w:t>
      </w:r>
      <w:r w:rsidRPr="009217E7">
        <w:rPr>
          <w:sz w:val="28"/>
          <w:szCs w:val="28"/>
        </w:rPr>
        <w:t>-</w:t>
      </w:r>
      <w:r w:rsidRPr="009217E7">
        <w:rPr>
          <w:sz w:val="28"/>
          <w:szCs w:val="28"/>
          <w:lang w:val="en-US"/>
        </w:rPr>
        <w:t>Treater</w:t>
      </w:r>
      <w:r w:rsidRPr="009217E7">
        <w:rPr>
          <w:sz w:val="28"/>
          <w:szCs w:val="28"/>
        </w:rPr>
        <w:t xml:space="preserve"> предназначена для комплексной подготовки пластовой нефти, включающей эффективное разделение трёхфазной смеси: нефти, воды и газа. Аппарат совмещает функции сепаратора, нагревателя, деэмульгатора и отстойника. Основная задача — снижение содержания воды в товарной нефти до нормативного уровня (&lt;0,5 %), удаление растворённого и свободного газа, а также подготовка нефти к транспортировке и дальнейшей переработке.</w:t>
      </w:r>
    </w:p>
    <w:p w14:paraId="118257DC" w14:textId="134A6845" w:rsidR="0040241D" w:rsidRPr="009217E7" w:rsidRDefault="009217E7" w:rsidP="009217E7">
      <w:pPr>
        <w:widowControl/>
        <w:autoSpaceDE/>
        <w:autoSpaceDN/>
        <w:spacing w:line="360" w:lineRule="auto"/>
        <w:ind w:firstLine="709"/>
        <w:jc w:val="lowKashida"/>
        <w:rPr>
          <w:sz w:val="28"/>
          <w:szCs w:val="28"/>
          <w:lang w:val="en-US"/>
        </w:rPr>
      </w:pPr>
      <w:r>
        <w:rPr>
          <w:sz w:val="28"/>
          <w:szCs w:val="28"/>
        </w:rPr>
        <w:t>4.</w:t>
      </w:r>
      <w:r>
        <w:rPr>
          <w:sz w:val="28"/>
          <w:szCs w:val="28"/>
          <w:lang w:val="en-US"/>
        </w:rPr>
        <w:t>2</w:t>
      </w:r>
      <w:r w:rsidR="0040241D" w:rsidRPr="009217E7">
        <w:rPr>
          <w:sz w:val="28"/>
          <w:szCs w:val="28"/>
          <w:lang w:val="en-US"/>
        </w:rPr>
        <w:t xml:space="preserve"> </w:t>
      </w:r>
      <w:proofErr w:type="spellStart"/>
      <w:r w:rsidR="0040241D" w:rsidRPr="009217E7">
        <w:rPr>
          <w:sz w:val="28"/>
          <w:szCs w:val="28"/>
          <w:lang w:val="en-US"/>
        </w:rPr>
        <w:t>Конструктивные</w:t>
      </w:r>
      <w:proofErr w:type="spellEnd"/>
      <w:r w:rsidR="0040241D" w:rsidRPr="009217E7">
        <w:rPr>
          <w:sz w:val="28"/>
          <w:szCs w:val="28"/>
          <w:lang w:val="en-US"/>
        </w:rPr>
        <w:t xml:space="preserve"> </w:t>
      </w:r>
      <w:proofErr w:type="spellStart"/>
      <w:r w:rsidR="0040241D" w:rsidRPr="009217E7">
        <w:rPr>
          <w:sz w:val="28"/>
          <w:szCs w:val="28"/>
          <w:lang w:val="en-US"/>
        </w:rPr>
        <w:t>элементы</w:t>
      </w:r>
      <w:proofErr w:type="spellEnd"/>
    </w:p>
    <w:p w14:paraId="5071572E" w14:textId="77777777" w:rsidR="0040241D" w:rsidRPr="009217E7" w:rsidRDefault="0040241D" w:rsidP="009217E7">
      <w:pPr>
        <w:widowControl/>
        <w:numPr>
          <w:ilvl w:val="0"/>
          <w:numId w:val="9"/>
        </w:numPr>
        <w:autoSpaceDE/>
        <w:autoSpaceDN/>
        <w:spacing w:line="360" w:lineRule="auto"/>
        <w:ind w:left="0" w:firstLine="709"/>
        <w:jc w:val="lowKashida"/>
        <w:rPr>
          <w:sz w:val="28"/>
          <w:szCs w:val="28"/>
        </w:rPr>
      </w:pPr>
      <w:r w:rsidRPr="009217E7">
        <w:rPr>
          <w:sz w:val="28"/>
          <w:szCs w:val="28"/>
        </w:rPr>
        <w:t>Корпус — цилиндрический горизонтальный или вертикальный резервуар из углеродистой стали, оснащённый теплоизоляцией, рассчитанный на рабочее давление до 1,5–2,5 МПа (ГОСТ 12.2.063–2015).</w:t>
      </w:r>
    </w:p>
    <w:p w14:paraId="272A6BC2" w14:textId="77777777" w:rsidR="0040241D" w:rsidRPr="009217E7" w:rsidRDefault="0040241D" w:rsidP="009217E7">
      <w:pPr>
        <w:widowControl/>
        <w:numPr>
          <w:ilvl w:val="0"/>
          <w:numId w:val="9"/>
        </w:numPr>
        <w:autoSpaceDE/>
        <w:autoSpaceDN/>
        <w:spacing w:line="360" w:lineRule="auto"/>
        <w:ind w:left="0" w:firstLine="709"/>
        <w:jc w:val="lowKashida"/>
        <w:rPr>
          <w:sz w:val="28"/>
          <w:szCs w:val="28"/>
          <w:lang w:val="en-US"/>
        </w:rPr>
      </w:pPr>
      <w:r w:rsidRPr="009217E7">
        <w:rPr>
          <w:sz w:val="28"/>
          <w:szCs w:val="28"/>
        </w:rPr>
        <w:t>Пожарные трубы (</w:t>
      </w:r>
      <w:r w:rsidRPr="009217E7">
        <w:rPr>
          <w:sz w:val="28"/>
          <w:szCs w:val="28"/>
          <w:lang w:val="en-US"/>
        </w:rPr>
        <w:t>fire</w:t>
      </w:r>
      <w:r w:rsidRPr="009217E7">
        <w:rPr>
          <w:sz w:val="28"/>
          <w:szCs w:val="28"/>
        </w:rPr>
        <w:t xml:space="preserve"> </w:t>
      </w:r>
      <w:r w:rsidRPr="009217E7">
        <w:rPr>
          <w:sz w:val="28"/>
          <w:szCs w:val="28"/>
          <w:lang w:val="en-US"/>
        </w:rPr>
        <w:t>tubes</w:t>
      </w:r>
      <w:r w:rsidRPr="009217E7">
        <w:rPr>
          <w:sz w:val="28"/>
          <w:szCs w:val="28"/>
        </w:rPr>
        <w:t xml:space="preserve">) — расположены внутри корпуса и обеспечивают нагрев жидкости за счёт прохода через них горячих продуктов сгорания или электрического нагрева. </w:t>
      </w:r>
      <w:proofErr w:type="spellStart"/>
      <w:r w:rsidRPr="009217E7">
        <w:rPr>
          <w:sz w:val="28"/>
          <w:szCs w:val="28"/>
          <w:lang w:val="en-US"/>
        </w:rPr>
        <w:t>Материал</w:t>
      </w:r>
      <w:proofErr w:type="spellEnd"/>
      <w:r w:rsidRPr="009217E7">
        <w:rPr>
          <w:sz w:val="28"/>
          <w:szCs w:val="28"/>
          <w:lang w:val="en-US"/>
        </w:rPr>
        <w:t xml:space="preserve"> — </w:t>
      </w:r>
      <w:proofErr w:type="spellStart"/>
      <w:r w:rsidRPr="009217E7">
        <w:rPr>
          <w:sz w:val="28"/>
          <w:szCs w:val="28"/>
          <w:lang w:val="en-US"/>
        </w:rPr>
        <w:t>жаропрочная</w:t>
      </w:r>
      <w:proofErr w:type="spellEnd"/>
      <w:r w:rsidRPr="009217E7">
        <w:rPr>
          <w:sz w:val="28"/>
          <w:szCs w:val="28"/>
          <w:lang w:val="en-US"/>
        </w:rPr>
        <w:t xml:space="preserve"> </w:t>
      </w:r>
      <w:proofErr w:type="spellStart"/>
      <w:r w:rsidRPr="009217E7">
        <w:rPr>
          <w:sz w:val="28"/>
          <w:szCs w:val="28"/>
          <w:lang w:val="en-US"/>
        </w:rPr>
        <w:t>сталь</w:t>
      </w:r>
      <w:proofErr w:type="spellEnd"/>
      <w:r w:rsidRPr="009217E7">
        <w:rPr>
          <w:sz w:val="28"/>
          <w:szCs w:val="28"/>
          <w:lang w:val="en-US"/>
        </w:rPr>
        <w:t>.</w:t>
      </w:r>
    </w:p>
    <w:p w14:paraId="2174C878" w14:textId="77777777" w:rsidR="0040241D" w:rsidRPr="009217E7" w:rsidRDefault="0040241D" w:rsidP="009217E7">
      <w:pPr>
        <w:widowControl/>
        <w:numPr>
          <w:ilvl w:val="0"/>
          <w:numId w:val="9"/>
        </w:numPr>
        <w:autoSpaceDE/>
        <w:autoSpaceDN/>
        <w:spacing w:line="360" w:lineRule="auto"/>
        <w:ind w:left="0" w:firstLine="709"/>
        <w:jc w:val="lowKashida"/>
        <w:rPr>
          <w:sz w:val="28"/>
          <w:szCs w:val="28"/>
          <w:lang w:val="en-US"/>
        </w:rPr>
      </w:pPr>
      <w:proofErr w:type="spellStart"/>
      <w:r w:rsidRPr="009217E7">
        <w:rPr>
          <w:sz w:val="28"/>
          <w:szCs w:val="28"/>
          <w:lang w:val="en-US"/>
        </w:rPr>
        <w:t>Зоны</w:t>
      </w:r>
      <w:proofErr w:type="spellEnd"/>
      <w:r w:rsidRPr="009217E7">
        <w:rPr>
          <w:sz w:val="28"/>
          <w:szCs w:val="28"/>
          <w:lang w:val="en-US"/>
        </w:rPr>
        <w:t xml:space="preserve"> </w:t>
      </w:r>
      <w:proofErr w:type="spellStart"/>
      <w:r w:rsidRPr="009217E7">
        <w:rPr>
          <w:sz w:val="28"/>
          <w:szCs w:val="28"/>
          <w:lang w:val="en-US"/>
        </w:rPr>
        <w:t>сепарации</w:t>
      </w:r>
      <w:proofErr w:type="spellEnd"/>
      <w:r w:rsidRPr="009217E7">
        <w:rPr>
          <w:sz w:val="28"/>
          <w:szCs w:val="28"/>
          <w:lang w:val="en-US"/>
        </w:rPr>
        <w:t>:</w:t>
      </w:r>
    </w:p>
    <w:p w14:paraId="183B7904" w14:textId="77777777" w:rsidR="0040241D" w:rsidRPr="009217E7" w:rsidRDefault="0040241D" w:rsidP="009217E7">
      <w:pPr>
        <w:widowControl/>
        <w:numPr>
          <w:ilvl w:val="1"/>
          <w:numId w:val="9"/>
        </w:numPr>
        <w:autoSpaceDE/>
        <w:autoSpaceDN/>
        <w:spacing w:line="360" w:lineRule="auto"/>
        <w:ind w:left="0" w:firstLine="709"/>
        <w:jc w:val="lowKashida"/>
        <w:rPr>
          <w:sz w:val="28"/>
          <w:szCs w:val="28"/>
        </w:rPr>
      </w:pPr>
      <w:r w:rsidRPr="009217E7">
        <w:rPr>
          <w:sz w:val="28"/>
          <w:szCs w:val="28"/>
        </w:rPr>
        <w:lastRenderedPageBreak/>
        <w:t>Газоотделительная камера в верхней части корпуса для отделения свободного газа;</w:t>
      </w:r>
    </w:p>
    <w:p w14:paraId="3C9E44A0" w14:textId="77777777" w:rsidR="0040241D" w:rsidRPr="009217E7" w:rsidRDefault="0040241D" w:rsidP="009217E7">
      <w:pPr>
        <w:widowControl/>
        <w:numPr>
          <w:ilvl w:val="1"/>
          <w:numId w:val="9"/>
        </w:numPr>
        <w:autoSpaceDE/>
        <w:autoSpaceDN/>
        <w:spacing w:line="360" w:lineRule="auto"/>
        <w:ind w:left="0" w:firstLine="709"/>
        <w:jc w:val="lowKashida"/>
        <w:rPr>
          <w:sz w:val="28"/>
          <w:szCs w:val="28"/>
        </w:rPr>
      </w:pPr>
      <w:r w:rsidRPr="009217E7">
        <w:rPr>
          <w:sz w:val="28"/>
          <w:szCs w:val="28"/>
        </w:rPr>
        <w:t>Камера деэмульгирования с коалесцентными перегородками и направляющими для интенсификации слияния водяных капель;</w:t>
      </w:r>
    </w:p>
    <w:p w14:paraId="1EBB947B" w14:textId="77777777" w:rsidR="0040241D" w:rsidRPr="009217E7" w:rsidRDefault="0040241D" w:rsidP="009217E7">
      <w:pPr>
        <w:widowControl/>
        <w:numPr>
          <w:ilvl w:val="1"/>
          <w:numId w:val="9"/>
        </w:numPr>
        <w:autoSpaceDE/>
        <w:autoSpaceDN/>
        <w:spacing w:line="360" w:lineRule="auto"/>
        <w:ind w:left="0" w:firstLine="709"/>
        <w:jc w:val="lowKashida"/>
        <w:rPr>
          <w:sz w:val="28"/>
          <w:szCs w:val="28"/>
        </w:rPr>
      </w:pPr>
      <w:r w:rsidRPr="009217E7">
        <w:rPr>
          <w:sz w:val="28"/>
          <w:szCs w:val="28"/>
        </w:rPr>
        <w:t>Отстойная зона для накопления и удаления пластовой воды.</w:t>
      </w:r>
    </w:p>
    <w:p w14:paraId="1D3BEACF" w14:textId="77777777" w:rsidR="0040241D" w:rsidRPr="009217E7" w:rsidRDefault="0040241D" w:rsidP="009217E7">
      <w:pPr>
        <w:widowControl/>
        <w:numPr>
          <w:ilvl w:val="0"/>
          <w:numId w:val="9"/>
        </w:numPr>
        <w:autoSpaceDE/>
        <w:autoSpaceDN/>
        <w:spacing w:line="360" w:lineRule="auto"/>
        <w:ind w:left="0" w:firstLine="709"/>
        <w:jc w:val="lowKashida"/>
        <w:rPr>
          <w:sz w:val="28"/>
          <w:szCs w:val="28"/>
        </w:rPr>
      </w:pPr>
      <w:r w:rsidRPr="009217E7">
        <w:rPr>
          <w:sz w:val="28"/>
          <w:szCs w:val="28"/>
        </w:rPr>
        <w:t>Сливные устройства — оборудованы регулируемыми клапанами и автоматическими датчиками уровня (датчики поплавкового или ультразвукового типа), обеспечивающими поддержание оптимального уровня жидкости и предотвращение попадания воды в нефтяную линию.</w:t>
      </w:r>
    </w:p>
    <w:p w14:paraId="3D6D2D49" w14:textId="6E6D63FB" w:rsidR="0040241D" w:rsidRPr="009217E7" w:rsidRDefault="0040241D" w:rsidP="009217E7">
      <w:pPr>
        <w:widowControl/>
        <w:numPr>
          <w:ilvl w:val="0"/>
          <w:numId w:val="9"/>
        </w:numPr>
        <w:autoSpaceDE/>
        <w:autoSpaceDN/>
        <w:spacing w:line="360" w:lineRule="auto"/>
        <w:ind w:left="0" w:firstLine="709"/>
        <w:jc w:val="lowKashida"/>
        <w:rPr>
          <w:sz w:val="28"/>
          <w:szCs w:val="28"/>
        </w:rPr>
      </w:pPr>
      <w:r w:rsidRPr="009217E7">
        <w:rPr>
          <w:sz w:val="28"/>
          <w:szCs w:val="28"/>
        </w:rPr>
        <w:t>Контрольные приборы — термометры, манометры, уровнемеры, системы автоматизации и безопасности.</w:t>
      </w:r>
    </w:p>
    <w:p w14:paraId="206F2EFA" w14:textId="1266202B" w:rsidR="0040241D" w:rsidRPr="009217E7" w:rsidRDefault="009217E7" w:rsidP="009217E7">
      <w:pPr>
        <w:widowControl/>
        <w:autoSpaceDE/>
        <w:autoSpaceDN/>
        <w:spacing w:line="360" w:lineRule="auto"/>
        <w:ind w:firstLine="709"/>
        <w:jc w:val="lowKashida"/>
        <w:rPr>
          <w:sz w:val="28"/>
          <w:szCs w:val="28"/>
        </w:rPr>
      </w:pPr>
      <w:r>
        <w:rPr>
          <w:sz w:val="28"/>
          <w:szCs w:val="28"/>
        </w:rPr>
        <w:t>4.3</w:t>
      </w:r>
      <w:r w:rsidR="0040241D" w:rsidRPr="009217E7">
        <w:rPr>
          <w:sz w:val="28"/>
          <w:szCs w:val="28"/>
        </w:rPr>
        <w:t xml:space="preserve"> Принцип работы</w:t>
      </w:r>
    </w:p>
    <w:p w14:paraId="6469DE0C" w14:textId="0C444621" w:rsidR="0040241D" w:rsidRDefault="0040241D" w:rsidP="0040241D">
      <w:pPr>
        <w:widowControl/>
        <w:autoSpaceDE/>
        <w:autoSpaceDN/>
        <w:spacing w:line="360" w:lineRule="auto"/>
        <w:ind w:firstLine="709"/>
        <w:jc w:val="lowKashida"/>
        <w:rPr>
          <w:sz w:val="28"/>
          <w:szCs w:val="28"/>
        </w:rPr>
      </w:pPr>
      <w:r w:rsidRPr="0040241D">
        <w:rPr>
          <w:sz w:val="28"/>
          <w:szCs w:val="28"/>
        </w:rPr>
        <w:t>Подача смеси нефти</w:t>
      </w:r>
      <w:r>
        <w:rPr>
          <w:sz w:val="28"/>
          <w:szCs w:val="28"/>
        </w:rPr>
        <w:t xml:space="preserve"> (рис. 1)</w:t>
      </w:r>
      <w:r w:rsidRPr="0040241D">
        <w:rPr>
          <w:sz w:val="28"/>
          <w:szCs w:val="28"/>
        </w:rPr>
        <w:t>, воды и газа осуществляется в верхнюю часть установки, где происходит предварительное отделение свободного газа. Далее смесь поступает в зону нагрева через пожарные трубы, где температура повышается до 60–90 °</w:t>
      </w:r>
      <w:r w:rsidRPr="0040241D">
        <w:rPr>
          <w:sz w:val="28"/>
          <w:szCs w:val="28"/>
          <w:lang w:val="en-US"/>
        </w:rPr>
        <w:t>C</w:t>
      </w:r>
      <w:r w:rsidRPr="0040241D">
        <w:rPr>
          <w:sz w:val="28"/>
          <w:szCs w:val="28"/>
        </w:rPr>
        <w:t>, что снижает вязкость нефти и способствует разрушению стабильных эмульсий.</w:t>
      </w:r>
    </w:p>
    <w:p w14:paraId="3243254C" w14:textId="489E7D63" w:rsidR="0040241D" w:rsidRDefault="0040241D" w:rsidP="0040241D">
      <w:pPr>
        <w:widowControl/>
        <w:autoSpaceDE/>
        <w:autoSpaceDN/>
        <w:spacing w:line="360" w:lineRule="auto"/>
        <w:ind w:firstLine="709"/>
        <w:jc w:val="lowKashida"/>
        <w:rPr>
          <w:sz w:val="28"/>
          <w:szCs w:val="28"/>
        </w:rPr>
      </w:pPr>
      <w:r>
        <w:rPr>
          <w:noProof/>
          <w:sz w:val="28"/>
          <w:szCs w:val="28"/>
          <w:lang w:val="en-US"/>
        </w:rPr>
        <w:drawing>
          <wp:inline distT="0" distB="0" distL="0" distR="0" wp14:anchorId="0455E4D9" wp14:editId="4577B838">
            <wp:extent cx="5221605" cy="34810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12 июн. 2025 г., 18_15_3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1605" cy="3481070"/>
                    </a:xfrm>
                    <a:prstGeom prst="rect">
                      <a:avLst/>
                    </a:prstGeom>
                  </pic:spPr>
                </pic:pic>
              </a:graphicData>
            </a:graphic>
          </wp:inline>
        </w:drawing>
      </w:r>
    </w:p>
    <w:p w14:paraId="033D1C7B" w14:textId="35435050" w:rsidR="0040241D" w:rsidRDefault="0040241D" w:rsidP="0040241D">
      <w:pPr>
        <w:widowControl/>
        <w:autoSpaceDE/>
        <w:autoSpaceDN/>
        <w:spacing w:line="360" w:lineRule="auto"/>
        <w:ind w:firstLine="709"/>
        <w:jc w:val="center"/>
        <w:rPr>
          <w:sz w:val="28"/>
          <w:szCs w:val="28"/>
        </w:rPr>
      </w:pPr>
      <w:r w:rsidRPr="0040241D">
        <w:rPr>
          <w:sz w:val="28"/>
          <w:szCs w:val="28"/>
        </w:rPr>
        <w:t>Рисун</w:t>
      </w:r>
      <w:r w:rsidR="00A87D67">
        <w:rPr>
          <w:sz w:val="28"/>
          <w:szCs w:val="28"/>
        </w:rPr>
        <w:t>ок</w:t>
      </w:r>
      <w:r w:rsidRPr="0040241D">
        <w:rPr>
          <w:sz w:val="28"/>
          <w:szCs w:val="28"/>
        </w:rPr>
        <w:t xml:space="preserve"> 1</w:t>
      </w:r>
      <w:r>
        <w:rPr>
          <w:sz w:val="28"/>
          <w:szCs w:val="28"/>
        </w:rPr>
        <w:t xml:space="preserve"> </w:t>
      </w:r>
      <w:r w:rsidRPr="0040241D">
        <w:rPr>
          <w:sz w:val="28"/>
          <w:szCs w:val="28"/>
        </w:rPr>
        <w:t>–</w:t>
      </w:r>
      <w:r>
        <w:rPr>
          <w:sz w:val="28"/>
          <w:szCs w:val="28"/>
        </w:rPr>
        <w:t xml:space="preserve"> </w:t>
      </w:r>
      <w:proofErr w:type="spellStart"/>
      <w:r w:rsidRPr="0040241D">
        <w:rPr>
          <w:sz w:val="28"/>
          <w:szCs w:val="28"/>
        </w:rPr>
        <w:t>Heater-Treater</w:t>
      </w:r>
      <w:proofErr w:type="spellEnd"/>
      <w:r w:rsidRPr="0040241D">
        <w:rPr>
          <w:sz w:val="28"/>
          <w:szCs w:val="28"/>
        </w:rPr>
        <w:t xml:space="preserve"> (</w:t>
      </w:r>
      <w:proofErr w:type="spellStart"/>
      <w:r w:rsidRPr="0040241D">
        <w:rPr>
          <w:sz w:val="28"/>
          <w:szCs w:val="28"/>
        </w:rPr>
        <w:t>теплогравитационный</w:t>
      </w:r>
      <w:proofErr w:type="spellEnd"/>
      <w:r w:rsidRPr="0040241D">
        <w:rPr>
          <w:sz w:val="28"/>
          <w:szCs w:val="28"/>
        </w:rPr>
        <w:t xml:space="preserve"> отстойник)</w:t>
      </w:r>
    </w:p>
    <w:p w14:paraId="444A9CC2" w14:textId="77777777" w:rsidR="0040241D" w:rsidRPr="0040241D" w:rsidRDefault="0040241D" w:rsidP="0040241D">
      <w:pPr>
        <w:widowControl/>
        <w:autoSpaceDE/>
        <w:autoSpaceDN/>
        <w:spacing w:line="360" w:lineRule="auto"/>
        <w:ind w:firstLine="709"/>
        <w:jc w:val="center"/>
        <w:rPr>
          <w:sz w:val="28"/>
          <w:szCs w:val="28"/>
        </w:rPr>
      </w:pPr>
    </w:p>
    <w:p w14:paraId="4C785929" w14:textId="77777777" w:rsidR="0040241D" w:rsidRPr="0040241D" w:rsidRDefault="0040241D" w:rsidP="0040241D">
      <w:pPr>
        <w:widowControl/>
        <w:autoSpaceDE/>
        <w:autoSpaceDN/>
        <w:spacing w:line="360" w:lineRule="auto"/>
        <w:ind w:firstLine="709"/>
        <w:jc w:val="lowKashida"/>
        <w:rPr>
          <w:sz w:val="28"/>
          <w:szCs w:val="28"/>
        </w:rPr>
      </w:pPr>
      <w:r w:rsidRPr="0040241D">
        <w:rPr>
          <w:sz w:val="28"/>
          <w:szCs w:val="28"/>
        </w:rPr>
        <w:lastRenderedPageBreak/>
        <w:t>Под воздействием тепла и гравитации капли воды коалесцируют, увеличиваются в размере и оседают вниз, накапливаясь в отстойной зоне. Товарная нефть с низким содержанием воды отводится через верхний сливной коллектор, а вода — через нижний слив.</w:t>
      </w:r>
    </w:p>
    <w:p w14:paraId="0F2C9701" w14:textId="2B676905" w:rsidR="0040241D" w:rsidRPr="009217E7" w:rsidRDefault="0040241D" w:rsidP="009217E7">
      <w:pPr>
        <w:widowControl/>
        <w:autoSpaceDE/>
        <w:autoSpaceDN/>
        <w:spacing w:line="360" w:lineRule="auto"/>
        <w:ind w:firstLine="709"/>
        <w:jc w:val="lowKashida"/>
        <w:rPr>
          <w:sz w:val="28"/>
          <w:szCs w:val="28"/>
        </w:rPr>
      </w:pPr>
      <w:r w:rsidRPr="0040241D">
        <w:rPr>
          <w:sz w:val="28"/>
          <w:szCs w:val="28"/>
        </w:rPr>
        <w:t xml:space="preserve">Автоматические системы контроля обеспечивают стабильную работу, регулируют подачу теплоносителя и поддерживают уровни фаз в пределах </w:t>
      </w:r>
      <w:r w:rsidRPr="009217E7">
        <w:rPr>
          <w:sz w:val="28"/>
          <w:szCs w:val="28"/>
        </w:rPr>
        <w:t>технологических норм.</w:t>
      </w:r>
    </w:p>
    <w:p w14:paraId="3CA9C3AD" w14:textId="3F23B5AF" w:rsidR="0040241D" w:rsidRPr="009217E7" w:rsidRDefault="009217E7" w:rsidP="009217E7">
      <w:pPr>
        <w:widowControl/>
        <w:autoSpaceDE/>
        <w:autoSpaceDN/>
        <w:spacing w:line="360" w:lineRule="auto"/>
        <w:ind w:firstLine="709"/>
        <w:jc w:val="lowKashida"/>
        <w:rPr>
          <w:sz w:val="28"/>
          <w:szCs w:val="28"/>
          <w:lang w:val="en-US"/>
        </w:rPr>
      </w:pPr>
      <w:r>
        <w:rPr>
          <w:sz w:val="28"/>
          <w:szCs w:val="28"/>
        </w:rPr>
        <w:t>4.</w:t>
      </w:r>
      <w:r>
        <w:rPr>
          <w:sz w:val="28"/>
          <w:szCs w:val="28"/>
          <w:lang w:val="en-US"/>
        </w:rPr>
        <w:t>4</w:t>
      </w:r>
      <w:r>
        <w:rPr>
          <w:sz w:val="28"/>
          <w:szCs w:val="28"/>
        </w:rPr>
        <w:t xml:space="preserve"> </w:t>
      </w:r>
      <w:proofErr w:type="spellStart"/>
      <w:r w:rsidR="0040241D" w:rsidRPr="009217E7">
        <w:rPr>
          <w:sz w:val="28"/>
          <w:szCs w:val="28"/>
          <w:lang w:val="en-US"/>
        </w:rPr>
        <w:t>Технические</w:t>
      </w:r>
      <w:proofErr w:type="spellEnd"/>
      <w:r w:rsidR="0040241D" w:rsidRPr="009217E7">
        <w:rPr>
          <w:sz w:val="28"/>
          <w:szCs w:val="28"/>
          <w:lang w:val="en-US"/>
        </w:rPr>
        <w:t xml:space="preserve"> </w:t>
      </w:r>
      <w:proofErr w:type="spellStart"/>
      <w:r w:rsidR="0040241D" w:rsidRPr="009217E7">
        <w:rPr>
          <w:sz w:val="28"/>
          <w:szCs w:val="28"/>
          <w:lang w:val="en-US"/>
        </w:rPr>
        <w:t>требования</w:t>
      </w:r>
      <w:proofErr w:type="spellEnd"/>
      <w:r w:rsidR="0040241D" w:rsidRPr="009217E7">
        <w:rPr>
          <w:sz w:val="28"/>
          <w:szCs w:val="28"/>
          <w:lang w:val="en-US"/>
        </w:rPr>
        <w:t xml:space="preserve"> и </w:t>
      </w:r>
      <w:proofErr w:type="spellStart"/>
      <w:r w:rsidR="0040241D" w:rsidRPr="009217E7">
        <w:rPr>
          <w:sz w:val="28"/>
          <w:szCs w:val="28"/>
          <w:lang w:val="en-US"/>
        </w:rPr>
        <w:t>нормы</w:t>
      </w:r>
      <w:proofErr w:type="spellEnd"/>
    </w:p>
    <w:p w14:paraId="57C4942B" w14:textId="77777777" w:rsidR="0040241D" w:rsidRPr="009217E7" w:rsidRDefault="0040241D" w:rsidP="009217E7">
      <w:pPr>
        <w:widowControl/>
        <w:numPr>
          <w:ilvl w:val="0"/>
          <w:numId w:val="10"/>
        </w:numPr>
        <w:autoSpaceDE/>
        <w:autoSpaceDN/>
        <w:spacing w:line="360" w:lineRule="auto"/>
        <w:ind w:left="0" w:firstLine="709"/>
        <w:jc w:val="lowKashida"/>
        <w:rPr>
          <w:sz w:val="28"/>
          <w:szCs w:val="28"/>
        </w:rPr>
      </w:pPr>
      <w:r w:rsidRPr="009217E7">
        <w:rPr>
          <w:sz w:val="28"/>
          <w:szCs w:val="28"/>
        </w:rPr>
        <w:t>Температурный режим: нагрев должен обеспечивать поддержание жидкости в диапазоне 60–90 °</w:t>
      </w:r>
      <w:r w:rsidRPr="009217E7">
        <w:rPr>
          <w:sz w:val="28"/>
          <w:szCs w:val="28"/>
          <w:lang w:val="en-US"/>
        </w:rPr>
        <w:t>C</w:t>
      </w:r>
      <w:r w:rsidRPr="009217E7">
        <w:rPr>
          <w:sz w:val="28"/>
          <w:szCs w:val="28"/>
        </w:rPr>
        <w:t>, предотвращая термическое разложение компонентов нефти.</w:t>
      </w:r>
    </w:p>
    <w:p w14:paraId="2B752B09" w14:textId="77777777" w:rsidR="0040241D" w:rsidRPr="009217E7" w:rsidRDefault="0040241D" w:rsidP="009217E7">
      <w:pPr>
        <w:widowControl/>
        <w:numPr>
          <w:ilvl w:val="0"/>
          <w:numId w:val="10"/>
        </w:numPr>
        <w:autoSpaceDE/>
        <w:autoSpaceDN/>
        <w:spacing w:line="360" w:lineRule="auto"/>
        <w:ind w:left="0" w:firstLine="709"/>
        <w:jc w:val="lowKashida"/>
        <w:rPr>
          <w:sz w:val="28"/>
          <w:szCs w:val="28"/>
        </w:rPr>
      </w:pPr>
      <w:r w:rsidRPr="009217E7">
        <w:rPr>
          <w:sz w:val="28"/>
          <w:szCs w:val="28"/>
        </w:rPr>
        <w:t>Давление: установка проектируется на рабочее давление не менее 1,5 МПа с допустимым превышением в аварийных режимах до 2,5 МПа.</w:t>
      </w:r>
    </w:p>
    <w:p w14:paraId="4900C3F2" w14:textId="77777777" w:rsidR="0040241D" w:rsidRPr="009217E7" w:rsidRDefault="0040241D" w:rsidP="009217E7">
      <w:pPr>
        <w:widowControl/>
        <w:numPr>
          <w:ilvl w:val="0"/>
          <w:numId w:val="10"/>
        </w:numPr>
        <w:autoSpaceDE/>
        <w:autoSpaceDN/>
        <w:spacing w:line="360" w:lineRule="auto"/>
        <w:ind w:left="0" w:firstLine="709"/>
        <w:jc w:val="lowKashida"/>
        <w:rPr>
          <w:sz w:val="28"/>
          <w:szCs w:val="28"/>
        </w:rPr>
      </w:pPr>
      <w:r w:rsidRPr="009217E7">
        <w:rPr>
          <w:sz w:val="28"/>
          <w:szCs w:val="28"/>
        </w:rPr>
        <w:t>Время удерживания: минимальное время отстоя — 15–30 минут для эффективного отделения фаз.</w:t>
      </w:r>
    </w:p>
    <w:p w14:paraId="3D6A0649" w14:textId="77777777" w:rsidR="0040241D" w:rsidRPr="009217E7" w:rsidRDefault="0040241D" w:rsidP="009217E7">
      <w:pPr>
        <w:widowControl/>
        <w:numPr>
          <w:ilvl w:val="0"/>
          <w:numId w:val="10"/>
        </w:numPr>
        <w:autoSpaceDE/>
        <w:autoSpaceDN/>
        <w:spacing w:line="360" w:lineRule="auto"/>
        <w:ind w:left="0" w:firstLine="709"/>
        <w:jc w:val="lowKashida"/>
        <w:rPr>
          <w:sz w:val="28"/>
          <w:szCs w:val="28"/>
        </w:rPr>
      </w:pPr>
      <w:r w:rsidRPr="009217E7">
        <w:rPr>
          <w:sz w:val="28"/>
          <w:szCs w:val="28"/>
        </w:rPr>
        <w:t>Обводнённость нефти: содержание воды на выходе не превышает 0,5 % по массе.</w:t>
      </w:r>
    </w:p>
    <w:p w14:paraId="27800386" w14:textId="77777777" w:rsidR="0040241D" w:rsidRPr="009217E7" w:rsidRDefault="0040241D" w:rsidP="009217E7">
      <w:pPr>
        <w:widowControl/>
        <w:numPr>
          <w:ilvl w:val="0"/>
          <w:numId w:val="10"/>
        </w:numPr>
        <w:autoSpaceDE/>
        <w:autoSpaceDN/>
        <w:spacing w:line="360" w:lineRule="auto"/>
        <w:ind w:left="0" w:firstLine="709"/>
        <w:jc w:val="lowKashida"/>
        <w:rPr>
          <w:sz w:val="28"/>
          <w:szCs w:val="28"/>
        </w:rPr>
      </w:pPr>
      <w:r w:rsidRPr="009217E7">
        <w:rPr>
          <w:sz w:val="28"/>
          <w:szCs w:val="28"/>
        </w:rPr>
        <w:t>Материалы: внутренние поверхности должны быть защищены от коррозии; применяются антикоррозионные покрытия и системы катодной защиты.</w:t>
      </w:r>
    </w:p>
    <w:p w14:paraId="7513FFD2" w14:textId="77777777" w:rsidR="0040241D" w:rsidRPr="009217E7" w:rsidRDefault="0040241D" w:rsidP="009217E7">
      <w:pPr>
        <w:widowControl/>
        <w:numPr>
          <w:ilvl w:val="0"/>
          <w:numId w:val="10"/>
        </w:numPr>
        <w:autoSpaceDE/>
        <w:autoSpaceDN/>
        <w:spacing w:line="360" w:lineRule="auto"/>
        <w:ind w:left="0" w:firstLine="709"/>
        <w:jc w:val="lowKashida"/>
        <w:rPr>
          <w:sz w:val="28"/>
          <w:szCs w:val="28"/>
        </w:rPr>
      </w:pPr>
      <w:r w:rsidRPr="009217E7">
        <w:rPr>
          <w:sz w:val="28"/>
          <w:szCs w:val="28"/>
        </w:rPr>
        <w:t>Автоматизация: установка должна оснащаться системами автоматического контроля температуры, давления, уровня фаз с возможностью дистанционного управления и аварийной сигнализации.</w:t>
      </w:r>
    </w:p>
    <w:p w14:paraId="04F3A3C3" w14:textId="5960FF1B" w:rsidR="0040241D" w:rsidRPr="009217E7" w:rsidRDefault="0040241D" w:rsidP="009217E7">
      <w:pPr>
        <w:widowControl/>
        <w:numPr>
          <w:ilvl w:val="0"/>
          <w:numId w:val="10"/>
        </w:numPr>
        <w:autoSpaceDE/>
        <w:autoSpaceDN/>
        <w:spacing w:line="360" w:lineRule="auto"/>
        <w:ind w:left="0" w:firstLine="709"/>
        <w:jc w:val="lowKashida"/>
        <w:rPr>
          <w:sz w:val="28"/>
          <w:szCs w:val="28"/>
        </w:rPr>
      </w:pPr>
      <w:r w:rsidRPr="009217E7">
        <w:rPr>
          <w:sz w:val="28"/>
          <w:szCs w:val="28"/>
        </w:rPr>
        <w:t>Экологические требования: минимизация утечек и выбросов, соответствие нормам выбросов в атмосферу и предельно допустимым концентрациям в сточных водах.</w:t>
      </w:r>
    </w:p>
    <w:p w14:paraId="11DE2F88" w14:textId="10D0DBDD" w:rsidR="0040241D" w:rsidRPr="009217E7" w:rsidRDefault="009217E7" w:rsidP="009217E7">
      <w:pPr>
        <w:widowControl/>
        <w:autoSpaceDE/>
        <w:autoSpaceDN/>
        <w:spacing w:line="360" w:lineRule="auto"/>
        <w:ind w:firstLine="709"/>
        <w:jc w:val="lowKashida"/>
        <w:rPr>
          <w:sz w:val="28"/>
          <w:szCs w:val="28"/>
          <w:lang w:val="en-US"/>
        </w:rPr>
      </w:pPr>
      <w:r>
        <w:rPr>
          <w:sz w:val="28"/>
          <w:szCs w:val="28"/>
        </w:rPr>
        <w:t>4.</w:t>
      </w:r>
      <w:r>
        <w:rPr>
          <w:sz w:val="28"/>
          <w:szCs w:val="28"/>
          <w:lang w:val="en-US"/>
        </w:rPr>
        <w:t>5</w:t>
      </w:r>
      <w:r w:rsidR="0040241D" w:rsidRPr="009217E7">
        <w:rPr>
          <w:sz w:val="28"/>
          <w:szCs w:val="28"/>
          <w:lang w:val="en-US"/>
        </w:rPr>
        <w:t xml:space="preserve"> </w:t>
      </w:r>
      <w:proofErr w:type="spellStart"/>
      <w:r w:rsidR="0040241D" w:rsidRPr="009217E7">
        <w:rPr>
          <w:sz w:val="28"/>
          <w:szCs w:val="28"/>
          <w:lang w:val="en-US"/>
        </w:rPr>
        <w:t>Эксплуатационные</w:t>
      </w:r>
      <w:proofErr w:type="spellEnd"/>
      <w:r w:rsidR="0040241D" w:rsidRPr="009217E7">
        <w:rPr>
          <w:sz w:val="28"/>
          <w:szCs w:val="28"/>
          <w:lang w:val="en-US"/>
        </w:rPr>
        <w:t xml:space="preserve"> </w:t>
      </w:r>
      <w:proofErr w:type="spellStart"/>
      <w:r w:rsidR="0040241D" w:rsidRPr="009217E7">
        <w:rPr>
          <w:sz w:val="28"/>
          <w:szCs w:val="28"/>
          <w:lang w:val="en-US"/>
        </w:rPr>
        <w:t>особенности</w:t>
      </w:r>
      <w:proofErr w:type="spellEnd"/>
    </w:p>
    <w:p w14:paraId="13D23705" w14:textId="77777777" w:rsidR="0040241D" w:rsidRPr="009217E7" w:rsidRDefault="0040241D" w:rsidP="009217E7">
      <w:pPr>
        <w:widowControl/>
        <w:numPr>
          <w:ilvl w:val="0"/>
          <w:numId w:val="11"/>
        </w:numPr>
        <w:autoSpaceDE/>
        <w:autoSpaceDN/>
        <w:spacing w:line="360" w:lineRule="auto"/>
        <w:ind w:left="0" w:firstLine="709"/>
        <w:jc w:val="lowKashida"/>
        <w:rPr>
          <w:sz w:val="28"/>
          <w:szCs w:val="28"/>
        </w:rPr>
      </w:pPr>
      <w:r w:rsidRPr="009217E7">
        <w:rPr>
          <w:sz w:val="28"/>
          <w:szCs w:val="28"/>
        </w:rPr>
        <w:t>Рекомендуется регулярное техническое обслуживание нагревательных элементов и систем контроля.</w:t>
      </w:r>
    </w:p>
    <w:p w14:paraId="029580A7" w14:textId="77777777" w:rsidR="0040241D" w:rsidRPr="009217E7" w:rsidRDefault="0040241D" w:rsidP="009217E7">
      <w:pPr>
        <w:widowControl/>
        <w:numPr>
          <w:ilvl w:val="0"/>
          <w:numId w:val="11"/>
        </w:numPr>
        <w:autoSpaceDE/>
        <w:autoSpaceDN/>
        <w:spacing w:line="360" w:lineRule="auto"/>
        <w:ind w:left="0" w:firstLine="709"/>
        <w:jc w:val="lowKashida"/>
        <w:rPr>
          <w:sz w:val="28"/>
          <w:szCs w:val="28"/>
        </w:rPr>
      </w:pPr>
      <w:r w:rsidRPr="009217E7">
        <w:rPr>
          <w:sz w:val="28"/>
          <w:szCs w:val="28"/>
        </w:rPr>
        <w:t>Необходимость контроля качества теплоносителя (газ или электричество) для обеспечения стабильной температуры.</w:t>
      </w:r>
    </w:p>
    <w:p w14:paraId="3C75453C" w14:textId="77777777" w:rsidR="0040241D" w:rsidRPr="009217E7" w:rsidRDefault="0040241D" w:rsidP="009217E7">
      <w:pPr>
        <w:widowControl/>
        <w:numPr>
          <w:ilvl w:val="0"/>
          <w:numId w:val="11"/>
        </w:numPr>
        <w:autoSpaceDE/>
        <w:autoSpaceDN/>
        <w:spacing w:line="360" w:lineRule="auto"/>
        <w:ind w:left="0" w:firstLine="709"/>
        <w:jc w:val="lowKashida"/>
        <w:rPr>
          <w:sz w:val="28"/>
          <w:szCs w:val="28"/>
        </w:rPr>
      </w:pPr>
      <w:r w:rsidRPr="009217E7">
        <w:rPr>
          <w:sz w:val="28"/>
          <w:szCs w:val="28"/>
        </w:rPr>
        <w:lastRenderedPageBreak/>
        <w:t>Обязательная калибровка датчиков и тестирование автоматических клапанов.</w:t>
      </w:r>
    </w:p>
    <w:p w14:paraId="351CD3BF" w14:textId="492E0BDE" w:rsidR="0040241D" w:rsidRPr="009217E7" w:rsidRDefault="0040241D" w:rsidP="009217E7">
      <w:pPr>
        <w:widowControl/>
        <w:numPr>
          <w:ilvl w:val="0"/>
          <w:numId w:val="11"/>
        </w:numPr>
        <w:autoSpaceDE/>
        <w:autoSpaceDN/>
        <w:spacing w:line="360" w:lineRule="auto"/>
        <w:ind w:left="0" w:firstLine="709"/>
        <w:jc w:val="lowKashida"/>
        <w:rPr>
          <w:sz w:val="28"/>
          <w:szCs w:val="28"/>
        </w:rPr>
      </w:pPr>
      <w:r w:rsidRPr="009217E7">
        <w:rPr>
          <w:sz w:val="28"/>
          <w:szCs w:val="28"/>
        </w:rPr>
        <w:t>Использование системы аварийного сброса и предохранительных клапанов для предотвращения аварийных ситуаций.</w:t>
      </w:r>
    </w:p>
    <w:p w14:paraId="2DF41CA1" w14:textId="539160D0" w:rsidR="0040241D" w:rsidRPr="009217E7" w:rsidRDefault="009217E7" w:rsidP="009217E7">
      <w:pPr>
        <w:widowControl/>
        <w:autoSpaceDE/>
        <w:autoSpaceDN/>
        <w:spacing w:line="360" w:lineRule="auto"/>
        <w:ind w:firstLine="709"/>
        <w:jc w:val="lowKashida"/>
        <w:rPr>
          <w:sz w:val="28"/>
          <w:szCs w:val="28"/>
        </w:rPr>
      </w:pPr>
      <w:r>
        <w:rPr>
          <w:sz w:val="28"/>
          <w:szCs w:val="28"/>
        </w:rPr>
        <w:t>4.6</w:t>
      </w:r>
      <w:r w:rsidR="0040241D" w:rsidRPr="009217E7">
        <w:rPr>
          <w:sz w:val="28"/>
          <w:szCs w:val="28"/>
        </w:rPr>
        <w:t xml:space="preserve"> Применение</w:t>
      </w:r>
    </w:p>
    <w:p w14:paraId="09E8C37F" w14:textId="4DC3231C" w:rsidR="00D35C72" w:rsidRDefault="0040241D" w:rsidP="00FF3B2F">
      <w:pPr>
        <w:widowControl/>
        <w:autoSpaceDE/>
        <w:autoSpaceDN/>
        <w:spacing w:line="360" w:lineRule="auto"/>
        <w:ind w:firstLine="709"/>
        <w:jc w:val="lowKashida"/>
        <w:rPr>
          <w:sz w:val="28"/>
          <w:szCs w:val="28"/>
        </w:rPr>
      </w:pPr>
      <w:r w:rsidRPr="009217E7">
        <w:rPr>
          <w:sz w:val="28"/>
          <w:szCs w:val="28"/>
        </w:rPr>
        <w:t xml:space="preserve">Отстойники типа </w:t>
      </w:r>
      <w:r w:rsidRPr="009217E7">
        <w:rPr>
          <w:sz w:val="28"/>
          <w:szCs w:val="28"/>
          <w:lang w:val="en-US"/>
        </w:rPr>
        <w:t>Heater</w:t>
      </w:r>
      <w:r w:rsidRPr="009217E7">
        <w:rPr>
          <w:sz w:val="28"/>
          <w:szCs w:val="28"/>
        </w:rPr>
        <w:t>-</w:t>
      </w:r>
      <w:r w:rsidRPr="009217E7">
        <w:rPr>
          <w:sz w:val="28"/>
          <w:szCs w:val="28"/>
          <w:lang w:val="en-US"/>
        </w:rPr>
        <w:t>Treater</w:t>
      </w:r>
      <w:r w:rsidRPr="009217E7">
        <w:rPr>
          <w:sz w:val="28"/>
          <w:szCs w:val="28"/>
        </w:rPr>
        <w:t xml:space="preserve"> широко используются в промысловых установках подготовки нефти с высоким содержанием воды и устойчивыми эмульсиями, а также на площадках с ограниченными площадями для установки оборудования. Их использование позволяет значительно</w:t>
      </w:r>
      <w:r w:rsidRPr="0040241D">
        <w:rPr>
          <w:sz w:val="28"/>
          <w:szCs w:val="28"/>
        </w:rPr>
        <w:t xml:space="preserve"> повысить качество нефти, сократить эксплуатационные расходы и снизить экологические риски.</w:t>
      </w:r>
    </w:p>
    <w:p w14:paraId="5226C209" w14:textId="77777777" w:rsidR="00FF3B2F" w:rsidRDefault="00FF3B2F" w:rsidP="00FF3B2F">
      <w:pPr>
        <w:widowControl/>
        <w:autoSpaceDE/>
        <w:autoSpaceDN/>
        <w:spacing w:line="360" w:lineRule="auto"/>
        <w:ind w:firstLine="709"/>
        <w:jc w:val="lowKashida"/>
        <w:rPr>
          <w:sz w:val="28"/>
          <w:szCs w:val="28"/>
        </w:rPr>
      </w:pPr>
    </w:p>
    <w:p w14:paraId="500A4565" w14:textId="77777777" w:rsidR="00781860" w:rsidRPr="00586E9F" w:rsidRDefault="00781860" w:rsidP="00781860">
      <w:pPr>
        <w:spacing w:line="360" w:lineRule="auto"/>
        <w:ind w:firstLine="709"/>
        <w:textAlignment w:val="baseline"/>
        <w:rPr>
          <w:b/>
          <w:sz w:val="28"/>
          <w:szCs w:val="28"/>
          <w:lang w:eastAsia="ru-RU"/>
        </w:rPr>
      </w:pPr>
      <w:r w:rsidRPr="00D67925">
        <w:rPr>
          <w:b/>
          <w:bCs/>
          <w:sz w:val="28"/>
          <w:szCs w:val="28"/>
          <w:bdr w:val="none" w:sz="0" w:space="0" w:color="auto" w:frame="1"/>
          <w:lang w:eastAsia="ru-RU"/>
        </w:rPr>
        <w:t>Заключение </w:t>
      </w:r>
      <w:r w:rsidRPr="00586E9F">
        <w:rPr>
          <w:b/>
          <w:sz w:val="28"/>
          <w:szCs w:val="28"/>
          <w:lang w:eastAsia="ru-RU"/>
        </w:rPr>
        <w:t>(Conclusions)</w:t>
      </w:r>
    </w:p>
    <w:p w14:paraId="103D3DDE" w14:textId="77777777" w:rsidR="00FF3B2F" w:rsidRPr="00FF3B2F" w:rsidRDefault="00FF3B2F" w:rsidP="00FF3B2F">
      <w:pPr>
        <w:spacing w:line="360" w:lineRule="auto"/>
        <w:ind w:firstLine="709"/>
        <w:jc w:val="lowKashida"/>
        <w:textAlignment w:val="baseline"/>
        <w:rPr>
          <w:sz w:val="28"/>
          <w:szCs w:val="28"/>
          <w:lang w:eastAsia="ru-RU"/>
        </w:rPr>
      </w:pPr>
      <w:r w:rsidRPr="00FF3B2F">
        <w:rPr>
          <w:sz w:val="28"/>
          <w:szCs w:val="28"/>
          <w:lang w:eastAsia="ru-RU"/>
        </w:rPr>
        <w:t xml:space="preserve">Отстойник типа </w:t>
      </w:r>
      <w:r w:rsidRPr="00FF3B2F">
        <w:rPr>
          <w:sz w:val="28"/>
          <w:szCs w:val="28"/>
          <w:lang w:val="en-US" w:eastAsia="ru-RU"/>
        </w:rPr>
        <w:t>Heater</w:t>
      </w:r>
      <w:r w:rsidRPr="00FF3B2F">
        <w:rPr>
          <w:sz w:val="28"/>
          <w:szCs w:val="28"/>
          <w:lang w:eastAsia="ru-RU"/>
        </w:rPr>
        <w:noBreakHyphen/>
      </w:r>
      <w:r w:rsidRPr="00FF3B2F">
        <w:rPr>
          <w:sz w:val="28"/>
          <w:szCs w:val="28"/>
          <w:lang w:val="en-US" w:eastAsia="ru-RU"/>
        </w:rPr>
        <w:t>Treater</w:t>
      </w:r>
      <w:r w:rsidRPr="00FF3B2F">
        <w:rPr>
          <w:sz w:val="28"/>
          <w:szCs w:val="28"/>
          <w:lang w:eastAsia="ru-RU"/>
        </w:rPr>
        <w:t xml:space="preserve"> представляет собой современное техническое решение для эффективной подготовки пластовой нефти, объединяющее функции сепарации, </w:t>
      </w:r>
      <w:proofErr w:type="spellStart"/>
      <w:r w:rsidRPr="00FF3B2F">
        <w:rPr>
          <w:sz w:val="28"/>
          <w:szCs w:val="28"/>
          <w:lang w:eastAsia="ru-RU"/>
        </w:rPr>
        <w:t>деэмульгации</w:t>
      </w:r>
      <w:proofErr w:type="spellEnd"/>
      <w:r w:rsidRPr="00FF3B2F">
        <w:rPr>
          <w:sz w:val="28"/>
          <w:szCs w:val="28"/>
          <w:lang w:eastAsia="ru-RU"/>
        </w:rPr>
        <w:t xml:space="preserve"> и нагрева. Его конструктивные особенности — наличие пожарных труб для теплового воздействия, зоны коалесценции и автоматизированного контроля уровней — обеспечивают высокую степень отделения воды и газа, позволяя достичь нормативных показателей качества товарной нефти с содержанием воды менее 0,5 %.</w:t>
      </w:r>
    </w:p>
    <w:p w14:paraId="187B1FA1" w14:textId="77777777" w:rsidR="00FF3B2F" w:rsidRPr="00FF3B2F" w:rsidRDefault="00FF3B2F" w:rsidP="00FF3B2F">
      <w:pPr>
        <w:spacing w:line="360" w:lineRule="auto"/>
        <w:ind w:firstLine="709"/>
        <w:jc w:val="lowKashida"/>
        <w:textAlignment w:val="baseline"/>
        <w:rPr>
          <w:sz w:val="28"/>
          <w:szCs w:val="28"/>
          <w:lang w:eastAsia="ru-RU"/>
        </w:rPr>
      </w:pPr>
      <w:r w:rsidRPr="00FF3B2F">
        <w:rPr>
          <w:sz w:val="28"/>
          <w:szCs w:val="28"/>
          <w:lang w:eastAsia="ru-RU"/>
        </w:rPr>
        <w:t xml:space="preserve">В сравнении со стандартными отстойниками </w:t>
      </w:r>
      <w:r w:rsidRPr="00FF3B2F">
        <w:rPr>
          <w:sz w:val="28"/>
          <w:szCs w:val="28"/>
          <w:lang w:val="en-US" w:eastAsia="ru-RU"/>
        </w:rPr>
        <w:t>Heater</w:t>
      </w:r>
      <w:r w:rsidRPr="00FF3B2F">
        <w:rPr>
          <w:sz w:val="28"/>
          <w:szCs w:val="28"/>
          <w:lang w:eastAsia="ru-RU"/>
        </w:rPr>
        <w:noBreakHyphen/>
      </w:r>
      <w:r w:rsidRPr="00FF3B2F">
        <w:rPr>
          <w:sz w:val="28"/>
          <w:szCs w:val="28"/>
          <w:lang w:val="en-US" w:eastAsia="ru-RU"/>
        </w:rPr>
        <w:t>Treater</w:t>
      </w:r>
      <w:r w:rsidRPr="00FF3B2F">
        <w:rPr>
          <w:sz w:val="28"/>
          <w:szCs w:val="28"/>
          <w:lang w:eastAsia="ru-RU"/>
        </w:rPr>
        <w:t xml:space="preserve"> демонстрирует значительные преимущества: сокращение времени отстоя, повышение эффективности сепарации устойчивых эмульсий, компактность установки и возможность модульного исполнения. Эти качества делают его особенно востребованным в условиях сложных нефтяных систем, повышенной обводнённости и ограниченной производственной площади.</w:t>
      </w:r>
    </w:p>
    <w:p w14:paraId="467933E3" w14:textId="77777777" w:rsidR="00FF3B2F" w:rsidRPr="00FF3B2F" w:rsidRDefault="00FF3B2F" w:rsidP="00FF3B2F">
      <w:pPr>
        <w:spacing w:line="360" w:lineRule="auto"/>
        <w:ind w:firstLine="709"/>
        <w:jc w:val="lowKashida"/>
        <w:textAlignment w:val="baseline"/>
        <w:rPr>
          <w:sz w:val="28"/>
          <w:szCs w:val="28"/>
          <w:lang w:eastAsia="ru-RU"/>
        </w:rPr>
      </w:pPr>
      <w:r w:rsidRPr="00FF3B2F">
        <w:rPr>
          <w:sz w:val="28"/>
          <w:szCs w:val="28"/>
          <w:lang w:eastAsia="ru-RU"/>
        </w:rPr>
        <w:t xml:space="preserve">Технические и эксплуатационные требования к </w:t>
      </w:r>
      <w:r w:rsidRPr="00FF3B2F">
        <w:rPr>
          <w:sz w:val="28"/>
          <w:szCs w:val="28"/>
          <w:lang w:val="en-US" w:eastAsia="ru-RU"/>
        </w:rPr>
        <w:t>Heater</w:t>
      </w:r>
      <w:r w:rsidRPr="00FF3B2F">
        <w:rPr>
          <w:sz w:val="28"/>
          <w:szCs w:val="28"/>
          <w:lang w:eastAsia="ru-RU"/>
        </w:rPr>
        <w:noBreakHyphen/>
      </w:r>
      <w:r w:rsidRPr="00FF3B2F">
        <w:rPr>
          <w:sz w:val="28"/>
          <w:szCs w:val="28"/>
          <w:lang w:val="en-US" w:eastAsia="ru-RU"/>
        </w:rPr>
        <w:t>Treater</w:t>
      </w:r>
      <w:r w:rsidRPr="00FF3B2F">
        <w:rPr>
          <w:sz w:val="28"/>
          <w:szCs w:val="28"/>
          <w:lang w:eastAsia="ru-RU"/>
        </w:rPr>
        <w:t xml:space="preserve"> включают поддержание оптимального температурного режима, автоматизацию контроля и управления, использование коррозионно-стойких материалов и обеспечение экологической безопасности. В совокупности эти факторы способствуют повышению надёжности и экономичности промысловой подготовки нефти.</w:t>
      </w:r>
    </w:p>
    <w:p w14:paraId="65DA43D1" w14:textId="08763AA8" w:rsidR="00116815" w:rsidRPr="00116815" w:rsidRDefault="00FF3B2F" w:rsidP="00A5482E">
      <w:pPr>
        <w:spacing w:line="360" w:lineRule="auto"/>
        <w:ind w:firstLine="709"/>
        <w:jc w:val="lowKashida"/>
        <w:textAlignment w:val="baseline"/>
        <w:rPr>
          <w:sz w:val="28"/>
          <w:szCs w:val="28"/>
          <w:lang w:eastAsia="ru-RU"/>
        </w:rPr>
      </w:pPr>
      <w:r w:rsidRPr="00FF3B2F">
        <w:rPr>
          <w:sz w:val="28"/>
          <w:szCs w:val="28"/>
          <w:lang w:eastAsia="ru-RU"/>
        </w:rPr>
        <w:lastRenderedPageBreak/>
        <w:t xml:space="preserve">Внедрение установок типа </w:t>
      </w:r>
      <w:r w:rsidRPr="00FF3B2F">
        <w:rPr>
          <w:sz w:val="28"/>
          <w:szCs w:val="28"/>
          <w:lang w:val="en-US" w:eastAsia="ru-RU"/>
        </w:rPr>
        <w:t>Heater</w:t>
      </w:r>
      <w:r w:rsidRPr="00FF3B2F">
        <w:rPr>
          <w:sz w:val="28"/>
          <w:szCs w:val="28"/>
          <w:lang w:eastAsia="ru-RU"/>
        </w:rPr>
        <w:noBreakHyphen/>
      </w:r>
      <w:r w:rsidRPr="00FF3B2F">
        <w:rPr>
          <w:sz w:val="28"/>
          <w:szCs w:val="28"/>
          <w:lang w:val="en-US" w:eastAsia="ru-RU"/>
        </w:rPr>
        <w:t>Treater</w:t>
      </w:r>
      <w:r w:rsidRPr="00FF3B2F">
        <w:rPr>
          <w:sz w:val="28"/>
          <w:szCs w:val="28"/>
          <w:lang w:eastAsia="ru-RU"/>
        </w:rPr>
        <w:t xml:space="preserve"> способствует оптимизации производственных процессов, снижению эксплуатационных расходов и улучшению экологических показателей. Таким образом, этот аппарат является ключевым элементом современных установок подготовки нефти, обеспечивая стабильность качества сырья и соответствие актуальным требованиям нефтегазовой отрасли.</w:t>
      </w:r>
    </w:p>
    <w:p w14:paraId="37D8FCCC" w14:textId="09754115" w:rsidR="00B15821" w:rsidRPr="00C717DD" w:rsidRDefault="00B15821" w:rsidP="00072D60">
      <w:pPr>
        <w:spacing w:line="360" w:lineRule="auto"/>
        <w:jc w:val="lowKashida"/>
        <w:textAlignment w:val="baseline"/>
        <w:rPr>
          <w:sz w:val="28"/>
          <w:szCs w:val="28"/>
          <w:lang w:eastAsia="ru-RU"/>
        </w:rPr>
      </w:pPr>
    </w:p>
    <w:p w14:paraId="71651943" w14:textId="0C7D2A08" w:rsidR="0039428B" w:rsidRDefault="00781860" w:rsidP="00A5482E">
      <w:pPr>
        <w:spacing w:line="360" w:lineRule="auto"/>
        <w:ind w:left="714" w:hanging="357"/>
        <w:jc w:val="lowKashida"/>
        <w:textAlignment w:val="baseline"/>
        <w:rPr>
          <w:sz w:val="28"/>
          <w:szCs w:val="28"/>
          <w:lang w:eastAsia="ru-RU"/>
        </w:rPr>
      </w:pPr>
      <w:r w:rsidRPr="00D67925">
        <w:rPr>
          <w:b/>
          <w:bCs/>
          <w:sz w:val="28"/>
          <w:szCs w:val="28"/>
          <w:bdr w:val="none" w:sz="0" w:space="0" w:color="auto" w:frame="1"/>
          <w:lang w:eastAsia="ru-RU"/>
        </w:rPr>
        <w:t>Список литературы</w:t>
      </w:r>
      <w:r w:rsidRPr="00D67925">
        <w:rPr>
          <w:sz w:val="28"/>
          <w:szCs w:val="28"/>
          <w:lang w:eastAsia="ru-RU"/>
        </w:rPr>
        <w:t> </w:t>
      </w:r>
      <w:r w:rsidRPr="00586E9F">
        <w:rPr>
          <w:b/>
          <w:sz w:val="28"/>
          <w:szCs w:val="28"/>
          <w:lang w:eastAsia="ru-RU"/>
        </w:rPr>
        <w:t>(References)</w:t>
      </w:r>
      <w:r w:rsidRPr="00D67925">
        <w:rPr>
          <w:sz w:val="28"/>
          <w:szCs w:val="28"/>
          <w:lang w:eastAsia="ru-RU"/>
        </w:rPr>
        <w:t>:</w:t>
      </w:r>
    </w:p>
    <w:p w14:paraId="41526B63" w14:textId="26597BE4" w:rsidR="00A5482E" w:rsidRPr="00A5482E" w:rsidRDefault="00A5482E" w:rsidP="00A87D67">
      <w:pPr>
        <w:widowControl/>
        <w:numPr>
          <w:ilvl w:val="0"/>
          <w:numId w:val="4"/>
        </w:numPr>
        <w:autoSpaceDE/>
        <w:autoSpaceDN/>
        <w:spacing w:line="360" w:lineRule="auto"/>
        <w:ind w:left="357" w:hanging="357"/>
        <w:jc w:val="lowKashida"/>
        <w:rPr>
          <w:sz w:val="28"/>
          <w:szCs w:val="28"/>
        </w:rPr>
      </w:pPr>
      <w:r w:rsidRPr="00A5482E">
        <w:rPr>
          <w:sz w:val="28"/>
          <w:szCs w:val="28"/>
        </w:rPr>
        <w:t>ГОСТ Р 51858–2002. Нефть. Общие технические условия. – М.: Стандартинформ, 2003. – 12 с.</w:t>
      </w:r>
    </w:p>
    <w:p w14:paraId="0876202D" w14:textId="2EF09933" w:rsidR="00A5482E" w:rsidRPr="00A5482E" w:rsidRDefault="00A5482E" w:rsidP="00A87D67">
      <w:pPr>
        <w:widowControl/>
        <w:numPr>
          <w:ilvl w:val="0"/>
          <w:numId w:val="4"/>
        </w:numPr>
        <w:autoSpaceDE/>
        <w:autoSpaceDN/>
        <w:spacing w:line="360" w:lineRule="auto"/>
        <w:ind w:left="357" w:hanging="357"/>
        <w:jc w:val="lowKashida"/>
        <w:rPr>
          <w:sz w:val="28"/>
          <w:szCs w:val="28"/>
        </w:rPr>
      </w:pPr>
      <w:r w:rsidRPr="00A5482E">
        <w:rPr>
          <w:sz w:val="28"/>
          <w:szCs w:val="28"/>
        </w:rPr>
        <w:t>ГОСТ 31371.3–2008. Методика определения потерь нефтепродуктов при хранении и транспортировании. – М.: Стандартинформ, 2009. – 19 с.</w:t>
      </w:r>
    </w:p>
    <w:p w14:paraId="0CCC4F90" w14:textId="489D08C1" w:rsidR="00A5482E" w:rsidRPr="00A5482E" w:rsidRDefault="00A5482E" w:rsidP="00A87D67">
      <w:pPr>
        <w:widowControl/>
        <w:numPr>
          <w:ilvl w:val="0"/>
          <w:numId w:val="4"/>
        </w:numPr>
        <w:autoSpaceDE/>
        <w:autoSpaceDN/>
        <w:spacing w:line="360" w:lineRule="auto"/>
        <w:ind w:left="357" w:hanging="357"/>
        <w:jc w:val="lowKashida"/>
        <w:rPr>
          <w:sz w:val="28"/>
          <w:szCs w:val="28"/>
          <w:lang w:val="en-US"/>
        </w:rPr>
      </w:pPr>
      <w:r w:rsidRPr="00A5482E">
        <w:rPr>
          <w:sz w:val="28"/>
          <w:szCs w:val="28"/>
          <w:lang w:val="en-US"/>
        </w:rPr>
        <w:t xml:space="preserve">Integrated Flow Solutions LLC (IFS). What Is a Heater Treater in Oil &amp; Gas and How Does It Work? – 2019. – </w:t>
      </w:r>
      <w:r w:rsidRPr="00A5482E">
        <w:rPr>
          <w:sz w:val="28"/>
          <w:szCs w:val="28"/>
        </w:rPr>
        <w:t>Электронный</w:t>
      </w:r>
      <w:r w:rsidRPr="00A5482E">
        <w:rPr>
          <w:sz w:val="28"/>
          <w:szCs w:val="28"/>
          <w:lang w:val="en-US"/>
        </w:rPr>
        <w:t xml:space="preserve"> </w:t>
      </w:r>
      <w:r w:rsidRPr="00A5482E">
        <w:rPr>
          <w:sz w:val="28"/>
          <w:szCs w:val="28"/>
        </w:rPr>
        <w:t>ресурс</w:t>
      </w:r>
      <w:r w:rsidRPr="00A5482E">
        <w:rPr>
          <w:sz w:val="28"/>
          <w:szCs w:val="28"/>
          <w:lang w:val="en-US"/>
        </w:rPr>
        <w:t>.</w:t>
      </w:r>
    </w:p>
    <w:p w14:paraId="61AC4021" w14:textId="246B50BC" w:rsidR="00A5482E" w:rsidRPr="00A5482E" w:rsidRDefault="00A5482E" w:rsidP="00A87D67">
      <w:pPr>
        <w:widowControl/>
        <w:numPr>
          <w:ilvl w:val="0"/>
          <w:numId w:val="4"/>
        </w:numPr>
        <w:autoSpaceDE/>
        <w:autoSpaceDN/>
        <w:spacing w:line="360" w:lineRule="auto"/>
        <w:ind w:left="357" w:hanging="357"/>
        <w:jc w:val="lowKashida"/>
        <w:rPr>
          <w:sz w:val="28"/>
          <w:szCs w:val="28"/>
          <w:lang w:val="en-US"/>
        </w:rPr>
      </w:pPr>
      <w:proofErr w:type="spellStart"/>
      <w:r w:rsidRPr="00A5482E">
        <w:rPr>
          <w:sz w:val="28"/>
          <w:szCs w:val="28"/>
          <w:lang w:val="en-US"/>
        </w:rPr>
        <w:t>Wattco</w:t>
      </w:r>
      <w:proofErr w:type="spellEnd"/>
      <w:r w:rsidRPr="00A5482E">
        <w:rPr>
          <w:sz w:val="28"/>
          <w:szCs w:val="28"/>
          <w:lang w:val="en-US"/>
        </w:rPr>
        <w:t xml:space="preserve">. Understanding Heater Treaters in the Oil and Gas Industry. – 2024. – </w:t>
      </w:r>
      <w:r w:rsidRPr="00A5482E">
        <w:rPr>
          <w:sz w:val="28"/>
          <w:szCs w:val="28"/>
        </w:rPr>
        <w:t>Электронный</w:t>
      </w:r>
      <w:r w:rsidRPr="00A5482E">
        <w:rPr>
          <w:sz w:val="28"/>
          <w:szCs w:val="28"/>
          <w:lang w:val="en-US"/>
        </w:rPr>
        <w:t xml:space="preserve"> </w:t>
      </w:r>
      <w:r w:rsidRPr="00A5482E">
        <w:rPr>
          <w:sz w:val="28"/>
          <w:szCs w:val="28"/>
        </w:rPr>
        <w:t>ресурс</w:t>
      </w:r>
      <w:r w:rsidRPr="00A5482E">
        <w:rPr>
          <w:sz w:val="28"/>
          <w:szCs w:val="28"/>
          <w:lang w:val="en-US"/>
        </w:rPr>
        <w:t>.</w:t>
      </w:r>
    </w:p>
    <w:p w14:paraId="33938F8A" w14:textId="36F75C02" w:rsidR="00A5482E" w:rsidRPr="00A5482E" w:rsidRDefault="00A5482E" w:rsidP="00A87D67">
      <w:pPr>
        <w:widowControl/>
        <w:numPr>
          <w:ilvl w:val="0"/>
          <w:numId w:val="4"/>
        </w:numPr>
        <w:autoSpaceDE/>
        <w:autoSpaceDN/>
        <w:spacing w:line="360" w:lineRule="auto"/>
        <w:ind w:left="357" w:hanging="357"/>
        <w:jc w:val="lowKashida"/>
        <w:rPr>
          <w:sz w:val="28"/>
          <w:szCs w:val="28"/>
        </w:rPr>
      </w:pPr>
      <w:r w:rsidRPr="00A5482E">
        <w:rPr>
          <w:sz w:val="28"/>
          <w:szCs w:val="28"/>
        </w:rPr>
        <w:t>Kurgankhimmash. НГВРП – нефтегазоводоразделитель с прямым подогревом. – Курган, 2023. – PDF-документ.</w:t>
      </w:r>
    </w:p>
    <w:p w14:paraId="0CD0828F" w14:textId="6A8F8763" w:rsidR="00A5482E" w:rsidRPr="00A5482E" w:rsidRDefault="00A5482E" w:rsidP="00A87D67">
      <w:pPr>
        <w:widowControl/>
        <w:numPr>
          <w:ilvl w:val="0"/>
          <w:numId w:val="4"/>
        </w:numPr>
        <w:autoSpaceDE/>
        <w:autoSpaceDN/>
        <w:spacing w:line="360" w:lineRule="auto"/>
        <w:ind w:left="357" w:hanging="357"/>
        <w:jc w:val="lowKashida"/>
        <w:rPr>
          <w:sz w:val="28"/>
          <w:szCs w:val="28"/>
        </w:rPr>
      </w:pPr>
      <w:proofErr w:type="spellStart"/>
      <w:r w:rsidRPr="00A5482E">
        <w:rPr>
          <w:sz w:val="28"/>
          <w:szCs w:val="28"/>
          <w:lang w:val="en-US"/>
        </w:rPr>
        <w:t>Zenodo</w:t>
      </w:r>
      <w:proofErr w:type="spellEnd"/>
      <w:r w:rsidRPr="00A5482E">
        <w:rPr>
          <w:sz w:val="28"/>
          <w:szCs w:val="28"/>
          <w:lang w:val="en-US"/>
        </w:rPr>
        <w:t xml:space="preserve">. Designing a Methodology for </w:t>
      </w:r>
      <w:proofErr w:type="spellStart"/>
      <w:r w:rsidRPr="00A5482E">
        <w:rPr>
          <w:sz w:val="28"/>
          <w:szCs w:val="28"/>
          <w:lang w:val="en-US"/>
        </w:rPr>
        <w:t>Optimisation</w:t>
      </w:r>
      <w:proofErr w:type="spellEnd"/>
      <w:r w:rsidRPr="00A5482E">
        <w:rPr>
          <w:sz w:val="28"/>
          <w:szCs w:val="28"/>
          <w:lang w:val="en-US"/>
        </w:rPr>
        <w:t xml:space="preserve"> of Heater Treater. </w:t>
      </w:r>
      <w:r w:rsidRPr="00A5482E">
        <w:rPr>
          <w:sz w:val="28"/>
          <w:szCs w:val="28"/>
        </w:rPr>
        <w:t>International Journal of Technology Innovation &amp; Research. – 2016. – Электронный ресурс.</w:t>
      </w:r>
    </w:p>
    <w:p w14:paraId="0846B1AD" w14:textId="79E9CEF2" w:rsidR="00A5482E" w:rsidRPr="00A5482E" w:rsidRDefault="00A5482E" w:rsidP="00A87D67">
      <w:pPr>
        <w:widowControl/>
        <w:numPr>
          <w:ilvl w:val="0"/>
          <w:numId w:val="4"/>
        </w:numPr>
        <w:autoSpaceDE/>
        <w:autoSpaceDN/>
        <w:spacing w:line="360" w:lineRule="auto"/>
        <w:ind w:left="357" w:hanging="357"/>
        <w:jc w:val="lowKashida"/>
        <w:rPr>
          <w:sz w:val="28"/>
          <w:szCs w:val="28"/>
        </w:rPr>
      </w:pPr>
      <w:r w:rsidRPr="00A5482E">
        <w:rPr>
          <w:sz w:val="28"/>
          <w:szCs w:val="28"/>
        </w:rPr>
        <w:t>Oil-Filters.ru. Установка подготовки нефти Heater-Treater – технологический процесс. – 2023. – Электронный ресурс.</w:t>
      </w:r>
    </w:p>
    <w:p w14:paraId="70B0D61C" w14:textId="07BEF873" w:rsidR="00A5482E" w:rsidRPr="00A5482E" w:rsidRDefault="00A5482E" w:rsidP="00A87D67">
      <w:pPr>
        <w:widowControl/>
        <w:numPr>
          <w:ilvl w:val="0"/>
          <w:numId w:val="4"/>
        </w:numPr>
        <w:autoSpaceDE/>
        <w:autoSpaceDN/>
        <w:spacing w:line="360" w:lineRule="auto"/>
        <w:ind w:left="357" w:hanging="357"/>
        <w:jc w:val="lowKashida"/>
        <w:rPr>
          <w:sz w:val="28"/>
          <w:szCs w:val="28"/>
          <w:lang w:val="en-US"/>
        </w:rPr>
      </w:pPr>
      <w:r w:rsidRPr="00A5482E">
        <w:rPr>
          <w:sz w:val="28"/>
          <w:szCs w:val="28"/>
          <w:lang w:val="en-US"/>
        </w:rPr>
        <w:t xml:space="preserve">ScienceDirect Topics. Vertical Heaters – </w:t>
      </w:r>
      <w:r w:rsidRPr="00A5482E">
        <w:rPr>
          <w:sz w:val="28"/>
          <w:szCs w:val="28"/>
        </w:rPr>
        <w:t>обзор</w:t>
      </w:r>
      <w:r w:rsidRPr="00A5482E">
        <w:rPr>
          <w:sz w:val="28"/>
          <w:szCs w:val="28"/>
          <w:lang w:val="en-US"/>
        </w:rPr>
        <w:t xml:space="preserve"> </w:t>
      </w:r>
      <w:r w:rsidRPr="00A5482E">
        <w:rPr>
          <w:sz w:val="28"/>
          <w:szCs w:val="28"/>
        </w:rPr>
        <w:t>вертикальных</w:t>
      </w:r>
      <w:r w:rsidRPr="00A5482E">
        <w:rPr>
          <w:sz w:val="28"/>
          <w:szCs w:val="28"/>
          <w:lang w:val="en-US"/>
        </w:rPr>
        <w:t xml:space="preserve"> heater-treater. – 2025. – </w:t>
      </w:r>
      <w:r w:rsidRPr="00A5482E">
        <w:rPr>
          <w:sz w:val="28"/>
          <w:szCs w:val="28"/>
        </w:rPr>
        <w:t>Электронный</w:t>
      </w:r>
      <w:r w:rsidRPr="00A5482E">
        <w:rPr>
          <w:sz w:val="28"/>
          <w:szCs w:val="28"/>
          <w:lang w:val="en-US"/>
        </w:rPr>
        <w:t xml:space="preserve"> </w:t>
      </w:r>
      <w:r w:rsidRPr="00A5482E">
        <w:rPr>
          <w:sz w:val="28"/>
          <w:szCs w:val="28"/>
        </w:rPr>
        <w:t>ресурс</w:t>
      </w:r>
      <w:r w:rsidRPr="00A5482E">
        <w:rPr>
          <w:sz w:val="28"/>
          <w:szCs w:val="28"/>
          <w:lang w:val="en-US"/>
        </w:rPr>
        <w:t>.</w:t>
      </w:r>
    </w:p>
    <w:p w14:paraId="2E9F9B97" w14:textId="749215F9" w:rsidR="00A5482E" w:rsidRPr="00A5482E" w:rsidRDefault="00A5482E" w:rsidP="00A87D67">
      <w:pPr>
        <w:widowControl/>
        <w:numPr>
          <w:ilvl w:val="0"/>
          <w:numId w:val="4"/>
        </w:numPr>
        <w:autoSpaceDE/>
        <w:autoSpaceDN/>
        <w:spacing w:line="360" w:lineRule="auto"/>
        <w:ind w:left="357" w:hanging="357"/>
        <w:jc w:val="lowKashida"/>
        <w:rPr>
          <w:sz w:val="28"/>
          <w:szCs w:val="28"/>
          <w:lang w:val="en-US"/>
        </w:rPr>
      </w:pPr>
      <w:proofErr w:type="spellStart"/>
      <w:r w:rsidRPr="00A5482E">
        <w:rPr>
          <w:sz w:val="28"/>
          <w:szCs w:val="28"/>
          <w:lang w:val="en-US"/>
        </w:rPr>
        <w:t>Kimray</w:t>
      </w:r>
      <w:proofErr w:type="spellEnd"/>
      <w:r w:rsidRPr="00A5482E">
        <w:rPr>
          <w:sz w:val="28"/>
          <w:szCs w:val="28"/>
          <w:lang w:val="en-US"/>
        </w:rPr>
        <w:t xml:space="preserve">. Oil &amp; Gas Equipment 101: How Heater Treaters Work. – 2020. – </w:t>
      </w:r>
      <w:r w:rsidRPr="00A5482E">
        <w:rPr>
          <w:sz w:val="28"/>
          <w:szCs w:val="28"/>
        </w:rPr>
        <w:t>Электронный</w:t>
      </w:r>
      <w:r w:rsidRPr="00A5482E">
        <w:rPr>
          <w:sz w:val="28"/>
          <w:szCs w:val="28"/>
          <w:lang w:val="en-US"/>
        </w:rPr>
        <w:t xml:space="preserve"> </w:t>
      </w:r>
      <w:r w:rsidRPr="00A5482E">
        <w:rPr>
          <w:sz w:val="28"/>
          <w:szCs w:val="28"/>
        </w:rPr>
        <w:t>ресурс</w:t>
      </w:r>
      <w:r w:rsidRPr="00A5482E">
        <w:rPr>
          <w:sz w:val="28"/>
          <w:szCs w:val="28"/>
          <w:lang w:val="en-US"/>
        </w:rPr>
        <w:t>.</w:t>
      </w:r>
    </w:p>
    <w:p w14:paraId="4D404D5E" w14:textId="71B6A2EE" w:rsidR="00A5482E" w:rsidRPr="00A5482E" w:rsidRDefault="00A5482E" w:rsidP="00A87D67">
      <w:pPr>
        <w:widowControl/>
        <w:numPr>
          <w:ilvl w:val="0"/>
          <w:numId w:val="4"/>
        </w:numPr>
        <w:autoSpaceDE/>
        <w:autoSpaceDN/>
        <w:spacing w:line="360" w:lineRule="auto"/>
        <w:ind w:left="357" w:hanging="357"/>
        <w:jc w:val="lowKashida"/>
        <w:rPr>
          <w:sz w:val="28"/>
          <w:szCs w:val="28"/>
          <w:lang w:val="en-US"/>
        </w:rPr>
      </w:pPr>
      <w:proofErr w:type="spellStart"/>
      <w:r w:rsidRPr="00A5482E">
        <w:rPr>
          <w:sz w:val="28"/>
          <w:szCs w:val="28"/>
          <w:lang w:val="en-US"/>
        </w:rPr>
        <w:t>Bartz</w:t>
      </w:r>
      <w:proofErr w:type="spellEnd"/>
      <w:r w:rsidRPr="00A5482E">
        <w:rPr>
          <w:sz w:val="28"/>
          <w:szCs w:val="28"/>
          <w:lang w:val="en-US"/>
        </w:rPr>
        <w:t xml:space="preserve"> D., </w:t>
      </w:r>
      <w:proofErr w:type="spellStart"/>
      <w:r w:rsidRPr="00A5482E">
        <w:rPr>
          <w:sz w:val="28"/>
          <w:szCs w:val="28"/>
          <w:lang w:val="en-US"/>
        </w:rPr>
        <w:t>Gotterba</w:t>
      </w:r>
      <w:proofErr w:type="spellEnd"/>
      <w:r w:rsidRPr="00A5482E">
        <w:rPr>
          <w:sz w:val="28"/>
          <w:szCs w:val="28"/>
          <w:lang w:val="en-US"/>
        </w:rPr>
        <w:t xml:space="preserve"> J. Results of the Field Operation of a Distributed-Flux Burner in a Heater Treater in a Northern Canada Heavy Oil Field // Oil and Gas Facilities. – April 2015.</w:t>
      </w:r>
    </w:p>
    <w:p w14:paraId="06386A2E" w14:textId="55A503EE" w:rsidR="00A5482E" w:rsidRPr="00A5482E" w:rsidRDefault="00A5482E" w:rsidP="00A87D67">
      <w:pPr>
        <w:widowControl/>
        <w:numPr>
          <w:ilvl w:val="0"/>
          <w:numId w:val="4"/>
        </w:numPr>
        <w:autoSpaceDE/>
        <w:autoSpaceDN/>
        <w:spacing w:line="360" w:lineRule="auto"/>
        <w:ind w:left="357" w:hanging="357"/>
        <w:jc w:val="lowKashida"/>
        <w:rPr>
          <w:sz w:val="28"/>
          <w:szCs w:val="28"/>
        </w:rPr>
      </w:pPr>
      <w:r w:rsidRPr="00A5482E">
        <w:rPr>
          <w:sz w:val="28"/>
          <w:szCs w:val="28"/>
        </w:rPr>
        <w:lastRenderedPageBreak/>
        <w:t>Salus-Ural.ru. УПН на базе установки типа «Heater-Treater» – техническая документация. – 2023. – Электронный ресурс.</w:t>
      </w:r>
    </w:p>
    <w:p w14:paraId="7AFE7632" w14:textId="3DE6B648" w:rsidR="00A5482E" w:rsidRPr="00A5482E" w:rsidRDefault="00A5482E" w:rsidP="00A87D67">
      <w:pPr>
        <w:widowControl/>
        <w:numPr>
          <w:ilvl w:val="0"/>
          <w:numId w:val="4"/>
        </w:numPr>
        <w:autoSpaceDE/>
        <w:autoSpaceDN/>
        <w:spacing w:line="360" w:lineRule="auto"/>
        <w:ind w:left="357" w:hanging="357"/>
        <w:jc w:val="lowKashida"/>
        <w:rPr>
          <w:sz w:val="28"/>
          <w:szCs w:val="28"/>
          <w:lang w:val="en-US"/>
        </w:rPr>
      </w:pPr>
      <w:proofErr w:type="spellStart"/>
      <w:r w:rsidRPr="00A5482E">
        <w:rPr>
          <w:sz w:val="28"/>
          <w:szCs w:val="28"/>
          <w:lang w:val="en-US"/>
        </w:rPr>
        <w:t>Kimray</w:t>
      </w:r>
      <w:proofErr w:type="spellEnd"/>
      <w:r w:rsidRPr="00A5482E">
        <w:rPr>
          <w:sz w:val="28"/>
          <w:szCs w:val="28"/>
          <w:lang w:val="en-US"/>
        </w:rPr>
        <w:t xml:space="preserve">. Oil &amp; Gas Equipment 101: Gas-Level Control Valves. – 2020. – </w:t>
      </w:r>
      <w:r w:rsidRPr="00A5482E">
        <w:rPr>
          <w:sz w:val="28"/>
          <w:szCs w:val="28"/>
        </w:rPr>
        <w:t>Электронный</w:t>
      </w:r>
      <w:r w:rsidRPr="00A5482E">
        <w:rPr>
          <w:sz w:val="28"/>
          <w:szCs w:val="28"/>
          <w:lang w:val="en-US"/>
        </w:rPr>
        <w:t xml:space="preserve"> </w:t>
      </w:r>
      <w:r w:rsidRPr="00A5482E">
        <w:rPr>
          <w:sz w:val="28"/>
          <w:szCs w:val="28"/>
        </w:rPr>
        <w:t>ресурс</w:t>
      </w:r>
      <w:r w:rsidRPr="00A5482E">
        <w:rPr>
          <w:sz w:val="28"/>
          <w:szCs w:val="28"/>
          <w:lang w:val="en-US"/>
        </w:rPr>
        <w:t>.</w:t>
      </w:r>
    </w:p>
    <w:p w14:paraId="59775971" w14:textId="0F09686F" w:rsidR="009D5970" w:rsidRPr="00D35C72" w:rsidRDefault="00A5482E" w:rsidP="00A87D67">
      <w:pPr>
        <w:widowControl/>
        <w:numPr>
          <w:ilvl w:val="0"/>
          <w:numId w:val="4"/>
        </w:numPr>
        <w:autoSpaceDE/>
        <w:autoSpaceDN/>
        <w:spacing w:line="360" w:lineRule="auto"/>
        <w:ind w:left="357" w:hanging="357"/>
        <w:jc w:val="lowKashida"/>
        <w:rPr>
          <w:sz w:val="28"/>
          <w:szCs w:val="28"/>
          <w:lang w:val="en-US"/>
        </w:rPr>
      </w:pPr>
      <w:r w:rsidRPr="00A5482E">
        <w:rPr>
          <w:sz w:val="28"/>
          <w:szCs w:val="28"/>
          <w:lang w:val="en-US"/>
        </w:rPr>
        <w:t xml:space="preserve">ESC Ventura. Water Knock‑Out Controls for Heater‑Treaters. – 2022. – </w:t>
      </w:r>
      <w:r w:rsidRPr="00A5482E">
        <w:rPr>
          <w:sz w:val="28"/>
          <w:szCs w:val="28"/>
        </w:rPr>
        <w:t>Руководство</w:t>
      </w:r>
      <w:r w:rsidRPr="00A5482E">
        <w:rPr>
          <w:sz w:val="28"/>
          <w:szCs w:val="28"/>
          <w:lang w:val="en-US"/>
        </w:rPr>
        <w:t xml:space="preserve"> </w:t>
      </w:r>
      <w:r w:rsidRPr="00A5482E">
        <w:rPr>
          <w:sz w:val="28"/>
          <w:szCs w:val="28"/>
        </w:rPr>
        <w:t>производителя</w:t>
      </w:r>
      <w:r w:rsidRPr="00A5482E">
        <w:rPr>
          <w:sz w:val="28"/>
          <w:szCs w:val="28"/>
          <w:lang w:val="en-US"/>
        </w:rPr>
        <w:t>.</w:t>
      </w:r>
    </w:p>
    <w:p w14:paraId="7A78BAEB" w14:textId="77777777" w:rsidR="009D5970" w:rsidRPr="009D5970" w:rsidRDefault="009D5970" w:rsidP="009D5970">
      <w:pPr>
        <w:jc w:val="lowKashida"/>
        <w:textAlignment w:val="baseline"/>
        <w:rPr>
          <w:sz w:val="28"/>
          <w:szCs w:val="28"/>
          <w:lang w:val="en-US" w:eastAsia="ru-RU"/>
        </w:rPr>
      </w:pPr>
    </w:p>
    <w:sectPr w:rsidR="009D5970" w:rsidRPr="009D5970" w:rsidSect="00AD41D5">
      <w:footerReference w:type="default" r:id="rId10"/>
      <w:pgSz w:w="11910" w:h="16840"/>
      <w:pgMar w:top="1038" w:right="1021" w:bottom="578" w:left="1418"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6045A" w14:textId="77777777" w:rsidR="004423B2" w:rsidRDefault="004423B2">
      <w:r>
        <w:separator/>
      </w:r>
    </w:p>
  </w:endnote>
  <w:endnote w:type="continuationSeparator" w:id="0">
    <w:p w14:paraId="035EDFA8" w14:textId="77777777" w:rsidR="004423B2" w:rsidRDefault="00442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70AF" w14:textId="77777777" w:rsidR="00B16E10" w:rsidRDefault="00B16E10">
    <w:pPr>
      <w:pStyle w:val="a3"/>
      <w:spacing w:line="14" w:lineRule="auto"/>
      <w:ind w:left="0"/>
      <w:jc w:val="left"/>
      <w:rPr>
        <w:sz w:val="20"/>
      </w:rPr>
    </w:pPr>
    <w:r>
      <w:rPr>
        <w:noProof/>
        <w:lang w:val="en-US"/>
      </w:rPr>
      <mc:AlternateContent>
        <mc:Choice Requires="wps">
          <w:drawing>
            <wp:anchor distT="0" distB="0" distL="114300" distR="114300" simplePos="0" relativeHeight="251657728" behindDoc="1" locked="0" layoutInCell="1" allowOverlap="1" wp14:anchorId="0D6AB1DC" wp14:editId="5135F8D9">
              <wp:simplePos x="0" y="0"/>
              <wp:positionH relativeFrom="page">
                <wp:posOffset>6626225</wp:posOffset>
              </wp:positionH>
              <wp:positionV relativeFrom="page">
                <wp:posOffset>10302240</wp:posOffset>
              </wp:positionV>
              <wp:extent cx="256540" cy="2228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871F4" w14:textId="425FB62C" w:rsidR="00B16E10" w:rsidRDefault="00B16E10">
                          <w:pPr>
                            <w:pStyle w:val="a3"/>
                            <w:spacing w:before="9"/>
                            <w:ind w:left="60"/>
                            <w:jc w:val="left"/>
                          </w:pPr>
                          <w:r>
                            <w:fldChar w:fldCharType="begin"/>
                          </w:r>
                          <w:r>
                            <w:instrText xml:space="preserve"> PAGE </w:instrText>
                          </w:r>
                          <w:r>
                            <w:fldChar w:fldCharType="separate"/>
                          </w:r>
                          <w:r w:rsidR="002A72FB">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AB1DC" id="_x0000_t202" coordsize="21600,21600" o:spt="202" path="m,l,21600r21600,l21600,xe">
              <v:stroke joinstyle="miter"/>
              <v:path gradientshapeok="t" o:connecttype="rect"/>
            </v:shapetype>
            <v:shape id="Text Box 1" o:spid="_x0000_s1026" type="#_x0000_t202" style="position:absolute;margin-left:521.75pt;margin-top:811.2pt;width:20.2pt;height:17.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" filled="f" stroked="f">
              <v:textbox inset="0,0,0,0">
                <w:txbxContent>
                  <w:p w14:paraId="1E9871F4" w14:textId="425FB62C" w:rsidR="00B16E10" w:rsidRDefault="00B16E10">
                    <w:pPr>
                      <w:pStyle w:val="BodyText"/>
                      <w:spacing w:before="9"/>
                      <w:ind w:left="60"/>
                      <w:jc w:val="left"/>
                    </w:pPr>
                    <w:r>
                      <w:fldChar w:fldCharType="begin"/>
                    </w:r>
                    <w:r>
                      <w:instrText xml:space="preserve"> PAGE </w:instrText>
                    </w:r>
                    <w:r>
                      <w:fldChar w:fldCharType="separate"/>
                    </w:r>
                    <w:r w:rsidR="002A72FB">
                      <w:rPr>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27E67" w14:textId="77777777" w:rsidR="004423B2" w:rsidRDefault="004423B2">
      <w:r>
        <w:separator/>
      </w:r>
    </w:p>
  </w:footnote>
  <w:footnote w:type="continuationSeparator" w:id="0">
    <w:p w14:paraId="45ADDDEE" w14:textId="77777777" w:rsidR="004423B2" w:rsidRDefault="004423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D7D"/>
    <w:multiLevelType w:val="multilevel"/>
    <w:tmpl w:val="FBC2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8298F"/>
    <w:multiLevelType w:val="multilevel"/>
    <w:tmpl w:val="27A8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35EC9"/>
    <w:multiLevelType w:val="multilevel"/>
    <w:tmpl w:val="2EB4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C22637"/>
    <w:multiLevelType w:val="multilevel"/>
    <w:tmpl w:val="8BB87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F2A43"/>
    <w:multiLevelType w:val="multilevel"/>
    <w:tmpl w:val="01A2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A31926"/>
    <w:multiLevelType w:val="multilevel"/>
    <w:tmpl w:val="E7BE0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D62445"/>
    <w:multiLevelType w:val="multilevel"/>
    <w:tmpl w:val="4CBA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052891"/>
    <w:multiLevelType w:val="multilevel"/>
    <w:tmpl w:val="ED0C6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CA6BE3"/>
    <w:multiLevelType w:val="multilevel"/>
    <w:tmpl w:val="8966A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5F1350"/>
    <w:multiLevelType w:val="multilevel"/>
    <w:tmpl w:val="16F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B70615"/>
    <w:multiLevelType w:val="multilevel"/>
    <w:tmpl w:val="FC08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1"/>
  </w:num>
  <w:num w:numId="4">
    <w:abstractNumId w:val="5"/>
  </w:num>
  <w:num w:numId="5">
    <w:abstractNumId w:val="4"/>
  </w:num>
  <w:num w:numId="6">
    <w:abstractNumId w:val="7"/>
  </w:num>
  <w:num w:numId="7">
    <w:abstractNumId w:val="0"/>
  </w:num>
  <w:num w:numId="8">
    <w:abstractNumId w:val="2"/>
  </w:num>
  <w:num w:numId="9">
    <w:abstractNumId w:val="8"/>
  </w:num>
  <w:num w:numId="10">
    <w:abstractNumId w:val="6"/>
  </w:num>
  <w:num w:numId="1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CA2"/>
    <w:rsid w:val="00051882"/>
    <w:rsid w:val="000540CB"/>
    <w:rsid w:val="00064C7B"/>
    <w:rsid w:val="00072D60"/>
    <w:rsid w:val="000B2ED8"/>
    <w:rsid w:val="00105035"/>
    <w:rsid w:val="00116815"/>
    <w:rsid w:val="001655EA"/>
    <w:rsid w:val="001C14D5"/>
    <w:rsid w:val="001C2D8C"/>
    <w:rsid w:val="00224E40"/>
    <w:rsid w:val="00247582"/>
    <w:rsid w:val="00270CAA"/>
    <w:rsid w:val="00276B10"/>
    <w:rsid w:val="002A72FB"/>
    <w:rsid w:val="002A7AD6"/>
    <w:rsid w:val="002B4B58"/>
    <w:rsid w:val="002D51CD"/>
    <w:rsid w:val="002E11C4"/>
    <w:rsid w:val="002F1155"/>
    <w:rsid w:val="00323AD4"/>
    <w:rsid w:val="00324C7E"/>
    <w:rsid w:val="00337C75"/>
    <w:rsid w:val="00356B07"/>
    <w:rsid w:val="00361628"/>
    <w:rsid w:val="0037201B"/>
    <w:rsid w:val="0039428B"/>
    <w:rsid w:val="00400348"/>
    <w:rsid w:val="0040241D"/>
    <w:rsid w:val="00414DAC"/>
    <w:rsid w:val="00424D41"/>
    <w:rsid w:val="004423B2"/>
    <w:rsid w:val="00442F22"/>
    <w:rsid w:val="00473687"/>
    <w:rsid w:val="004A7976"/>
    <w:rsid w:val="00506747"/>
    <w:rsid w:val="00534D4F"/>
    <w:rsid w:val="00567083"/>
    <w:rsid w:val="005742FD"/>
    <w:rsid w:val="00586E9F"/>
    <w:rsid w:val="005A29B3"/>
    <w:rsid w:val="006021EC"/>
    <w:rsid w:val="0062706B"/>
    <w:rsid w:val="006939F0"/>
    <w:rsid w:val="006D4C09"/>
    <w:rsid w:val="006E1A76"/>
    <w:rsid w:val="00717E5B"/>
    <w:rsid w:val="007212D3"/>
    <w:rsid w:val="00765364"/>
    <w:rsid w:val="00777681"/>
    <w:rsid w:val="00781860"/>
    <w:rsid w:val="00786BBE"/>
    <w:rsid w:val="00795250"/>
    <w:rsid w:val="00797E11"/>
    <w:rsid w:val="00800A8D"/>
    <w:rsid w:val="00886FBD"/>
    <w:rsid w:val="008C4CA2"/>
    <w:rsid w:val="008E57C5"/>
    <w:rsid w:val="008F0040"/>
    <w:rsid w:val="009217E7"/>
    <w:rsid w:val="00921ED6"/>
    <w:rsid w:val="00954D25"/>
    <w:rsid w:val="009606EE"/>
    <w:rsid w:val="0096717C"/>
    <w:rsid w:val="0097607C"/>
    <w:rsid w:val="009D58B0"/>
    <w:rsid w:val="009D5970"/>
    <w:rsid w:val="009E12B3"/>
    <w:rsid w:val="009E5CC0"/>
    <w:rsid w:val="00A02656"/>
    <w:rsid w:val="00A12EE4"/>
    <w:rsid w:val="00A5482E"/>
    <w:rsid w:val="00A67677"/>
    <w:rsid w:val="00A87D67"/>
    <w:rsid w:val="00AC0C47"/>
    <w:rsid w:val="00AD41D5"/>
    <w:rsid w:val="00AD7279"/>
    <w:rsid w:val="00B15821"/>
    <w:rsid w:val="00B16E10"/>
    <w:rsid w:val="00B33F89"/>
    <w:rsid w:val="00B4462B"/>
    <w:rsid w:val="00B97584"/>
    <w:rsid w:val="00BB67E9"/>
    <w:rsid w:val="00C002AC"/>
    <w:rsid w:val="00C46C43"/>
    <w:rsid w:val="00C717DD"/>
    <w:rsid w:val="00CE6731"/>
    <w:rsid w:val="00CF7A5C"/>
    <w:rsid w:val="00D06382"/>
    <w:rsid w:val="00D07F9E"/>
    <w:rsid w:val="00D35C72"/>
    <w:rsid w:val="00D63D80"/>
    <w:rsid w:val="00DF2B48"/>
    <w:rsid w:val="00E01A0B"/>
    <w:rsid w:val="00E21E1E"/>
    <w:rsid w:val="00E35299"/>
    <w:rsid w:val="00EC4F10"/>
    <w:rsid w:val="00F01272"/>
    <w:rsid w:val="00F53A3E"/>
    <w:rsid w:val="00F53DA3"/>
    <w:rsid w:val="00F67163"/>
    <w:rsid w:val="00F674C8"/>
    <w:rsid w:val="00FE4783"/>
    <w:rsid w:val="00FF3B2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764E0"/>
  <w15:docId w15:val="{4E376004-848A-440E-89C3-6033F731F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10"/>
      <w:outlineLvl w:val="0"/>
    </w:pPr>
    <w:rPr>
      <w:b/>
      <w:bCs/>
      <w:sz w:val="28"/>
      <w:szCs w:val="28"/>
    </w:rPr>
  </w:style>
  <w:style w:type="paragraph" w:styleId="2">
    <w:name w:val="heading 2"/>
    <w:basedOn w:val="a"/>
    <w:next w:val="a"/>
    <w:link w:val="20"/>
    <w:uiPriority w:val="9"/>
    <w:semiHidden/>
    <w:unhideWhenUsed/>
    <w:qFormat/>
    <w:rsid w:val="009E5CC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CE673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442F2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jc w:val="both"/>
    </w:pPr>
    <w:rPr>
      <w:sz w:val="28"/>
      <w:szCs w:val="28"/>
    </w:rPr>
  </w:style>
  <w:style w:type="paragraph" w:styleId="a4">
    <w:name w:val="List Paragraph"/>
    <w:basedOn w:val="a"/>
    <w:uiPriority w:val="34"/>
    <w:qFormat/>
    <w:pPr>
      <w:ind w:left="529" w:right="106" w:hanging="428"/>
      <w:jc w:val="both"/>
    </w:pPr>
  </w:style>
  <w:style w:type="paragraph" w:customStyle="1" w:styleId="TableParagraph">
    <w:name w:val="Table Paragraph"/>
    <w:basedOn w:val="a"/>
    <w:uiPriority w:val="1"/>
    <w:qFormat/>
  </w:style>
  <w:style w:type="character" w:styleId="a5">
    <w:name w:val="footnote reference"/>
    <w:uiPriority w:val="99"/>
    <w:semiHidden/>
    <w:unhideWhenUsed/>
    <w:rsid w:val="00D06382"/>
    <w:rPr>
      <w:vertAlign w:val="superscript"/>
    </w:rPr>
  </w:style>
  <w:style w:type="paragraph" w:styleId="a6">
    <w:name w:val="footnote text"/>
    <w:basedOn w:val="a"/>
    <w:link w:val="10"/>
    <w:uiPriority w:val="99"/>
    <w:semiHidden/>
    <w:unhideWhenUsed/>
    <w:rsid w:val="00D06382"/>
    <w:pPr>
      <w:widowControl/>
      <w:autoSpaceDE/>
      <w:autoSpaceDN/>
    </w:pPr>
    <w:rPr>
      <w:rFonts w:ascii="Calibri" w:eastAsia="Calibri" w:hAnsi="Calibri"/>
      <w:sz w:val="20"/>
      <w:szCs w:val="20"/>
    </w:rPr>
  </w:style>
  <w:style w:type="character" w:customStyle="1" w:styleId="a7">
    <w:name w:val="Текст сноски Знак"/>
    <w:basedOn w:val="a0"/>
    <w:uiPriority w:val="99"/>
    <w:semiHidden/>
    <w:rsid w:val="00D06382"/>
    <w:rPr>
      <w:rFonts w:ascii="Times New Roman" w:eastAsia="Times New Roman" w:hAnsi="Times New Roman" w:cs="Times New Roman"/>
      <w:sz w:val="20"/>
      <w:szCs w:val="20"/>
      <w:lang w:val="ru-RU"/>
    </w:rPr>
  </w:style>
  <w:style w:type="character" w:customStyle="1" w:styleId="10">
    <w:name w:val="Текст сноски Знак1"/>
    <w:link w:val="a6"/>
    <w:uiPriority w:val="99"/>
    <w:semiHidden/>
    <w:rsid w:val="00D06382"/>
    <w:rPr>
      <w:rFonts w:ascii="Calibri" w:eastAsia="Calibri" w:hAnsi="Calibri" w:cs="Times New Roman"/>
      <w:sz w:val="20"/>
      <w:szCs w:val="20"/>
      <w:lang w:val="ru-RU"/>
    </w:rPr>
  </w:style>
  <w:style w:type="character" w:styleId="a8">
    <w:name w:val="Hyperlink"/>
    <w:uiPriority w:val="99"/>
    <w:unhideWhenUsed/>
    <w:rsid w:val="00473687"/>
    <w:rPr>
      <w:color w:val="0563C1"/>
      <w:u w:val="single"/>
    </w:rPr>
  </w:style>
  <w:style w:type="character" w:customStyle="1" w:styleId="30">
    <w:name w:val="Заголовок 3 Знак"/>
    <w:basedOn w:val="a0"/>
    <w:link w:val="3"/>
    <w:uiPriority w:val="9"/>
    <w:semiHidden/>
    <w:rsid w:val="00CE6731"/>
    <w:rPr>
      <w:rFonts w:asciiTheme="majorHAnsi" w:eastAsiaTheme="majorEastAsia" w:hAnsiTheme="majorHAnsi" w:cstheme="majorBidi"/>
      <w:color w:val="243F60" w:themeColor="accent1" w:themeShade="7F"/>
      <w:sz w:val="24"/>
      <w:szCs w:val="24"/>
      <w:lang w:val="ru-RU"/>
    </w:rPr>
  </w:style>
  <w:style w:type="character" w:styleId="a9">
    <w:name w:val="Placeholder Text"/>
    <w:basedOn w:val="a0"/>
    <w:uiPriority w:val="99"/>
    <w:semiHidden/>
    <w:rsid w:val="001655EA"/>
    <w:rPr>
      <w:color w:val="808080"/>
    </w:rPr>
  </w:style>
  <w:style w:type="paragraph" w:customStyle="1" w:styleId="05-ArticleText">
    <w:name w:val="05-Article Text"/>
    <w:basedOn w:val="a"/>
    <w:rsid w:val="00CF7A5C"/>
    <w:pPr>
      <w:widowControl/>
      <w:tabs>
        <w:tab w:val="left" w:pos="284"/>
      </w:tabs>
      <w:autoSpaceDE/>
      <w:autoSpaceDN/>
      <w:spacing w:after="100" w:line="220" w:lineRule="exact"/>
      <w:jc w:val="both"/>
    </w:pPr>
    <w:rPr>
      <w:rFonts w:eastAsia="Times"/>
      <w:sz w:val="20"/>
      <w:szCs w:val="20"/>
      <w:lang w:val="en-US"/>
    </w:rPr>
  </w:style>
  <w:style w:type="table" w:styleId="aa">
    <w:name w:val="Table Grid"/>
    <w:basedOn w:val="a1"/>
    <w:uiPriority w:val="39"/>
    <w:rsid w:val="006021E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442F22"/>
    <w:rPr>
      <w:rFonts w:asciiTheme="majorHAnsi" w:eastAsiaTheme="majorEastAsia" w:hAnsiTheme="majorHAnsi" w:cstheme="majorBidi"/>
      <w:i/>
      <w:iCs/>
      <w:color w:val="365F91" w:themeColor="accent1" w:themeShade="BF"/>
      <w:lang w:val="ru-RU"/>
    </w:rPr>
  </w:style>
  <w:style w:type="character" w:customStyle="1" w:styleId="20">
    <w:name w:val="Заголовок 2 Знак"/>
    <w:basedOn w:val="a0"/>
    <w:link w:val="2"/>
    <w:uiPriority w:val="9"/>
    <w:semiHidden/>
    <w:rsid w:val="009E5CC0"/>
    <w:rPr>
      <w:rFonts w:asciiTheme="majorHAnsi" w:eastAsiaTheme="majorEastAsia" w:hAnsiTheme="majorHAnsi" w:cstheme="majorBidi"/>
      <w:color w:val="365F91" w:themeColor="accent1" w:themeShade="BF"/>
      <w:sz w:val="26"/>
      <w:szCs w:val="26"/>
      <w:lang w:val="ru-RU"/>
    </w:rPr>
  </w:style>
  <w:style w:type="paragraph" w:styleId="ab">
    <w:name w:val="Normal (Web)"/>
    <w:basedOn w:val="a"/>
    <w:uiPriority w:val="99"/>
    <w:semiHidden/>
    <w:unhideWhenUsed/>
    <w:rsid w:val="007776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09666">
      <w:bodyDiv w:val="1"/>
      <w:marLeft w:val="0"/>
      <w:marRight w:val="0"/>
      <w:marTop w:val="0"/>
      <w:marBottom w:val="0"/>
      <w:divBdr>
        <w:top w:val="none" w:sz="0" w:space="0" w:color="auto"/>
        <w:left w:val="none" w:sz="0" w:space="0" w:color="auto"/>
        <w:bottom w:val="none" w:sz="0" w:space="0" w:color="auto"/>
        <w:right w:val="none" w:sz="0" w:space="0" w:color="auto"/>
      </w:divBdr>
      <w:divsChild>
        <w:div w:id="522593716">
          <w:marLeft w:val="0"/>
          <w:marRight w:val="0"/>
          <w:marTop w:val="0"/>
          <w:marBottom w:val="0"/>
          <w:divBdr>
            <w:top w:val="none" w:sz="0" w:space="0" w:color="auto"/>
            <w:left w:val="none" w:sz="0" w:space="0" w:color="auto"/>
            <w:bottom w:val="none" w:sz="0" w:space="0" w:color="auto"/>
            <w:right w:val="none" w:sz="0" w:space="0" w:color="auto"/>
          </w:divBdr>
        </w:div>
      </w:divsChild>
    </w:div>
    <w:div w:id="233787032">
      <w:bodyDiv w:val="1"/>
      <w:marLeft w:val="0"/>
      <w:marRight w:val="0"/>
      <w:marTop w:val="0"/>
      <w:marBottom w:val="0"/>
      <w:divBdr>
        <w:top w:val="none" w:sz="0" w:space="0" w:color="auto"/>
        <w:left w:val="none" w:sz="0" w:space="0" w:color="auto"/>
        <w:bottom w:val="none" w:sz="0" w:space="0" w:color="auto"/>
        <w:right w:val="none" w:sz="0" w:space="0" w:color="auto"/>
      </w:divBdr>
    </w:div>
    <w:div w:id="255749026">
      <w:bodyDiv w:val="1"/>
      <w:marLeft w:val="0"/>
      <w:marRight w:val="0"/>
      <w:marTop w:val="0"/>
      <w:marBottom w:val="0"/>
      <w:divBdr>
        <w:top w:val="none" w:sz="0" w:space="0" w:color="auto"/>
        <w:left w:val="none" w:sz="0" w:space="0" w:color="auto"/>
        <w:bottom w:val="none" w:sz="0" w:space="0" w:color="auto"/>
        <w:right w:val="none" w:sz="0" w:space="0" w:color="auto"/>
      </w:divBdr>
    </w:div>
    <w:div w:id="259262832">
      <w:bodyDiv w:val="1"/>
      <w:marLeft w:val="0"/>
      <w:marRight w:val="0"/>
      <w:marTop w:val="0"/>
      <w:marBottom w:val="0"/>
      <w:divBdr>
        <w:top w:val="none" w:sz="0" w:space="0" w:color="auto"/>
        <w:left w:val="none" w:sz="0" w:space="0" w:color="auto"/>
        <w:bottom w:val="none" w:sz="0" w:space="0" w:color="auto"/>
        <w:right w:val="none" w:sz="0" w:space="0" w:color="auto"/>
      </w:divBdr>
    </w:div>
    <w:div w:id="265770208">
      <w:bodyDiv w:val="1"/>
      <w:marLeft w:val="0"/>
      <w:marRight w:val="0"/>
      <w:marTop w:val="0"/>
      <w:marBottom w:val="0"/>
      <w:divBdr>
        <w:top w:val="none" w:sz="0" w:space="0" w:color="auto"/>
        <w:left w:val="none" w:sz="0" w:space="0" w:color="auto"/>
        <w:bottom w:val="none" w:sz="0" w:space="0" w:color="auto"/>
        <w:right w:val="none" w:sz="0" w:space="0" w:color="auto"/>
      </w:divBdr>
    </w:div>
    <w:div w:id="279916924">
      <w:bodyDiv w:val="1"/>
      <w:marLeft w:val="0"/>
      <w:marRight w:val="0"/>
      <w:marTop w:val="0"/>
      <w:marBottom w:val="0"/>
      <w:divBdr>
        <w:top w:val="none" w:sz="0" w:space="0" w:color="auto"/>
        <w:left w:val="none" w:sz="0" w:space="0" w:color="auto"/>
        <w:bottom w:val="none" w:sz="0" w:space="0" w:color="auto"/>
        <w:right w:val="none" w:sz="0" w:space="0" w:color="auto"/>
      </w:divBdr>
    </w:div>
    <w:div w:id="327100129">
      <w:bodyDiv w:val="1"/>
      <w:marLeft w:val="0"/>
      <w:marRight w:val="0"/>
      <w:marTop w:val="0"/>
      <w:marBottom w:val="0"/>
      <w:divBdr>
        <w:top w:val="none" w:sz="0" w:space="0" w:color="auto"/>
        <w:left w:val="none" w:sz="0" w:space="0" w:color="auto"/>
        <w:bottom w:val="none" w:sz="0" w:space="0" w:color="auto"/>
        <w:right w:val="none" w:sz="0" w:space="0" w:color="auto"/>
      </w:divBdr>
      <w:divsChild>
        <w:div w:id="442580497">
          <w:marLeft w:val="0"/>
          <w:marRight w:val="0"/>
          <w:marTop w:val="0"/>
          <w:marBottom w:val="0"/>
          <w:divBdr>
            <w:top w:val="none" w:sz="0" w:space="0" w:color="auto"/>
            <w:left w:val="none" w:sz="0" w:space="0" w:color="auto"/>
            <w:bottom w:val="none" w:sz="0" w:space="0" w:color="auto"/>
            <w:right w:val="none" w:sz="0" w:space="0" w:color="auto"/>
          </w:divBdr>
        </w:div>
        <w:div w:id="494881114">
          <w:marLeft w:val="0"/>
          <w:marRight w:val="0"/>
          <w:marTop w:val="0"/>
          <w:marBottom w:val="0"/>
          <w:divBdr>
            <w:top w:val="none" w:sz="0" w:space="0" w:color="auto"/>
            <w:left w:val="none" w:sz="0" w:space="0" w:color="auto"/>
            <w:bottom w:val="none" w:sz="0" w:space="0" w:color="auto"/>
            <w:right w:val="none" w:sz="0" w:space="0" w:color="auto"/>
          </w:divBdr>
        </w:div>
      </w:divsChild>
    </w:div>
    <w:div w:id="334964403">
      <w:bodyDiv w:val="1"/>
      <w:marLeft w:val="0"/>
      <w:marRight w:val="0"/>
      <w:marTop w:val="0"/>
      <w:marBottom w:val="0"/>
      <w:divBdr>
        <w:top w:val="none" w:sz="0" w:space="0" w:color="auto"/>
        <w:left w:val="none" w:sz="0" w:space="0" w:color="auto"/>
        <w:bottom w:val="none" w:sz="0" w:space="0" w:color="auto"/>
        <w:right w:val="none" w:sz="0" w:space="0" w:color="auto"/>
      </w:divBdr>
    </w:div>
    <w:div w:id="339049403">
      <w:bodyDiv w:val="1"/>
      <w:marLeft w:val="0"/>
      <w:marRight w:val="0"/>
      <w:marTop w:val="0"/>
      <w:marBottom w:val="0"/>
      <w:divBdr>
        <w:top w:val="none" w:sz="0" w:space="0" w:color="auto"/>
        <w:left w:val="none" w:sz="0" w:space="0" w:color="auto"/>
        <w:bottom w:val="none" w:sz="0" w:space="0" w:color="auto"/>
        <w:right w:val="none" w:sz="0" w:space="0" w:color="auto"/>
      </w:divBdr>
    </w:div>
    <w:div w:id="354036033">
      <w:bodyDiv w:val="1"/>
      <w:marLeft w:val="0"/>
      <w:marRight w:val="0"/>
      <w:marTop w:val="0"/>
      <w:marBottom w:val="0"/>
      <w:divBdr>
        <w:top w:val="none" w:sz="0" w:space="0" w:color="auto"/>
        <w:left w:val="none" w:sz="0" w:space="0" w:color="auto"/>
        <w:bottom w:val="none" w:sz="0" w:space="0" w:color="auto"/>
        <w:right w:val="none" w:sz="0" w:space="0" w:color="auto"/>
      </w:divBdr>
    </w:div>
    <w:div w:id="365759859">
      <w:bodyDiv w:val="1"/>
      <w:marLeft w:val="0"/>
      <w:marRight w:val="0"/>
      <w:marTop w:val="0"/>
      <w:marBottom w:val="0"/>
      <w:divBdr>
        <w:top w:val="none" w:sz="0" w:space="0" w:color="auto"/>
        <w:left w:val="none" w:sz="0" w:space="0" w:color="auto"/>
        <w:bottom w:val="none" w:sz="0" w:space="0" w:color="auto"/>
        <w:right w:val="none" w:sz="0" w:space="0" w:color="auto"/>
      </w:divBdr>
    </w:div>
    <w:div w:id="384330925">
      <w:bodyDiv w:val="1"/>
      <w:marLeft w:val="0"/>
      <w:marRight w:val="0"/>
      <w:marTop w:val="0"/>
      <w:marBottom w:val="0"/>
      <w:divBdr>
        <w:top w:val="none" w:sz="0" w:space="0" w:color="auto"/>
        <w:left w:val="none" w:sz="0" w:space="0" w:color="auto"/>
        <w:bottom w:val="none" w:sz="0" w:space="0" w:color="auto"/>
        <w:right w:val="none" w:sz="0" w:space="0" w:color="auto"/>
      </w:divBdr>
    </w:div>
    <w:div w:id="404425582">
      <w:bodyDiv w:val="1"/>
      <w:marLeft w:val="0"/>
      <w:marRight w:val="0"/>
      <w:marTop w:val="0"/>
      <w:marBottom w:val="0"/>
      <w:divBdr>
        <w:top w:val="none" w:sz="0" w:space="0" w:color="auto"/>
        <w:left w:val="none" w:sz="0" w:space="0" w:color="auto"/>
        <w:bottom w:val="none" w:sz="0" w:space="0" w:color="auto"/>
        <w:right w:val="none" w:sz="0" w:space="0" w:color="auto"/>
      </w:divBdr>
    </w:div>
    <w:div w:id="407195738">
      <w:bodyDiv w:val="1"/>
      <w:marLeft w:val="0"/>
      <w:marRight w:val="0"/>
      <w:marTop w:val="0"/>
      <w:marBottom w:val="0"/>
      <w:divBdr>
        <w:top w:val="none" w:sz="0" w:space="0" w:color="auto"/>
        <w:left w:val="none" w:sz="0" w:space="0" w:color="auto"/>
        <w:bottom w:val="none" w:sz="0" w:space="0" w:color="auto"/>
        <w:right w:val="none" w:sz="0" w:space="0" w:color="auto"/>
      </w:divBdr>
    </w:div>
    <w:div w:id="417674561">
      <w:bodyDiv w:val="1"/>
      <w:marLeft w:val="0"/>
      <w:marRight w:val="0"/>
      <w:marTop w:val="0"/>
      <w:marBottom w:val="0"/>
      <w:divBdr>
        <w:top w:val="none" w:sz="0" w:space="0" w:color="auto"/>
        <w:left w:val="none" w:sz="0" w:space="0" w:color="auto"/>
        <w:bottom w:val="none" w:sz="0" w:space="0" w:color="auto"/>
        <w:right w:val="none" w:sz="0" w:space="0" w:color="auto"/>
      </w:divBdr>
      <w:divsChild>
        <w:div w:id="479200478">
          <w:marLeft w:val="0"/>
          <w:marRight w:val="0"/>
          <w:marTop w:val="0"/>
          <w:marBottom w:val="0"/>
          <w:divBdr>
            <w:top w:val="none" w:sz="0" w:space="0" w:color="auto"/>
            <w:left w:val="none" w:sz="0" w:space="0" w:color="auto"/>
            <w:bottom w:val="none" w:sz="0" w:space="0" w:color="auto"/>
            <w:right w:val="none" w:sz="0" w:space="0" w:color="auto"/>
          </w:divBdr>
        </w:div>
        <w:div w:id="1248927510">
          <w:marLeft w:val="0"/>
          <w:marRight w:val="0"/>
          <w:marTop w:val="0"/>
          <w:marBottom w:val="0"/>
          <w:divBdr>
            <w:top w:val="none" w:sz="0" w:space="0" w:color="auto"/>
            <w:left w:val="none" w:sz="0" w:space="0" w:color="auto"/>
            <w:bottom w:val="none" w:sz="0" w:space="0" w:color="auto"/>
            <w:right w:val="none" w:sz="0" w:space="0" w:color="auto"/>
          </w:divBdr>
        </w:div>
      </w:divsChild>
    </w:div>
    <w:div w:id="419564899">
      <w:bodyDiv w:val="1"/>
      <w:marLeft w:val="0"/>
      <w:marRight w:val="0"/>
      <w:marTop w:val="0"/>
      <w:marBottom w:val="0"/>
      <w:divBdr>
        <w:top w:val="none" w:sz="0" w:space="0" w:color="auto"/>
        <w:left w:val="none" w:sz="0" w:space="0" w:color="auto"/>
        <w:bottom w:val="none" w:sz="0" w:space="0" w:color="auto"/>
        <w:right w:val="none" w:sz="0" w:space="0" w:color="auto"/>
      </w:divBdr>
    </w:div>
    <w:div w:id="470444246">
      <w:bodyDiv w:val="1"/>
      <w:marLeft w:val="0"/>
      <w:marRight w:val="0"/>
      <w:marTop w:val="0"/>
      <w:marBottom w:val="0"/>
      <w:divBdr>
        <w:top w:val="none" w:sz="0" w:space="0" w:color="auto"/>
        <w:left w:val="none" w:sz="0" w:space="0" w:color="auto"/>
        <w:bottom w:val="none" w:sz="0" w:space="0" w:color="auto"/>
        <w:right w:val="none" w:sz="0" w:space="0" w:color="auto"/>
      </w:divBdr>
    </w:div>
    <w:div w:id="514734087">
      <w:bodyDiv w:val="1"/>
      <w:marLeft w:val="0"/>
      <w:marRight w:val="0"/>
      <w:marTop w:val="0"/>
      <w:marBottom w:val="0"/>
      <w:divBdr>
        <w:top w:val="none" w:sz="0" w:space="0" w:color="auto"/>
        <w:left w:val="none" w:sz="0" w:space="0" w:color="auto"/>
        <w:bottom w:val="none" w:sz="0" w:space="0" w:color="auto"/>
        <w:right w:val="none" w:sz="0" w:space="0" w:color="auto"/>
      </w:divBdr>
      <w:divsChild>
        <w:div w:id="1917586631">
          <w:marLeft w:val="0"/>
          <w:marRight w:val="0"/>
          <w:marTop w:val="0"/>
          <w:marBottom w:val="0"/>
          <w:divBdr>
            <w:top w:val="none" w:sz="0" w:space="0" w:color="auto"/>
            <w:left w:val="none" w:sz="0" w:space="0" w:color="auto"/>
            <w:bottom w:val="none" w:sz="0" w:space="0" w:color="auto"/>
            <w:right w:val="none" w:sz="0" w:space="0" w:color="auto"/>
          </w:divBdr>
        </w:div>
        <w:div w:id="824247846">
          <w:marLeft w:val="0"/>
          <w:marRight w:val="0"/>
          <w:marTop w:val="0"/>
          <w:marBottom w:val="0"/>
          <w:divBdr>
            <w:top w:val="none" w:sz="0" w:space="0" w:color="auto"/>
            <w:left w:val="none" w:sz="0" w:space="0" w:color="auto"/>
            <w:bottom w:val="none" w:sz="0" w:space="0" w:color="auto"/>
            <w:right w:val="none" w:sz="0" w:space="0" w:color="auto"/>
          </w:divBdr>
        </w:div>
        <w:div w:id="1786539261">
          <w:marLeft w:val="0"/>
          <w:marRight w:val="0"/>
          <w:marTop w:val="0"/>
          <w:marBottom w:val="0"/>
          <w:divBdr>
            <w:top w:val="none" w:sz="0" w:space="0" w:color="auto"/>
            <w:left w:val="none" w:sz="0" w:space="0" w:color="auto"/>
            <w:bottom w:val="none" w:sz="0" w:space="0" w:color="auto"/>
            <w:right w:val="none" w:sz="0" w:space="0" w:color="auto"/>
          </w:divBdr>
        </w:div>
        <w:div w:id="999575495">
          <w:marLeft w:val="0"/>
          <w:marRight w:val="0"/>
          <w:marTop w:val="0"/>
          <w:marBottom w:val="0"/>
          <w:divBdr>
            <w:top w:val="none" w:sz="0" w:space="0" w:color="auto"/>
            <w:left w:val="none" w:sz="0" w:space="0" w:color="auto"/>
            <w:bottom w:val="none" w:sz="0" w:space="0" w:color="auto"/>
            <w:right w:val="none" w:sz="0" w:space="0" w:color="auto"/>
          </w:divBdr>
        </w:div>
      </w:divsChild>
    </w:div>
    <w:div w:id="516308585">
      <w:bodyDiv w:val="1"/>
      <w:marLeft w:val="0"/>
      <w:marRight w:val="0"/>
      <w:marTop w:val="0"/>
      <w:marBottom w:val="0"/>
      <w:divBdr>
        <w:top w:val="none" w:sz="0" w:space="0" w:color="auto"/>
        <w:left w:val="none" w:sz="0" w:space="0" w:color="auto"/>
        <w:bottom w:val="none" w:sz="0" w:space="0" w:color="auto"/>
        <w:right w:val="none" w:sz="0" w:space="0" w:color="auto"/>
      </w:divBdr>
    </w:div>
    <w:div w:id="554048203">
      <w:bodyDiv w:val="1"/>
      <w:marLeft w:val="0"/>
      <w:marRight w:val="0"/>
      <w:marTop w:val="0"/>
      <w:marBottom w:val="0"/>
      <w:divBdr>
        <w:top w:val="none" w:sz="0" w:space="0" w:color="auto"/>
        <w:left w:val="none" w:sz="0" w:space="0" w:color="auto"/>
        <w:bottom w:val="none" w:sz="0" w:space="0" w:color="auto"/>
        <w:right w:val="none" w:sz="0" w:space="0" w:color="auto"/>
      </w:divBdr>
    </w:div>
    <w:div w:id="564873131">
      <w:bodyDiv w:val="1"/>
      <w:marLeft w:val="0"/>
      <w:marRight w:val="0"/>
      <w:marTop w:val="0"/>
      <w:marBottom w:val="0"/>
      <w:divBdr>
        <w:top w:val="none" w:sz="0" w:space="0" w:color="auto"/>
        <w:left w:val="none" w:sz="0" w:space="0" w:color="auto"/>
        <w:bottom w:val="none" w:sz="0" w:space="0" w:color="auto"/>
        <w:right w:val="none" w:sz="0" w:space="0" w:color="auto"/>
      </w:divBdr>
    </w:div>
    <w:div w:id="581060832">
      <w:bodyDiv w:val="1"/>
      <w:marLeft w:val="0"/>
      <w:marRight w:val="0"/>
      <w:marTop w:val="0"/>
      <w:marBottom w:val="0"/>
      <w:divBdr>
        <w:top w:val="none" w:sz="0" w:space="0" w:color="auto"/>
        <w:left w:val="none" w:sz="0" w:space="0" w:color="auto"/>
        <w:bottom w:val="none" w:sz="0" w:space="0" w:color="auto"/>
        <w:right w:val="none" w:sz="0" w:space="0" w:color="auto"/>
      </w:divBdr>
    </w:div>
    <w:div w:id="590354490">
      <w:bodyDiv w:val="1"/>
      <w:marLeft w:val="0"/>
      <w:marRight w:val="0"/>
      <w:marTop w:val="0"/>
      <w:marBottom w:val="0"/>
      <w:divBdr>
        <w:top w:val="none" w:sz="0" w:space="0" w:color="auto"/>
        <w:left w:val="none" w:sz="0" w:space="0" w:color="auto"/>
        <w:bottom w:val="none" w:sz="0" w:space="0" w:color="auto"/>
        <w:right w:val="none" w:sz="0" w:space="0" w:color="auto"/>
      </w:divBdr>
    </w:div>
    <w:div w:id="654800595">
      <w:bodyDiv w:val="1"/>
      <w:marLeft w:val="0"/>
      <w:marRight w:val="0"/>
      <w:marTop w:val="0"/>
      <w:marBottom w:val="0"/>
      <w:divBdr>
        <w:top w:val="none" w:sz="0" w:space="0" w:color="auto"/>
        <w:left w:val="none" w:sz="0" w:space="0" w:color="auto"/>
        <w:bottom w:val="none" w:sz="0" w:space="0" w:color="auto"/>
        <w:right w:val="none" w:sz="0" w:space="0" w:color="auto"/>
      </w:divBdr>
      <w:divsChild>
        <w:div w:id="1450929694">
          <w:marLeft w:val="0"/>
          <w:marRight w:val="0"/>
          <w:marTop w:val="0"/>
          <w:marBottom w:val="0"/>
          <w:divBdr>
            <w:top w:val="none" w:sz="0" w:space="0" w:color="auto"/>
            <w:left w:val="none" w:sz="0" w:space="0" w:color="auto"/>
            <w:bottom w:val="none" w:sz="0" w:space="0" w:color="auto"/>
            <w:right w:val="none" w:sz="0" w:space="0" w:color="auto"/>
          </w:divBdr>
          <w:divsChild>
            <w:div w:id="153449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7082">
      <w:bodyDiv w:val="1"/>
      <w:marLeft w:val="0"/>
      <w:marRight w:val="0"/>
      <w:marTop w:val="0"/>
      <w:marBottom w:val="0"/>
      <w:divBdr>
        <w:top w:val="none" w:sz="0" w:space="0" w:color="auto"/>
        <w:left w:val="none" w:sz="0" w:space="0" w:color="auto"/>
        <w:bottom w:val="none" w:sz="0" w:space="0" w:color="auto"/>
        <w:right w:val="none" w:sz="0" w:space="0" w:color="auto"/>
      </w:divBdr>
    </w:div>
    <w:div w:id="676154253">
      <w:bodyDiv w:val="1"/>
      <w:marLeft w:val="0"/>
      <w:marRight w:val="0"/>
      <w:marTop w:val="0"/>
      <w:marBottom w:val="0"/>
      <w:divBdr>
        <w:top w:val="none" w:sz="0" w:space="0" w:color="auto"/>
        <w:left w:val="none" w:sz="0" w:space="0" w:color="auto"/>
        <w:bottom w:val="none" w:sz="0" w:space="0" w:color="auto"/>
        <w:right w:val="none" w:sz="0" w:space="0" w:color="auto"/>
      </w:divBdr>
    </w:div>
    <w:div w:id="743332967">
      <w:bodyDiv w:val="1"/>
      <w:marLeft w:val="0"/>
      <w:marRight w:val="0"/>
      <w:marTop w:val="0"/>
      <w:marBottom w:val="0"/>
      <w:divBdr>
        <w:top w:val="none" w:sz="0" w:space="0" w:color="auto"/>
        <w:left w:val="none" w:sz="0" w:space="0" w:color="auto"/>
        <w:bottom w:val="none" w:sz="0" w:space="0" w:color="auto"/>
        <w:right w:val="none" w:sz="0" w:space="0" w:color="auto"/>
      </w:divBdr>
    </w:div>
    <w:div w:id="761337168">
      <w:bodyDiv w:val="1"/>
      <w:marLeft w:val="0"/>
      <w:marRight w:val="0"/>
      <w:marTop w:val="0"/>
      <w:marBottom w:val="0"/>
      <w:divBdr>
        <w:top w:val="none" w:sz="0" w:space="0" w:color="auto"/>
        <w:left w:val="none" w:sz="0" w:space="0" w:color="auto"/>
        <w:bottom w:val="none" w:sz="0" w:space="0" w:color="auto"/>
        <w:right w:val="none" w:sz="0" w:space="0" w:color="auto"/>
      </w:divBdr>
    </w:div>
    <w:div w:id="867136757">
      <w:bodyDiv w:val="1"/>
      <w:marLeft w:val="0"/>
      <w:marRight w:val="0"/>
      <w:marTop w:val="0"/>
      <w:marBottom w:val="0"/>
      <w:divBdr>
        <w:top w:val="none" w:sz="0" w:space="0" w:color="auto"/>
        <w:left w:val="none" w:sz="0" w:space="0" w:color="auto"/>
        <w:bottom w:val="none" w:sz="0" w:space="0" w:color="auto"/>
        <w:right w:val="none" w:sz="0" w:space="0" w:color="auto"/>
      </w:divBdr>
    </w:div>
    <w:div w:id="925309777">
      <w:bodyDiv w:val="1"/>
      <w:marLeft w:val="0"/>
      <w:marRight w:val="0"/>
      <w:marTop w:val="0"/>
      <w:marBottom w:val="0"/>
      <w:divBdr>
        <w:top w:val="none" w:sz="0" w:space="0" w:color="auto"/>
        <w:left w:val="none" w:sz="0" w:space="0" w:color="auto"/>
        <w:bottom w:val="none" w:sz="0" w:space="0" w:color="auto"/>
        <w:right w:val="none" w:sz="0" w:space="0" w:color="auto"/>
      </w:divBdr>
    </w:div>
    <w:div w:id="947468245">
      <w:bodyDiv w:val="1"/>
      <w:marLeft w:val="0"/>
      <w:marRight w:val="0"/>
      <w:marTop w:val="0"/>
      <w:marBottom w:val="0"/>
      <w:divBdr>
        <w:top w:val="none" w:sz="0" w:space="0" w:color="auto"/>
        <w:left w:val="none" w:sz="0" w:space="0" w:color="auto"/>
        <w:bottom w:val="none" w:sz="0" w:space="0" w:color="auto"/>
        <w:right w:val="none" w:sz="0" w:space="0" w:color="auto"/>
      </w:divBdr>
      <w:divsChild>
        <w:div w:id="130288819">
          <w:marLeft w:val="0"/>
          <w:marRight w:val="0"/>
          <w:marTop w:val="0"/>
          <w:marBottom w:val="0"/>
          <w:divBdr>
            <w:top w:val="none" w:sz="0" w:space="0" w:color="auto"/>
            <w:left w:val="none" w:sz="0" w:space="0" w:color="auto"/>
            <w:bottom w:val="none" w:sz="0" w:space="0" w:color="auto"/>
            <w:right w:val="none" w:sz="0" w:space="0" w:color="auto"/>
          </w:divBdr>
        </w:div>
      </w:divsChild>
    </w:div>
    <w:div w:id="964195620">
      <w:bodyDiv w:val="1"/>
      <w:marLeft w:val="0"/>
      <w:marRight w:val="0"/>
      <w:marTop w:val="0"/>
      <w:marBottom w:val="0"/>
      <w:divBdr>
        <w:top w:val="none" w:sz="0" w:space="0" w:color="auto"/>
        <w:left w:val="none" w:sz="0" w:space="0" w:color="auto"/>
        <w:bottom w:val="none" w:sz="0" w:space="0" w:color="auto"/>
        <w:right w:val="none" w:sz="0" w:space="0" w:color="auto"/>
      </w:divBdr>
    </w:div>
    <w:div w:id="1080520504">
      <w:bodyDiv w:val="1"/>
      <w:marLeft w:val="0"/>
      <w:marRight w:val="0"/>
      <w:marTop w:val="0"/>
      <w:marBottom w:val="0"/>
      <w:divBdr>
        <w:top w:val="none" w:sz="0" w:space="0" w:color="auto"/>
        <w:left w:val="none" w:sz="0" w:space="0" w:color="auto"/>
        <w:bottom w:val="none" w:sz="0" w:space="0" w:color="auto"/>
        <w:right w:val="none" w:sz="0" w:space="0" w:color="auto"/>
      </w:divBdr>
    </w:div>
    <w:div w:id="1081676417">
      <w:bodyDiv w:val="1"/>
      <w:marLeft w:val="0"/>
      <w:marRight w:val="0"/>
      <w:marTop w:val="0"/>
      <w:marBottom w:val="0"/>
      <w:divBdr>
        <w:top w:val="none" w:sz="0" w:space="0" w:color="auto"/>
        <w:left w:val="none" w:sz="0" w:space="0" w:color="auto"/>
        <w:bottom w:val="none" w:sz="0" w:space="0" w:color="auto"/>
        <w:right w:val="none" w:sz="0" w:space="0" w:color="auto"/>
      </w:divBdr>
      <w:divsChild>
        <w:div w:id="1514765663">
          <w:marLeft w:val="0"/>
          <w:marRight w:val="0"/>
          <w:marTop w:val="0"/>
          <w:marBottom w:val="0"/>
          <w:divBdr>
            <w:top w:val="none" w:sz="0" w:space="0" w:color="auto"/>
            <w:left w:val="none" w:sz="0" w:space="0" w:color="auto"/>
            <w:bottom w:val="none" w:sz="0" w:space="0" w:color="auto"/>
            <w:right w:val="none" w:sz="0" w:space="0" w:color="auto"/>
          </w:divBdr>
          <w:divsChild>
            <w:div w:id="20183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3395">
      <w:bodyDiv w:val="1"/>
      <w:marLeft w:val="0"/>
      <w:marRight w:val="0"/>
      <w:marTop w:val="0"/>
      <w:marBottom w:val="0"/>
      <w:divBdr>
        <w:top w:val="none" w:sz="0" w:space="0" w:color="auto"/>
        <w:left w:val="none" w:sz="0" w:space="0" w:color="auto"/>
        <w:bottom w:val="none" w:sz="0" w:space="0" w:color="auto"/>
        <w:right w:val="none" w:sz="0" w:space="0" w:color="auto"/>
      </w:divBdr>
    </w:div>
    <w:div w:id="1133056569">
      <w:bodyDiv w:val="1"/>
      <w:marLeft w:val="0"/>
      <w:marRight w:val="0"/>
      <w:marTop w:val="0"/>
      <w:marBottom w:val="0"/>
      <w:divBdr>
        <w:top w:val="none" w:sz="0" w:space="0" w:color="auto"/>
        <w:left w:val="none" w:sz="0" w:space="0" w:color="auto"/>
        <w:bottom w:val="none" w:sz="0" w:space="0" w:color="auto"/>
        <w:right w:val="none" w:sz="0" w:space="0" w:color="auto"/>
      </w:divBdr>
    </w:div>
    <w:div w:id="1140462722">
      <w:bodyDiv w:val="1"/>
      <w:marLeft w:val="0"/>
      <w:marRight w:val="0"/>
      <w:marTop w:val="0"/>
      <w:marBottom w:val="0"/>
      <w:divBdr>
        <w:top w:val="none" w:sz="0" w:space="0" w:color="auto"/>
        <w:left w:val="none" w:sz="0" w:space="0" w:color="auto"/>
        <w:bottom w:val="none" w:sz="0" w:space="0" w:color="auto"/>
        <w:right w:val="none" w:sz="0" w:space="0" w:color="auto"/>
      </w:divBdr>
    </w:div>
    <w:div w:id="1147481090">
      <w:bodyDiv w:val="1"/>
      <w:marLeft w:val="0"/>
      <w:marRight w:val="0"/>
      <w:marTop w:val="0"/>
      <w:marBottom w:val="0"/>
      <w:divBdr>
        <w:top w:val="none" w:sz="0" w:space="0" w:color="auto"/>
        <w:left w:val="none" w:sz="0" w:space="0" w:color="auto"/>
        <w:bottom w:val="none" w:sz="0" w:space="0" w:color="auto"/>
        <w:right w:val="none" w:sz="0" w:space="0" w:color="auto"/>
      </w:divBdr>
    </w:div>
    <w:div w:id="1152714202">
      <w:bodyDiv w:val="1"/>
      <w:marLeft w:val="0"/>
      <w:marRight w:val="0"/>
      <w:marTop w:val="0"/>
      <w:marBottom w:val="0"/>
      <w:divBdr>
        <w:top w:val="none" w:sz="0" w:space="0" w:color="auto"/>
        <w:left w:val="none" w:sz="0" w:space="0" w:color="auto"/>
        <w:bottom w:val="none" w:sz="0" w:space="0" w:color="auto"/>
        <w:right w:val="none" w:sz="0" w:space="0" w:color="auto"/>
      </w:divBdr>
    </w:div>
    <w:div w:id="1182010952">
      <w:bodyDiv w:val="1"/>
      <w:marLeft w:val="0"/>
      <w:marRight w:val="0"/>
      <w:marTop w:val="0"/>
      <w:marBottom w:val="0"/>
      <w:divBdr>
        <w:top w:val="none" w:sz="0" w:space="0" w:color="auto"/>
        <w:left w:val="none" w:sz="0" w:space="0" w:color="auto"/>
        <w:bottom w:val="none" w:sz="0" w:space="0" w:color="auto"/>
        <w:right w:val="none" w:sz="0" w:space="0" w:color="auto"/>
      </w:divBdr>
      <w:divsChild>
        <w:div w:id="1425152067">
          <w:marLeft w:val="0"/>
          <w:marRight w:val="0"/>
          <w:marTop w:val="0"/>
          <w:marBottom w:val="0"/>
          <w:divBdr>
            <w:top w:val="none" w:sz="0" w:space="0" w:color="auto"/>
            <w:left w:val="none" w:sz="0" w:space="0" w:color="auto"/>
            <w:bottom w:val="none" w:sz="0" w:space="0" w:color="auto"/>
            <w:right w:val="none" w:sz="0" w:space="0" w:color="auto"/>
          </w:divBdr>
        </w:div>
      </w:divsChild>
    </w:div>
    <w:div w:id="1271163496">
      <w:bodyDiv w:val="1"/>
      <w:marLeft w:val="0"/>
      <w:marRight w:val="0"/>
      <w:marTop w:val="0"/>
      <w:marBottom w:val="0"/>
      <w:divBdr>
        <w:top w:val="none" w:sz="0" w:space="0" w:color="auto"/>
        <w:left w:val="none" w:sz="0" w:space="0" w:color="auto"/>
        <w:bottom w:val="none" w:sz="0" w:space="0" w:color="auto"/>
        <w:right w:val="none" w:sz="0" w:space="0" w:color="auto"/>
      </w:divBdr>
    </w:div>
    <w:div w:id="1293832139">
      <w:bodyDiv w:val="1"/>
      <w:marLeft w:val="0"/>
      <w:marRight w:val="0"/>
      <w:marTop w:val="0"/>
      <w:marBottom w:val="0"/>
      <w:divBdr>
        <w:top w:val="none" w:sz="0" w:space="0" w:color="auto"/>
        <w:left w:val="none" w:sz="0" w:space="0" w:color="auto"/>
        <w:bottom w:val="none" w:sz="0" w:space="0" w:color="auto"/>
        <w:right w:val="none" w:sz="0" w:space="0" w:color="auto"/>
      </w:divBdr>
    </w:div>
    <w:div w:id="1300771187">
      <w:bodyDiv w:val="1"/>
      <w:marLeft w:val="0"/>
      <w:marRight w:val="0"/>
      <w:marTop w:val="0"/>
      <w:marBottom w:val="0"/>
      <w:divBdr>
        <w:top w:val="none" w:sz="0" w:space="0" w:color="auto"/>
        <w:left w:val="none" w:sz="0" w:space="0" w:color="auto"/>
        <w:bottom w:val="none" w:sz="0" w:space="0" w:color="auto"/>
        <w:right w:val="none" w:sz="0" w:space="0" w:color="auto"/>
      </w:divBdr>
      <w:divsChild>
        <w:div w:id="1057628560">
          <w:marLeft w:val="0"/>
          <w:marRight w:val="0"/>
          <w:marTop w:val="0"/>
          <w:marBottom w:val="0"/>
          <w:divBdr>
            <w:top w:val="none" w:sz="0" w:space="0" w:color="auto"/>
            <w:left w:val="none" w:sz="0" w:space="0" w:color="auto"/>
            <w:bottom w:val="none" w:sz="0" w:space="0" w:color="auto"/>
            <w:right w:val="none" w:sz="0" w:space="0" w:color="auto"/>
          </w:divBdr>
        </w:div>
        <w:div w:id="317080228">
          <w:marLeft w:val="0"/>
          <w:marRight w:val="0"/>
          <w:marTop w:val="0"/>
          <w:marBottom w:val="0"/>
          <w:divBdr>
            <w:top w:val="none" w:sz="0" w:space="0" w:color="auto"/>
            <w:left w:val="none" w:sz="0" w:space="0" w:color="auto"/>
            <w:bottom w:val="none" w:sz="0" w:space="0" w:color="auto"/>
            <w:right w:val="none" w:sz="0" w:space="0" w:color="auto"/>
          </w:divBdr>
        </w:div>
        <w:div w:id="546533586">
          <w:marLeft w:val="0"/>
          <w:marRight w:val="0"/>
          <w:marTop w:val="0"/>
          <w:marBottom w:val="0"/>
          <w:divBdr>
            <w:top w:val="none" w:sz="0" w:space="0" w:color="auto"/>
            <w:left w:val="none" w:sz="0" w:space="0" w:color="auto"/>
            <w:bottom w:val="none" w:sz="0" w:space="0" w:color="auto"/>
            <w:right w:val="none" w:sz="0" w:space="0" w:color="auto"/>
          </w:divBdr>
        </w:div>
        <w:div w:id="1389767328">
          <w:marLeft w:val="0"/>
          <w:marRight w:val="0"/>
          <w:marTop w:val="0"/>
          <w:marBottom w:val="0"/>
          <w:divBdr>
            <w:top w:val="none" w:sz="0" w:space="0" w:color="auto"/>
            <w:left w:val="none" w:sz="0" w:space="0" w:color="auto"/>
            <w:bottom w:val="none" w:sz="0" w:space="0" w:color="auto"/>
            <w:right w:val="none" w:sz="0" w:space="0" w:color="auto"/>
          </w:divBdr>
        </w:div>
        <w:div w:id="1387294343">
          <w:marLeft w:val="0"/>
          <w:marRight w:val="0"/>
          <w:marTop w:val="0"/>
          <w:marBottom w:val="0"/>
          <w:divBdr>
            <w:top w:val="none" w:sz="0" w:space="0" w:color="auto"/>
            <w:left w:val="none" w:sz="0" w:space="0" w:color="auto"/>
            <w:bottom w:val="none" w:sz="0" w:space="0" w:color="auto"/>
            <w:right w:val="none" w:sz="0" w:space="0" w:color="auto"/>
          </w:divBdr>
        </w:div>
      </w:divsChild>
    </w:div>
    <w:div w:id="1384251513">
      <w:bodyDiv w:val="1"/>
      <w:marLeft w:val="0"/>
      <w:marRight w:val="0"/>
      <w:marTop w:val="0"/>
      <w:marBottom w:val="0"/>
      <w:divBdr>
        <w:top w:val="none" w:sz="0" w:space="0" w:color="auto"/>
        <w:left w:val="none" w:sz="0" w:space="0" w:color="auto"/>
        <w:bottom w:val="none" w:sz="0" w:space="0" w:color="auto"/>
        <w:right w:val="none" w:sz="0" w:space="0" w:color="auto"/>
      </w:divBdr>
      <w:divsChild>
        <w:div w:id="490953613">
          <w:marLeft w:val="0"/>
          <w:marRight w:val="0"/>
          <w:marTop w:val="0"/>
          <w:marBottom w:val="0"/>
          <w:divBdr>
            <w:top w:val="none" w:sz="0" w:space="0" w:color="auto"/>
            <w:left w:val="none" w:sz="0" w:space="0" w:color="auto"/>
            <w:bottom w:val="none" w:sz="0" w:space="0" w:color="auto"/>
            <w:right w:val="none" w:sz="0" w:space="0" w:color="auto"/>
          </w:divBdr>
        </w:div>
        <w:div w:id="1171260117">
          <w:marLeft w:val="0"/>
          <w:marRight w:val="0"/>
          <w:marTop w:val="0"/>
          <w:marBottom w:val="0"/>
          <w:divBdr>
            <w:top w:val="none" w:sz="0" w:space="0" w:color="auto"/>
            <w:left w:val="none" w:sz="0" w:space="0" w:color="auto"/>
            <w:bottom w:val="none" w:sz="0" w:space="0" w:color="auto"/>
            <w:right w:val="none" w:sz="0" w:space="0" w:color="auto"/>
          </w:divBdr>
        </w:div>
        <w:div w:id="910311390">
          <w:marLeft w:val="0"/>
          <w:marRight w:val="0"/>
          <w:marTop w:val="0"/>
          <w:marBottom w:val="0"/>
          <w:divBdr>
            <w:top w:val="none" w:sz="0" w:space="0" w:color="auto"/>
            <w:left w:val="none" w:sz="0" w:space="0" w:color="auto"/>
            <w:bottom w:val="none" w:sz="0" w:space="0" w:color="auto"/>
            <w:right w:val="none" w:sz="0" w:space="0" w:color="auto"/>
          </w:divBdr>
        </w:div>
      </w:divsChild>
    </w:div>
    <w:div w:id="1426730944">
      <w:bodyDiv w:val="1"/>
      <w:marLeft w:val="0"/>
      <w:marRight w:val="0"/>
      <w:marTop w:val="0"/>
      <w:marBottom w:val="0"/>
      <w:divBdr>
        <w:top w:val="none" w:sz="0" w:space="0" w:color="auto"/>
        <w:left w:val="none" w:sz="0" w:space="0" w:color="auto"/>
        <w:bottom w:val="none" w:sz="0" w:space="0" w:color="auto"/>
        <w:right w:val="none" w:sz="0" w:space="0" w:color="auto"/>
      </w:divBdr>
      <w:divsChild>
        <w:div w:id="1047073866">
          <w:marLeft w:val="0"/>
          <w:marRight w:val="0"/>
          <w:marTop w:val="0"/>
          <w:marBottom w:val="0"/>
          <w:divBdr>
            <w:top w:val="none" w:sz="0" w:space="0" w:color="auto"/>
            <w:left w:val="none" w:sz="0" w:space="0" w:color="auto"/>
            <w:bottom w:val="none" w:sz="0" w:space="0" w:color="auto"/>
            <w:right w:val="none" w:sz="0" w:space="0" w:color="auto"/>
          </w:divBdr>
        </w:div>
        <w:div w:id="1966891032">
          <w:marLeft w:val="0"/>
          <w:marRight w:val="0"/>
          <w:marTop w:val="0"/>
          <w:marBottom w:val="0"/>
          <w:divBdr>
            <w:top w:val="none" w:sz="0" w:space="0" w:color="auto"/>
            <w:left w:val="none" w:sz="0" w:space="0" w:color="auto"/>
            <w:bottom w:val="none" w:sz="0" w:space="0" w:color="auto"/>
            <w:right w:val="none" w:sz="0" w:space="0" w:color="auto"/>
          </w:divBdr>
        </w:div>
        <w:div w:id="431753292">
          <w:marLeft w:val="0"/>
          <w:marRight w:val="0"/>
          <w:marTop w:val="0"/>
          <w:marBottom w:val="0"/>
          <w:divBdr>
            <w:top w:val="none" w:sz="0" w:space="0" w:color="auto"/>
            <w:left w:val="none" w:sz="0" w:space="0" w:color="auto"/>
            <w:bottom w:val="none" w:sz="0" w:space="0" w:color="auto"/>
            <w:right w:val="none" w:sz="0" w:space="0" w:color="auto"/>
          </w:divBdr>
        </w:div>
      </w:divsChild>
    </w:div>
    <w:div w:id="1430196848">
      <w:bodyDiv w:val="1"/>
      <w:marLeft w:val="0"/>
      <w:marRight w:val="0"/>
      <w:marTop w:val="0"/>
      <w:marBottom w:val="0"/>
      <w:divBdr>
        <w:top w:val="none" w:sz="0" w:space="0" w:color="auto"/>
        <w:left w:val="none" w:sz="0" w:space="0" w:color="auto"/>
        <w:bottom w:val="none" w:sz="0" w:space="0" w:color="auto"/>
        <w:right w:val="none" w:sz="0" w:space="0" w:color="auto"/>
      </w:divBdr>
    </w:div>
    <w:div w:id="1436635068">
      <w:bodyDiv w:val="1"/>
      <w:marLeft w:val="0"/>
      <w:marRight w:val="0"/>
      <w:marTop w:val="0"/>
      <w:marBottom w:val="0"/>
      <w:divBdr>
        <w:top w:val="none" w:sz="0" w:space="0" w:color="auto"/>
        <w:left w:val="none" w:sz="0" w:space="0" w:color="auto"/>
        <w:bottom w:val="none" w:sz="0" w:space="0" w:color="auto"/>
        <w:right w:val="none" w:sz="0" w:space="0" w:color="auto"/>
      </w:divBdr>
    </w:div>
    <w:div w:id="1444306443">
      <w:bodyDiv w:val="1"/>
      <w:marLeft w:val="0"/>
      <w:marRight w:val="0"/>
      <w:marTop w:val="0"/>
      <w:marBottom w:val="0"/>
      <w:divBdr>
        <w:top w:val="none" w:sz="0" w:space="0" w:color="auto"/>
        <w:left w:val="none" w:sz="0" w:space="0" w:color="auto"/>
        <w:bottom w:val="none" w:sz="0" w:space="0" w:color="auto"/>
        <w:right w:val="none" w:sz="0" w:space="0" w:color="auto"/>
      </w:divBdr>
      <w:divsChild>
        <w:div w:id="198130050">
          <w:marLeft w:val="0"/>
          <w:marRight w:val="0"/>
          <w:marTop w:val="0"/>
          <w:marBottom w:val="0"/>
          <w:divBdr>
            <w:top w:val="none" w:sz="0" w:space="0" w:color="auto"/>
            <w:left w:val="none" w:sz="0" w:space="0" w:color="auto"/>
            <w:bottom w:val="none" w:sz="0" w:space="0" w:color="auto"/>
            <w:right w:val="none" w:sz="0" w:space="0" w:color="auto"/>
          </w:divBdr>
          <w:divsChild>
            <w:div w:id="12302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08074">
      <w:bodyDiv w:val="1"/>
      <w:marLeft w:val="0"/>
      <w:marRight w:val="0"/>
      <w:marTop w:val="0"/>
      <w:marBottom w:val="0"/>
      <w:divBdr>
        <w:top w:val="none" w:sz="0" w:space="0" w:color="auto"/>
        <w:left w:val="none" w:sz="0" w:space="0" w:color="auto"/>
        <w:bottom w:val="none" w:sz="0" w:space="0" w:color="auto"/>
        <w:right w:val="none" w:sz="0" w:space="0" w:color="auto"/>
      </w:divBdr>
      <w:divsChild>
        <w:div w:id="562718713">
          <w:marLeft w:val="0"/>
          <w:marRight w:val="0"/>
          <w:marTop w:val="0"/>
          <w:marBottom w:val="0"/>
          <w:divBdr>
            <w:top w:val="none" w:sz="0" w:space="0" w:color="auto"/>
            <w:left w:val="none" w:sz="0" w:space="0" w:color="auto"/>
            <w:bottom w:val="none" w:sz="0" w:space="0" w:color="auto"/>
            <w:right w:val="none" w:sz="0" w:space="0" w:color="auto"/>
          </w:divBdr>
        </w:div>
        <w:div w:id="1817993108">
          <w:marLeft w:val="0"/>
          <w:marRight w:val="0"/>
          <w:marTop w:val="0"/>
          <w:marBottom w:val="0"/>
          <w:divBdr>
            <w:top w:val="none" w:sz="0" w:space="0" w:color="auto"/>
            <w:left w:val="none" w:sz="0" w:space="0" w:color="auto"/>
            <w:bottom w:val="none" w:sz="0" w:space="0" w:color="auto"/>
            <w:right w:val="none" w:sz="0" w:space="0" w:color="auto"/>
          </w:divBdr>
        </w:div>
        <w:div w:id="1629697640">
          <w:marLeft w:val="0"/>
          <w:marRight w:val="0"/>
          <w:marTop w:val="0"/>
          <w:marBottom w:val="0"/>
          <w:divBdr>
            <w:top w:val="none" w:sz="0" w:space="0" w:color="auto"/>
            <w:left w:val="none" w:sz="0" w:space="0" w:color="auto"/>
            <w:bottom w:val="none" w:sz="0" w:space="0" w:color="auto"/>
            <w:right w:val="none" w:sz="0" w:space="0" w:color="auto"/>
          </w:divBdr>
        </w:div>
      </w:divsChild>
    </w:div>
    <w:div w:id="1608660150">
      <w:bodyDiv w:val="1"/>
      <w:marLeft w:val="0"/>
      <w:marRight w:val="0"/>
      <w:marTop w:val="0"/>
      <w:marBottom w:val="0"/>
      <w:divBdr>
        <w:top w:val="none" w:sz="0" w:space="0" w:color="auto"/>
        <w:left w:val="none" w:sz="0" w:space="0" w:color="auto"/>
        <w:bottom w:val="none" w:sz="0" w:space="0" w:color="auto"/>
        <w:right w:val="none" w:sz="0" w:space="0" w:color="auto"/>
      </w:divBdr>
    </w:div>
    <w:div w:id="1611665716">
      <w:bodyDiv w:val="1"/>
      <w:marLeft w:val="0"/>
      <w:marRight w:val="0"/>
      <w:marTop w:val="0"/>
      <w:marBottom w:val="0"/>
      <w:divBdr>
        <w:top w:val="none" w:sz="0" w:space="0" w:color="auto"/>
        <w:left w:val="none" w:sz="0" w:space="0" w:color="auto"/>
        <w:bottom w:val="none" w:sz="0" w:space="0" w:color="auto"/>
        <w:right w:val="none" w:sz="0" w:space="0" w:color="auto"/>
      </w:divBdr>
    </w:div>
    <w:div w:id="1616058030">
      <w:bodyDiv w:val="1"/>
      <w:marLeft w:val="0"/>
      <w:marRight w:val="0"/>
      <w:marTop w:val="0"/>
      <w:marBottom w:val="0"/>
      <w:divBdr>
        <w:top w:val="none" w:sz="0" w:space="0" w:color="auto"/>
        <w:left w:val="none" w:sz="0" w:space="0" w:color="auto"/>
        <w:bottom w:val="none" w:sz="0" w:space="0" w:color="auto"/>
        <w:right w:val="none" w:sz="0" w:space="0" w:color="auto"/>
      </w:divBdr>
    </w:div>
    <w:div w:id="1625311470">
      <w:bodyDiv w:val="1"/>
      <w:marLeft w:val="0"/>
      <w:marRight w:val="0"/>
      <w:marTop w:val="0"/>
      <w:marBottom w:val="0"/>
      <w:divBdr>
        <w:top w:val="none" w:sz="0" w:space="0" w:color="auto"/>
        <w:left w:val="none" w:sz="0" w:space="0" w:color="auto"/>
        <w:bottom w:val="none" w:sz="0" w:space="0" w:color="auto"/>
        <w:right w:val="none" w:sz="0" w:space="0" w:color="auto"/>
      </w:divBdr>
    </w:div>
    <w:div w:id="1644430807">
      <w:bodyDiv w:val="1"/>
      <w:marLeft w:val="0"/>
      <w:marRight w:val="0"/>
      <w:marTop w:val="0"/>
      <w:marBottom w:val="0"/>
      <w:divBdr>
        <w:top w:val="none" w:sz="0" w:space="0" w:color="auto"/>
        <w:left w:val="none" w:sz="0" w:space="0" w:color="auto"/>
        <w:bottom w:val="none" w:sz="0" w:space="0" w:color="auto"/>
        <w:right w:val="none" w:sz="0" w:space="0" w:color="auto"/>
      </w:divBdr>
      <w:divsChild>
        <w:div w:id="2062707839">
          <w:marLeft w:val="0"/>
          <w:marRight w:val="0"/>
          <w:marTop w:val="0"/>
          <w:marBottom w:val="0"/>
          <w:divBdr>
            <w:top w:val="none" w:sz="0" w:space="0" w:color="auto"/>
            <w:left w:val="none" w:sz="0" w:space="0" w:color="auto"/>
            <w:bottom w:val="none" w:sz="0" w:space="0" w:color="auto"/>
            <w:right w:val="none" w:sz="0" w:space="0" w:color="auto"/>
          </w:divBdr>
        </w:div>
      </w:divsChild>
    </w:div>
    <w:div w:id="1683700374">
      <w:bodyDiv w:val="1"/>
      <w:marLeft w:val="0"/>
      <w:marRight w:val="0"/>
      <w:marTop w:val="0"/>
      <w:marBottom w:val="0"/>
      <w:divBdr>
        <w:top w:val="none" w:sz="0" w:space="0" w:color="auto"/>
        <w:left w:val="none" w:sz="0" w:space="0" w:color="auto"/>
        <w:bottom w:val="none" w:sz="0" w:space="0" w:color="auto"/>
        <w:right w:val="none" w:sz="0" w:space="0" w:color="auto"/>
      </w:divBdr>
      <w:divsChild>
        <w:div w:id="2071226932">
          <w:marLeft w:val="0"/>
          <w:marRight w:val="0"/>
          <w:marTop w:val="0"/>
          <w:marBottom w:val="0"/>
          <w:divBdr>
            <w:top w:val="none" w:sz="0" w:space="0" w:color="auto"/>
            <w:left w:val="none" w:sz="0" w:space="0" w:color="auto"/>
            <w:bottom w:val="none" w:sz="0" w:space="0" w:color="auto"/>
            <w:right w:val="none" w:sz="0" w:space="0" w:color="auto"/>
          </w:divBdr>
        </w:div>
        <w:div w:id="1963264720">
          <w:marLeft w:val="0"/>
          <w:marRight w:val="0"/>
          <w:marTop w:val="0"/>
          <w:marBottom w:val="0"/>
          <w:divBdr>
            <w:top w:val="none" w:sz="0" w:space="0" w:color="auto"/>
            <w:left w:val="none" w:sz="0" w:space="0" w:color="auto"/>
            <w:bottom w:val="none" w:sz="0" w:space="0" w:color="auto"/>
            <w:right w:val="none" w:sz="0" w:space="0" w:color="auto"/>
          </w:divBdr>
        </w:div>
        <w:div w:id="1348673624">
          <w:marLeft w:val="0"/>
          <w:marRight w:val="0"/>
          <w:marTop w:val="0"/>
          <w:marBottom w:val="0"/>
          <w:divBdr>
            <w:top w:val="none" w:sz="0" w:space="0" w:color="auto"/>
            <w:left w:val="none" w:sz="0" w:space="0" w:color="auto"/>
            <w:bottom w:val="none" w:sz="0" w:space="0" w:color="auto"/>
            <w:right w:val="none" w:sz="0" w:space="0" w:color="auto"/>
          </w:divBdr>
        </w:div>
      </w:divsChild>
    </w:div>
    <w:div w:id="1694762518">
      <w:bodyDiv w:val="1"/>
      <w:marLeft w:val="0"/>
      <w:marRight w:val="0"/>
      <w:marTop w:val="0"/>
      <w:marBottom w:val="0"/>
      <w:divBdr>
        <w:top w:val="none" w:sz="0" w:space="0" w:color="auto"/>
        <w:left w:val="none" w:sz="0" w:space="0" w:color="auto"/>
        <w:bottom w:val="none" w:sz="0" w:space="0" w:color="auto"/>
        <w:right w:val="none" w:sz="0" w:space="0" w:color="auto"/>
      </w:divBdr>
      <w:divsChild>
        <w:div w:id="123817917">
          <w:marLeft w:val="0"/>
          <w:marRight w:val="0"/>
          <w:marTop w:val="0"/>
          <w:marBottom w:val="0"/>
          <w:divBdr>
            <w:top w:val="none" w:sz="0" w:space="0" w:color="auto"/>
            <w:left w:val="none" w:sz="0" w:space="0" w:color="auto"/>
            <w:bottom w:val="none" w:sz="0" w:space="0" w:color="auto"/>
            <w:right w:val="none" w:sz="0" w:space="0" w:color="auto"/>
          </w:divBdr>
        </w:div>
        <w:div w:id="317347895">
          <w:marLeft w:val="0"/>
          <w:marRight w:val="0"/>
          <w:marTop w:val="0"/>
          <w:marBottom w:val="0"/>
          <w:divBdr>
            <w:top w:val="none" w:sz="0" w:space="0" w:color="auto"/>
            <w:left w:val="none" w:sz="0" w:space="0" w:color="auto"/>
            <w:bottom w:val="none" w:sz="0" w:space="0" w:color="auto"/>
            <w:right w:val="none" w:sz="0" w:space="0" w:color="auto"/>
          </w:divBdr>
        </w:div>
        <w:div w:id="1627540661">
          <w:marLeft w:val="0"/>
          <w:marRight w:val="0"/>
          <w:marTop w:val="0"/>
          <w:marBottom w:val="0"/>
          <w:divBdr>
            <w:top w:val="none" w:sz="0" w:space="0" w:color="auto"/>
            <w:left w:val="none" w:sz="0" w:space="0" w:color="auto"/>
            <w:bottom w:val="none" w:sz="0" w:space="0" w:color="auto"/>
            <w:right w:val="none" w:sz="0" w:space="0" w:color="auto"/>
          </w:divBdr>
        </w:div>
      </w:divsChild>
    </w:div>
    <w:div w:id="1708212200">
      <w:bodyDiv w:val="1"/>
      <w:marLeft w:val="0"/>
      <w:marRight w:val="0"/>
      <w:marTop w:val="0"/>
      <w:marBottom w:val="0"/>
      <w:divBdr>
        <w:top w:val="none" w:sz="0" w:space="0" w:color="auto"/>
        <w:left w:val="none" w:sz="0" w:space="0" w:color="auto"/>
        <w:bottom w:val="none" w:sz="0" w:space="0" w:color="auto"/>
        <w:right w:val="none" w:sz="0" w:space="0" w:color="auto"/>
      </w:divBdr>
    </w:div>
    <w:div w:id="1736735965">
      <w:bodyDiv w:val="1"/>
      <w:marLeft w:val="0"/>
      <w:marRight w:val="0"/>
      <w:marTop w:val="0"/>
      <w:marBottom w:val="0"/>
      <w:divBdr>
        <w:top w:val="none" w:sz="0" w:space="0" w:color="auto"/>
        <w:left w:val="none" w:sz="0" w:space="0" w:color="auto"/>
        <w:bottom w:val="none" w:sz="0" w:space="0" w:color="auto"/>
        <w:right w:val="none" w:sz="0" w:space="0" w:color="auto"/>
      </w:divBdr>
    </w:div>
    <w:div w:id="1742830068">
      <w:bodyDiv w:val="1"/>
      <w:marLeft w:val="0"/>
      <w:marRight w:val="0"/>
      <w:marTop w:val="0"/>
      <w:marBottom w:val="0"/>
      <w:divBdr>
        <w:top w:val="none" w:sz="0" w:space="0" w:color="auto"/>
        <w:left w:val="none" w:sz="0" w:space="0" w:color="auto"/>
        <w:bottom w:val="none" w:sz="0" w:space="0" w:color="auto"/>
        <w:right w:val="none" w:sz="0" w:space="0" w:color="auto"/>
      </w:divBdr>
      <w:divsChild>
        <w:div w:id="435490597">
          <w:marLeft w:val="0"/>
          <w:marRight w:val="0"/>
          <w:marTop w:val="0"/>
          <w:marBottom w:val="0"/>
          <w:divBdr>
            <w:top w:val="none" w:sz="0" w:space="0" w:color="auto"/>
            <w:left w:val="none" w:sz="0" w:space="0" w:color="auto"/>
            <w:bottom w:val="none" w:sz="0" w:space="0" w:color="auto"/>
            <w:right w:val="none" w:sz="0" w:space="0" w:color="auto"/>
          </w:divBdr>
        </w:div>
        <w:div w:id="182666881">
          <w:marLeft w:val="0"/>
          <w:marRight w:val="0"/>
          <w:marTop w:val="0"/>
          <w:marBottom w:val="0"/>
          <w:divBdr>
            <w:top w:val="none" w:sz="0" w:space="0" w:color="auto"/>
            <w:left w:val="none" w:sz="0" w:space="0" w:color="auto"/>
            <w:bottom w:val="none" w:sz="0" w:space="0" w:color="auto"/>
            <w:right w:val="none" w:sz="0" w:space="0" w:color="auto"/>
          </w:divBdr>
        </w:div>
      </w:divsChild>
    </w:div>
    <w:div w:id="1744253924">
      <w:bodyDiv w:val="1"/>
      <w:marLeft w:val="0"/>
      <w:marRight w:val="0"/>
      <w:marTop w:val="0"/>
      <w:marBottom w:val="0"/>
      <w:divBdr>
        <w:top w:val="none" w:sz="0" w:space="0" w:color="auto"/>
        <w:left w:val="none" w:sz="0" w:space="0" w:color="auto"/>
        <w:bottom w:val="none" w:sz="0" w:space="0" w:color="auto"/>
        <w:right w:val="none" w:sz="0" w:space="0" w:color="auto"/>
      </w:divBdr>
    </w:div>
    <w:div w:id="1744378303">
      <w:bodyDiv w:val="1"/>
      <w:marLeft w:val="0"/>
      <w:marRight w:val="0"/>
      <w:marTop w:val="0"/>
      <w:marBottom w:val="0"/>
      <w:divBdr>
        <w:top w:val="none" w:sz="0" w:space="0" w:color="auto"/>
        <w:left w:val="none" w:sz="0" w:space="0" w:color="auto"/>
        <w:bottom w:val="none" w:sz="0" w:space="0" w:color="auto"/>
        <w:right w:val="none" w:sz="0" w:space="0" w:color="auto"/>
      </w:divBdr>
    </w:div>
    <w:div w:id="1751386471">
      <w:bodyDiv w:val="1"/>
      <w:marLeft w:val="0"/>
      <w:marRight w:val="0"/>
      <w:marTop w:val="0"/>
      <w:marBottom w:val="0"/>
      <w:divBdr>
        <w:top w:val="none" w:sz="0" w:space="0" w:color="auto"/>
        <w:left w:val="none" w:sz="0" w:space="0" w:color="auto"/>
        <w:bottom w:val="none" w:sz="0" w:space="0" w:color="auto"/>
        <w:right w:val="none" w:sz="0" w:space="0" w:color="auto"/>
      </w:divBdr>
    </w:div>
    <w:div w:id="1760058546">
      <w:bodyDiv w:val="1"/>
      <w:marLeft w:val="0"/>
      <w:marRight w:val="0"/>
      <w:marTop w:val="0"/>
      <w:marBottom w:val="0"/>
      <w:divBdr>
        <w:top w:val="none" w:sz="0" w:space="0" w:color="auto"/>
        <w:left w:val="none" w:sz="0" w:space="0" w:color="auto"/>
        <w:bottom w:val="none" w:sz="0" w:space="0" w:color="auto"/>
        <w:right w:val="none" w:sz="0" w:space="0" w:color="auto"/>
      </w:divBdr>
    </w:div>
    <w:div w:id="1774545425">
      <w:bodyDiv w:val="1"/>
      <w:marLeft w:val="0"/>
      <w:marRight w:val="0"/>
      <w:marTop w:val="0"/>
      <w:marBottom w:val="0"/>
      <w:divBdr>
        <w:top w:val="none" w:sz="0" w:space="0" w:color="auto"/>
        <w:left w:val="none" w:sz="0" w:space="0" w:color="auto"/>
        <w:bottom w:val="none" w:sz="0" w:space="0" w:color="auto"/>
        <w:right w:val="none" w:sz="0" w:space="0" w:color="auto"/>
      </w:divBdr>
      <w:divsChild>
        <w:div w:id="161555528">
          <w:marLeft w:val="0"/>
          <w:marRight w:val="0"/>
          <w:marTop w:val="0"/>
          <w:marBottom w:val="0"/>
          <w:divBdr>
            <w:top w:val="none" w:sz="0" w:space="0" w:color="auto"/>
            <w:left w:val="none" w:sz="0" w:space="0" w:color="auto"/>
            <w:bottom w:val="none" w:sz="0" w:space="0" w:color="auto"/>
            <w:right w:val="none" w:sz="0" w:space="0" w:color="auto"/>
          </w:divBdr>
        </w:div>
      </w:divsChild>
    </w:div>
    <w:div w:id="1801723729">
      <w:bodyDiv w:val="1"/>
      <w:marLeft w:val="0"/>
      <w:marRight w:val="0"/>
      <w:marTop w:val="0"/>
      <w:marBottom w:val="0"/>
      <w:divBdr>
        <w:top w:val="none" w:sz="0" w:space="0" w:color="auto"/>
        <w:left w:val="none" w:sz="0" w:space="0" w:color="auto"/>
        <w:bottom w:val="none" w:sz="0" w:space="0" w:color="auto"/>
        <w:right w:val="none" w:sz="0" w:space="0" w:color="auto"/>
      </w:divBdr>
    </w:div>
    <w:div w:id="1850489843">
      <w:bodyDiv w:val="1"/>
      <w:marLeft w:val="0"/>
      <w:marRight w:val="0"/>
      <w:marTop w:val="0"/>
      <w:marBottom w:val="0"/>
      <w:divBdr>
        <w:top w:val="none" w:sz="0" w:space="0" w:color="auto"/>
        <w:left w:val="none" w:sz="0" w:space="0" w:color="auto"/>
        <w:bottom w:val="none" w:sz="0" w:space="0" w:color="auto"/>
        <w:right w:val="none" w:sz="0" w:space="0" w:color="auto"/>
      </w:divBdr>
    </w:div>
    <w:div w:id="1902208210">
      <w:bodyDiv w:val="1"/>
      <w:marLeft w:val="0"/>
      <w:marRight w:val="0"/>
      <w:marTop w:val="0"/>
      <w:marBottom w:val="0"/>
      <w:divBdr>
        <w:top w:val="none" w:sz="0" w:space="0" w:color="auto"/>
        <w:left w:val="none" w:sz="0" w:space="0" w:color="auto"/>
        <w:bottom w:val="none" w:sz="0" w:space="0" w:color="auto"/>
        <w:right w:val="none" w:sz="0" w:space="0" w:color="auto"/>
      </w:divBdr>
      <w:divsChild>
        <w:div w:id="1415392672">
          <w:marLeft w:val="0"/>
          <w:marRight w:val="0"/>
          <w:marTop w:val="0"/>
          <w:marBottom w:val="0"/>
          <w:divBdr>
            <w:top w:val="none" w:sz="0" w:space="0" w:color="auto"/>
            <w:left w:val="none" w:sz="0" w:space="0" w:color="auto"/>
            <w:bottom w:val="none" w:sz="0" w:space="0" w:color="auto"/>
            <w:right w:val="none" w:sz="0" w:space="0" w:color="auto"/>
          </w:divBdr>
          <w:divsChild>
            <w:div w:id="13790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10484">
      <w:bodyDiv w:val="1"/>
      <w:marLeft w:val="0"/>
      <w:marRight w:val="0"/>
      <w:marTop w:val="0"/>
      <w:marBottom w:val="0"/>
      <w:divBdr>
        <w:top w:val="none" w:sz="0" w:space="0" w:color="auto"/>
        <w:left w:val="none" w:sz="0" w:space="0" w:color="auto"/>
        <w:bottom w:val="none" w:sz="0" w:space="0" w:color="auto"/>
        <w:right w:val="none" w:sz="0" w:space="0" w:color="auto"/>
      </w:divBdr>
    </w:div>
    <w:div w:id="1944728755">
      <w:bodyDiv w:val="1"/>
      <w:marLeft w:val="0"/>
      <w:marRight w:val="0"/>
      <w:marTop w:val="0"/>
      <w:marBottom w:val="0"/>
      <w:divBdr>
        <w:top w:val="none" w:sz="0" w:space="0" w:color="auto"/>
        <w:left w:val="none" w:sz="0" w:space="0" w:color="auto"/>
        <w:bottom w:val="none" w:sz="0" w:space="0" w:color="auto"/>
        <w:right w:val="none" w:sz="0" w:space="0" w:color="auto"/>
      </w:divBdr>
    </w:div>
    <w:div w:id="2001426999">
      <w:bodyDiv w:val="1"/>
      <w:marLeft w:val="0"/>
      <w:marRight w:val="0"/>
      <w:marTop w:val="0"/>
      <w:marBottom w:val="0"/>
      <w:divBdr>
        <w:top w:val="none" w:sz="0" w:space="0" w:color="auto"/>
        <w:left w:val="none" w:sz="0" w:space="0" w:color="auto"/>
        <w:bottom w:val="none" w:sz="0" w:space="0" w:color="auto"/>
        <w:right w:val="none" w:sz="0" w:space="0" w:color="auto"/>
      </w:divBdr>
    </w:div>
    <w:div w:id="2051609581">
      <w:bodyDiv w:val="1"/>
      <w:marLeft w:val="0"/>
      <w:marRight w:val="0"/>
      <w:marTop w:val="0"/>
      <w:marBottom w:val="0"/>
      <w:divBdr>
        <w:top w:val="none" w:sz="0" w:space="0" w:color="auto"/>
        <w:left w:val="none" w:sz="0" w:space="0" w:color="auto"/>
        <w:bottom w:val="none" w:sz="0" w:space="0" w:color="auto"/>
        <w:right w:val="none" w:sz="0" w:space="0" w:color="auto"/>
      </w:divBdr>
    </w:div>
    <w:div w:id="2060780468">
      <w:bodyDiv w:val="1"/>
      <w:marLeft w:val="0"/>
      <w:marRight w:val="0"/>
      <w:marTop w:val="0"/>
      <w:marBottom w:val="0"/>
      <w:divBdr>
        <w:top w:val="none" w:sz="0" w:space="0" w:color="auto"/>
        <w:left w:val="none" w:sz="0" w:space="0" w:color="auto"/>
        <w:bottom w:val="none" w:sz="0" w:space="0" w:color="auto"/>
        <w:right w:val="none" w:sz="0" w:space="0" w:color="auto"/>
      </w:divBdr>
    </w:div>
    <w:div w:id="2102678784">
      <w:bodyDiv w:val="1"/>
      <w:marLeft w:val="0"/>
      <w:marRight w:val="0"/>
      <w:marTop w:val="0"/>
      <w:marBottom w:val="0"/>
      <w:divBdr>
        <w:top w:val="none" w:sz="0" w:space="0" w:color="auto"/>
        <w:left w:val="none" w:sz="0" w:space="0" w:color="auto"/>
        <w:bottom w:val="none" w:sz="0" w:space="0" w:color="auto"/>
        <w:right w:val="none" w:sz="0" w:space="0" w:color="auto"/>
      </w:divBdr>
    </w:div>
    <w:div w:id="2116093858">
      <w:bodyDiv w:val="1"/>
      <w:marLeft w:val="0"/>
      <w:marRight w:val="0"/>
      <w:marTop w:val="0"/>
      <w:marBottom w:val="0"/>
      <w:divBdr>
        <w:top w:val="none" w:sz="0" w:space="0" w:color="auto"/>
        <w:left w:val="none" w:sz="0" w:space="0" w:color="auto"/>
        <w:bottom w:val="none" w:sz="0" w:space="0" w:color="auto"/>
        <w:right w:val="none" w:sz="0" w:space="0" w:color="auto"/>
      </w:divBdr>
      <w:divsChild>
        <w:div w:id="520556416">
          <w:marLeft w:val="0"/>
          <w:marRight w:val="0"/>
          <w:marTop w:val="0"/>
          <w:marBottom w:val="0"/>
          <w:divBdr>
            <w:top w:val="none" w:sz="0" w:space="0" w:color="auto"/>
            <w:left w:val="none" w:sz="0" w:space="0" w:color="auto"/>
            <w:bottom w:val="none" w:sz="0" w:space="0" w:color="auto"/>
            <w:right w:val="none" w:sz="0" w:space="0" w:color="auto"/>
          </w:divBdr>
          <w:divsChild>
            <w:div w:id="6627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malov@mai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40088-1C7A-49B0-881C-B448EB5B9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2692</Words>
  <Characters>15345</Characters>
  <Application>Microsoft Office Word</Application>
  <DocSecurity>0</DocSecurity>
  <Lines>127</Lines>
  <Paragraphs>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Александр baima</cp:lastModifiedBy>
  <cp:revision>5</cp:revision>
  <dcterms:created xsi:type="dcterms:W3CDTF">2025-07-08T07:37:00Z</dcterms:created>
  <dcterms:modified xsi:type="dcterms:W3CDTF">2025-07-08T08:44:00Z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2021-09-25T00:00:00Z</vt:filetime>
  </property>
  <property fmtid="{D5CDD505-2E9C-101B-9397-08002B2CF9AE}" pid="3" name="Creator">
    <vt:lpwstr>Microsoft® Word для Microsoft 365</vt:lpwstr>
  </property>
  <property fmtid="{D5CDD505-2E9C-101B-9397-08002B2CF9AE}" pid="4" name="LastSaved">
    <vt:filetime>2021-10-13T00:00:00Z</vt:filetime>
  </property>
</Properties>
</file>