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BCE8" w14:textId="77777777" w:rsidR="005F3D1E" w:rsidRPr="00506747" w:rsidRDefault="005F3D1E" w:rsidP="005F3D1E">
      <w:pPr>
        <w:pStyle w:val="1"/>
        <w:spacing w:line="360" w:lineRule="auto"/>
        <w:ind w:left="0" w:right="-433"/>
        <w:jc w:val="center"/>
      </w:pPr>
      <w:r w:rsidRPr="00506747">
        <w:t>Казанский</w:t>
      </w:r>
      <w:r w:rsidRPr="00506747">
        <w:rPr>
          <w:spacing w:val="-4"/>
        </w:rPr>
        <w:t xml:space="preserve"> </w:t>
      </w:r>
      <w:r w:rsidRPr="00506747">
        <w:t>Федеральный</w:t>
      </w:r>
      <w:r w:rsidRPr="00506747">
        <w:rPr>
          <w:spacing w:val="-3"/>
        </w:rPr>
        <w:t xml:space="preserve"> </w:t>
      </w:r>
      <w:r w:rsidRPr="00506747">
        <w:t>Университет</w:t>
      </w:r>
    </w:p>
    <w:p w14:paraId="38ECE327" w14:textId="77777777" w:rsidR="005F3D1E" w:rsidRPr="00506747" w:rsidRDefault="005F3D1E" w:rsidP="005F3D1E">
      <w:pPr>
        <w:spacing w:line="360" w:lineRule="auto"/>
        <w:ind w:left="567" w:right="-433" w:hanging="1225"/>
        <w:jc w:val="center"/>
        <w:rPr>
          <w:b/>
          <w:sz w:val="28"/>
        </w:rPr>
      </w:pPr>
      <w:r w:rsidRPr="00506747">
        <w:rPr>
          <w:b/>
          <w:sz w:val="28"/>
        </w:rPr>
        <w:t xml:space="preserve">Кафедра </w:t>
      </w:r>
      <w:r>
        <w:rPr>
          <w:b/>
          <w:sz w:val="28"/>
        </w:rPr>
        <w:t>технологии нефти, газа и углеродных материалов</w:t>
      </w:r>
    </w:p>
    <w:p w14:paraId="72D324F5" w14:textId="77777777" w:rsidR="005F3D1E" w:rsidRPr="00B97584" w:rsidRDefault="005F3D1E" w:rsidP="005F3D1E">
      <w:pPr>
        <w:spacing w:line="360" w:lineRule="auto"/>
        <w:ind w:right="-433"/>
        <w:jc w:val="center"/>
        <w:rPr>
          <w:b/>
          <w:sz w:val="28"/>
          <w:lang w:val="en-US"/>
        </w:rPr>
      </w:pPr>
      <w:r w:rsidRPr="00506747">
        <w:rPr>
          <w:b/>
          <w:sz w:val="28"/>
          <w:lang w:val="en-US"/>
        </w:rPr>
        <w:t>Kazan</w:t>
      </w:r>
      <w:r w:rsidRPr="00B97584">
        <w:rPr>
          <w:b/>
          <w:spacing w:val="-1"/>
          <w:sz w:val="28"/>
          <w:lang w:val="en-US"/>
        </w:rPr>
        <w:t xml:space="preserve"> </w:t>
      </w:r>
      <w:r w:rsidRPr="00506747">
        <w:rPr>
          <w:b/>
          <w:sz w:val="28"/>
          <w:lang w:val="en-US"/>
        </w:rPr>
        <w:t>Federal</w:t>
      </w:r>
      <w:r w:rsidRPr="00B97584">
        <w:rPr>
          <w:b/>
          <w:spacing w:val="-3"/>
          <w:sz w:val="28"/>
          <w:lang w:val="en-US"/>
        </w:rPr>
        <w:t xml:space="preserve"> </w:t>
      </w:r>
      <w:r w:rsidRPr="00506747">
        <w:rPr>
          <w:b/>
          <w:sz w:val="28"/>
          <w:lang w:val="en-US"/>
        </w:rPr>
        <w:t>University</w:t>
      </w:r>
      <w:r w:rsidRPr="00B97584">
        <w:rPr>
          <w:b/>
          <w:sz w:val="28"/>
          <w:lang w:val="en-US"/>
        </w:rPr>
        <w:t>,</w:t>
      </w:r>
    </w:p>
    <w:p w14:paraId="293DCA62" w14:textId="77777777" w:rsidR="005F3D1E" w:rsidRDefault="005F3D1E" w:rsidP="005F3D1E">
      <w:pPr>
        <w:pStyle w:val="1"/>
        <w:spacing w:line="360" w:lineRule="auto"/>
        <w:ind w:left="0" w:right="-433"/>
        <w:jc w:val="center"/>
        <w:rPr>
          <w:spacing w:val="-2"/>
          <w:lang w:val="en-US"/>
        </w:rPr>
      </w:pPr>
      <w:r w:rsidRPr="00506747">
        <w:rPr>
          <w:lang w:val="en-US"/>
        </w:rPr>
        <w:t>Department</w:t>
      </w:r>
      <w:r w:rsidRPr="00506747">
        <w:rPr>
          <w:spacing w:val="-5"/>
          <w:lang w:val="en-US"/>
        </w:rPr>
        <w:t xml:space="preserve"> </w:t>
      </w:r>
      <w:r w:rsidRPr="00506747">
        <w:rPr>
          <w:lang w:val="en-US"/>
        </w:rPr>
        <w:t>of</w:t>
      </w:r>
      <w:r w:rsidRPr="00506747">
        <w:rPr>
          <w:spacing w:val="-2"/>
          <w:lang w:val="en-US"/>
        </w:rPr>
        <w:t xml:space="preserve"> </w:t>
      </w:r>
      <w:r w:rsidRPr="0036655C">
        <w:rPr>
          <w:lang w:val="en-US"/>
        </w:rPr>
        <w:t>oil</w:t>
      </w:r>
      <w:r w:rsidRPr="0036655C">
        <w:rPr>
          <w:spacing w:val="-6"/>
          <w:lang w:val="en-US"/>
        </w:rPr>
        <w:t xml:space="preserve"> </w:t>
      </w:r>
      <w:r w:rsidRPr="0036655C">
        <w:rPr>
          <w:lang w:val="en-US"/>
        </w:rPr>
        <w:t>&amp;</w:t>
      </w:r>
      <w:r w:rsidRPr="0036655C">
        <w:rPr>
          <w:spacing w:val="-7"/>
          <w:lang w:val="en-US"/>
        </w:rPr>
        <w:t xml:space="preserve"> </w:t>
      </w:r>
      <w:r w:rsidRPr="0036655C">
        <w:rPr>
          <w:lang w:val="en-US"/>
        </w:rPr>
        <w:t>gas</w:t>
      </w:r>
      <w:r w:rsidRPr="0036655C">
        <w:rPr>
          <w:spacing w:val="-4"/>
          <w:lang w:val="en-US"/>
        </w:rPr>
        <w:t xml:space="preserve"> </w:t>
      </w:r>
      <w:r w:rsidRPr="0036655C">
        <w:rPr>
          <w:lang w:val="en-US"/>
        </w:rPr>
        <w:t>technology</w:t>
      </w:r>
      <w:r w:rsidRPr="0036655C">
        <w:rPr>
          <w:spacing w:val="-7"/>
          <w:lang w:val="en-US"/>
        </w:rPr>
        <w:t xml:space="preserve"> </w:t>
      </w:r>
      <w:r w:rsidRPr="0036655C">
        <w:rPr>
          <w:lang w:val="en-US"/>
        </w:rPr>
        <w:t>and</w:t>
      </w:r>
      <w:r w:rsidRPr="0036655C">
        <w:rPr>
          <w:spacing w:val="-2"/>
          <w:lang w:val="en-US"/>
        </w:rPr>
        <w:t xml:space="preserve"> </w:t>
      </w:r>
      <w:r w:rsidRPr="0036655C">
        <w:rPr>
          <w:lang w:val="en-US"/>
        </w:rPr>
        <w:t>carbon</w:t>
      </w:r>
      <w:r w:rsidRPr="0036655C">
        <w:rPr>
          <w:spacing w:val="-7"/>
          <w:lang w:val="en-US"/>
        </w:rPr>
        <w:t xml:space="preserve"> </w:t>
      </w:r>
      <w:r w:rsidRPr="0036655C">
        <w:rPr>
          <w:spacing w:val="-2"/>
          <w:lang w:val="en-US"/>
        </w:rPr>
        <w:t>materials</w:t>
      </w:r>
    </w:p>
    <w:p w14:paraId="4289E359" w14:textId="77777777" w:rsidR="005F3D1E" w:rsidRDefault="005F3D1E" w:rsidP="005F3D1E">
      <w:pPr>
        <w:pStyle w:val="1"/>
        <w:spacing w:line="360" w:lineRule="auto"/>
        <w:ind w:left="0" w:right="-433"/>
        <w:jc w:val="center"/>
        <w:rPr>
          <w:lang w:val="en-US"/>
        </w:rPr>
      </w:pPr>
    </w:p>
    <w:p w14:paraId="3EE3ADB1" w14:textId="0EAA0FFD" w:rsidR="005F3D1E" w:rsidRPr="00C724C6" w:rsidRDefault="00C724C6" w:rsidP="005F3D1E">
      <w:pPr>
        <w:pStyle w:val="1"/>
        <w:spacing w:line="360" w:lineRule="auto"/>
        <w:ind w:left="0" w:right="-433"/>
        <w:jc w:val="center"/>
      </w:pPr>
      <w:r>
        <w:t>Сжиженный природный газ – оборудование для его транспортировки</w:t>
      </w:r>
    </w:p>
    <w:p w14:paraId="28327C81" w14:textId="77777777" w:rsidR="00C724C6" w:rsidRPr="00C724C6" w:rsidRDefault="00C724C6" w:rsidP="00C724C6">
      <w:pPr>
        <w:widowControl w:val="0"/>
        <w:autoSpaceDE w:val="0"/>
        <w:autoSpaceDN w:val="0"/>
        <w:spacing w:before="56" w:line="403" w:lineRule="auto"/>
        <w:ind w:hanging="5"/>
        <w:jc w:val="center"/>
        <w:rPr>
          <w:rFonts w:ascii="Times New Roman" w:eastAsia="Times New Roman" w:hAnsi="Times New Roman" w:cs="Times New Roman"/>
          <w:b/>
          <w:sz w:val="28"/>
          <w:szCs w:val="22"/>
          <w:lang w:val="en-US" w:eastAsia="en-US"/>
        </w:rPr>
      </w:pPr>
      <w:r w:rsidRPr="00C724C6">
        <w:rPr>
          <w:rFonts w:ascii="Times New Roman" w:eastAsia="Times New Roman" w:hAnsi="Times New Roman" w:cs="Times New Roman"/>
          <w:b/>
          <w:sz w:val="28"/>
          <w:szCs w:val="22"/>
          <w:lang w:val="en" w:eastAsia="en-US"/>
        </w:rPr>
        <w:t>Liquefied natural gas - equipment for its transportation</w:t>
      </w:r>
    </w:p>
    <w:p w14:paraId="58C046E8" w14:textId="77777777" w:rsidR="005F3D1E" w:rsidRPr="00C724C6" w:rsidRDefault="005F3D1E" w:rsidP="005F3D1E">
      <w:pPr>
        <w:widowControl w:val="0"/>
        <w:autoSpaceDE w:val="0"/>
        <w:autoSpaceDN w:val="0"/>
        <w:spacing w:before="56" w:line="403" w:lineRule="auto"/>
        <w:ind w:hanging="5"/>
        <w:jc w:val="center"/>
        <w:rPr>
          <w:rFonts w:ascii="Times New Roman" w:eastAsia="Times New Roman" w:hAnsi="Times New Roman" w:cs="Times New Roman"/>
          <w:b/>
          <w:sz w:val="28"/>
          <w:szCs w:val="22"/>
          <w:lang w:val="en-US" w:eastAsia="en-US"/>
        </w:rPr>
      </w:pPr>
      <w:r>
        <w:rPr>
          <w:rFonts w:ascii="Times New Roman" w:eastAsia="Times New Roman" w:hAnsi="Times New Roman" w:cs="Times New Roman"/>
          <w:b/>
          <w:sz w:val="28"/>
          <w:szCs w:val="22"/>
          <w:lang w:eastAsia="en-US"/>
        </w:rPr>
        <w:t>Елисеева</w:t>
      </w:r>
      <w:r w:rsidRPr="00C724C6">
        <w:rPr>
          <w:rFonts w:ascii="Times New Roman" w:eastAsia="Times New Roman" w:hAnsi="Times New Roman" w:cs="Times New Roman"/>
          <w:b/>
          <w:sz w:val="28"/>
          <w:szCs w:val="22"/>
          <w:lang w:val="en-US" w:eastAsia="en-US"/>
        </w:rPr>
        <w:t xml:space="preserve"> </w:t>
      </w:r>
      <w:r>
        <w:rPr>
          <w:rFonts w:ascii="Times New Roman" w:eastAsia="Times New Roman" w:hAnsi="Times New Roman" w:cs="Times New Roman"/>
          <w:b/>
          <w:sz w:val="28"/>
          <w:szCs w:val="22"/>
          <w:lang w:eastAsia="en-US"/>
        </w:rPr>
        <w:t>Диана</w:t>
      </w:r>
      <w:r w:rsidRPr="00C724C6">
        <w:rPr>
          <w:rFonts w:ascii="Times New Roman" w:eastAsia="Times New Roman" w:hAnsi="Times New Roman" w:cs="Times New Roman"/>
          <w:b/>
          <w:sz w:val="28"/>
          <w:szCs w:val="22"/>
          <w:lang w:val="en-US" w:eastAsia="en-US"/>
        </w:rPr>
        <w:t xml:space="preserve"> </w:t>
      </w:r>
      <w:r>
        <w:rPr>
          <w:rFonts w:ascii="Times New Roman" w:eastAsia="Times New Roman" w:hAnsi="Times New Roman" w:cs="Times New Roman"/>
          <w:b/>
          <w:sz w:val="28"/>
          <w:szCs w:val="22"/>
          <w:lang w:eastAsia="en-US"/>
        </w:rPr>
        <w:t>Александровна</w:t>
      </w:r>
      <w:r w:rsidRPr="00C724C6">
        <w:rPr>
          <w:rFonts w:ascii="Times New Roman" w:eastAsia="Times New Roman" w:hAnsi="Times New Roman" w:cs="Times New Roman"/>
          <w:b/>
          <w:sz w:val="28"/>
          <w:szCs w:val="22"/>
          <w:lang w:val="en-US" w:eastAsia="en-US"/>
        </w:rPr>
        <w:t xml:space="preserve">, </w:t>
      </w:r>
      <w:proofErr w:type="spellStart"/>
      <w:r>
        <w:rPr>
          <w:rFonts w:ascii="Times New Roman" w:eastAsia="Times New Roman" w:hAnsi="Times New Roman" w:cs="Times New Roman"/>
          <w:b/>
          <w:sz w:val="28"/>
          <w:szCs w:val="22"/>
          <w:lang w:val="en-US" w:eastAsia="en-US"/>
        </w:rPr>
        <w:t>Eliseeva</w:t>
      </w:r>
      <w:proofErr w:type="spellEnd"/>
      <w:r w:rsidRPr="00C724C6">
        <w:rPr>
          <w:rFonts w:ascii="Times New Roman" w:eastAsia="Times New Roman" w:hAnsi="Times New Roman" w:cs="Times New Roman"/>
          <w:b/>
          <w:sz w:val="28"/>
          <w:szCs w:val="22"/>
          <w:lang w:val="en-US" w:eastAsia="en-US"/>
        </w:rPr>
        <w:t xml:space="preserve"> </w:t>
      </w:r>
      <w:r>
        <w:rPr>
          <w:rFonts w:ascii="Times New Roman" w:eastAsia="Times New Roman" w:hAnsi="Times New Roman" w:cs="Times New Roman"/>
          <w:b/>
          <w:sz w:val="28"/>
          <w:szCs w:val="22"/>
          <w:lang w:val="en-US" w:eastAsia="en-US"/>
        </w:rPr>
        <w:t>Diana</w:t>
      </w:r>
      <w:r w:rsidRPr="00C724C6">
        <w:rPr>
          <w:rFonts w:ascii="Times New Roman" w:eastAsia="Times New Roman" w:hAnsi="Times New Roman" w:cs="Times New Roman"/>
          <w:b/>
          <w:sz w:val="28"/>
          <w:szCs w:val="22"/>
          <w:vertAlign w:val="superscript"/>
          <w:lang w:val="en-US" w:eastAsia="en-US"/>
        </w:rPr>
        <w:t>1</w:t>
      </w:r>
      <w:r w:rsidRPr="00C724C6">
        <w:rPr>
          <w:rFonts w:ascii="Times New Roman" w:eastAsia="Times New Roman" w:hAnsi="Times New Roman" w:cs="Times New Roman"/>
          <w:b/>
          <w:sz w:val="28"/>
          <w:szCs w:val="22"/>
          <w:lang w:val="en-US" w:eastAsia="en-US"/>
        </w:rPr>
        <w:t xml:space="preserve"> </w:t>
      </w:r>
    </w:p>
    <w:p w14:paraId="636D2119" w14:textId="77777777" w:rsidR="005F3D1E" w:rsidRPr="00F82FA4" w:rsidRDefault="005F3D1E" w:rsidP="005F3D1E">
      <w:pPr>
        <w:widowControl w:val="0"/>
        <w:autoSpaceDE w:val="0"/>
        <w:autoSpaceDN w:val="0"/>
        <w:spacing w:before="56" w:line="403" w:lineRule="auto"/>
        <w:ind w:hanging="5"/>
        <w:jc w:val="center"/>
        <w:rPr>
          <w:rFonts w:ascii="Times New Roman" w:eastAsia="Times New Roman" w:hAnsi="Times New Roman" w:cs="Times New Roman"/>
          <w:b/>
          <w:sz w:val="28"/>
          <w:szCs w:val="22"/>
          <w:vertAlign w:val="superscript"/>
          <w:lang w:val="en-US" w:eastAsia="en-US"/>
        </w:rPr>
      </w:pPr>
      <w:r w:rsidRPr="00F82FA4">
        <w:rPr>
          <w:rFonts w:ascii="Times New Roman" w:eastAsia="Times New Roman" w:hAnsi="Times New Roman" w:cs="Times New Roman"/>
          <w:b/>
          <w:spacing w:val="-2"/>
          <w:sz w:val="28"/>
          <w:szCs w:val="22"/>
          <w:lang w:eastAsia="en-US"/>
        </w:rPr>
        <w:t>Валиев</w:t>
      </w:r>
      <w:r w:rsidRPr="00F82FA4">
        <w:rPr>
          <w:rFonts w:ascii="Times New Roman" w:eastAsia="Times New Roman" w:hAnsi="Times New Roman" w:cs="Times New Roman"/>
          <w:b/>
          <w:spacing w:val="-2"/>
          <w:sz w:val="28"/>
          <w:szCs w:val="22"/>
          <w:lang w:val="en-US" w:eastAsia="en-US"/>
        </w:rPr>
        <w:t xml:space="preserve"> </w:t>
      </w:r>
      <w:r w:rsidRPr="00F82FA4">
        <w:rPr>
          <w:rFonts w:ascii="Times New Roman" w:eastAsia="Times New Roman" w:hAnsi="Times New Roman" w:cs="Times New Roman"/>
          <w:b/>
          <w:spacing w:val="-2"/>
          <w:sz w:val="28"/>
          <w:szCs w:val="22"/>
          <w:lang w:eastAsia="en-US"/>
        </w:rPr>
        <w:t>Динар</w:t>
      </w:r>
      <w:r w:rsidRPr="00F82FA4">
        <w:rPr>
          <w:rFonts w:ascii="Times New Roman" w:eastAsia="Times New Roman" w:hAnsi="Times New Roman" w:cs="Times New Roman"/>
          <w:b/>
          <w:spacing w:val="-2"/>
          <w:sz w:val="28"/>
          <w:szCs w:val="22"/>
          <w:lang w:val="en-US" w:eastAsia="en-US"/>
        </w:rPr>
        <w:t xml:space="preserve"> </w:t>
      </w:r>
      <w:proofErr w:type="spellStart"/>
      <w:r w:rsidRPr="00F82FA4">
        <w:rPr>
          <w:rFonts w:ascii="Times New Roman" w:eastAsia="Times New Roman" w:hAnsi="Times New Roman" w:cs="Times New Roman"/>
          <w:b/>
          <w:spacing w:val="-2"/>
          <w:sz w:val="28"/>
          <w:szCs w:val="22"/>
          <w:lang w:eastAsia="en-US"/>
        </w:rPr>
        <w:t>Зинурович</w:t>
      </w:r>
      <w:proofErr w:type="spellEnd"/>
      <w:r w:rsidRPr="00F82FA4">
        <w:rPr>
          <w:rFonts w:ascii="Times New Roman" w:eastAsia="Times New Roman" w:hAnsi="Times New Roman" w:cs="Times New Roman"/>
          <w:b/>
          <w:spacing w:val="-2"/>
          <w:sz w:val="28"/>
          <w:szCs w:val="22"/>
          <w:lang w:val="en-US" w:eastAsia="en-US"/>
        </w:rPr>
        <w:t xml:space="preserve">, </w:t>
      </w:r>
      <w:proofErr w:type="spellStart"/>
      <w:r w:rsidRPr="00F82FA4">
        <w:rPr>
          <w:rFonts w:ascii="Times New Roman" w:eastAsia="Times New Roman" w:hAnsi="Times New Roman" w:cs="Times New Roman"/>
          <w:b/>
          <w:spacing w:val="-2"/>
          <w:sz w:val="28"/>
          <w:szCs w:val="22"/>
          <w:lang w:val="en-US" w:eastAsia="en-US"/>
        </w:rPr>
        <w:t>Valiev</w:t>
      </w:r>
      <w:proofErr w:type="spellEnd"/>
      <w:r w:rsidRPr="00F82FA4">
        <w:rPr>
          <w:rFonts w:ascii="Times New Roman" w:eastAsia="Times New Roman" w:hAnsi="Times New Roman" w:cs="Times New Roman"/>
          <w:b/>
          <w:spacing w:val="-2"/>
          <w:sz w:val="28"/>
          <w:szCs w:val="22"/>
          <w:lang w:val="en-US" w:eastAsia="en-US"/>
        </w:rPr>
        <w:t xml:space="preserve"> Dinar Zinurovich</w:t>
      </w:r>
      <w:r w:rsidRPr="00F82FA4">
        <w:rPr>
          <w:rFonts w:ascii="Times New Roman" w:eastAsia="Times New Roman" w:hAnsi="Times New Roman" w:cs="Times New Roman"/>
          <w:b/>
          <w:spacing w:val="-2"/>
          <w:sz w:val="28"/>
          <w:szCs w:val="22"/>
          <w:vertAlign w:val="superscript"/>
          <w:lang w:val="en-US" w:eastAsia="en-US"/>
        </w:rPr>
        <w:t>2</w:t>
      </w:r>
    </w:p>
    <w:p w14:paraId="6C9BAEB8" w14:textId="77777777" w:rsidR="005F3D1E" w:rsidRPr="00F82FA4" w:rsidRDefault="005F3D1E" w:rsidP="005F3D1E">
      <w:pPr>
        <w:widowControl w:val="0"/>
        <w:autoSpaceDE w:val="0"/>
        <w:autoSpaceDN w:val="0"/>
        <w:spacing w:before="56" w:line="403" w:lineRule="auto"/>
        <w:ind w:hanging="5"/>
        <w:jc w:val="center"/>
        <w:rPr>
          <w:rFonts w:ascii="Times New Roman" w:eastAsia="Times New Roman" w:hAnsi="Times New Roman" w:cs="Times New Roman"/>
          <w:b/>
          <w:sz w:val="28"/>
          <w:szCs w:val="22"/>
          <w:lang w:val="en-US" w:eastAsia="en-US"/>
        </w:rPr>
      </w:pPr>
      <w:proofErr w:type="spellStart"/>
      <w:r w:rsidRPr="00F82FA4">
        <w:rPr>
          <w:rFonts w:ascii="Times New Roman" w:eastAsia="Times New Roman" w:hAnsi="Times New Roman" w:cs="Times New Roman"/>
          <w:b/>
          <w:sz w:val="28"/>
          <w:szCs w:val="22"/>
          <w:lang w:eastAsia="en-US"/>
        </w:rPr>
        <w:t>Кемалов</w:t>
      </w:r>
      <w:proofErr w:type="spellEnd"/>
      <w:r w:rsidRPr="00F82FA4">
        <w:rPr>
          <w:rFonts w:ascii="Times New Roman" w:eastAsia="Times New Roman" w:hAnsi="Times New Roman" w:cs="Times New Roman"/>
          <w:b/>
          <w:spacing w:val="-8"/>
          <w:sz w:val="28"/>
          <w:szCs w:val="22"/>
          <w:lang w:val="en-US" w:eastAsia="en-US"/>
        </w:rPr>
        <w:t xml:space="preserve"> </w:t>
      </w:r>
      <w:r w:rsidRPr="00F82FA4">
        <w:rPr>
          <w:rFonts w:ascii="Times New Roman" w:eastAsia="Times New Roman" w:hAnsi="Times New Roman" w:cs="Times New Roman"/>
          <w:b/>
          <w:sz w:val="28"/>
          <w:szCs w:val="22"/>
          <w:lang w:eastAsia="en-US"/>
        </w:rPr>
        <w:t>Руслан</w:t>
      </w:r>
      <w:r w:rsidRPr="00F82FA4">
        <w:rPr>
          <w:rFonts w:ascii="Times New Roman" w:eastAsia="Times New Roman" w:hAnsi="Times New Roman" w:cs="Times New Roman"/>
          <w:b/>
          <w:spacing w:val="-8"/>
          <w:sz w:val="28"/>
          <w:szCs w:val="22"/>
          <w:lang w:val="en-US" w:eastAsia="en-US"/>
        </w:rPr>
        <w:t xml:space="preserve"> </w:t>
      </w:r>
      <w:proofErr w:type="spellStart"/>
      <w:r w:rsidRPr="00F82FA4">
        <w:rPr>
          <w:rFonts w:ascii="Times New Roman" w:eastAsia="Times New Roman" w:hAnsi="Times New Roman" w:cs="Times New Roman"/>
          <w:b/>
          <w:sz w:val="28"/>
          <w:szCs w:val="22"/>
          <w:lang w:eastAsia="en-US"/>
        </w:rPr>
        <w:t>Алимович</w:t>
      </w:r>
      <w:proofErr w:type="spellEnd"/>
      <w:r w:rsidRPr="00F82FA4">
        <w:rPr>
          <w:rFonts w:ascii="Times New Roman" w:eastAsia="Times New Roman" w:hAnsi="Times New Roman" w:cs="Times New Roman"/>
          <w:b/>
          <w:sz w:val="28"/>
          <w:szCs w:val="22"/>
          <w:lang w:val="en-US" w:eastAsia="en-US"/>
        </w:rPr>
        <w:t>,</w:t>
      </w:r>
      <w:r w:rsidRPr="00F82FA4">
        <w:rPr>
          <w:rFonts w:ascii="Times New Roman" w:eastAsia="Times New Roman" w:hAnsi="Times New Roman" w:cs="Times New Roman"/>
          <w:b/>
          <w:spacing w:val="-5"/>
          <w:sz w:val="28"/>
          <w:szCs w:val="22"/>
          <w:lang w:val="en-US" w:eastAsia="en-US"/>
        </w:rPr>
        <w:t xml:space="preserve"> </w:t>
      </w:r>
      <w:proofErr w:type="spellStart"/>
      <w:r w:rsidRPr="00F82FA4">
        <w:rPr>
          <w:rFonts w:ascii="Times New Roman" w:eastAsia="Times New Roman" w:hAnsi="Times New Roman" w:cs="Times New Roman"/>
          <w:b/>
          <w:sz w:val="28"/>
          <w:szCs w:val="22"/>
          <w:lang w:val="en-US" w:eastAsia="en-US"/>
        </w:rPr>
        <w:t>Kemalov</w:t>
      </w:r>
      <w:proofErr w:type="spellEnd"/>
      <w:r w:rsidRPr="00F82FA4">
        <w:rPr>
          <w:rFonts w:ascii="Times New Roman" w:eastAsia="Times New Roman" w:hAnsi="Times New Roman" w:cs="Times New Roman"/>
          <w:b/>
          <w:spacing w:val="-8"/>
          <w:sz w:val="28"/>
          <w:szCs w:val="22"/>
          <w:lang w:val="en-US" w:eastAsia="en-US"/>
        </w:rPr>
        <w:t xml:space="preserve"> </w:t>
      </w:r>
      <w:r w:rsidRPr="00F82FA4">
        <w:rPr>
          <w:rFonts w:ascii="Times New Roman" w:eastAsia="Times New Roman" w:hAnsi="Times New Roman" w:cs="Times New Roman"/>
          <w:b/>
          <w:sz w:val="28"/>
          <w:szCs w:val="22"/>
          <w:lang w:val="en-US" w:eastAsia="en-US"/>
        </w:rPr>
        <w:t>Ruslan</w:t>
      </w:r>
      <w:r w:rsidRPr="00F82FA4">
        <w:rPr>
          <w:rFonts w:ascii="Times New Roman" w:eastAsia="Times New Roman" w:hAnsi="Times New Roman" w:cs="Times New Roman"/>
          <w:b/>
          <w:spacing w:val="-8"/>
          <w:sz w:val="28"/>
          <w:szCs w:val="22"/>
          <w:lang w:val="en-US" w:eastAsia="en-US"/>
        </w:rPr>
        <w:t xml:space="preserve"> </w:t>
      </w:r>
      <w:r w:rsidRPr="00F82FA4">
        <w:rPr>
          <w:rFonts w:ascii="Times New Roman" w:eastAsia="Times New Roman" w:hAnsi="Times New Roman" w:cs="Times New Roman"/>
          <w:b/>
          <w:sz w:val="28"/>
          <w:szCs w:val="22"/>
          <w:lang w:val="en-US" w:eastAsia="en-US"/>
        </w:rPr>
        <w:t>Alimovich</w:t>
      </w:r>
      <w:r w:rsidRPr="00F82FA4">
        <w:rPr>
          <w:rFonts w:ascii="Times New Roman" w:eastAsia="Times New Roman" w:hAnsi="Times New Roman" w:cs="Times New Roman"/>
          <w:b/>
          <w:sz w:val="28"/>
          <w:szCs w:val="22"/>
          <w:vertAlign w:val="superscript"/>
          <w:lang w:val="en-US" w:eastAsia="en-US"/>
        </w:rPr>
        <w:t>3</w:t>
      </w:r>
    </w:p>
    <w:p w14:paraId="05CB690F" w14:textId="77777777" w:rsidR="005F3D1E" w:rsidRPr="00F82FA4" w:rsidRDefault="005F3D1E" w:rsidP="005F3D1E">
      <w:pPr>
        <w:widowControl w:val="0"/>
        <w:autoSpaceDE w:val="0"/>
        <w:autoSpaceDN w:val="0"/>
        <w:jc w:val="center"/>
        <w:rPr>
          <w:rFonts w:ascii="Times New Roman" w:eastAsia="Times New Roman" w:hAnsi="Times New Roman" w:cs="Times New Roman"/>
          <w:spacing w:val="-2"/>
          <w:szCs w:val="22"/>
          <w:vertAlign w:val="superscript"/>
          <w:lang w:eastAsia="en-US"/>
        </w:rPr>
      </w:pPr>
      <w:r w:rsidRPr="00F82FA4">
        <w:rPr>
          <w:rFonts w:ascii="Times New Roman" w:eastAsia="Times New Roman" w:hAnsi="Times New Roman" w:cs="Times New Roman"/>
          <w:szCs w:val="22"/>
          <w:lang w:eastAsia="en-US"/>
        </w:rPr>
        <w:t>магистрант</w:t>
      </w:r>
      <w:r w:rsidRPr="00F82FA4">
        <w:rPr>
          <w:rFonts w:ascii="Times New Roman" w:eastAsia="Times New Roman" w:hAnsi="Times New Roman" w:cs="Times New Roman"/>
          <w:spacing w:val="-7"/>
          <w:szCs w:val="22"/>
          <w:lang w:eastAsia="en-US"/>
        </w:rPr>
        <w:t xml:space="preserve"> </w:t>
      </w:r>
      <w:r w:rsidRPr="00F82FA4">
        <w:rPr>
          <w:rFonts w:ascii="Times New Roman" w:eastAsia="Times New Roman" w:hAnsi="Times New Roman" w:cs="Times New Roman"/>
          <w:szCs w:val="22"/>
          <w:lang w:eastAsia="en-US"/>
        </w:rPr>
        <w:t>кафедры технологии</w:t>
      </w:r>
      <w:r w:rsidRPr="00F82FA4">
        <w:rPr>
          <w:rFonts w:ascii="Times New Roman" w:eastAsia="Times New Roman" w:hAnsi="Times New Roman" w:cs="Times New Roman"/>
          <w:spacing w:val="-5"/>
          <w:szCs w:val="22"/>
          <w:lang w:eastAsia="en-US"/>
        </w:rPr>
        <w:t xml:space="preserve"> </w:t>
      </w:r>
      <w:r w:rsidRPr="00F82FA4">
        <w:rPr>
          <w:rFonts w:ascii="Times New Roman" w:eastAsia="Times New Roman" w:hAnsi="Times New Roman" w:cs="Times New Roman"/>
          <w:szCs w:val="22"/>
          <w:lang w:eastAsia="en-US"/>
        </w:rPr>
        <w:t>нефти,</w:t>
      </w:r>
      <w:r w:rsidRPr="00F82FA4">
        <w:rPr>
          <w:rFonts w:ascii="Times New Roman" w:eastAsia="Times New Roman" w:hAnsi="Times New Roman" w:cs="Times New Roman"/>
          <w:spacing w:val="-3"/>
          <w:szCs w:val="22"/>
          <w:lang w:eastAsia="en-US"/>
        </w:rPr>
        <w:t xml:space="preserve"> </w:t>
      </w:r>
      <w:r w:rsidRPr="00F82FA4">
        <w:rPr>
          <w:rFonts w:ascii="Times New Roman" w:eastAsia="Times New Roman" w:hAnsi="Times New Roman" w:cs="Times New Roman"/>
          <w:szCs w:val="22"/>
          <w:lang w:eastAsia="en-US"/>
        </w:rPr>
        <w:t>газа</w:t>
      </w:r>
      <w:r w:rsidRPr="00F82FA4">
        <w:rPr>
          <w:rFonts w:ascii="Times New Roman" w:eastAsia="Times New Roman" w:hAnsi="Times New Roman" w:cs="Times New Roman"/>
          <w:spacing w:val="-7"/>
          <w:szCs w:val="22"/>
          <w:lang w:eastAsia="en-US"/>
        </w:rPr>
        <w:t xml:space="preserve"> </w:t>
      </w:r>
      <w:r w:rsidRPr="00F82FA4">
        <w:rPr>
          <w:rFonts w:ascii="Times New Roman" w:eastAsia="Times New Roman" w:hAnsi="Times New Roman" w:cs="Times New Roman"/>
          <w:szCs w:val="22"/>
          <w:lang w:eastAsia="en-US"/>
        </w:rPr>
        <w:t>и</w:t>
      </w:r>
      <w:r w:rsidRPr="00F82FA4">
        <w:rPr>
          <w:rFonts w:ascii="Times New Roman" w:eastAsia="Times New Roman" w:hAnsi="Times New Roman" w:cs="Times New Roman"/>
          <w:spacing w:val="-5"/>
          <w:szCs w:val="22"/>
          <w:lang w:eastAsia="en-US"/>
        </w:rPr>
        <w:t xml:space="preserve"> </w:t>
      </w:r>
      <w:r w:rsidRPr="00F82FA4">
        <w:rPr>
          <w:rFonts w:ascii="Times New Roman" w:eastAsia="Times New Roman" w:hAnsi="Times New Roman" w:cs="Times New Roman"/>
          <w:szCs w:val="22"/>
          <w:lang w:eastAsia="en-US"/>
        </w:rPr>
        <w:t xml:space="preserve">углеродных </w:t>
      </w:r>
      <w:r w:rsidRPr="00F82FA4">
        <w:rPr>
          <w:rFonts w:ascii="Times New Roman" w:eastAsia="Times New Roman" w:hAnsi="Times New Roman" w:cs="Times New Roman"/>
          <w:spacing w:val="-2"/>
          <w:szCs w:val="22"/>
          <w:lang w:eastAsia="en-US"/>
        </w:rPr>
        <w:t>материалов</w:t>
      </w:r>
      <w:r w:rsidRPr="00F82FA4">
        <w:rPr>
          <w:rFonts w:ascii="Times New Roman" w:eastAsia="Times New Roman" w:hAnsi="Times New Roman" w:cs="Times New Roman"/>
          <w:spacing w:val="-2"/>
          <w:szCs w:val="22"/>
          <w:vertAlign w:val="superscript"/>
          <w:lang w:eastAsia="en-US"/>
        </w:rPr>
        <w:t>1</w:t>
      </w:r>
    </w:p>
    <w:p w14:paraId="678A1C32" w14:textId="77777777" w:rsidR="005F3D1E" w:rsidRPr="00F82FA4" w:rsidRDefault="005F3D1E" w:rsidP="005F3D1E">
      <w:pPr>
        <w:widowControl w:val="0"/>
        <w:autoSpaceDE w:val="0"/>
        <w:autoSpaceDN w:val="0"/>
        <w:spacing w:before="195"/>
        <w:jc w:val="center"/>
        <w:rPr>
          <w:rFonts w:ascii="Times New Roman" w:eastAsia="Times New Roman" w:hAnsi="Times New Roman" w:cs="Times New Roman"/>
          <w:szCs w:val="22"/>
          <w:vertAlign w:val="superscript"/>
          <w:lang w:eastAsia="en-US"/>
        </w:rPr>
      </w:pPr>
      <w:r w:rsidRPr="00F82FA4">
        <w:rPr>
          <w:rFonts w:ascii="Times New Roman" w:eastAsia="Times New Roman" w:hAnsi="Times New Roman" w:cs="Times New Roman"/>
          <w:szCs w:val="22"/>
          <w:lang w:eastAsia="en-US"/>
        </w:rPr>
        <w:t>старший преподаватель кафедры технологии нефти, газа и углеродных материалов</w:t>
      </w:r>
      <w:r w:rsidRPr="00F82FA4">
        <w:rPr>
          <w:rFonts w:ascii="Times New Roman" w:eastAsia="Times New Roman" w:hAnsi="Times New Roman" w:cs="Times New Roman"/>
          <w:szCs w:val="22"/>
          <w:vertAlign w:val="superscript"/>
          <w:lang w:eastAsia="en-US"/>
        </w:rPr>
        <w:t>2</w:t>
      </w:r>
    </w:p>
    <w:p w14:paraId="38688966" w14:textId="77777777" w:rsidR="005F3D1E" w:rsidRPr="00F82FA4" w:rsidRDefault="005F3D1E" w:rsidP="005F3D1E">
      <w:pPr>
        <w:widowControl w:val="0"/>
        <w:autoSpaceDE w:val="0"/>
        <w:autoSpaceDN w:val="0"/>
        <w:spacing w:before="137" w:line="362" w:lineRule="auto"/>
        <w:jc w:val="center"/>
        <w:rPr>
          <w:rFonts w:ascii="Times New Roman" w:eastAsia="Times New Roman" w:hAnsi="Times New Roman" w:cs="Times New Roman"/>
          <w:szCs w:val="22"/>
          <w:lang w:eastAsia="en-US"/>
        </w:rPr>
      </w:pPr>
      <w:r w:rsidRPr="00F82FA4">
        <w:rPr>
          <w:rFonts w:ascii="Times New Roman" w:eastAsia="Times New Roman" w:hAnsi="Times New Roman" w:cs="Times New Roman"/>
          <w:szCs w:val="22"/>
          <w:lang w:eastAsia="en-US"/>
        </w:rPr>
        <w:t>кандидат</w:t>
      </w:r>
      <w:r w:rsidRPr="00F82FA4">
        <w:rPr>
          <w:rFonts w:ascii="Times New Roman" w:eastAsia="Times New Roman" w:hAnsi="Times New Roman" w:cs="Times New Roman"/>
          <w:spacing w:val="-4"/>
          <w:szCs w:val="22"/>
          <w:lang w:eastAsia="en-US"/>
        </w:rPr>
        <w:t xml:space="preserve"> </w:t>
      </w:r>
      <w:r w:rsidRPr="00F82FA4">
        <w:rPr>
          <w:rFonts w:ascii="Times New Roman" w:eastAsia="Times New Roman" w:hAnsi="Times New Roman" w:cs="Times New Roman"/>
          <w:szCs w:val="22"/>
          <w:lang w:eastAsia="en-US"/>
        </w:rPr>
        <w:t>технических</w:t>
      </w:r>
      <w:r w:rsidRPr="00F82FA4">
        <w:rPr>
          <w:rFonts w:ascii="Times New Roman" w:eastAsia="Times New Roman" w:hAnsi="Times New Roman" w:cs="Times New Roman"/>
          <w:spacing w:val="-4"/>
          <w:szCs w:val="22"/>
          <w:lang w:eastAsia="en-US"/>
        </w:rPr>
        <w:t xml:space="preserve"> </w:t>
      </w:r>
      <w:r w:rsidRPr="00F82FA4">
        <w:rPr>
          <w:rFonts w:ascii="Times New Roman" w:eastAsia="Times New Roman" w:hAnsi="Times New Roman" w:cs="Times New Roman"/>
          <w:szCs w:val="22"/>
          <w:lang w:eastAsia="en-US"/>
        </w:rPr>
        <w:t>наук,</w:t>
      </w:r>
      <w:r w:rsidRPr="00F82FA4">
        <w:rPr>
          <w:rFonts w:ascii="Times New Roman" w:eastAsia="Times New Roman" w:hAnsi="Times New Roman" w:cs="Times New Roman"/>
          <w:spacing w:val="-2"/>
          <w:szCs w:val="22"/>
          <w:lang w:eastAsia="en-US"/>
        </w:rPr>
        <w:t xml:space="preserve"> </w:t>
      </w:r>
      <w:r w:rsidRPr="00F82FA4">
        <w:rPr>
          <w:rFonts w:ascii="Times New Roman" w:eastAsia="Times New Roman" w:hAnsi="Times New Roman" w:cs="Times New Roman"/>
          <w:szCs w:val="22"/>
          <w:lang w:eastAsia="en-US"/>
        </w:rPr>
        <w:t>доцент</w:t>
      </w:r>
      <w:r w:rsidRPr="00F82FA4">
        <w:rPr>
          <w:rFonts w:ascii="Times New Roman" w:eastAsia="Times New Roman" w:hAnsi="Times New Roman" w:cs="Times New Roman"/>
          <w:spacing w:val="-4"/>
          <w:szCs w:val="22"/>
          <w:lang w:eastAsia="en-US"/>
        </w:rPr>
        <w:t xml:space="preserve"> </w:t>
      </w:r>
      <w:r w:rsidRPr="00F82FA4">
        <w:rPr>
          <w:rFonts w:ascii="Times New Roman" w:eastAsia="Times New Roman" w:hAnsi="Times New Roman" w:cs="Times New Roman"/>
          <w:szCs w:val="22"/>
          <w:lang w:eastAsia="en-US"/>
        </w:rPr>
        <w:t>кафедры</w:t>
      </w:r>
      <w:r w:rsidRPr="00F82FA4">
        <w:rPr>
          <w:rFonts w:ascii="Times New Roman" w:eastAsia="Times New Roman" w:hAnsi="Times New Roman" w:cs="Times New Roman"/>
          <w:spacing w:val="-3"/>
          <w:szCs w:val="22"/>
          <w:lang w:eastAsia="en-US"/>
        </w:rPr>
        <w:t xml:space="preserve"> </w:t>
      </w:r>
      <w:r w:rsidRPr="00F82FA4">
        <w:rPr>
          <w:rFonts w:ascii="Times New Roman" w:eastAsia="Times New Roman" w:hAnsi="Times New Roman" w:cs="Times New Roman"/>
          <w:szCs w:val="22"/>
          <w:lang w:eastAsia="en-US"/>
        </w:rPr>
        <w:t>технологии</w:t>
      </w:r>
      <w:r w:rsidRPr="00F82FA4">
        <w:rPr>
          <w:rFonts w:ascii="Times New Roman" w:eastAsia="Times New Roman" w:hAnsi="Times New Roman" w:cs="Times New Roman"/>
          <w:spacing w:val="-7"/>
          <w:szCs w:val="22"/>
          <w:lang w:eastAsia="en-US"/>
        </w:rPr>
        <w:t xml:space="preserve"> </w:t>
      </w:r>
      <w:r w:rsidRPr="00F82FA4">
        <w:rPr>
          <w:rFonts w:ascii="Times New Roman" w:eastAsia="Times New Roman" w:hAnsi="Times New Roman" w:cs="Times New Roman"/>
          <w:szCs w:val="22"/>
          <w:lang w:eastAsia="en-US"/>
        </w:rPr>
        <w:t>нефти,</w:t>
      </w:r>
      <w:r w:rsidRPr="00F82FA4">
        <w:rPr>
          <w:rFonts w:ascii="Times New Roman" w:eastAsia="Times New Roman" w:hAnsi="Times New Roman" w:cs="Times New Roman"/>
          <w:spacing w:val="-6"/>
          <w:szCs w:val="22"/>
          <w:lang w:eastAsia="en-US"/>
        </w:rPr>
        <w:t xml:space="preserve"> </w:t>
      </w:r>
      <w:r w:rsidRPr="00F82FA4">
        <w:rPr>
          <w:rFonts w:ascii="Times New Roman" w:eastAsia="Times New Roman" w:hAnsi="Times New Roman" w:cs="Times New Roman"/>
          <w:szCs w:val="22"/>
          <w:lang w:eastAsia="en-US"/>
        </w:rPr>
        <w:t>газа</w:t>
      </w:r>
      <w:r w:rsidRPr="00F82FA4">
        <w:rPr>
          <w:rFonts w:ascii="Times New Roman" w:eastAsia="Times New Roman" w:hAnsi="Times New Roman" w:cs="Times New Roman"/>
          <w:spacing w:val="-9"/>
          <w:szCs w:val="22"/>
          <w:lang w:eastAsia="en-US"/>
        </w:rPr>
        <w:t xml:space="preserve"> </w:t>
      </w:r>
      <w:r w:rsidRPr="00F82FA4">
        <w:rPr>
          <w:rFonts w:ascii="Times New Roman" w:eastAsia="Times New Roman" w:hAnsi="Times New Roman" w:cs="Times New Roman"/>
          <w:szCs w:val="22"/>
          <w:lang w:eastAsia="en-US"/>
        </w:rPr>
        <w:t>и</w:t>
      </w:r>
      <w:r w:rsidRPr="00F82FA4">
        <w:rPr>
          <w:rFonts w:ascii="Times New Roman" w:eastAsia="Times New Roman" w:hAnsi="Times New Roman" w:cs="Times New Roman"/>
          <w:spacing w:val="-3"/>
          <w:szCs w:val="22"/>
          <w:lang w:eastAsia="en-US"/>
        </w:rPr>
        <w:t xml:space="preserve"> </w:t>
      </w:r>
      <w:r w:rsidRPr="00F82FA4">
        <w:rPr>
          <w:rFonts w:ascii="Times New Roman" w:eastAsia="Times New Roman" w:hAnsi="Times New Roman" w:cs="Times New Roman"/>
          <w:szCs w:val="22"/>
          <w:lang w:eastAsia="en-US"/>
        </w:rPr>
        <w:t>углеродных материалов</w:t>
      </w:r>
      <w:r w:rsidRPr="00F82FA4">
        <w:rPr>
          <w:rFonts w:ascii="Times New Roman" w:eastAsia="Times New Roman" w:hAnsi="Times New Roman" w:cs="Times New Roman"/>
          <w:spacing w:val="-4"/>
          <w:szCs w:val="22"/>
          <w:vertAlign w:val="superscript"/>
          <w:lang w:eastAsia="en-US"/>
        </w:rPr>
        <w:t>3</w:t>
      </w:r>
    </w:p>
    <w:p w14:paraId="4EE5B6C9" w14:textId="77777777" w:rsidR="005F3D1E" w:rsidRPr="00F82FA4" w:rsidRDefault="005F3D1E" w:rsidP="005F3D1E">
      <w:pPr>
        <w:widowControl w:val="0"/>
        <w:autoSpaceDE w:val="0"/>
        <w:autoSpaceDN w:val="0"/>
        <w:spacing w:line="360" w:lineRule="auto"/>
        <w:jc w:val="center"/>
        <w:rPr>
          <w:rFonts w:ascii="Times New Roman" w:eastAsia="Times New Roman" w:hAnsi="Times New Roman" w:cs="Times New Roman"/>
          <w:szCs w:val="22"/>
          <w:lang w:eastAsia="en-US"/>
        </w:rPr>
      </w:pPr>
      <w:r w:rsidRPr="00F82FA4">
        <w:rPr>
          <w:rFonts w:ascii="Times New Roman" w:eastAsia="Times New Roman" w:hAnsi="Times New Roman" w:cs="Times New Roman"/>
          <w:szCs w:val="22"/>
          <w:lang w:eastAsia="en-US"/>
        </w:rPr>
        <w:t>Казанский (Приволжский) федеральный университет, Институт геологии и нефтегазовых технологий, Казань, Россия</w:t>
      </w:r>
    </w:p>
    <w:p w14:paraId="5DA22638" w14:textId="77777777" w:rsidR="005F3D1E" w:rsidRPr="00F82FA4" w:rsidRDefault="005F3D1E" w:rsidP="005F3D1E">
      <w:pPr>
        <w:widowControl w:val="0"/>
        <w:autoSpaceDE w:val="0"/>
        <w:autoSpaceDN w:val="0"/>
        <w:spacing w:line="360" w:lineRule="auto"/>
        <w:jc w:val="center"/>
        <w:rPr>
          <w:rFonts w:ascii="Times New Roman" w:eastAsia="Times New Roman" w:hAnsi="Times New Roman" w:cs="Times New Roman"/>
          <w:szCs w:val="22"/>
          <w:lang w:val="en-US" w:eastAsia="en-US"/>
        </w:rPr>
      </w:pPr>
      <w:r w:rsidRPr="00F82FA4">
        <w:rPr>
          <w:rFonts w:ascii="Times New Roman" w:eastAsia="Times New Roman" w:hAnsi="Times New Roman" w:cs="Times New Roman"/>
          <w:szCs w:val="22"/>
          <w:lang w:eastAsia="en-US"/>
        </w:rPr>
        <w:t>УДК</w:t>
      </w:r>
      <w:r w:rsidRPr="00F82FA4">
        <w:rPr>
          <w:rFonts w:ascii="Times New Roman" w:eastAsia="Times New Roman" w:hAnsi="Times New Roman" w:cs="Times New Roman"/>
          <w:spacing w:val="-7"/>
          <w:szCs w:val="22"/>
          <w:lang w:eastAsia="en-US"/>
        </w:rPr>
        <w:t xml:space="preserve"> </w:t>
      </w:r>
      <w:r w:rsidRPr="00F82FA4">
        <w:rPr>
          <w:rFonts w:ascii="Times New Roman" w:eastAsia="Times New Roman" w:hAnsi="Times New Roman" w:cs="Times New Roman"/>
          <w:szCs w:val="22"/>
          <w:lang w:eastAsia="en-US"/>
        </w:rPr>
        <w:t>553.98.</w:t>
      </w:r>
      <w:r w:rsidRPr="00F82FA4">
        <w:rPr>
          <w:rFonts w:ascii="Times New Roman" w:eastAsia="Times New Roman" w:hAnsi="Times New Roman" w:cs="Times New Roman"/>
          <w:spacing w:val="-3"/>
          <w:szCs w:val="22"/>
          <w:lang w:eastAsia="en-US"/>
        </w:rPr>
        <w:t xml:space="preserve"> </w:t>
      </w:r>
      <w:r w:rsidRPr="00F82FA4">
        <w:rPr>
          <w:rFonts w:ascii="Times New Roman" w:eastAsia="Times New Roman" w:hAnsi="Times New Roman" w:cs="Times New Roman"/>
          <w:szCs w:val="22"/>
          <w:lang w:eastAsia="en-US"/>
        </w:rPr>
        <w:t>Шифр</w:t>
      </w:r>
      <w:r w:rsidRPr="00F82FA4">
        <w:rPr>
          <w:rFonts w:ascii="Times New Roman" w:eastAsia="Times New Roman" w:hAnsi="Times New Roman" w:cs="Times New Roman"/>
          <w:spacing w:val="-5"/>
          <w:szCs w:val="22"/>
          <w:lang w:eastAsia="en-US"/>
        </w:rPr>
        <w:t xml:space="preserve"> </w:t>
      </w:r>
      <w:r w:rsidRPr="00F82FA4">
        <w:rPr>
          <w:rFonts w:ascii="Times New Roman" w:eastAsia="Times New Roman" w:hAnsi="Times New Roman" w:cs="Times New Roman"/>
          <w:szCs w:val="22"/>
          <w:lang w:eastAsia="en-US"/>
        </w:rPr>
        <w:t>научной</w:t>
      </w:r>
      <w:r w:rsidRPr="00F82FA4">
        <w:rPr>
          <w:rFonts w:ascii="Times New Roman" w:eastAsia="Times New Roman" w:hAnsi="Times New Roman" w:cs="Times New Roman"/>
          <w:spacing w:val="-4"/>
          <w:szCs w:val="22"/>
          <w:lang w:eastAsia="en-US"/>
        </w:rPr>
        <w:t xml:space="preserve"> </w:t>
      </w:r>
      <w:r w:rsidRPr="00F82FA4">
        <w:rPr>
          <w:rFonts w:ascii="Times New Roman" w:eastAsia="Times New Roman" w:hAnsi="Times New Roman" w:cs="Times New Roman"/>
          <w:szCs w:val="22"/>
          <w:lang w:eastAsia="en-US"/>
        </w:rPr>
        <w:t>специальности</w:t>
      </w:r>
      <w:r w:rsidRPr="00F82FA4">
        <w:rPr>
          <w:rFonts w:ascii="Times New Roman" w:eastAsia="Times New Roman" w:hAnsi="Times New Roman" w:cs="Times New Roman"/>
          <w:spacing w:val="-4"/>
          <w:szCs w:val="22"/>
          <w:lang w:eastAsia="en-US"/>
        </w:rPr>
        <w:t xml:space="preserve"> </w:t>
      </w:r>
      <w:r w:rsidRPr="00F82FA4">
        <w:rPr>
          <w:rFonts w:ascii="Times New Roman" w:eastAsia="Times New Roman" w:hAnsi="Times New Roman" w:cs="Times New Roman"/>
          <w:szCs w:val="22"/>
          <w:lang w:eastAsia="en-US"/>
        </w:rPr>
        <w:t>ВАК:</w:t>
      </w:r>
      <w:r w:rsidRPr="00F82FA4">
        <w:rPr>
          <w:rFonts w:ascii="Times New Roman" w:eastAsia="Times New Roman" w:hAnsi="Times New Roman" w:cs="Times New Roman"/>
          <w:spacing w:val="-5"/>
          <w:szCs w:val="22"/>
          <w:lang w:eastAsia="en-US"/>
        </w:rPr>
        <w:t xml:space="preserve"> </w:t>
      </w:r>
      <w:r w:rsidRPr="00F82FA4">
        <w:rPr>
          <w:rFonts w:ascii="Times New Roman" w:eastAsia="Times New Roman" w:hAnsi="Times New Roman" w:cs="Times New Roman"/>
          <w:szCs w:val="22"/>
          <w:lang w:eastAsia="en-US"/>
        </w:rPr>
        <w:t>1.4.12.</w:t>
      </w:r>
      <w:r w:rsidRPr="00F82FA4">
        <w:rPr>
          <w:rFonts w:ascii="Times New Roman" w:eastAsia="Times New Roman" w:hAnsi="Times New Roman" w:cs="Times New Roman"/>
          <w:spacing w:val="-2"/>
          <w:szCs w:val="22"/>
          <w:lang w:eastAsia="en-US"/>
        </w:rPr>
        <w:t xml:space="preserve"> </w:t>
      </w:r>
      <w:r w:rsidRPr="00F82FA4">
        <w:rPr>
          <w:rFonts w:ascii="Times New Roman" w:eastAsia="Times New Roman" w:hAnsi="Times New Roman" w:cs="Times New Roman"/>
          <w:szCs w:val="22"/>
          <w:lang w:val="en-US" w:eastAsia="en-US"/>
        </w:rPr>
        <w:t>«</w:t>
      </w:r>
      <w:r w:rsidRPr="00F82FA4">
        <w:rPr>
          <w:rFonts w:ascii="Times New Roman" w:eastAsia="Times New Roman" w:hAnsi="Times New Roman" w:cs="Times New Roman"/>
          <w:szCs w:val="22"/>
          <w:lang w:eastAsia="en-US"/>
        </w:rPr>
        <w:t>Нефтехимия</w:t>
      </w:r>
      <w:r w:rsidRPr="00F82FA4">
        <w:rPr>
          <w:rFonts w:ascii="Times New Roman" w:eastAsia="Times New Roman" w:hAnsi="Times New Roman" w:cs="Times New Roman"/>
          <w:szCs w:val="22"/>
          <w:lang w:val="en-US" w:eastAsia="en-US"/>
        </w:rPr>
        <w:t xml:space="preserve">» </w:t>
      </w:r>
    </w:p>
    <w:p w14:paraId="30A10D15" w14:textId="77777777" w:rsidR="005F3D1E" w:rsidRPr="00F82FA4" w:rsidRDefault="005F3D1E" w:rsidP="005F3D1E">
      <w:pPr>
        <w:widowControl w:val="0"/>
        <w:autoSpaceDE w:val="0"/>
        <w:autoSpaceDN w:val="0"/>
        <w:spacing w:line="360" w:lineRule="auto"/>
        <w:jc w:val="center"/>
        <w:rPr>
          <w:rFonts w:ascii="Times New Roman" w:eastAsia="Times New Roman" w:hAnsi="Times New Roman" w:cs="Times New Roman"/>
          <w:szCs w:val="22"/>
          <w:lang w:val="en-US" w:eastAsia="en-US"/>
        </w:rPr>
      </w:pPr>
      <w:r w:rsidRPr="00F82FA4">
        <w:rPr>
          <w:rFonts w:ascii="Times New Roman" w:eastAsia="Times New Roman" w:hAnsi="Times New Roman" w:cs="Times New Roman"/>
          <w:szCs w:val="22"/>
          <w:lang w:val="en-US" w:eastAsia="en-US"/>
        </w:rPr>
        <w:t xml:space="preserve">E-mail: </w:t>
      </w:r>
      <w:r>
        <w:rPr>
          <w:rFonts w:ascii="Times New Roman" w:eastAsia="Times New Roman" w:hAnsi="Times New Roman" w:cs="Times New Roman"/>
          <w:sz w:val="22"/>
          <w:szCs w:val="22"/>
          <w:lang w:val="en-US" w:eastAsia="en-US"/>
        </w:rPr>
        <w:t>diaeliseeva</w:t>
      </w:r>
      <w:r w:rsidRPr="00F82FA4">
        <w:rPr>
          <w:rFonts w:ascii="Times New Roman" w:eastAsia="Times New Roman" w:hAnsi="Times New Roman" w:cs="Times New Roman"/>
          <w:sz w:val="22"/>
          <w:szCs w:val="22"/>
          <w:lang w:val="en-US" w:eastAsia="en-US"/>
        </w:rPr>
        <w:t>@</w:t>
      </w:r>
      <w:r>
        <w:rPr>
          <w:rFonts w:ascii="Times New Roman" w:eastAsia="Times New Roman" w:hAnsi="Times New Roman" w:cs="Times New Roman"/>
          <w:sz w:val="22"/>
          <w:szCs w:val="22"/>
          <w:lang w:val="en-US" w:eastAsia="en-US"/>
        </w:rPr>
        <w:t>gmail.com</w:t>
      </w:r>
      <w:r w:rsidRPr="00F82FA4">
        <w:rPr>
          <w:rFonts w:ascii="Times New Roman" w:eastAsia="Times New Roman" w:hAnsi="Times New Roman" w:cs="Times New Roman"/>
          <w:szCs w:val="22"/>
          <w:lang w:val="en-US" w:eastAsia="en-US"/>
        </w:rPr>
        <w:t xml:space="preserve"> </w:t>
      </w:r>
    </w:p>
    <w:p w14:paraId="2D7FB732" w14:textId="77777777" w:rsidR="005F3D1E" w:rsidRPr="00724F5C" w:rsidRDefault="005F3D1E" w:rsidP="005F3D1E">
      <w:pPr>
        <w:pStyle w:val="a8"/>
        <w:spacing w:before="78" w:line="360" w:lineRule="auto"/>
        <w:jc w:val="both"/>
        <w:rPr>
          <w:sz w:val="28"/>
          <w:szCs w:val="28"/>
          <w:lang w:val="en-US"/>
        </w:rPr>
      </w:pPr>
    </w:p>
    <w:p w14:paraId="5EA88CCF" w14:textId="34E6A7FE" w:rsidR="00033A2A" w:rsidRPr="00033A2A" w:rsidRDefault="005F3D1E" w:rsidP="00033A2A">
      <w:pPr>
        <w:spacing w:line="360" w:lineRule="auto"/>
        <w:ind w:firstLine="708"/>
        <w:jc w:val="both"/>
        <w:rPr>
          <w:rFonts w:ascii="Times New Roman" w:eastAsia="Times New Roman" w:hAnsi="Times New Roman" w:cs="Times New Roman"/>
          <w:sz w:val="28"/>
          <w:szCs w:val="28"/>
        </w:rPr>
      </w:pPr>
      <w:r w:rsidRPr="008C372F">
        <w:rPr>
          <w:rFonts w:ascii="Times New Roman" w:hAnsi="Times New Roman" w:cs="Times New Roman"/>
          <w:b/>
          <w:sz w:val="28"/>
          <w:szCs w:val="28"/>
        </w:rPr>
        <w:t>Аннотация:</w:t>
      </w:r>
      <w:r w:rsidRPr="008C372F">
        <w:rPr>
          <w:rFonts w:ascii="Times New Roman" w:hAnsi="Times New Roman" w:cs="Times New Roman"/>
          <w:sz w:val="28"/>
          <w:szCs w:val="28"/>
        </w:rPr>
        <w:t xml:space="preserve"> </w:t>
      </w:r>
      <w:r w:rsidR="00855A2A">
        <w:rPr>
          <w:rFonts w:ascii="Times New Roman" w:hAnsi="Times New Roman" w:cs="Times New Roman"/>
          <w:sz w:val="28"/>
          <w:szCs w:val="28"/>
        </w:rPr>
        <w:t>в</w:t>
      </w:r>
      <w:r w:rsidR="00F339D8" w:rsidRPr="00F339D8">
        <w:rPr>
          <w:rFonts w:ascii="Times New Roman" w:eastAsia="Times New Roman" w:hAnsi="Times New Roman" w:cs="Times New Roman"/>
          <w:sz w:val="28"/>
          <w:szCs w:val="28"/>
        </w:rPr>
        <w:t xml:space="preserve"> статье рассматриваются современные технологии и оборудование, используемое для транспортировки сжиженного природного газа (СПГ). Сжиженный природный газ становится все более важным элементом глобальной энергетической системы благодаря своей эффективности и экологичности. В работе анализируются различные методы транспортировки СПГ, включая морские и наземные способы, а также особенности проектирования и эксплуатации специализированных </w:t>
      </w:r>
      <w:r w:rsidR="00F339D8">
        <w:rPr>
          <w:rFonts w:ascii="Times New Roman" w:eastAsia="Times New Roman" w:hAnsi="Times New Roman" w:cs="Times New Roman"/>
          <w:sz w:val="28"/>
          <w:szCs w:val="28"/>
        </w:rPr>
        <w:t xml:space="preserve">устройств для транспортировки сжиженного природного газа. </w:t>
      </w:r>
      <w:r w:rsidR="00F339D8" w:rsidRPr="00F339D8">
        <w:rPr>
          <w:rFonts w:ascii="Times New Roman" w:eastAsia="Times New Roman" w:hAnsi="Times New Roman" w:cs="Times New Roman"/>
          <w:sz w:val="28"/>
          <w:szCs w:val="28"/>
        </w:rPr>
        <w:t xml:space="preserve">Особое внимание уделяется вопросам безопасности, экономической эффективности и экологических аспектов, связанных с транспортировкой СПГ. Статья предназначена для специалистов в области энергетики, логистики и </w:t>
      </w:r>
      <w:r w:rsidR="00F339D8" w:rsidRPr="00F339D8">
        <w:rPr>
          <w:rFonts w:ascii="Times New Roman" w:eastAsia="Times New Roman" w:hAnsi="Times New Roman" w:cs="Times New Roman"/>
          <w:sz w:val="28"/>
          <w:szCs w:val="28"/>
        </w:rPr>
        <w:lastRenderedPageBreak/>
        <w:t>инженерии, а также для всех заинтересованных в развитии технологий в сфере газовой промышленности. Она может служить полезным ресурсом для исследователей, студентов и практиков, стремящихся глубже понять динамику рынка СПГ и его роль в будущем энергетическом ландшафте.</w:t>
      </w:r>
    </w:p>
    <w:p w14:paraId="032EC921" w14:textId="77777777" w:rsidR="00033A2A" w:rsidRPr="008C372F" w:rsidRDefault="00033A2A" w:rsidP="00033A2A">
      <w:pPr>
        <w:spacing w:line="360" w:lineRule="auto"/>
        <w:ind w:firstLine="708"/>
        <w:jc w:val="both"/>
        <w:rPr>
          <w:rFonts w:ascii="Times New Roman" w:hAnsi="Times New Roman" w:cs="Times New Roman"/>
          <w:sz w:val="28"/>
          <w:szCs w:val="28"/>
        </w:rPr>
      </w:pPr>
      <w:r w:rsidRPr="008C372F">
        <w:rPr>
          <w:rFonts w:ascii="Times New Roman" w:hAnsi="Times New Roman" w:cs="Times New Roman"/>
          <w:b/>
          <w:sz w:val="28"/>
          <w:szCs w:val="28"/>
        </w:rPr>
        <w:t>Ключевые слова:</w:t>
      </w:r>
      <w:r w:rsidRPr="008C372F">
        <w:rPr>
          <w:rFonts w:ascii="Times New Roman" w:hAnsi="Times New Roman" w:cs="Times New Roman"/>
          <w:sz w:val="28"/>
          <w:szCs w:val="28"/>
        </w:rPr>
        <w:t xml:space="preserve"> </w:t>
      </w:r>
      <w:r>
        <w:rPr>
          <w:rFonts w:ascii="Times New Roman" w:hAnsi="Times New Roman" w:cs="Times New Roman"/>
          <w:sz w:val="28"/>
          <w:szCs w:val="28"/>
        </w:rPr>
        <w:t>природный газ, сжиженный природный газ, транспортировка сжиженного природного газа</w:t>
      </w:r>
    </w:p>
    <w:p w14:paraId="1D22E499" w14:textId="77777777" w:rsidR="00033A2A" w:rsidRPr="005F3D1E" w:rsidRDefault="00033A2A" w:rsidP="00C724C6">
      <w:pPr>
        <w:spacing w:line="360" w:lineRule="auto"/>
        <w:ind w:firstLine="708"/>
        <w:jc w:val="both"/>
        <w:rPr>
          <w:rFonts w:ascii="Times New Roman" w:eastAsia="Times New Roman" w:hAnsi="Times New Roman" w:cs="Times New Roman"/>
          <w:sz w:val="28"/>
          <w:szCs w:val="28"/>
        </w:rPr>
      </w:pPr>
    </w:p>
    <w:p w14:paraId="029C1FC5" w14:textId="7DA8EF60" w:rsidR="00B76976" w:rsidRDefault="005F3D1E" w:rsidP="00CC2E06">
      <w:pPr>
        <w:spacing w:line="360" w:lineRule="auto"/>
        <w:ind w:firstLine="708"/>
        <w:jc w:val="both"/>
        <w:rPr>
          <w:rFonts w:ascii="Times New Roman" w:hAnsi="Times New Roman" w:cs="Times New Roman"/>
          <w:sz w:val="28"/>
          <w:szCs w:val="28"/>
          <w:lang w:val="en-US"/>
        </w:rPr>
      </w:pPr>
      <w:r w:rsidRPr="00724F5C">
        <w:rPr>
          <w:rFonts w:ascii="Times New Roman" w:hAnsi="Times New Roman" w:cs="Times New Roman"/>
          <w:b/>
          <w:sz w:val="28"/>
          <w:szCs w:val="28"/>
          <w:lang w:val="en-US"/>
        </w:rPr>
        <w:t>Abstract:</w:t>
      </w:r>
      <w:r w:rsidRPr="00724F5C">
        <w:rPr>
          <w:rFonts w:ascii="Times New Roman" w:hAnsi="Times New Roman" w:cs="Times New Roman"/>
          <w:sz w:val="28"/>
          <w:szCs w:val="28"/>
          <w:lang w:val="en-US"/>
        </w:rPr>
        <w:t xml:space="preserve"> </w:t>
      </w:r>
      <w:r w:rsidR="00CC2E06">
        <w:rPr>
          <w:rFonts w:ascii="Times New Roman" w:hAnsi="Times New Roman" w:cs="Times New Roman"/>
          <w:sz w:val="28"/>
          <w:szCs w:val="28"/>
          <w:lang w:val="en-US"/>
        </w:rPr>
        <w:t>t</w:t>
      </w:r>
      <w:r w:rsidR="00B76976" w:rsidRPr="00B76976">
        <w:rPr>
          <w:rFonts w:ascii="Times New Roman" w:hAnsi="Times New Roman" w:cs="Times New Roman"/>
          <w:sz w:val="28"/>
          <w:szCs w:val="28"/>
          <w:lang w:val="en-US"/>
        </w:rPr>
        <w:t>his paper examines modern technologies and equipment used for the transportation of liquefied natural gas (LNG). Liquefied natural gas is becoming an increasingly important element of the global energy system due to its efficiency and environmental friendliness. The paper analyzes various methods of LNG transportation, including marine and land-based methods, as well as the design and operation of specialized devices for the transportation of liquefied natural gas. Particular attention is paid to the safety, cost-effectiveness and environmental aspects associated with the transportation of LNG. The paper is intended for energy, logistics and engineering professionals, as well as for anyone interested in the development of technologies in the gas industry. It can serve as a useful resource for researchers, students and practitioners seeking a deeper understanding of the dynamics of the LNG market and its role in the future energy landscape.</w:t>
      </w:r>
    </w:p>
    <w:p w14:paraId="3540876F" w14:textId="77777777" w:rsidR="00F5424B" w:rsidRPr="00F5424B" w:rsidRDefault="005F3D1E" w:rsidP="00F5424B">
      <w:pPr>
        <w:spacing w:line="360" w:lineRule="auto"/>
        <w:ind w:firstLine="708"/>
        <w:jc w:val="both"/>
        <w:rPr>
          <w:rFonts w:ascii="Times New Roman" w:hAnsi="Times New Roman" w:cs="Times New Roman"/>
          <w:sz w:val="28"/>
          <w:szCs w:val="28"/>
          <w:lang w:val="en-US"/>
        </w:rPr>
      </w:pPr>
      <w:r w:rsidRPr="00724F5C">
        <w:rPr>
          <w:rFonts w:ascii="Times New Roman" w:hAnsi="Times New Roman" w:cs="Times New Roman"/>
          <w:b/>
          <w:sz w:val="28"/>
          <w:szCs w:val="28"/>
          <w:lang w:val="en-US"/>
        </w:rPr>
        <w:t>Keywords:</w:t>
      </w:r>
      <w:r w:rsidRPr="00724F5C">
        <w:rPr>
          <w:rFonts w:ascii="Times New Roman" w:hAnsi="Times New Roman" w:cs="Times New Roman"/>
          <w:sz w:val="28"/>
          <w:szCs w:val="28"/>
          <w:lang w:val="en-US"/>
        </w:rPr>
        <w:t xml:space="preserve"> </w:t>
      </w:r>
      <w:r w:rsidR="00F5424B" w:rsidRPr="00F5424B">
        <w:rPr>
          <w:rFonts w:ascii="Times New Roman" w:hAnsi="Times New Roman" w:cs="Times New Roman"/>
          <w:sz w:val="28"/>
          <w:szCs w:val="28"/>
          <w:lang w:val="en"/>
        </w:rPr>
        <w:t>natural gas, liquefied natural gas, liquefied natural gas transportation</w:t>
      </w:r>
    </w:p>
    <w:p w14:paraId="4DA88EB8" w14:textId="7E3BEDD2" w:rsidR="005F3D1E" w:rsidRPr="00724F5C" w:rsidRDefault="005F3D1E" w:rsidP="005F3D1E">
      <w:pPr>
        <w:spacing w:line="360" w:lineRule="auto"/>
        <w:jc w:val="both"/>
        <w:rPr>
          <w:rFonts w:ascii="Times New Roman" w:hAnsi="Times New Roman" w:cs="Times New Roman"/>
          <w:sz w:val="28"/>
          <w:szCs w:val="28"/>
          <w:lang w:val="en-US"/>
        </w:rPr>
      </w:pPr>
    </w:p>
    <w:p w14:paraId="5678048E" w14:textId="77777777" w:rsidR="005F3D1E" w:rsidRPr="008C372F" w:rsidRDefault="005F3D1E" w:rsidP="005F3D1E">
      <w:pPr>
        <w:spacing w:line="360" w:lineRule="auto"/>
        <w:ind w:firstLine="708"/>
        <w:jc w:val="both"/>
        <w:rPr>
          <w:rFonts w:ascii="Times New Roman" w:hAnsi="Times New Roman" w:cs="Times New Roman"/>
          <w:b/>
          <w:sz w:val="28"/>
          <w:szCs w:val="28"/>
        </w:rPr>
      </w:pPr>
      <w:r w:rsidRPr="008C372F">
        <w:rPr>
          <w:rFonts w:ascii="Times New Roman" w:hAnsi="Times New Roman" w:cs="Times New Roman"/>
          <w:b/>
          <w:sz w:val="28"/>
          <w:szCs w:val="28"/>
        </w:rPr>
        <w:t>1 Введение (</w:t>
      </w:r>
      <w:proofErr w:type="spellStart"/>
      <w:r w:rsidRPr="008C372F">
        <w:rPr>
          <w:rFonts w:ascii="Times New Roman" w:hAnsi="Times New Roman" w:cs="Times New Roman"/>
          <w:b/>
          <w:sz w:val="28"/>
          <w:szCs w:val="28"/>
        </w:rPr>
        <w:t>Introduction</w:t>
      </w:r>
      <w:proofErr w:type="spellEnd"/>
      <w:r w:rsidRPr="008C372F">
        <w:rPr>
          <w:rFonts w:ascii="Times New Roman" w:hAnsi="Times New Roman" w:cs="Times New Roman"/>
          <w:b/>
          <w:sz w:val="28"/>
          <w:szCs w:val="28"/>
        </w:rPr>
        <w:t>)</w:t>
      </w:r>
    </w:p>
    <w:p w14:paraId="43C5D1F2" w14:textId="03C9A492" w:rsidR="00F339D8" w:rsidRPr="00F339D8" w:rsidRDefault="00F339D8" w:rsidP="00F339D8">
      <w:pPr>
        <w:spacing w:line="360" w:lineRule="auto"/>
        <w:ind w:firstLine="708"/>
        <w:jc w:val="both"/>
        <w:rPr>
          <w:rFonts w:ascii="Times New Roman" w:eastAsia="Times New Roman" w:hAnsi="Times New Roman" w:cs="Times New Roman"/>
          <w:sz w:val="28"/>
          <w:szCs w:val="28"/>
        </w:rPr>
      </w:pPr>
      <w:r w:rsidRPr="00F339D8">
        <w:rPr>
          <w:rFonts w:ascii="Times New Roman" w:eastAsia="Times New Roman" w:hAnsi="Times New Roman" w:cs="Times New Roman"/>
          <w:sz w:val="28"/>
          <w:szCs w:val="28"/>
        </w:rPr>
        <w:t>Сжиженный природный газ (СПГ) представляет собой одну из наиболее перспективных форм хранения и транспортировки газа, обеспечивающую его эффективное использование на международных рынках. Процесс сжижения позволяет значительно</w:t>
      </w:r>
      <w:r w:rsidR="00B76976">
        <w:rPr>
          <w:rFonts w:ascii="Times New Roman" w:eastAsia="Times New Roman" w:hAnsi="Times New Roman" w:cs="Times New Roman"/>
          <w:sz w:val="28"/>
          <w:szCs w:val="28"/>
        </w:rPr>
        <w:t>, а именно в 600 раз,</w:t>
      </w:r>
      <w:r w:rsidRPr="00F339D8">
        <w:rPr>
          <w:rFonts w:ascii="Times New Roman" w:eastAsia="Times New Roman" w:hAnsi="Times New Roman" w:cs="Times New Roman"/>
          <w:sz w:val="28"/>
          <w:szCs w:val="28"/>
        </w:rPr>
        <w:t xml:space="preserve"> уменьшить объем газа, что делает его транспортировку более экономически выгодной и удобной. В последние десятилетия наблюдается рост спроса на </w:t>
      </w:r>
      <w:r w:rsidRPr="00F339D8">
        <w:rPr>
          <w:rFonts w:ascii="Times New Roman" w:eastAsia="Times New Roman" w:hAnsi="Times New Roman" w:cs="Times New Roman"/>
          <w:sz w:val="28"/>
          <w:szCs w:val="28"/>
        </w:rPr>
        <w:lastRenderedPageBreak/>
        <w:t>СПГ как со стороны развивающихся стран, так и со стороны уже развитых экономик, что обусловлено стремлением к диверсификации источников энергии и переходу на более чистые виды топлива.</w:t>
      </w:r>
    </w:p>
    <w:p w14:paraId="171403B6" w14:textId="1141B49E" w:rsidR="00F339D8" w:rsidRPr="00F339D8" w:rsidRDefault="00F339D8" w:rsidP="00F339D8">
      <w:pPr>
        <w:spacing w:line="360" w:lineRule="auto"/>
        <w:ind w:firstLine="708"/>
        <w:jc w:val="both"/>
        <w:rPr>
          <w:rFonts w:ascii="Times New Roman" w:eastAsia="Times New Roman" w:hAnsi="Times New Roman" w:cs="Times New Roman"/>
          <w:sz w:val="28"/>
          <w:szCs w:val="28"/>
        </w:rPr>
      </w:pPr>
      <w:r w:rsidRPr="00F339D8">
        <w:rPr>
          <w:rFonts w:ascii="Times New Roman" w:eastAsia="Times New Roman" w:hAnsi="Times New Roman" w:cs="Times New Roman"/>
          <w:sz w:val="28"/>
          <w:szCs w:val="28"/>
        </w:rPr>
        <w:t xml:space="preserve">Транспортировка СПГ требует применения специализированного оборудования и технологий, которые обеспечивают безопасность и эффективность процесса. В данной статье мы рассмотрим ключевые аспекты, связанные с оборудованием для транспортировки СПГ: от проектирования танкеров до </w:t>
      </w:r>
      <w:r w:rsidR="00B76976">
        <w:rPr>
          <w:rFonts w:ascii="Times New Roman" w:eastAsia="Times New Roman" w:hAnsi="Times New Roman" w:cs="Times New Roman"/>
          <w:sz w:val="28"/>
          <w:szCs w:val="28"/>
        </w:rPr>
        <w:t>специализированных трубопроводов</w:t>
      </w:r>
      <w:r w:rsidRPr="00F339D8">
        <w:rPr>
          <w:rFonts w:ascii="Times New Roman" w:eastAsia="Times New Roman" w:hAnsi="Times New Roman" w:cs="Times New Roman"/>
          <w:sz w:val="28"/>
          <w:szCs w:val="28"/>
        </w:rPr>
        <w:t>. Также будут обсуждены актуальные вызовы и перспективы развития этой отрасли в условиях глобальных изменений на энергетическом рынке.</w:t>
      </w:r>
    </w:p>
    <w:p w14:paraId="33CA6658" w14:textId="77777777" w:rsidR="00FA7646" w:rsidRPr="00FA7646" w:rsidRDefault="00FA7646" w:rsidP="00FA7646">
      <w:pPr>
        <w:spacing w:line="360" w:lineRule="auto"/>
        <w:ind w:firstLine="708"/>
        <w:jc w:val="both"/>
        <w:rPr>
          <w:rFonts w:ascii="Times New Roman" w:eastAsia="Times New Roman" w:hAnsi="Times New Roman" w:cs="Times New Roman"/>
          <w:sz w:val="28"/>
          <w:szCs w:val="28"/>
        </w:rPr>
      </w:pPr>
    </w:p>
    <w:p w14:paraId="054ED617" w14:textId="1CE72230" w:rsidR="005F3D1E" w:rsidRPr="00FA7646" w:rsidRDefault="00C724C6" w:rsidP="00FA7646">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FA7646">
        <w:rPr>
          <w:rFonts w:ascii="Times New Roman" w:eastAsia="Times New Roman" w:hAnsi="Times New Roman" w:cs="Times New Roman"/>
          <w:b/>
          <w:sz w:val="28"/>
          <w:szCs w:val="28"/>
        </w:rPr>
        <w:t xml:space="preserve"> </w:t>
      </w:r>
      <w:r w:rsidR="005F3D1E" w:rsidRPr="00FA7646">
        <w:rPr>
          <w:rFonts w:ascii="Times New Roman" w:eastAsia="Times New Roman" w:hAnsi="Times New Roman" w:cs="Times New Roman"/>
          <w:b/>
          <w:sz w:val="28"/>
          <w:szCs w:val="28"/>
        </w:rPr>
        <w:t>Общие сведения</w:t>
      </w:r>
    </w:p>
    <w:p w14:paraId="07CBD852" w14:textId="77777777" w:rsidR="00C724C6" w:rsidRPr="00C724C6" w:rsidRDefault="00C724C6" w:rsidP="00855A2A">
      <w:pPr>
        <w:spacing w:line="360" w:lineRule="auto"/>
        <w:ind w:firstLine="720"/>
        <w:jc w:val="both"/>
        <w:rPr>
          <w:rFonts w:ascii="Times New Roman" w:eastAsia="Calibri" w:hAnsi="Times New Roman" w:cs="Times New Roman"/>
          <w:sz w:val="28"/>
          <w:szCs w:val="28"/>
        </w:rPr>
      </w:pPr>
      <w:r w:rsidRPr="00C724C6">
        <w:rPr>
          <w:rFonts w:ascii="Times New Roman" w:eastAsia="Calibri" w:hAnsi="Times New Roman" w:cs="Times New Roman"/>
          <w:sz w:val="28"/>
          <w:szCs w:val="28"/>
        </w:rPr>
        <w:t xml:space="preserve">Сжиженный природный газ (СПГ) - криогенная жидкая многокомпонентная смесь легких углеводородов, основу которой составляет метан [1]. </w:t>
      </w:r>
    </w:p>
    <w:p w14:paraId="3236709F" w14:textId="77777777" w:rsidR="00C724C6" w:rsidRPr="00C724C6" w:rsidRDefault="00C724C6" w:rsidP="00855A2A">
      <w:pPr>
        <w:spacing w:line="360" w:lineRule="auto"/>
        <w:ind w:firstLine="720"/>
        <w:jc w:val="both"/>
        <w:rPr>
          <w:rFonts w:ascii="Times New Roman" w:eastAsia="Calibri" w:hAnsi="Times New Roman" w:cs="Times New Roman"/>
          <w:sz w:val="28"/>
          <w:szCs w:val="28"/>
        </w:rPr>
      </w:pPr>
      <w:r w:rsidRPr="00C724C6">
        <w:rPr>
          <w:rFonts w:ascii="Times New Roman" w:eastAsia="Calibri" w:hAnsi="Times New Roman" w:cs="Times New Roman"/>
          <w:sz w:val="28"/>
          <w:szCs w:val="28"/>
        </w:rPr>
        <w:t xml:space="preserve">На данный момент различают множество видов сжиженных газов: СНГ (LPG), СПГ (LNG). </w:t>
      </w:r>
    </w:p>
    <w:p w14:paraId="6D8B4B64" w14:textId="77777777" w:rsidR="00C724C6" w:rsidRPr="00C724C6" w:rsidRDefault="00C724C6" w:rsidP="00855A2A">
      <w:pPr>
        <w:spacing w:line="360" w:lineRule="auto"/>
        <w:ind w:firstLine="720"/>
        <w:jc w:val="both"/>
        <w:rPr>
          <w:rFonts w:ascii="Times New Roman" w:eastAsia="Calibri" w:hAnsi="Times New Roman" w:cs="Times New Roman"/>
          <w:sz w:val="28"/>
          <w:szCs w:val="28"/>
        </w:rPr>
      </w:pPr>
      <w:r w:rsidRPr="00C724C6">
        <w:rPr>
          <w:rFonts w:ascii="Times New Roman" w:eastAsia="Calibri" w:hAnsi="Times New Roman" w:cs="Times New Roman"/>
          <w:sz w:val="28"/>
          <w:szCs w:val="28"/>
        </w:rPr>
        <w:t>Сжиженный нефтяной газ (СНГ) представляет собой смесь сжиженных под давлением легких углеводородов С3, С4 с температурой кипения от -50 до 0</w:t>
      </w:r>
      <w:r w:rsidRPr="00C724C6">
        <w:rPr>
          <w:rFonts w:ascii="Times New Roman" w:eastAsia="Times New Roman" w:hAnsi="Times New Roman" w:cs="Times New Roman"/>
          <w:sz w:val="28"/>
          <w:szCs w:val="28"/>
        </w:rPr>
        <w:t>℃</w:t>
      </w:r>
      <w:r w:rsidRPr="00C724C6">
        <w:rPr>
          <w:rFonts w:ascii="Times New Roman" w:eastAsia="Calibri" w:hAnsi="Times New Roman" w:cs="Times New Roman"/>
          <w:sz w:val="28"/>
          <w:szCs w:val="28"/>
        </w:rPr>
        <w:t xml:space="preserve">. Основными компонентами такого газа являются пропан, бутан, изобутан и их смеси. </w:t>
      </w:r>
    </w:p>
    <w:p w14:paraId="13D82E0C" w14:textId="77777777" w:rsidR="00C724C6" w:rsidRPr="00C724C6" w:rsidRDefault="00C724C6" w:rsidP="00855A2A">
      <w:pPr>
        <w:spacing w:line="360" w:lineRule="auto"/>
        <w:ind w:firstLine="720"/>
        <w:jc w:val="both"/>
        <w:rPr>
          <w:rFonts w:ascii="Times New Roman" w:eastAsia="Calibri" w:hAnsi="Times New Roman" w:cs="Times New Roman"/>
          <w:sz w:val="28"/>
          <w:szCs w:val="28"/>
        </w:rPr>
      </w:pPr>
      <w:r w:rsidRPr="00C724C6">
        <w:rPr>
          <w:rFonts w:ascii="Times New Roman" w:eastAsia="Calibri" w:hAnsi="Times New Roman" w:cs="Times New Roman"/>
          <w:sz w:val="28"/>
          <w:szCs w:val="28"/>
        </w:rPr>
        <w:t xml:space="preserve">Сжиженный природный газ (СПГ) представляет собой криогенную жидкость, состоящую на 85-99% из метана. Наиболее усредненное значение содержание метана находится в районе 95%. Основными составляющими компонентами СПГ являются углеводороды С1-С8, наибольшую часть их которых занимаю легкие углеводороды С1-С3. </w:t>
      </w:r>
    </w:p>
    <w:p w14:paraId="676B396E" w14:textId="77777777" w:rsidR="00C724C6" w:rsidRPr="00C724C6" w:rsidRDefault="00C724C6" w:rsidP="00855A2A">
      <w:pPr>
        <w:spacing w:line="360" w:lineRule="auto"/>
        <w:ind w:firstLine="720"/>
        <w:jc w:val="both"/>
        <w:rPr>
          <w:rFonts w:ascii="Times New Roman" w:eastAsia="Calibri" w:hAnsi="Times New Roman" w:cs="Times New Roman"/>
          <w:sz w:val="28"/>
          <w:szCs w:val="28"/>
        </w:rPr>
      </w:pPr>
      <w:r w:rsidRPr="00C724C6">
        <w:rPr>
          <w:rFonts w:ascii="Times New Roman" w:eastAsia="Calibri" w:hAnsi="Times New Roman" w:cs="Times New Roman"/>
          <w:sz w:val="28"/>
          <w:szCs w:val="28"/>
        </w:rPr>
        <w:t>СПГ получают путем искусственного сжижения природного газа путем его охлаждения. Температура сжижения при это процессе составляет минус 158-163</w:t>
      </w:r>
      <w:r w:rsidRPr="00C724C6">
        <w:rPr>
          <w:rFonts w:ascii="Times New Roman" w:eastAsia="Times New Roman" w:hAnsi="Times New Roman" w:cs="Times New Roman"/>
          <w:sz w:val="28"/>
          <w:szCs w:val="28"/>
        </w:rPr>
        <w:t>℃</w:t>
      </w:r>
      <w:r w:rsidRPr="00C724C6">
        <w:rPr>
          <w:rFonts w:ascii="Times New Roman" w:eastAsia="Calibri" w:hAnsi="Times New Roman" w:cs="Times New Roman"/>
          <w:sz w:val="28"/>
          <w:szCs w:val="28"/>
        </w:rPr>
        <w:t xml:space="preserve">. Стоит отметить, что данная температура может варьироваться – например, существует технология «теплого» сжижения малотоннажного </w:t>
      </w:r>
      <w:r w:rsidRPr="00C724C6">
        <w:rPr>
          <w:rFonts w:ascii="Times New Roman" w:eastAsia="Calibri" w:hAnsi="Times New Roman" w:cs="Times New Roman"/>
          <w:sz w:val="28"/>
          <w:szCs w:val="28"/>
        </w:rPr>
        <w:lastRenderedPageBreak/>
        <w:t>производства СПГ, когда температура процесса составляет минус 130-135</w:t>
      </w:r>
      <w:r w:rsidRPr="00C724C6">
        <w:rPr>
          <w:rFonts w:ascii="Times New Roman" w:eastAsia="Times New Roman" w:hAnsi="Times New Roman" w:cs="Times New Roman"/>
          <w:sz w:val="28"/>
          <w:szCs w:val="28"/>
        </w:rPr>
        <w:t>℃ при повышенных давлениях.</w:t>
      </w:r>
      <w:r w:rsidRPr="00C724C6">
        <w:rPr>
          <w:rFonts w:ascii="Times New Roman" w:eastAsia="Calibri" w:hAnsi="Times New Roman" w:cs="Times New Roman"/>
          <w:sz w:val="28"/>
          <w:szCs w:val="28"/>
        </w:rPr>
        <w:t xml:space="preserve"> Основные параметры СПГ приведены в таблице 1. </w:t>
      </w:r>
    </w:p>
    <w:p w14:paraId="17871E36" w14:textId="77777777" w:rsidR="00C724C6" w:rsidRPr="00C724C6" w:rsidRDefault="00C724C6" w:rsidP="00C724C6">
      <w:pPr>
        <w:spacing w:after="160" w:line="360" w:lineRule="auto"/>
        <w:jc w:val="right"/>
        <w:rPr>
          <w:rFonts w:ascii="Times New Roman" w:eastAsia="Calibri" w:hAnsi="Times New Roman" w:cs="Times New Roman"/>
          <w:i/>
          <w:szCs w:val="28"/>
        </w:rPr>
      </w:pPr>
      <w:r w:rsidRPr="00C724C6">
        <w:rPr>
          <w:rFonts w:ascii="Times New Roman" w:eastAsia="Calibri" w:hAnsi="Times New Roman" w:cs="Times New Roman"/>
          <w:i/>
          <w:szCs w:val="28"/>
        </w:rPr>
        <w:t xml:space="preserve">Таблица 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9"/>
        <w:gridCol w:w="4670"/>
      </w:tblGrid>
      <w:tr w:rsidR="00C724C6" w:rsidRPr="00C724C6" w14:paraId="256CBE1F" w14:textId="77777777" w:rsidTr="00C724C6">
        <w:tc>
          <w:tcPr>
            <w:tcW w:w="2500" w:type="pct"/>
            <w:tcBorders>
              <w:top w:val="single" w:sz="4" w:space="0" w:color="000000"/>
              <w:left w:val="single" w:sz="4" w:space="0" w:color="000000"/>
              <w:bottom w:val="single" w:sz="4" w:space="0" w:color="000000"/>
              <w:right w:val="single" w:sz="4" w:space="0" w:color="000000"/>
            </w:tcBorders>
            <w:vAlign w:val="center"/>
            <w:hideMark/>
          </w:tcPr>
          <w:p w14:paraId="359EAAA6" w14:textId="77777777" w:rsidR="00C724C6" w:rsidRPr="00C724C6" w:rsidRDefault="00C724C6" w:rsidP="00033A2A">
            <w:pPr>
              <w:spacing w:after="160"/>
              <w:jc w:val="center"/>
              <w:rPr>
                <w:rFonts w:ascii="Times New Roman" w:eastAsia="Calibri" w:hAnsi="Times New Roman" w:cs="Times New Roman"/>
                <w:b/>
              </w:rPr>
            </w:pPr>
            <w:r w:rsidRPr="00C724C6">
              <w:rPr>
                <w:rFonts w:ascii="Times New Roman" w:eastAsia="Calibri" w:hAnsi="Times New Roman" w:cs="Times New Roman"/>
                <w:b/>
              </w:rPr>
              <w:t>Параметр</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23058284" w14:textId="77777777" w:rsidR="00C724C6" w:rsidRPr="00C724C6" w:rsidRDefault="00C724C6" w:rsidP="00033A2A">
            <w:pPr>
              <w:spacing w:after="160"/>
              <w:jc w:val="center"/>
              <w:rPr>
                <w:rFonts w:ascii="Times New Roman" w:eastAsia="Calibri" w:hAnsi="Times New Roman" w:cs="Times New Roman"/>
                <w:b/>
              </w:rPr>
            </w:pPr>
            <w:r w:rsidRPr="00C724C6">
              <w:rPr>
                <w:rFonts w:ascii="Times New Roman" w:eastAsia="Calibri" w:hAnsi="Times New Roman" w:cs="Times New Roman"/>
                <w:b/>
              </w:rPr>
              <w:t>Значение</w:t>
            </w:r>
          </w:p>
        </w:tc>
      </w:tr>
      <w:tr w:rsidR="00C724C6" w:rsidRPr="00C724C6" w14:paraId="2F490E45" w14:textId="77777777" w:rsidTr="00C724C6">
        <w:tc>
          <w:tcPr>
            <w:tcW w:w="2500" w:type="pct"/>
            <w:tcBorders>
              <w:top w:val="single" w:sz="4" w:space="0" w:color="000000"/>
              <w:left w:val="single" w:sz="4" w:space="0" w:color="000000"/>
              <w:bottom w:val="single" w:sz="4" w:space="0" w:color="000000"/>
              <w:right w:val="single" w:sz="4" w:space="0" w:color="000000"/>
            </w:tcBorders>
            <w:vAlign w:val="center"/>
            <w:hideMark/>
          </w:tcPr>
          <w:p w14:paraId="57C67FA1" w14:textId="77777777" w:rsidR="00C724C6" w:rsidRPr="00C724C6" w:rsidRDefault="00C724C6" w:rsidP="00033A2A">
            <w:pPr>
              <w:spacing w:after="160"/>
              <w:jc w:val="center"/>
              <w:rPr>
                <w:rFonts w:ascii="Times New Roman" w:eastAsia="Calibri" w:hAnsi="Times New Roman" w:cs="Times New Roman"/>
              </w:rPr>
            </w:pPr>
            <w:r w:rsidRPr="00C724C6">
              <w:rPr>
                <w:rFonts w:ascii="Times New Roman" w:eastAsia="Calibri" w:hAnsi="Times New Roman" w:cs="Times New Roman"/>
              </w:rPr>
              <w:t>Температура сжижения</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751B318E" w14:textId="77777777" w:rsidR="00C724C6" w:rsidRPr="00C724C6" w:rsidRDefault="00C724C6" w:rsidP="00033A2A">
            <w:pPr>
              <w:spacing w:after="160"/>
              <w:jc w:val="center"/>
              <w:rPr>
                <w:rFonts w:ascii="Times New Roman" w:eastAsia="Calibri" w:hAnsi="Times New Roman" w:cs="Times New Roman"/>
              </w:rPr>
            </w:pPr>
            <w:r w:rsidRPr="00C724C6">
              <w:rPr>
                <w:rFonts w:ascii="Times New Roman" w:eastAsia="Calibri" w:hAnsi="Times New Roman" w:cs="Times New Roman"/>
              </w:rPr>
              <w:t>минус 158-163</w:t>
            </w:r>
            <w:r w:rsidRPr="00C724C6">
              <w:rPr>
                <w:rFonts w:ascii="Times New Roman" w:eastAsia="Times New Roman" w:hAnsi="Times New Roman" w:cs="Times New Roman"/>
              </w:rPr>
              <w:t>℃</w:t>
            </w:r>
          </w:p>
        </w:tc>
      </w:tr>
      <w:tr w:rsidR="00C724C6" w:rsidRPr="00C724C6" w14:paraId="566731E7" w14:textId="77777777" w:rsidTr="00C724C6">
        <w:tc>
          <w:tcPr>
            <w:tcW w:w="2500" w:type="pct"/>
            <w:tcBorders>
              <w:top w:val="single" w:sz="4" w:space="0" w:color="000000"/>
              <w:left w:val="single" w:sz="4" w:space="0" w:color="000000"/>
              <w:bottom w:val="single" w:sz="4" w:space="0" w:color="000000"/>
              <w:right w:val="single" w:sz="4" w:space="0" w:color="000000"/>
            </w:tcBorders>
            <w:vAlign w:val="center"/>
            <w:hideMark/>
          </w:tcPr>
          <w:p w14:paraId="20B5464F" w14:textId="77777777" w:rsidR="00C724C6" w:rsidRPr="00C724C6" w:rsidRDefault="00C724C6" w:rsidP="00033A2A">
            <w:pPr>
              <w:spacing w:after="160"/>
              <w:jc w:val="center"/>
              <w:rPr>
                <w:rFonts w:ascii="Times New Roman" w:eastAsia="Calibri" w:hAnsi="Times New Roman" w:cs="Times New Roman"/>
              </w:rPr>
            </w:pPr>
            <w:r w:rsidRPr="00C724C6">
              <w:rPr>
                <w:rFonts w:ascii="Times New Roman" w:eastAsia="Calibri" w:hAnsi="Times New Roman" w:cs="Times New Roman"/>
              </w:rPr>
              <w:t>Плотность</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655704FC" w14:textId="77777777" w:rsidR="00C724C6" w:rsidRPr="00C724C6" w:rsidRDefault="00C724C6" w:rsidP="00033A2A">
            <w:pPr>
              <w:spacing w:after="160"/>
              <w:jc w:val="center"/>
              <w:rPr>
                <w:rFonts w:ascii="Times New Roman" w:eastAsia="Calibri" w:hAnsi="Times New Roman" w:cs="Times New Roman"/>
              </w:rPr>
            </w:pPr>
            <w:r w:rsidRPr="00C724C6">
              <w:rPr>
                <w:rFonts w:ascii="Times New Roman" w:eastAsia="Calibri" w:hAnsi="Times New Roman" w:cs="Times New Roman"/>
              </w:rPr>
              <w:t>410-470 кг/м3</w:t>
            </w:r>
          </w:p>
        </w:tc>
      </w:tr>
      <w:tr w:rsidR="00C724C6" w:rsidRPr="00C724C6" w14:paraId="1BBEE289" w14:textId="77777777" w:rsidTr="00C724C6">
        <w:tc>
          <w:tcPr>
            <w:tcW w:w="2500" w:type="pct"/>
            <w:tcBorders>
              <w:top w:val="single" w:sz="4" w:space="0" w:color="000000"/>
              <w:left w:val="single" w:sz="4" w:space="0" w:color="000000"/>
              <w:bottom w:val="single" w:sz="4" w:space="0" w:color="000000"/>
              <w:right w:val="single" w:sz="4" w:space="0" w:color="000000"/>
            </w:tcBorders>
            <w:vAlign w:val="center"/>
            <w:hideMark/>
          </w:tcPr>
          <w:p w14:paraId="4FF25C82" w14:textId="77777777" w:rsidR="00C724C6" w:rsidRPr="00C724C6" w:rsidRDefault="00C724C6" w:rsidP="00033A2A">
            <w:pPr>
              <w:spacing w:after="160"/>
              <w:jc w:val="center"/>
              <w:rPr>
                <w:rFonts w:ascii="Times New Roman" w:eastAsia="Calibri" w:hAnsi="Times New Roman" w:cs="Times New Roman"/>
              </w:rPr>
            </w:pPr>
            <w:r w:rsidRPr="00C724C6">
              <w:rPr>
                <w:rFonts w:ascii="Times New Roman" w:eastAsia="Calibri" w:hAnsi="Times New Roman" w:cs="Times New Roman"/>
              </w:rPr>
              <w:t>Соотношение объемов газ/жидкость</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1FD3CF28" w14:textId="77777777" w:rsidR="00C724C6" w:rsidRPr="00C724C6" w:rsidRDefault="00C724C6" w:rsidP="00033A2A">
            <w:pPr>
              <w:spacing w:after="160"/>
              <w:jc w:val="center"/>
              <w:rPr>
                <w:rFonts w:ascii="Times New Roman" w:eastAsia="Calibri" w:hAnsi="Times New Roman" w:cs="Times New Roman"/>
              </w:rPr>
            </w:pPr>
            <w:r w:rsidRPr="00C724C6">
              <w:rPr>
                <w:rFonts w:ascii="Times New Roman" w:eastAsia="Calibri" w:hAnsi="Times New Roman" w:cs="Times New Roman"/>
              </w:rPr>
              <w:t>600/1</w:t>
            </w:r>
          </w:p>
        </w:tc>
      </w:tr>
      <w:tr w:rsidR="00C724C6" w:rsidRPr="00C724C6" w14:paraId="6FA0EDF2" w14:textId="77777777" w:rsidTr="00C724C6">
        <w:tc>
          <w:tcPr>
            <w:tcW w:w="2500" w:type="pct"/>
            <w:tcBorders>
              <w:top w:val="single" w:sz="4" w:space="0" w:color="000000"/>
              <w:left w:val="single" w:sz="4" w:space="0" w:color="000000"/>
              <w:bottom w:val="single" w:sz="4" w:space="0" w:color="000000"/>
              <w:right w:val="single" w:sz="4" w:space="0" w:color="000000"/>
            </w:tcBorders>
            <w:vAlign w:val="center"/>
            <w:hideMark/>
          </w:tcPr>
          <w:p w14:paraId="050573AC" w14:textId="77777777" w:rsidR="00C724C6" w:rsidRPr="00C724C6" w:rsidRDefault="00C724C6" w:rsidP="00033A2A">
            <w:pPr>
              <w:spacing w:after="160"/>
              <w:jc w:val="center"/>
              <w:rPr>
                <w:rFonts w:ascii="Times New Roman" w:eastAsia="Calibri" w:hAnsi="Times New Roman" w:cs="Times New Roman"/>
              </w:rPr>
            </w:pPr>
            <w:r w:rsidRPr="00C724C6">
              <w:rPr>
                <w:rFonts w:ascii="Times New Roman" w:eastAsia="Calibri" w:hAnsi="Times New Roman" w:cs="Times New Roman"/>
              </w:rPr>
              <w:t>Критическая температура</w:t>
            </w:r>
          </w:p>
        </w:tc>
        <w:tc>
          <w:tcPr>
            <w:tcW w:w="2500" w:type="pct"/>
            <w:tcBorders>
              <w:top w:val="single" w:sz="4" w:space="0" w:color="000000"/>
              <w:left w:val="single" w:sz="4" w:space="0" w:color="000000"/>
              <w:bottom w:val="single" w:sz="4" w:space="0" w:color="000000"/>
              <w:right w:val="single" w:sz="4" w:space="0" w:color="000000"/>
            </w:tcBorders>
            <w:vAlign w:val="center"/>
            <w:hideMark/>
          </w:tcPr>
          <w:p w14:paraId="3D332F0E" w14:textId="77777777" w:rsidR="00C724C6" w:rsidRPr="00C724C6" w:rsidRDefault="00C724C6" w:rsidP="00033A2A">
            <w:pPr>
              <w:spacing w:after="160"/>
              <w:jc w:val="center"/>
              <w:rPr>
                <w:rFonts w:ascii="Times New Roman" w:eastAsia="Calibri" w:hAnsi="Times New Roman" w:cs="Times New Roman"/>
              </w:rPr>
            </w:pPr>
            <w:r w:rsidRPr="00C724C6">
              <w:rPr>
                <w:rFonts w:ascii="Times New Roman" w:eastAsia="Calibri" w:hAnsi="Times New Roman" w:cs="Times New Roman"/>
              </w:rPr>
              <w:t>-83</w:t>
            </w:r>
            <w:r w:rsidRPr="00C724C6">
              <w:rPr>
                <w:rFonts w:ascii="Times New Roman" w:eastAsia="Times New Roman" w:hAnsi="Times New Roman" w:cs="Times New Roman"/>
              </w:rPr>
              <w:t>℃</w:t>
            </w:r>
          </w:p>
        </w:tc>
      </w:tr>
    </w:tbl>
    <w:p w14:paraId="4714A82C" w14:textId="77777777" w:rsidR="00855A2A" w:rsidRDefault="00855A2A" w:rsidP="00855A2A">
      <w:pPr>
        <w:spacing w:line="360" w:lineRule="auto"/>
        <w:ind w:firstLine="720"/>
        <w:jc w:val="both"/>
        <w:rPr>
          <w:rFonts w:ascii="Times New Roman" w:eastAsia="Calibri" w:hAnsi="Times New Roman" w:cs="Times New Roman"/>
          <w:sz w:val="28"/>
          <w:szCs w:val="28"/>
        </w:rPr>
      </w:pPr>
    </w:p>
    <w:p w14:paraId="1170D019" w14:textId="19A76D31" w:rsidR="00C724C6" w:rsidRPr="00C724C6" w:rsidRDefault="00C724C6" w:rsidP="00855A2A">
      <w:pPr>
        <w:spacing w:line="360" w:lineRule="auto"/>
        <w:ind w:firstLine="720"/>
        <w:jc w:val="both"/>
        <w:rPr>
          <w:rFonts w:ascii="Times New Roman" w:eastAsia="Cambria Math" w:hAnsi="Times New Roman" w:cs="Times New Roman"/>
          <w:sz w:val="28"/>
          <w:szCs w:val="28"/>
        </w:rPr>
      </w:pPr>
      <w:r w:rsidRPr="00C724C6">
        <w:rPr>
          <w:rFonts w:ascii="Times New Roman" w:eastAsia="Calibri" w:hAnsi="Times New Roman" w:cs="Times New Roman"/>
          <w:sz w:val="28"/>
          <w:szCs w:val="28"/>
        </w:rPr>
        <w:t xml:space="preserve">Критическая температура является важным параметром в процессах транспортировки и хранения СПГ. Это температура, выше значения которой происходит </w:t>
      </w:r>
      <w:proofErr w:type="spellStart"/>
      <w:r w:rsidRPr="00C724C6">
        <w:rPr>
          <w:rFonts w:ascii="Times New Roman" w:eastAsia="Calibri" w:hAnsi="Times New Roman" w:cs="Times New Roman"/>
          <w:sz w:val="28"/>
          <w:szCs w:val="28"/>
        </w:rPr>
        <w:t>регазификация</w:t>
      </w:r>
      <w:proofErr w:type="spellEnd"/>
      <w:r w:rsidRPr="00C724C6">
        <w:rPr>
          <w:rFonts w:ascii="Times New Roman" w:eastAsia="Calibri" w:hAnsi="Times New Roman" w:cs="Times New Roman"/>
          <w:sz w:val="28"/>
          <w:szCs w:val="28"/>
        </w:rPr>
        <w:t xml:space="preserve"> СПГ. При температуре выше -83</w:t>
      </w:r>
      <w:r w:rsidRPr="00C724C6">
        <w:rPr>
          <w:rFonts w:ascii="Times New Roman" w:eastAsia="Cambria Math" w:hAnsi="Times New Roman" w:cs="Times New Roman"/>
          <w:sz w:val="28"/>
          <w:szCs w:val="28"/>
        </w:rPr>
        <w:t xml:space="preserve">℃ природный газ не может существовать в сжиженном состоянии вне зависимости от величины создаваемого давления. </w:t>
      </w:r>
    </w:p>
    <w:p w14:paraId="2FEC0016" w14:textId="77777777" w:rsidR="00C724C6" w:rsidRPr="00C724C6" w:rsidRDefault="00C724C6" w:rsidP="00855A2A">
      <w:pPr>
        <w:spacing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Сжиженный природный газ не имеет цвета и запаха, поэтому газ подвергается одоризации (например, тиолом – метилмеркаптаном). В соответствии с классификацией горючих веществ МЧС РФ СПГ относят к 4 классу, что делает его относительно безопасным в использовании в сравнении с другими видами горючих веществ. В жидком состоянии СПГ не горюч, не токсичен, не агрессивен, не вызывает коррозию. </w:t>
      </w:r>
    </w:p>
    <w:p w14:paraId="0BCC1DE4" w14:textId="77777777" w:rsidR="00C724C6" w:rsidRPr="00C724C6" w:rsidRDefault="00C724C6" w:rsidP="00855A2A">
      <w:pPr>
        <w:spacing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На 2020 год ПАО Газпром имеет 3943 действующие газораспределительные станции (ГРС), их которых 174 по всем техническим требованиям подходят получения СПГ малотоннажным производством. Потенциал данного проекта составляет около 8 млн. тонн/год СПГ либо же 11,3 млрд. м3 </w:t>
      </w:r>
      <w:proofErr w:type="spellStart"/>
      <w:r w:rsidRPr="00C724C6">
        <w:rPr>
          <w:rFonts w:ascii="Times New Roman" w:eastAsia="Cambria Math" w:hAnsi="Times New Roman" w:cs="Times New Roman"/>
          <w:sz w:val="28"/>
          <w:szCs w:val="28"/>
        </w:rPr>
        <w:t>регазифицированного</w:t>
      </w:r>
      <w:proofErr w:type="spellEnd"/>
      <w:r w:rsidRPr="00C724C6">
        <w:rPr>
          <w:rFonts w:ascii="Times New Roman" w:eastAsia="Cambria Math" w:hAnsi="Times New Roman" w:cs="Times New Roman"/>
          <w:sz w:val="28"/>
          <w:szCs w:val="28"/>
        </w:rPr>
        <w:t xml:space="preserve"> газа. </w:t>
      </w:r>
    </w:p>
    <w:p w14:paraId="30A37BC3" w14:textId="77777777" w:rsidR="00C724C6" w:rsidRPr="00C724C6" w:rsidRDefault="00C724C6" w:rsidP="00855A2A">
      <w:pPr>
        <w:spacing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Уровень газификации в РФ на 2020 год составляет 66%, из которых доля газификации СПГ составляет всего 3,4%. Малотоннажное производство СПГ на сегодняшний день в стране используется для производства газомоторных топлив, в меньшей степени для автономного газоснабжения.</w:t>
      </w:r>
    </w:p>
    <w:p w14:paraId="0ACFA9B5"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lastRenderedPageBreak/>
        <w:t xml:space="preserve">По прогнозам </w:t>
      </w:r>
      <w:proofErr w:type="spellStart"/>
      <w:r w:rsidRPr="00C724C6">
        <w:rPr>
          <w:rFonts w:ascii="Times New Roman" w:eastAsia="Cambria Math" w:hAnsi="Times New Roman" w:cs="Times New Roman"/>
          <w:sz w:val="28"/>
          <w:szCs w:val="28"/>
        </w:rPr>
        <w:t>Engie</w:t>
      </w:r>
      <w:proofErr w:type="spellEnd"/>
      <w:r w:rsidRPr="00C724C6">
        <w:rPr>
          <w:rFonts w:ascii="Times New Roman" w:eastAsia="Cambria Math" w:hAnsi="Times New Roman" w:cs="Times New Roman"/>
          <w:sz w:val="28"/>
          <w:szCs w:val="28"/>
        </w:rPr>
        <w:t>, к 2030 году спрос составит 75-95 млн т/г [2].  Структура спроса СПГ к 2030 году по сегментам транспорта приведена на рисунке 1.</w:t>
      </w:r>
    </w:p>
    <w:p w14:paraId="5BAE2B44" w14:textId="77777777" w:rsidR="00C724C6" w:rsidRPr="00C724C6" w:rsidRDefault="00C724C6" w:rsidP="002C3083">
      <w:pPr>
        <w:spacing w:after="160" w:line="360" w:lineRule="auto"/>
        <w:rPr>
          <w:rFonts w:ascii="Times New Roman" w:eastAsia="Cambria Math" w:hAnsi="Times New Roman" w:cs="Times New Roman"/>
          <w:szCs w:val="28"/>
        </w:rPr>
      </w:pPr>
      <w:r w:rsidRPr="00C724C6">
        <w:rPr>
          <w:rFonts w:ascii="Times New Roman" w:eastAsia="Cambria Math" w:hAnsi="Times New Roman" w:cs="Times New Roman"/>
          <w:noProof/>
          <w:szCs w:val="28"/>
        </w:rPr>
        <w:drawing>
          <wp:inline distT="0" distB="0" distL="0" distR="0" wp14:anchorId="61D2A363" wp14:editId="7BD13EB1">
            <wp:extent cx="5909923" cy="2758965"/>
            <wp:effectExtent l="0" t="0" r="0" b="381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3467" t="21867" r="3467" b="4626"/>
                    <a:stretch>
                      <a:fillRect/>
                    </a:stretch>
                  </pic:blipFill>
                  <pic:spPr bwMode="auto">
                    <a:xfrm>
                      <a:off x="0" y="0"/>
                      <a:ext cx="5923395" cy="2765254"/>
                    </a:xfrm>
                    <a:prstGeom prst="rect">
                      <a:avLst/>
                    </a:prstGeom>
                    <a:noFill/>
                    <a:ln>
                      <a:noFill/>
                    </a:ln>
                  </pic:spPr>
                </pic:pic>
              </a:graphicData>
            </a:graphic>
          </wp:inline>
        </w:drawing>
      </w:r>
    </w:p>
    <w:p w14:paraId="43BEB77B" w14:textId="027CBFF8" w:rsidR="00C724C6" w:rsidRPr="00C724C6" w:rsidRDefault="00C724C6" w:rsidP="002C3083">
      <w:pPr>
        <w:spacing w:after="160" w:line="360" w:lineRule="auto"/>
        <w:ind w:firstLine="708"/>
        <w:rPr>
          <w:rFonts w:ascii="Times New Roman" w:eastAsia="Cambria Math" w:hAnsi="Times New Roman" w:cs="Times New Roman"/>
          <w:szCs w:val="28"/>
        </w:rPr>
      </w:pPr>
      <w:r w:rsidRPr="00C724C6">
        <w:rPr>
          <w:rFonts w:ascii="Times New Roman" w:eastAsia="Cambria Math" w:hAnsi="Times New Roman" w:cs="Times New Roman"/>
          <w:szCs w:val="28"/>
        </w:rPr>
        <w:t xml:space="preserve">Рисунок </w:t>
      </w:r>
      <w:proofErr w:type="gramStart"/>
      <w:r w:rsidRPr="00C724C6">
        <w:rPr>
          <w:rFonts w:ascii="Times New Roman" w:eastAsia="Cambria Math" w:hAnsi="Times New Roman" w:cs="Times New Roman"/>
          <w:szCs w:val="28"/>
        </w:rPr>
        <w:t>1</w:t>
      </w:r>
      <w:r w:rsidR="00033A2A">
        <w:rPr>
          <w:rFonts w:ascii="Times New Roman" w:eastAsia="Cambria Math" w:hAnsi="Times New Roman" w:cs="Times New Roman"/>
          <w:szCs w:val="28"/>
        </w:rPr>
        <w:t>.</w:t>
      </w:r>
      <w:r w:rsidRPr="00C724C6">
        <w:rPr>
          <w:rFonts w:ascii="Times New Roman" w:eastAsia="Cambria Math" w:hAnsi="Times New Roman" w:cs="Times New Roman"/>
          <w:szCs w:val="28"/>
        </w:rPr>
        <w:t>Структура</w:t>
      </w:r>
      <w:proofErr w:type="gramEnd"/>
      <w:r w:rsidRPr="00C724C6">
        <w:rPr>
          <w:rFonts w:ascii="Times New Roman" w:eastAsia="Cambria Math" w:hAnsi="Times New Roman" w:cs="Times New Roman"/>
          <w:szCs w:val="28"/>
        </w:rPr>
        <w:t xml:space="preserve"> спроса СПГ к 2030 году по сегментам транспорта [3]</w:t>
      </w:r>
    </w:p>
    <w:p w14:paraId="0691B31E"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Сжиженный природных газ может транспортироваться различными способами. В зависимости от количества СПГ и расстояний транспортировки способы можно классифицировать на несколько групп: </w:t>
      </w:r>
    </w:p>
    <w:p w14:paraId="1E9139AD" w14:textId="77777777" w:rsidR="00C724C6" w:rsidRPr="00C724C6" w:rsidRDefault="00C724C6" w:rsidP="00C724C6">
      <w:pPr>
        <w:numPr>
          <w:ilvl w:val="0"/>
          <w:numId w:val="3"/>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железнодорожные цистерны;</w:t>
      </w:r>
    </w:p>
    <w:p w14:paraId="445E6908" w14:textId="77777777" w:rsidR="00C724C6" w:rsidRPr="00C724C6" w:rsidRDefault="00C724C6" w:rsidP="00C724C6">
      <w:pPr>
        <w:numPr>
          <w:ilvl w:val="0"/>
          <w:numId w:val="3"/>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специальные морские и речные суды;</w:t>
      </w:r>
    </w:p>
    <w:p w14:paraId="74F020CF" w14:textId="77777777" w:rsidR="00C724C6" w:rsidRPr="00C724C6" w:rsidRDefault="00C724C6" w:rsidP="00C724C6">
      <w:pPr>
        <w:numPr>
          <w:ilvl w:val="0"/>
          <w:numId w:val="3"/>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автомобильные цистерны;</w:t>
      </w:r>
    </w:p>
    <w:p w14:paraId="3B279B49" w14:textId="77777777" w:rsidR="00C724C6" w:rsidRPr="00C724C6" w:rsidRDefault="00C724C6" w:rsidP="00C724C6">
      <w:pPr>
        <w:numPr>
          <w:ilvl w:val="0"/>
          <w:numId w:val="3"/>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трубопроводы;</w:t>
      </w:r>
    </w:p>
    <w:p w14:paraId="797D238C" w14:textId="77777777" w:rsidR="00C724C6" w:rsidRPr="00C724C6" w:rsidRDefault="00C724C6" w:rsidP="00C724C6">
      <w:pPr>
        <w:numPr>
          <w:ilvl w:val="0"/>
          <w:numId w:val="3"/>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автомобили для транспорта баллонов; </w:t>
      </w:r>
    </w:p>
    <w:p w14:paraId="50C99E81" w14:textId="77777777" w:rsidR="00C724C6" w:rsidRPr="00C724C6" w:rsidRDefault="00C724C6" w:rsidP="00C724C6">
      <w:pPr>
        <w:numPr>
          <w:ilvl w:val="0"/>
          <w:numId w:val="3"/>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авиатранспорт в баллонах.</w:t>
      </w:r>
    </w:p>
    <w:p w14:paraId="2B7724D3" w14:textId="77777777" w:rsidR="00D25017" w:rsidRPr="00924FDD" w:rsidRDefault="00D25017" w:rsidP="00D25017">
      <w:pPr>
        <w:spacing w:line="360" w:lineRule="auto"/>
        <w:jc w:val="both"/>
        <w:rPr>
          <w:rFonts w:ascii="Times New Roman" w:eastAsia="Times New Roman" w:hAnsi="Times New Roman" w:cs="Times New Roman"/>
          <w:sz w:val="28"/>
          <w:szCs w:val="28"/>
        </w:rPr>
      </w:pPr>
    </w:p>
    <w:p w14:paraId="63E34958" w14:textId="14963390" w:rsidR="00C724C6" w:rsidRDefault="00C724C6" w:rsidP="00855A2A">
      <w:pPr>
        <w:spacing w:line="360" w:lineRule="auto"/>
        <w:ind w:firstLine="720"/>
        <w:jc w:val="both"/>
        <w:rPr>
          <w:rFonts w:ascii="Times New Roman" w:eastAsia="Cambria Math" w:hAnsi="Times New Roman" w:cs="Times New Roman"/>
          <w:b/>
          <w:sz w:val="28"/>
          <w:szCs w:val="28"/>
        </w:rPr>
      </w:pPr>
      <w:r>
        <w:rPr>
          <w:rFonts w:ascii="Times New Roman" w:eastAsia="Cambria Math" w:hAnsi="Times New Roman" w:cs="Times New Roman"/>
          <w:b/>
          <w:sz w:val="28"/>
          <w:szCs w:val="28"/>
        </w:rPr>
        <w:t>3 Транспортировка СПГ</w:t>
      </w:r>
    </w:p>
    <w:p w14:paraId="0D1A4900" w14:textId="3461E47A" w:rsidR="00C724C6" w:rsidRPr="00C724C6" w:rsidRDefault="00C724C6" w:rsidP="00C724C6">
      <w:pPr>
        <w:spacing w:after="160" w:line="360" w:lineRule="auto"/>
        <w:ind w:firstLine="720"/>
        <w:jc w:val="both"/>
        <w:rPr>
          <w:rFonts w:ascii="Times New Roman" w:eastAsia="Cambria Math" w:hAnsi="Times New Roman" w:cs="Times New Roman"/>
          <w:b/>
          <w:sz w:val="28"/>
          <w:szCs w:val="28"/>
        </w:rPr>
      </w:pPr>
      <w:r>
        <w:rPr>
          <w:rFonts w:ascii="Times New Roman" w:eastAsia="Cambria Math" w:hAnsi="Times New Roman" w:cs="Times New Roman"/>
          <w:b/>
          <w:sz w:val="28"/>
          <w:szCs w:val="28"/>
        </w:rPr>
        <w:t xml:space="preserve">3.1 </w:t>
      </w:r>
      <w:r w:rsidRPr="00C724C6">
        <w:rPr>
          <w:rFonts w:ascii="Times New Roman" w:eastAsia="Cambria Math" w:hAnsi="Times New Roman" w:cs="Times New Roman"/>
          <w:b/>
          <w:sz w:val="28"/>
          <w:szCs w:val="28"/>
        </w:rPr>
        <w:t>Железнодорожный тран</w:t>
      </w:r>
      <w:r w:rsidR="00DE7B17">
        <w:rPr>
          <w:rFonts w:ascii="Times New Roman" w:eastAsia="Cambria Math" w:hAnsi="Times New Roman" w:cs="Times New Roman"/>
          <w:b/>
          <w:sz w:val="28"/>
          <w:szCs w:val="28"/>
        </w:rPr>
        <w:t>с</w:t>
      </w:r>
      <w:r w:rsidRPr="00C724C6">
        <w:rPr>
          <w:rFonts w:ascii="Times New Roman" w:eastAsia="Cambria Math" w:hAnsi="Times New Roman" w:cs="Times New Roman"/>
          <w:b/>
          <w:sz w:val="28"/>
          <w:szCs w:val="28"/>
        </w:rPr>
        <w:t>порт</w:t>
      </w:r>
    </w:p>
    <w:p w14:paraId="446F3780" w14:textId="77777777" w:rsidR="00C724C6" w:rsidRPr="00C724C6" w:rsidRDefault="00C724C6" w:rsidP="00C724C6">
      <w:pPr>
        <w:spacing w:line="360" w:lineRule="auto"/>
        <w:ind w:firstLine="720"/>
        <w:jc w:val="both"/>
        <w:rPr>
          <w:rFonts w:ascii="Times New Roman" w:eastAsia="Times New Roman" w:hAnsi="Times New Roman" w:cs="Times New Roman"/>
          <w:sz w:val="28"/>
          <w:szCs w:val="28"/>
        </w:rPr>
      </w:pPr>
      <w:bookmarkStart w:id="0" w:name="_1m1akxqoiz3n"/>
      <w:bookmarkEnd w:id="0"/>
      <w:r w:rsidRPr="00C724C6">
        <w:rPr>
          <w:rFonts w:ascii="Times New Roman" w:eastAsia="Times New Roman" w:hAnsi="Times New Roman" w:cs="Times New Roman"/>
          <w:sz w:val="28"/>
          <w:szCs w:val="28"/>
        </w:rPr>
        <w:t xml:space="preserve">Железнодорожный транспорт находит все большее распространение для транспортировки СПГ. Перевозка осуществляется в специальных вагонах </w:t>
      </w:r>
      <w:r w:rsidRPr="00C724C6">
        <w:rPr>
          <w:rFonts w:ascii="Times New Roman" w:eastAsia="Times New Roman" w:hAnsi="Times New Roman" w:cs="Times New Roman"/>
          <w:sz w:val="28"/>
          <w:szCs w:val="28"/>
        </w:rPr>
        <w:lastRenderedPageBreak/>
        <w:t xml:space="preserve">(Рис. 2). Вдоль оси сосуда вагона наносится отличительная полоса красного цвета шириной 300 мм для предупреждения об огнеопасности. </w:t>
      </w:r>
    </w:p>
    <w:p w14:paraId="79B113AC" w14:textId="77777777" w:rsidR="00C724C6" w:rsidRPr="00C724C6" w:rsidRDefault="00C724C6" w:rsidP="00C724C6">
      <w:pPr>
        <w:spacing w:line="360" w:lineRule="auto"/>
        <w:jc w:val="both"/>
        <w:rPr>
          <w:rFonts w:ascii="Times New Roman" w:eastAsia="Times New Roman" w:hAnsi="Times New Roman" w:cs="Times New Roman"/>
          <w:sz w:val="28"/>
          <w:szCs w:val="28"/>
        </w:rPr>
      </w:pPr>
    </w:p>
    <w:p w14:paraId="194C9616" w14:textId="77777777" w:rsidR="00C724C6" w:rsidRPr="00C724C6" w:rsidRDefault="00C724C6" w:rsidP="00C724C6">
      <w:pPr>
        <w:spacing w:line="360" w:lineRule="auto"/>
        <w:jc w:val="center"/>
        <w:rPr>
          <w:rFonts w:ascii="Times New Roman" w:eastAsia="Times New Roman" w:hAnsi="Times New Roman" w:cs="Times New Roman"/>
        </w:rPr>
      </w:pPr>
      <w:r w:rsidRPr="00C724C6">
        <w:rPr>
          <w:rFonts w:ascii="Times New Roman" w:eastAsia="Times New Roman" w:hAnsi="Times New Roman" w:cs="Times New Roman"/>
          <w:noProof/>
        </w:rPr>
        <w:drawing>
          <wp:inline distT="0" distB="0" distL="0" distR="0" wp14:anchorId="5E73D424" wp14:editId="1C9E5F78">
            <wp:extent cx="4761230" cy="3578860"/>
            <wp:effectExtent l="0" t="0" r="1270" b="254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3578860"/>
                    </a:xfrm>
                    <a:prstGeom prst="rect">
                      <a:avLst/>
                    </a:prstGeom>
                    <a:noFill/>
                    <a:ln>
                      <a:noFill/>
                    </a:ln>
                  </pic:spPr>
                </pic:pic>
              </a:graphicData>
            </a:graphic>
          </wp:inline>
        </w:drawing>
      </w:r>
    </w:p>
    <w:p w14:paraId="2A269359" w14:textId="6E559E3D" w:rsidR="00C724C6" w:rsidRPr="00C724C6" w:rsidRDefault="00C724C6" w:rsidP="00C724C6">
      <w:pPr>
        <w:spacing w:line="360" w:lineRule="auto"/>
        <w:jc w:val="center"/>
        <w:rPr>
          <w:rFonts w:ascii="Times New Roman" w:eastAsia="Times New Roman" w:hAnsi="Times New Roman" w:cs="Times New Roman"/>
        </w:rPr>
      </w:pPr>
      <w:r w:rsidRPr="00C724C6">
        <w:rPr>
          <w:rFonts w:ascii="Times New Roman" w:eastAsia="Times New Roman" w:hAnsi="Times New Roman" w:cs="Times New Roman"/>
        </w:rPr>
        <w:t>Рисунок 2</w:t>
      </w:r>
      <w:r w:rsidR="00033A2A">
        <w:rPr>
          <w:rFonts w:ascii="Times New Roman" w:eastAsia="Times New Roman" w:hAnsi="Times New Roman" w:cs="Times New Roman"/>
        </w:rPr>
        <w:t>.</w:t>
      </w:r>
      <w:r w:rsidRPr="00C724C6">
        <w:rPr>
          <w:rFonts w:ascii="Times New Roman" w:eastAsia="Times New Roman" w:hAnsi="Times New Roman" w:cs="Times New Roman"/>
        </w:rPr>
        <w:t xml:space="preserve"> Схема железнодорожного вагона-цистерны для транспортировки СПГ</w:t>
      </w:r>
    </w:p>
    <w:p w14:paraId="24EF9081" w14:textId="77777777" w:rsidR="00C724C6" w:rsidRPr="00C724C6" w:rsidRDefault="00C724C6" w:rsidP="00C724C6">
      <w:pPr>
        <w:spacing w:line="360" w:lineRule="auto"/>
        <w:jc w:val="center"/>
        <w:rPr>
          <w:rFonts w:ascii="Times New Roman" w:eastAsia="Times New Roman" w:hAnsi="Times New Roman" w:cs="Times New Roman"/>
        </w:rPr>
      </w:pPr>
    </w:p>
    <w:p w14:paraId="1587702B" w14:textId="77777777" w:rsidR="00C724C6" w:rsidRPr="00C724C6" w:rsidRDefault="00C724C6" w:rsidP="00C724C6">
      <w:pPr>
        <w:spacing w:line="360" w:lineRule="auto"/>
        <w:ind w:firstLine="720"/>
        <w:jc w:val="both"/>
        <w:rPr>
          <w:rFonts w:ascii="Times New Roman" w:eastAsia="Times New Roman" w:hAnsi="Times New Roman" w:cs="Times New Roman"/>
          <w:sz w:val="28"/>
          <w:szCs w:val="28"/>
        </w:rPr>
      </w:pPr>
      <w:r w:rsidRPr="00C724C6">
        <w:rPr>
          <w:rFonts w:ascii="Times New Roman" w:eastAsia="Times New Roman" w:hAnsi="Times New Roman" w:cs="Times New Roman"/>
          <w:sz w:val="28"/>
          <w:szCs w:val="28"/>
        </w:rPr>
        <w:t xml:space="preserve">Наполнение сосуда осуществляется примерно на 85%, оставшаяся часть служит для </w:t>
      </w:r>
      <w:proofErr w:type="spellStart"/>
      <w:r w:rsidRPr="00C724C6">
        <w:rPr>
          <w:rFonts w:ascii="Times New Roman" w:eastAsia="Times New Roman" w:hAnsi="Times New Roman" w:cs="Times New Roman"/>
          <w:sz w:val="28"/>
          <w:szCs w:val="28"/>
        </w:rPr>
        <w:t>регазифицированного</w:t>
      </w:r>
      <w:proofErr w:type="spellEnd"/>
      <w:r w:rsidRPr="00C724C6">
        <w:rPr>
          <w:rFonts w:ascii="Times New Roman" w:eastAsia="Times New Roman" w:hAnsi="Times New Roman" w:cs="Times New Roman"/>
          <w:sz w:val="28"/>
          <w:szCs w:val="28"/>
        </w:rPr>
        <w:t xml:space="preserve"> газа. Температура данных сосудов-цистерн составляет от -40 до -55℃ (до -70℃ в северных районах).</w:t>
      </w:r>
    </w:p>
    <w:p w14:paraId="07E6EA28"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В настоящее время для транспортировки СПГ железнодорожным транспортом используют криогенные цистерны для сжиженных газов:</w:t>
      </w:r>
    </w:p>
    <w:p w14:paraId="40B1AD6A" w14:textId="77777777" w:rsidR="00C724C6" w:rsidRPr="00C724C6" w:rsidRDefault="00C724C6" w:rsidP="00C724C6">
      <w:pPr>
        <w:numPr>
          <w:ilvl w:val="0"/>
          <w:numId w:val="4"/>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внутренний резервуар изготовлен из алюминиевого сплава;</w:t>
      </w:r>
    </w:p>
    <w:p w14:paraId="7B568DC7" w14:textId="77777777" w:rsidR="00C724C6" w:rsidRPr="00C724C6" w:rsidRDefault="00C724C6" w:rsidP="00C724C6">
      <w:pPr>
        <w:numPr>
          <w:ilvl w:val="0"/>
          <w:numId w:val="4"/>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цилиндр внешнего кожуха - из углеродистой стали;</w:t>
      </w:r>
    </w:p>
    <w:p w14:paraId="4289F611" w14:textId="77777777" w:rsidR="00C724C6" w:rsidRPr="00C724C6" w:rsidRDefault="00C724C6" w:rsidP="00C724C6">
      <w:pPr>
        <w:numPr>
          <w:ilvl w:val="0"/>
          <w:numId w:val="4"/>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пространство между внутренней емкостью и защитной оболочкой заполняет теплоизоляционный материал (например, тонкодисперсный порошок в вакуумной среде), так как все технологическое оборудование должно быть </w:t>
      </w:r>
      <w:proofErr w:type="spellStart"/>
      <w:r w:rsidRPr="00C724C6">
        <w:rPr>
          <w:rFonts w:ascii="Times New Roman" w:eastAsia="Cambria Math" w:hAnsi="Times New Roman" w:cs="Times New Roman"/>
          <w:sz w:val="28"/>
          <w:szCs w:val="28"/>
        </w:rPr>
        <w:t>теплоизолировано</w:t>
      </w:r>
      <w:proofErr w:type="spellEnd"/>
      <w:r w:rsidRPr="00C724C6">
        <w:rPr>
          <w:rFonts w:ascii="Times New Roman" w:eastAsia="Cambria Math" w:hAnsi="Times New Roman" w:cs="Times New Roman"/>
          <w:sz w:val="28"/>
          <w:szCs w:val="28"/>
        </w:rPr>
        <w:t xml:space="preserve"> для обеспечения регламентированной температуры продукта [4]; </w:t>
      </w:r>
    </w:p>
    <w:p w14:paraId="41B1BDDF" w14:textId="77777777" w:rsidR="00C724C6" w:rsidRPr="00C724C6" w:rsidRDefault="00C724C6" w:rsidP="00C724C6">
      <w:pPr>
        <w:numPr>
          <w:ilvl w:val="0"/>
          <w:numId w:val="4"/>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исполнение - горизонтальное.</w:t>
      </w:r>
    </w:p>
    <w:p w14:paraId="5ACDE9BA" w14:textId="77777777" w:rsidR="00C724C6" w:rsidRPr="00C724C6" w:rsidRDefault="00C724C6" w:rsidP="00855A2A">
      <w:pPr>
        <w:spacing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lastRenderedPageBreak/>
        <w:t>Кроме того, конструкция обязательно включает в себя различные устройства контроля уровня, датчики давления, предохранительные клапаны, клапан или устройство для сброса газа в атмосферу для предотвращения аварийных ситуаций и система пожаротушения.</w:t>
      </w:r>
    </w:p>
    <w:p w14:paraId="288C7CFB" w14:textId="77777777" w:rsidR="00C724C6" w:rsidRPr="00C724C6" w:rsidRDefault="00C724C6" w:rsidP="00855A2A">
      <w:pPr>
        <w:spacing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Время </w:t>
      </w:r>
      <w:proofErr w:type="spellStart"/>
      <w:r w:rsidRPr="00C724C6">
        <w:rPr>
          <w:rFonts w:ascii="Times New Roman" w:eastAsia="Cambria Math" w:hAnsi="Times New Roman" w:cs="Times New Roman"/>
          <w:sz w:val="28"/>
          <w:szCs w:val="28"/>
        </w:rPr>
        <w:t>бездренажной</w:t>
      </w:r>
      <w:proofErr w:type="spellEnd"/>
      <w:r w:rsidRPr="00C724C6">
        <w:rPr>
          <w:rFonts w:ascii="Times New Roman" w:eastAsia="Cambria Math" w:hAnsi="Times New Roman" w:cs="Times New Roman"/>
          <w:sz w:val="28"/>
          <w:szCs w:val="28"/>
        </w:rPr>
        <w:t xml:space="preserve"> транспортировки или контрольное время удержания продукта (время между начальным давлением 0,15 МПа и температурой -156 °С и давлением, при котором в результате теплопритоков откроются предохранительные клапаны при 0,61 МПа) составляет не менее 30 суток. При этом суточная потеря СПГ от испарения по данным эксплуатации не превышает 0,39%.</w:t>
      </w:r>
    </w:p>
    <w:p w14:paraId="30A37F0D" w14:textId="5C1F7CE2" w:rsidR="00C724C6" w:rsidRDefault="00C724C6" w:rsidP="00855A2A">
      <w:pPr>
        <w:spacing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Железнодорожная транспортировка СПГ в вагонах-цистерна имеет преимущества при доставке больших количеств жидкого газа на расстоянии свыше 400 км в течение длительного времени. Однако, стоит отметить, что для изготовление данных цистерн достаточно дорогостоящее и требует развитой железнодорожной инфраструктуры, что на сегодняшний день сдерживает развитие данного типа транспорта для транспортировки СПГ.</w:t>
      </w:r>
    </w:p>
    <w:p w14:paraId="0B4DF5B6" w14:textId="65A726A2" w:rsidR="00C724C6" w:rsidRPr="00C724C6" w:rsidRDefault="00C724C6" w:rsidP="00C724C6">
      <w:pPr>
        <w:spacing w:after="160" w:line="360" w:lineRule="auto"/>
        <w:ind w:firstLine="720"/>
        <w:jc w:val="both"/>
        <w:rPr>
          <w:rFonts w:ascii="Times New Roman" w:eastAsia="Cambria Math" w:hAnsi="Times New Roman" w:cs="Times New Roman"/>
          <w:b/>
          <w:sz w:val="28"/>
          <w:szCs w:val="28"/>
        </w:rPr>
      </w:pPr>
      <w:r>
        <w:rPr>
          <w:rFonts w:ascii="Times New Roman" w:eastAsia="Cambria Math" w:hAnsi="Times New Roman" w:cs="Times New Roman"/>
          <w:b/>
          <w:sz w:val="28"/>
          <w:szCs w:val="28"/>
        </w:rPr>
        <w:t xml:space="preserve">3.2 </w:t>
      </w:r>
      <w:r w:rsidRPr="00C724C6">
        <w:rPr>
          <w:rFonts w:ascii="Times New Roman" w:eastAsia="Cambria Math" w:hAnsi="Times New Roman" w:cs="Times New Roman"/>
          <w:b/>
          <w:sz w:val="28"/>
          <w:szCs w:val="28"/>
        </w:rPr>
        <w:t xml:space="preserve">Автомобильный </w:t>
      </w:r>
      <w:proofErr w:type="spellStart"/>
      <w:r w:rsidRPr="00C724C6">
        <w:rPr>
          <w:rFonts w:ascii="Times New Roman" w:eastAsia="Cambria Math" w:hAnsi="Times New Roman" w:cs="Times New Roman"/>
          <w:b/>
          <w:sz w:val="28"/>
          <w:szCs w:val="28"/>
        </w:rPr>
        <w:t>транпорт</w:t>
      </w:r>
      <w:proofErr w:type="spellEnd"/>
    </w:p>
    <w:p w14:paraId="48D7EE61"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Для транспортировки на менее большие расстояния используют автомобильные цистерны, которые развиты во многих странах. Они способны транспортировать небольшие объемы СПГ на расстояния до 200-250 км. Схема автоцистерны представлена на рисунке 3. </w:t>
      </w:r>
    </w:p>
    <w:p w14:paraId="1EE0DFF9" w14:textId="77777777" w:rsidR="00C724C6" w:rsidRPr="00C724C6" w:rsidRDefault="00C724C6" w:rsidP="00C724C6">
      <w:pPr>
        <w:spacing w:after="160" w:line="360" w:lineRule="auto"/>
        <w:ind w:firstLine="708"/>
        <w:jc w:val="center"/>
        <w:rPr>
          <w:rFonts w:ascii="Times New Roman" w:eastAsia="Cambria Math" w:hAnsi="Times New Roman" w:cs="Times New Roman"/>
          <w:szCs w:val="28"/>
        </w:rPr>
      </w:pPr>
      <w:r w:rsidRPr="00C724C6">
        <w:rPr>
          <w:rFonts w:ascii="Times New Roman" w:eastAsia="Cambria Math" w:hAnsi="Times New Roman" w:cs="Times New Roman"/>
          <w:noProof/>
          <w:szCs w:val="28"/>
        </w:rPr>
        <w:lastRenderedPageBreak/>
        <w:drawing>
          <wp:inline distT="0" distB="0" distL="0" distR="0" wp14:anchorId="02C131C6" wp14:editId="489F2EBA">
            <wp:extent cx="4288155" cy="2869565"/>
            <wp:effectExtent l="0" t="0" r="0" b="698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8155" cy="2869565"/>
                    </a:xfrm>
                    <a:prstGeom prst="rect">
                      <a:avLst/>
                    </a:prstGeom>
                    <a:noFill/>
                    <a:ln>
                      <a:noFill/>
                    </a:ln>
                  </pic:spPr>
                </pic:pic>
              </a:graphicData>
            </a:graphic>
          </wp:inline>
        </w:drawing>
      </w:r>
    </w:p>
    <w:p w14:paraId="33FD1A0A" w14:textId="3302EE64" w:rsidR="00C724C6" w:rsidRPr="00C724C6" w:rsidRDefault="00C724C6" w:rsidP="00C724C6">
      <w:pPr>
        <w:spacing w:after="160" w:line="360" w:lineRule="auto"/>
        <w:ind w:firstLine="708"/>
        <w:jc w:val="center"/>
        <w:rPr>
          <w:rFonts w:ascii="Times New Roman" w:eastAsia="Cambria Math" w:hAnsi="Times New Roman" w:cs="Times New Roman"/>
          <w:szCs w:val="28"/>
        </w:rPr>
      </w:pPr>
      <w:r w:rsidRPr="00C724C6">
        <w:rPr>
          <w:rFonts w:ascii="Times New Roman" w:eastAsia="Cambria Math" w:hAnsi="Times New Roman" w:cs="Times New Roman"/>
          <w:szCs w:val="28"/>
        </w:rPr>
        <w:t>Рисунок 3</w:t>
      </w:r>
      <w:r w:rsidR="00033A2A">
        <w:rPr>
          <w:rFonts w:ascii="Times New Roman" w:eastAsia="Cambria Math" w:hAnsi="Times New Roman" w:cs="Times New Roman"/>
          <w:szCs w:val="28"/>
        </w:rPr>
        <w:t xml:space="preserve">. </w:t>
      </w:r>
      <w:r w:rsidRPr="00C724C6">
        <w:rPr>
          <w:rFonts w:ascii="Times New Roman" w:eastAsia="Cambria Math" w:hAnsi="Times New Roman" w:cs="Times New Roman"/>
          <w:szCs w:val="28"/>
        </w:rPr>
        <w:t>Схема автоцистерны для транспортировки СПГ</w:t>
      </w:r>
    </w:p>
    <w:p w14:paraId="0FDCCF85"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Объемы емкостей таких цистерн варьируются от 16 до 50 м3. Автоцистерны имеют криогенное исполнение, то есть внутри цистерны поддерживается температура около -160℃ для сохранения природным газом сжиженного состояния. </w:t>
      </w:r>
    </w:p>
    <w:p w14:paraId="2511EBA6"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Автоцистерны подразделяются на 2 типа: </w:t>
      </w:r>
    </w:p>
    <w:p w14:paraId="3B89F9F9" w14:textId="77777777" w:rsidR="00C724C6" w:rsidRPr="00C724C6" w:rsidRDefault="00C724C6" w:rsidP="00C724C6">
      <w:pPr>
        <w:numPr>
          <w:ilvl w:val="0"/>
          <w:numId w:val="5"/>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транспортные – большие и не имеют оборудования, так как заправляются на заводе/станции;</w:t>
      </w:r>
    </w:p>
    <w:p w14:paraId="3747A7EA" w14:textId="77777777" w:rsidR="00C724C6" w:rsidRPr="00C724C6" w:rsidRDefault="00C724C6" w:rsidP="00C724C6">
      <w:pPr>
        <w:numPr>
          <w:ilvl w:val="0"/>
          <w:numId w:val="5"/>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заправочные.</w:t>
      </w:r>
    </w:p>
    <w:p w14:paraId="53018968"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В отличие от заправочных автоцистерн, транспортные цистерны имеют большую вместимость и не имеют заправочного оборудования, так как заправляются на заводе или станции.</w:t>
      </w:r>
    </w:p>
    <w:p w14:paraId="7D014CF8"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Основные характеристики автомобильных цистерн для транспортировки СПГ представлены в таблице 2. </w:t>
      </w:r>
    </w:p>
    <w:p w14:paraId="35F2BF67" w14:textId="77777777" w:rsidR="00C724C6" w:rsidRPr="00C724C6" w:rsidRDefault="00C724C6" w:rsidP="00C724C6">
      <w:pPr>
        <w:spacing w:after="160" w:line="360" w:lineRule="auto"/>
        <w:jc w:val="right"/>
        <w:rPr>
          <w:rFonts w:ascii="Times New Roman" w:eastAsia="Cambria Math" w:hAnsi="Times New Roman" w:cs="Times New Roman"/>
          <w:i/>
          <w:szCs w:val="28"/>
        </w:rPr>
      </w:pPr>
      <w:r w:rsidRPr="00C724C6">
        <w:rPr>
          <w:rFonts w:ascii="Times New Roman" w:eastAsia="Cambria Math" w:hAnsi="Times New Roman" w:cs="Times New Roman"/>
          <w:i/>
          <w:szCs w:val="28"/>
        </w:rPr>
        <w:t>Таблица 2</w:t>
      </w:r>
    </w:p>
    <w:tbl>
      <w:tblPr>
        <w:tblStyle w:val="11"/>
        <w:tblW w:w="0" w:type="auto"/>
        <w:tblInd w:w="0" w:type="dxa"/>
        <w:tblLook w:val="04A0" w:firstRow="1" w:lastRow="0" w:firstColumn="1" w:lastColumn="0" w:noHBand="0" w:noVBand="1"/>
      </w:tblPr>
      <w:tblGrid>
        <w:gridCol w:w="4669"/>
        <w:gridCol w:w="4670"/>
      </w:tblGrid>
      <w:tr w:rsidR="00C724C6" w:rsidRPr="00C724C6" w14:paraId="4E541252" w14:textId="77777777" w:rsidTr="00C724C6">
        <w:tc>
          <w:tcPr>
            <w:tcW w:w="4672" w:type="dxa"/>
            <w:tcBorders>
              <w:top w:val="single" w:sz="4" w:space="0" w:color="auto"/>
              <w:left w:val="single" w:sz="4" w:space="0" w:color="auto"/>
              <w:bottom w:val="single" w:sz="4" w:space="0" w:color="auto"/>
              <w:right w:val="single" w:sz="4" w:space="0" w:color="auto"/>
            </w:tcBorders>
            <w:hideMark/>
          </w:tcPr>
          <w:p w14:paraId="3CA5AF41" w14:textId="77777777" w:rsidR="00C724C6" w:rsidRPr="00C724C6" w:rsidRDefault="00C724C6" w:rsidP="00C724C6">
            <w:pPr>
              <w:spacing w:line="360" w:lineRule="auto"/>
              <w:jc w:val="center"/>
              <w:rPr>
                <w:rFonts w:ascii="Times New Roman" w:eastAsia="Cambria Math" w:hAnsi="Times New Roman" w:cs="Times New Roman"/>
                <w:b/>
                <w:szCs w:val="28"/>
              </w:rPr>
            </w:pPr>
            <w:r w:rsidRPr="00C724C6">
              <w:rPr>
                <w:rFonts w:ascii="Times New Roman" w:eastAsia="Cambria Math" w:hAnsi="Times New Roman" w:cs="Times New Roman"/>
                <w:b/>
                <w:szCs w:val="28"/>
              </w:rPr>
              <w:t>Показатель</w:t>
            </w:r>
          </w:p>
        </w:tc>
        <w:tc>
          <w:tcPr>
            <w:tcW w:w="4673" w:type="dxa"/>
            <w:tcBorders>
              <w:top w:val="single" w:sz="4" w:space="0" w:color="auto"/>
              <w:left w:val="single" w:sz="4" w:space="0" w:color="auto"/>
              <w:bottom w:val="single" w:sz="4" w:space="0" w:color="auto"/>
              <w:right w:val="single" w:sz="4" w:space="0" w:color="auto"/>
            </w:tcBorders>
            <w:hideMark/>
          </w:tcPr>
          <w:p w14:paraId="3B412C7A" w14:textId="77777777" w:rsidR="00C724C6" w:rsidRPr="00C724C6" w:rsidRDefault="00C724C6" w:rsidP="00C724C6">
            <w:pPr>
              <w:spacing w:line="360" w:lineRule="auto"/>
              <w:jc w:val="center"/>
              <w:rPr>
                <w:rFonts w:ascii="Times New Roman" w:eastAsia="Cambria Math" w:hAnsi="Times New Roman" w:cs="Times New Roman"/>
                <w:b/>
                <w:szCs w:val="28"/>
              </w:rPr>
            </w:pPr>
            <w:r w:rsidRPr="00C724C6">
              <w:rPr>
                <w:rFonts w:ascii="Times New Roman" w:eastAsia="Cambria Math" w:hAnsi="Times New Roman" w:cs="Times New Roman"/>
                <w:b/>
                <w:szCs w:val="28"/>
              </w:rPr>
              <w:t>Значение</w:t>
            </w:r>
          </w:p>
        </w:tc>
      </w:tr>
      <w:tr w:rsidR="00C724C6" w:rsidRPr="00C724C6" w14:paraId="54135A5D" w14:textId="77777777" w:rsidTr="00C724C6">
        <w:tc>
          <w:tcPr>
            <w:tcW w:w="4672" w:type="dxa"/>
            <w:tcBorders>
              <w:top w:val="single" w:sz="4" w:space="0" w:color="auto"/>
              <w:left w:val="single" w:sz="4" w:space="0" w:color="auto"/>
              <w:bottom w:val="single" w:sz="4" w:space="0" w:color="auto"/>
              <w:right w:val="single" w:sz="4" w:space="0" w:color="auto"/>
            </w:tcBorders>
            <w:hideMark/>
          </w:tcPr>
          <w:p w14:paraId="0A4FB101" w14:textId="77777777" w:rsidR="00C724C6" w:rsidRPr="00C724C6" w:rsidRDefault="00C724C6" w:rsidP="00C724C6">
            <w:pPr>
              <w:spacing w:line="360" w:lineRule="auto"/>
              <w:jc w:val="center"/>
              <w:rPr>
                <w:rFonts w:ascii="Times New Roman" w:eastAsia="Cambria Math" w:hAnsi="Times New Roman" w:cs="Times New Roman"/>
                <w:szCs w:val="28"/>
              </w:rPr>
            </w:pPr>
            <w:r w:rsidRPr="00C724C6">
              <w:rPr>
                <w:rFonts w:ascii="Times New Roman" w:eastAsia="Cambria Math" w:hAnsi="Times New Roman" w:cs="Times New Roman"/>
                <w:szCs w:val="28"/>
              </w:rPr>
              <w:t>Оптимальное давление</w:t>
            </w:r>
          </w:p>
        </w:tc>
        <w:tc>
          <w:tcPr>
            <w:tcW w:w="4673" w:type="dxa"/>
            <w:tcBorders>
              <w:top w:val="single" w:sz="4" w:space="0" w:color="auto"/>
              <w:left w:val="single" w:sz="4" w:space="0" w:color="auto"/>
              <w:bottom w:val="single" w:sz="4" w:space="0" w:color="auto"/>
              <w:right w:val="single" w:sz="4" w:space="0" w:color="auto"/>
            </w:tcBorders>
            <w:hideMark/>
          </w:tcPr>
          <w:p w14:paraId="2E462558" w14:textId="77777777" w:rsidR="00C724C6" w:rsidRPr="00C724C6" w:rsidRDefault="00C724C6" w:rsidP="00C724C6">
            <w:pPr>
              <w:spacing w:line="360" w:lineRule="auto"/>
              <w:jc w:val="center"/>
              <w:rPr>
                <w:rFonts w:ascii="Times New Roman" w:eastAsia="Cambria Math" w:hAnsi="Times New Roman" w:cs="Times New Roman"/>
                <w:szCs w:val="28"/>
              </w:rPr>
            </w:pPr>
            <w:r w:rsidRPr="00C724C6">
              <w:rPr>
                <w:rFonts w:ascii="Times New Roman" w:eastAsia="Cambria Math" w:hAnsi="Times New Roman" w:cs="Times New Roman"/>
                <w:szCs w:val="28"/>
              </w:rPr>
              <w:t>0,7-0,8 МПа</w:t>
            </w:r>
          </w:p>
        </w:tc>
      </w:tr>
      <w:tr w:rsidR="00C724C6" w:rsidRPr="00C724C6" w14:paraId="0B09B1D9" w14:textId="77777777" w:rsidTr="00C724C6">
        <w:tc>
          <w:tcPr>
            <w:tcW w:w="4672" w:type="dxa"/>
            <w:tcBorders>
              <w:top w:val="single" w:sz="4" w:space="0" w:color="auto"/>
              <w:left w:val="single" w:sz="4" w:space="0" w:color="auto"/>
              <w:bottom w:val="single" w:sz="4" w:space="0" w:color="auto"/>
              <w:right w:val="single" w:sz="4" w:space="0" w:color="auto"/>
            </w:tcBorders>
            <w:hideMark/>
          </w:tcPr>
          <w:p w14:paraId="057E80E0" w14:textId="77777777" w:rsidR="00C724C6" w:rsidRPr="00C724C6" w:rsidRDefault="00C724C6" w:rsidP="00C724C6">
            <w:pPr>
              <w:spacing w:line="360" w:lineRule="auto"/>
              <w:jc w:val="center"/>
              <w:rPr>
                <w:rFonts w:ascii="Times New Roman" w:eastAsia="Cambria Math" w:hAnsi="Times New Roman" w:cs="Times New Roman"/>
                <w:szCs w:val="28"/>
              </w:rPr>
            </w:pPr>
            <w:r w:rsidRPr="00C724C6">
              <w:rPr>
                <w:rFonts w:ascii="Times New Roman" w:eastAsia="Cambria Math" w:hAnsi="Times New Roman" w:cs="Times New Roman"/>
                <w:szCs w:val="28"/>
              </w:rPr>
              <w:t>Объем</w:t>
            </w:r>
          </w:p>
        </w:tc>
        <w:tc>
          <w:tcPr>
            <w:tcW w:w="4673" w:type="dxa"/>
            <w:tcBorders>
              <w:top w:val="single" w:sz="4" w:space="0" w:color="auto"/>
              <w:left w:val="single" w:sz="4" w:space="0" w:color="auto"/>
              <w:bottom w:val="single" w:sz="4" w:space="0" w:color="auto"/>
              <w:right w:val="single" w:sz="4" w:space="0" w:color="auto"/>
            </w:tcBorders>
            <w:hideMark/>
          </w:tcPr>
          <w:p w14:paraId="6122B1BE" w14:textId="77777777" w:rsidR="00C724C6" w:rsidRPr="00C724C6" w:rsidRDefault="00C724C6" w:rsidP="00C724C6">
            <w:pPr>
              <w:spacing w:line="360" w:lineRule="auto"/>
              <w:jc w:val="center"/>
              <w:rPr>
                <w:rFonts w:ascii="Times New Roman" w:eastAsia="Cambria Math" w:hAnsi="Times New Roman" w:cs="Times New Roman"/>
                <w:szCs w:val="28"/>
              </w:rPr>
            </w:pPr>
            <w:r w:rsidRPr="00C724C6">
              <w:rPr>
                <w:rFonts w:ascii="Times New Roman" w:eastAsia="Cambria Math" w:hAnsi="Times New Roman" w:cs="Times New Roman"/>
                <w:szCs w:val="28"/>
              </w:rPr>
              <w:t>16-50 м3 (20 т)</w:t>
            </w:r>
          </w:p>
        </w:tc>
      </w:tr>
      <w:tr w:rsidR="00C724C6" w:rsidRPr="00C724C6" w14:paraId="48F43395" w14:textId="77777777" w:rsidTr="00C724C6">
        <w:tc>
          <w:tcPr>
            <w:tcW w:w="4672" w:type="dxa"/>
            <w:tcBorders>
              <w:top w:val="single" w:sz="4" w:space="0" w:color="auto"/>
              <w:left w:val="single" w:sz="4" w:space="0" w:color="auto"/>
              <w:bottom w:val="single" w:sz="4" w:space="0" w:color="auto"/>
              <w:right w:val="single" w:sz="4" w:space="0" w:color="auto"/>
            </w:tcBorders>
            <w:hideMark/>
          </w:tcPr>
          <w:p w14:paraId="0DF893EC" w14:textId="77777777" w:rsidR="00C724C6" w:rsidRPr="00C724C6" w:rsidRDefault="00C724C6" w:rsidP="00C724C6">
            <w:pPr>
              <w:spacing w:line="360" w:lineRule="auto"/>
              <w:jc w:val="center"/>
              <w:rPr>
                <w:rFonts w:ascii="Times New Roman" w:eastAsia="Cambria Math" w:hAnsi="Times New Roman" w:cs="Times New Roman"/>
                <w:szCs w:val="28"/>
              </w:rPr>
            </w:pPr>
            <w:r w:rsidRPr="00C724C6">
              <w:rPr>
                <w:rFonts w:ascii="Times New Roman" w:eastAsia="Cambria Math" w:hAnsi="Times New Roman" w:cs="Times New Roman"/>
                <w:szCs w:val="28"/>
              </w:rPr>
              <w:t>Температура</w:t>
            </w:r>
          </w:p>
        </w:tc>
        <w:tc>
          <w:tcPr>
            <w:tcW w:w="4673" w:type="dxa"/>
            <w:tcBorders>
              <w:top w:val="single" w:sz="4" w:space="0" w:color="auto"/>
              <w:left w:val="single" w:sz="4" w:space="0" w:color="auto"/>
              <w:bottom w:val="single" w:sz="4" w:space="0" w:color="auto"/>
              <w:right w:val="single" w:sz="4" w:space="0" w:color="auto"/>
            </w:tcBorders>
            <w:hideMark/>
          </w:tcPr>
          <w:p w14:paraId="144F8028" w14:textId="77777777" w:rsidR="00C724C6" w:rsidRPr="00C724C6" w:rsidRDefault="00C724C6" w:rsidP="00C724C6">
            <w:pPr>
              <w:spacing w:line="360" w:lineRule="auto"/>
              <w:jc w:val="center"/>
              <w:rPr>
                <w:rFonts w:ascii="Times New Roman" w:eastAsia="Cambria Math" w:hAnsi="Times New Roman" w:cs="Times New Roman"/>
                <w:szCs w:val="28"/>
              </w:rPr>
            </w:pPr>
            <w:r w:rsidRPr="00C724C6">
              <w:rPr>
                <w:rFonts w:ascii="Times New Roman" w:eastAsia="Cambria Math" w:hAnsi="Times New Roman" w:cs="Times New Roman"/>
                <w:szCs w:val="28"/>
              </w:rPr>
              <w:t>-163 ℃</w:t>
            </w:r>
          </w:p>
        </w:tc>
      </w:tr>
    </w:tbl>
    <w:p w14:paraId="4BBFFA26" w14:textId="06660EE0" w:rsid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lastRenderedPageBreak/>
        <w:t xml:space="preserve">Кроме цистерн для транспортировки автомобильных транспортом СПГ используются баллоны. К ним относят сосуды вместимостью до 100 литров. Применяются баллоны вместимостью 5, 12, 27, 50 и 80 л. </w:t>
      </w:r>
    </w:p>
    <w:p w14:paraId="1EEC59E6" w14:textId="1B5DF3A4" w:rsidR="00C724C6" w:rsidRPr="00C724C6" w:rsidRDefault="00C724C6" w:rsidP="00C724C6">
      <w:pPr>
        <w:spacing w:after="160" w:line="360" w:lineRule="auto"/>
        <w:ind w:firstLine="720"/>
        <w:jc w:val="both"/>
        <w:rPr>
          <w:rFonts w:ascii="Times New Roman" w:eastAsia="Cambria Math" w:hAnsi="Times New Roman" w:cs="Times New Roman"/>
          <w:b/>
          <w:sz w:val="28"/>
          <w:szCs w:val="28"/>
        </w:rPr>
      </w:pPr>
      <w:r>
        <w:rPr>
          <w:rFonts w:ascii="Times New Roman" w:eastAsia="Cambria Math" w:hAnsi="Times New Roman" w:cs="Times New Roman"/>
          <w:b/>
          <w:sz w:val="28"/>
          <w:szCs w:val="28"/>
        </w:rPr>
        <w:t xml:space="preserve">3.3 </w:t>
      </w:r>
      <w:r w:rsidRPr="00C724C6">
        <w:rPr>
          <w:rFonts w:ascii="Times New Roman" w:eastAsia="Cambria Math" w:hAnsi="Times New Roman" w:cs="Times New Roman"/>
          <w:b/>
          <w:sz w:val="28"/>
          <w:szCs w:val="28"/>
        </w:rPr>
        <w:t xml:space="preserve">Морской транспорт </w:t>
      </w:r>
    </w:p>
    <w:p w14:paraId="6C419B14"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Еще один вид транспорта СПГ – это морской способ. В данном случае транспортировка осуществляется танкерами – суднами, специально предназначенными для транспортировки СПГ. Схема устройства танкера для транспортировки СПГ показана на рисунке 4. </w:t>
      </w:r>
    </w:p>
    <w:p w14:paraId="2BE735E5" w14:textId="77777777" w:rsidR="00C724C6" w:rsidRPr="00C724C6" w:rsidRDefault="00C724C6" w:rsidP="00C724C6">
      <w:pPr>
        <w:spacing w:after="160" w:line="360" w:lineRule="auto"/>
        <w:ind w:firstLine="708"/>
        <w:jc w:val="center"/>
        <w:rPr>
          <w:rFonts w:ascii="Times New Roman" w:eastAsia="Cambria Math" w:hAnsi="Times New Roman" w:cs="Times New Roman"/>
          <w:szCs w:val="28"/>
        </w:rPr>
      </w:pPr>
      <w:r w:rsidRPr="00C724C6">
        <w:rPr>
          <w:rFonts w:ascii="Times New Roman" w:eastAsia="Cambria Math" w:hAnsi="Times New Roman" w:cs="Times New Roman"/>
          <w:noProof/>
          <w:szCs w:val="28"/>
        </w:rPr>
        <w:drawing>
          <wp:inline distT="0" distB="0" distL="0" distR="0" wp14:anchorId="1DD07F73" wp14:editId="62B61C24">
            <wp:extent cx="5659755" cy="2223135"/>
            <wp:effectExtent l="0" t="0" r="0" b="5715"/>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l="2567" t="14288" r="2191" b="13336"/>
                    <a:stretch>
                      <a:fillRect/>
                    </a:stretch>
                  </pic:blipFill>
                  <pic:spPr bwMode="auto">
                    <a:xfrm>
                      <a:off x="0" y="0"/>
                      <a:ext cx="5659755" cy="2223135"/>
                    </a:xfrm>
                    <a:prstGeom prst="rect">
                      <a:avLst/>
                    </a:prstGeom>
                    <a:noFill/>
                    <a:ln>
                      <a:noFill/>
                    </a:ln>
                  </pic:spPr>
                </pic:pic>
              </a:graphicData>
            </a:graphic>
          </wp:inline>
        </w:drawing>
      </w:r>
    </w:p>
    <w:p w14:paraId="600B4DC2" w14:textId="396DCA76" w:rsidR="00C724C6" w:rsidRPr="00C724C6" w:rsidRDefault="00C724C6" w:rsidP="00C724C6">
      <w:pPr>
        <w:spacing w:after="160" w:line="360" w:lineRule="auto"/>
        <w:ind w:firstLine="708"/>
        <w:jc w:val="center"/>
        <w:rPr>
          <w:rFonts w:ascii="Times New Roman" w:eastAsia="Cambria Math" w:hAnsi="Times New Roman" w:cs="Times New Roman"/>
          <w:szCs w:val="28"/>
        </w:rPr>
      </w:pPr>
      <w:r w:rsidRPr="00C724C6">
        <w:rPr>
          <w:rFonts w:ascii="Times New Roman" w:eastAsia="Cambria Math" w:hAnsi="Times New Roman" w:cs="Times New Roman"/>
          <w:szCs w:val="28"/>
        </w:rPr>
        <w:t xml:space="preserve">Рисунок </w:t>
      </w:r>
      <w:r w:rsidR="00F5424B" w:rsidRPr="00855A2A">
        <w:rPr>
          <w:rFonts w:ascii="Times New Roman" w:eastAsia="Cambria Math" w:hAnsi="Times New Roman" w:cs="Times New Roman"/>
          <w:szCs w:val="28"/>
        </w:rPr>
        <w:t>4</w:t>
      </w:r>
      <w:r w:rsidR="00033A2A">
        <w:rPr>
          <w:rFonts w:ascii="Times New Roman" w:eastAsia="Cambria Math" w:hAnsi="Times New Roman" w:cs="Times New Roman"/>
          <w:szCs w:val="28"/>
        </w:rPr>
        <w:t xml:space="preserve">. </w:t>
      </w:r>
      <w:r w:rsidRPr="00C724C6">
        <w:rPr>
          <w:rFonts w:ascii="Times New Roman" w:eastAsia="Cambria Math" w:hAnsi="Times New Roman" w:cs="Times New Roman"/>
          <w:szCs w:val="28"/>
        </w:rPr>
        <w:t>Схема СПГ-танкера</w:t>
      </w:r>
    </w:p>
    <w:p w14:paraId="2CB2F4D4"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В настоящее время средний танкер имеет размер грузового пространства объемом около 140 тыс. м3 (примерно 64 тыс. тонн СПГ). Меньшего размера газовозы имеют 1100 м3 (500 тонн СПГ). Наибольшие танкеры имеют объемы порядка 266 тыс. м3 (около 122 тыс. тонн СПГ) - что уменьшает стоимость доставки.</w:t>
      </w:r>
    </w:p>
    <w:p w14:paraId="68672B53"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Газовозы делятся на 3 типа: </w:t>
      </w:r>
    </w:p>
    <w:p w14:paraId="58F605D6" w14:textId="77777777" w:rsidR="00C724C6" w:rsidRPr="00C724C6" w:rsidRDefault="00C724C6" w:rsidP="00C724C6">
      <w:pPr>
        <w:numPr>
          <w:ilvl w:val="0"/>
          <w:numId w:val="6"/>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при температуре окружающей среды – газовозы под давлением (напорные);</w:t>
      </w:r>
    </w:p>
    <w:p w14:paraId="714AD827" w14:textId="6A901426" w:rsidR="00C724C6" w:rsidRPr="00C724C6" w:rsidRDefault="00C724C6" w:rsidP="00C724C6">
      <w:pPr>
        <w:numPr>
          <w:ilvl w:val="0"/>
          <w:numId w:val="6"/>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охлажденные для снижения давления до заданного значения (выше атмосферного) –</w:t>
      </w:r>
      <w:r w:rsidR="00DE7B17">
        <w:rPr>
          <w:rFonts w:ascii="Times New Roman" w:eastAsia="Cambria Math" w:hAnsi="Times New Roman" w:cs="Times New Roman"/>
          <w:sz w:val="28"/>
          <w:szCs w:val="28"/>
        </w:rPr>
        <w:t xml:space="preserve"> газовозы-</w:t>
      </w:r>
      <w:proofErr w:type="spellStart"/>
      <w:r w:rsidRPr="00C724C6">
        <w:rPr>
          <w:rFonts w:ascii="Times New Roman" w:eastAsia="Cambria Math" w:hAnsi="Times New Roman" w:cs="Times New Roman"/>
          <w:sz w:val="28"/>
          <w:szCs w:val="28"/>
        </w:rPr>
        <w:t>полурефрижераторы</w:t>
      </w:r>
      <w:proofErr w:type="spellEnd"/>
      <w:r w:rsidRPr="00C724C6">
        <w:rPr>
          <w:rFonts w:ascii="Times New Roman" w:eastAsia="Cambria Math" w:hAnsi="Times New Roman" w:cs="Times New Roman"/>
          <w:sz w:val="28"/>
          <w:szCs w:val="28"/>
        </w:rPr>
        <w:t>;</w:t>
      </w:r>
    </w:p>
    <w:p w14:paraId="5F534235" w14:textId="77777777" w:rsidR="00C724C6" w:rsidRPr="00C724C6" w:rsidRDefault="00C724C6" w:rsidP="00C724C6">
      <w:pPr>
        <w:numPr>
          <w:ilvl w:val="0"/>
          <w:numId w:val="6"/>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lastRenderedPageBreak/>
        <w:t>охлажденные для снижения давления до атмосферного – газовозы рефрижераторы.</w:t>
      </w:r>
    </w:p>
    <w:p w14:paraId="181FD6C7" w14:textId="77777777" w:rsidR="00C724C6" w:rsidRPr="00C724C6" w:rsidRDefault="00C724C6" w:rsidP="00C724C6">
      <w:pPr>
        <w:spacing w:after="160" w:line="360" w:lineRule="auto"/>
        <w:ind w:left="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Кроме того, по своей конструкции танкеры делятся на танкеры: </w:t>
      </w:r>
    </w:p>
    <w:p w14:paraId="187F5CDF" w14:textId="77777777" w:rsidR="00C724C6" w:rsidRPr="00C724C6" w:rsidRDefault="00C724C6" w:rsidP="00C724C6">
      <w:pPr>
        <w:numPr>
          <w:ilvl w:val="0"/>
          <w:numId w:val="6"/>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сферического типа (Рис. 4);</w:t>
      </w:r>
    </w:p>
    <w:p w14:paraId="691AA2E9" w14:textId="77777777" w:rsidR="00C724C6" w:rsidRPr="00C724C6" w:rsidRDefault="00C724C6" w:rsidP="00C724C6">
      <w:pPr>
        <w:numPr>
          <w:ilvl w:val="0"/>
          <w:numId w:val="6"/>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цилиндрического типа (Рис. 5) [</w:t>
      </w:r>
      <w:r w:rsidRPr="00C724C6">
        <w:rPr>
          <w:rFonts w:ascii="Times New Roman" w:eastAsia="Cambria Math" w:hAnsi="Times New Roman" w:cs="Times New Roman"/>
          <w:sz w:val="28"/>
          <w:szCs w:val="28"/>
          <w:lang w:val="en-US"/>
        </w:rPr>
        <w:t>5</w:t>
      </w:r>
      <w:r w:rsidRPr="00C724C6">
        <w:rPr>
          <w:rFonts w:ascii="Times New Roman" w:eastAsia="Cambria Math" w:hAnsi="Times New Roman" w:cs="Times New Roman"/>
          <w:sz w:val="28"/>
          <w:szCs w:val="28"/>
        </w:rPr>
        <w:t>].</w:t>
      </w:r>
    </w:p>
    <w:p w14:paraId="3DE8C4EC" w14:textId="77777777" w:rsidR="00C724C6" w:rsidRPr="00C724C6" w:rsidRDefault="00C724C6" w:rsidP="00C724C6">
      <w:pPr>
        <w:spacing w:after="160" w:line="360" w:lineRule="auto"/>
        <w:ind w:left="360" w:firstLine="348"/>
        <w:jc w:val="center"/>
        <w:rPr>
          <w:rFonts w:ascii="Times New Roman" w:eastAsia="Cambria Math" w:hAnsi="Times New Roman" w:cs="Times New Roman"/>
          <w:szCs w:val="28"/>
        </w:rPr>
      </w:pPr>
      <w:r w:rsidRPr="00C724C6">
        <w:rPr>
          <w:rFonts w:ascii="Times New Roman" w:eastAsia="Cambria Math" w:hAnsi="Times New Roman" w:cs="Times New Roman"/>
          <w:noProof/>
          <w:szCs w:val="28"/>
        </w:rPr>
        <w:drawing>
          <wp:inline distT="0" distB="0" distL="0" distR="0" wp14:anchorId="7F628836" wp14:editId="0210787B">
            <wp:extent cx="5407660" cy="3405505"/>
            <wp:effectExtent l="0" t="0" r="2540" b="444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660" cy="3405505"/>
                    </a:xfrm>
                    <a:prstGeom prst="rect">
                      <a:avLst/>
                    </a:prstGeom>
                    <a:noFill/>
                    <a:ln>
                      <a:noFill/>
                    </a:ln>
                  </pic:spPr>
                </pic:pic>
              </a:graphicData>
            </a:graphic>
          </wp:inline>
        </w:drawing>
      </w:r>
    </w:p>
    <w:p w14:paraId="25D76A60" w14:textId="47B3EF95" w:rsidR="00C724C6" w:rsidRPr="00C724C6" w:rsidRDefault="00C724C6" w:rsidP="00C724C6">
      <w:pPr>
        <w:spacing w:after="160" w:line="360" w:lineRule="auto"/>
        <w:ind w:left="360" w:firstLine="348"/>
        <w:jc w:val="center"/>
        <w:rPr>
          <w:rFonts w:ascii="Times New Roman" w:eastAsia="Cambria Math" w:hAnsi="Times New Roman" w:cs="Times New Roman"/>
          <w:szCs w:val="28"/>
        </w:rPr>
      </w:pPr>
      <w:r w:rsidRPr="00C724C6">
        <w:rPr>
          <w:rFonts w:ascii="Times New Roman" w:eastAsia="Cambria Math" w:hAnsi="Times New Roman" w:cs="Times New Roman"/>
          <w:szCs w:val="28"/>
        </w:rPr>
        <w:t>Рисунок 5</w:t>
      </w:r>
      <w:r w:rsidR="00033A2A">
        <w:rPr>
          <w:rFonts w:ascii="Times New Roman" w:eastAsia="Cambria Math" w:hAnsi="Times New Roman" w:cs="Times New Roman"/>
          <w:szCs w:val="28"/>
        </w:rPr>
        <w:t xml:space="preserve">. </w:t>
      </w:r>
      <w:r w:rsidRPr="00C724C6">
        <w:rPr>
          <w:rFonts w:ascii="Times New Roman" w:eastAsia="Cambria Math" w:hAnsi="Times New Roman" w:cs="Times New Roman"/>
          <w:szCs w:val="28"/>
        </w:rPr>
        <w:t>СПГ-танкер цилиндрического типа</w:t>
      </w:r>
    </w:p>
    <w:p w14:paraId="5418BA24" w14:textId="184A3314" w:rsid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Крупнейшими странами-производителями танкеров для транспортировки СПГ являются Корея и Япония, в России же производство находится на стадии разработки. </w:t>
      </w:r>
    </w:p>
    <w:p w14:paraId="53A9EC0A" w14:textId="19E9AEF7" w:rsidR="00C724C6" w:rsidRPr="00C724C6" w:rsidRDefault="00C724C6" w:rsidP="00C724C6">
      <w:pPr>
        <w:spacing w:after="160" w:line="360" w:lineRule="auto"/>
        <w:ind w:firstLine="720"/>
        <w:jc w:val="both"/>
        <w:rPr>
          <w:rFonts w:ascii="Times New Roman" w:eastAsia="Cambria Math" w:hAnsi="Times New Roman" w:cs="Times New Roman"/>
          <w:b/>
          <w:sz w:val="28"/>
          <w:szCs w:val="28"/>
        </w:rPr>
      </w:pPr>
      <w:r>
        <w:rPr>
          <w:rFonts w:ascii="Times New Roman" w:eastAsia="Cambria Math" w:hAnsi="Times New Roman" w:cs="Times New Roman"/>
          <w:b/>
          <w:sz w:val="28"/>
          <w:szCs w:val="28"/>
        </w:rPr>
        <w:t xml:space="preserve">3.4 </w:t>
      </w:r>
      <w:r w:rsidRPr="00C724C6">
        <w:rPr>
          <w:rFonts w:ascii="Times New Roman" w:eastAsia="Cambria Math" w:hAnsi="Times New Roman" w:cs="Times New Roman"/>
          <w:b/>
          <w:sz w:val="28"/>
          <w:szCs w:val="28"/>
        </w:rPr>
        <w:t xml:space="preserve">Трубопроводный транспорт </w:t>
      </w:r>
    </w:p>
    <w:p w14:paraId="38D12A3A"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Трубопроводный транспорт СПГ является с одной стороны достаточно выгодным методом, с другой стороны достаточно проблематичным с точки зрения технологии. </w:t>
      </w:r>
    </w:p>
    <w:p w14:paraId="4B4DD0CE" w14:textId="77777777" w:rsidR="00C724C6" w:rsidRPr="00C724C6" w:rsidRDefault="00C724C6" w:rsidP="00C724C6">
      <w:pPr>
        <w:spacing w:after="160"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Недостатками трубопроводного транспорта СПГ являются:</w:t>
      </w:r>
    </w:p>
    <w:p w14:paraId="03505198" w14:textId="77777777" w:rsidR="00C724C6" w:rsidRPr="00C724C6" w:rsidRDefault="00C724C6" w:rsidP="00C724C6">
      <w:pPr>
        <w:numPr>
          <w:ilvl w:val="0"/>
          <w:numId w:val="7"/>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применение дорогостоящих криогенных сталей; </w:t>
      </w:r>
    </w:p>
    <w:p w14:paraId="3B56F721" w14:textId="77777777" w:rsidR="00C724C6" w:rsidRPr="00C724C6" w:rsidRDefault="00C724C6" w:rsidP="00C724C6">
      <w:pPr>
        <w:numPr>
          <w:ilvl w:val="0"/>
          <w:numId w:val="7"/>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применение специальных криогенных насосов;</w:t>
      </w:r>
    </w:p>
    <w:p w14:paraId="12538EB3" w14:textId="77777777" w:rsidR="00C724C6" w:rsidRPr="00C724C6" w:rsidRDefault="00C724C6" w:rsidP="00C724C6">
      <w:pPr>
        <w:numPr>
          <w:ilvl w:val="0"/>
          <w:numId w:val="7"/>
        </w:numPr>
        <w:spacing w:after="160" w:line="360" w:lineRule="auto"/>
        <w:contextualSpacing/>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lastRenderedPageBreak/>
        <w:t xml:space="preserve">при возможных авариях значительно увеличиваются потери газа. </w:t>
      </w:r>
    </w:p>
    <w:p w14:paraId="2A962E1D" w14:textId="7E8482BD" w:rsidR="00C724C6" w:rsidRDefault="00C724C6" w:rsidP="00855A2A">
      <w:pPr>
        <w:spacing w:line="360" w:lineRule="auto"/>
        <w:ind w:firstLine="720"/>
        <w:jc w:val="both"/>
        <w:rPr>
          <w:rFonts w:ascii="Times New Roman" w:eastAsia="Cambria Math" w:hAnsi="Times New Roman" w:cs="Times New Roman"/>
          <w:sz w:val="28"/>
          <w:szCs w:val="28"/>
        </w:rPr>
      </w:pPr>
      <w:r w:rsidRPr="00C724C6">
        <w:rPr>
          <w:rFonts w:ascii="Times New Roman" w:eastAsia="Cambria Math" w:hAnsi="Times New Roman" w:cs="Times New Roman"/>
          <w:sz w:val="28"/>
          <w:szCs w:val="28"/>
        </w:rPr>
        <w:t xml:space="preserve">На сегодняшний день трубопроводы для транспортировки СПГ используются только для небольших объемов топлива на небольшие расстояния. </w:t>
      </w:r>
    </w:p>
    <w:p w14:paraId="3C9875EF" w14:textId="77777777" w:rsidR="00855A2A" w:rsidRPr="00C724C6" w:rsidRDefault="00855A2A" w:rsidP="00855A2A">
      <w:pPr>
        <w:spacing w:line="360" w:lineRule="auto"/>
        <w:ind w:firstLine="720"/>
        <w:jc w:val="both"/>
        <w:rPr>
          <w:rFonts w:ascii="Times New Roman" w:eastAsia="Cambria Math" w:hAnsi="Times New Roman" w:cs="Times New Roman"/>
          <w:sz w:val="28"/>
          <w:szCs w:val="28"/>
        </w:rPr>
      </w:pPr>
    </w:p>
    <w:p w14:paraId="3E911B7E" w14:textId="5E7BA4D0" w:rsidR="00B76976" w:rsidRPr="00B76976" w:rsidRDefault="00FA7646" w:rsidP="00B76976">
      <w:pPr>
        <w:spacing w:line="360" w:lineRule="auto"/>
        <w:ind w:firstLine="708"/>
        <w:jc w:val="both"/>
        <w:rPr>
          <w:rFonts w:ascii="Times New Roman" w:hAnsi="Times New Roman" w:cs="Times New Roman"/>
          <w:b/>
          <w:color w:val="000000"/>
          <w:sz w:val="28"/>
          <w:szCs w:val="28"/>
        </w:rPr>
      </w:pPr>
      <w:r w:rsidRPr="00FA7646">
        <w:rPr>
          <w:rFonts w:ascii="Times New Roman" w:hAnsi="Times New Roman" w:cs="Times New Roman"/>
          <w:b/>
          <w:color w:val="000000"/>
          <w:sz w:val="28"/>
          <w:szCs w:val="28"/>
        </w:rPr>
        <w:t>4 Заключение (</w:t>
      </w:r>
      <w:proofErr w:type="spellStart"/>
      <w:r w:rsidRPr="00FA7646">
        <w:rPr>
          <w:rFonts w:ascii="Times New Roman" w:hAnsi="Times New Roman" w:cs="Times New Roman"/>
          <w:b/>
          <w:color w:val="000000"/>
          <w:sz w:val="28"/>
          <w:szCs w:val="28"/>
        </w:rPr>
        <w:t>Conclusions</w:t>
      </w:r>
      <w:proofErr w:type="spellEnd"/>
      <w:r w:rsidRPr="00FA7646">
        <w:rPr>
          <w:rFonts w:ascii="Times New Roman" w:hAnsi="Times New Roman" w:cs="Times New Roman"/>
          <w:b/>
          <w:color w:val="000000"/>
          <w:sz w:val="28"/>
          <w:szCs w:val="28"/>
        </w:rPr>
        <w:t>)</w:t>
      </w:r>
    </w:p>
    <w:p w14:paraId="721F70E7" w14:textId="66426D9F" w:rsidR="00B76976" w:rsidRPr="00B76976" w:rsidRDefault="00B76976" w:rsidP="00B76976">
      <w:pPr>
        <w:spacing w:line="360" w:lineRule="auto"/>
        <w:ind w:firstLine="708"/>
        <w:jc w:val="both"/>
        <w:rPr>
          <w:rFonts w:ascii="Times New Roman" w:eastAsia="Times New Roman" w:hAnsi="Times New Roman" w:cs="Times New Roman"/>
          <w:sz w:val="28"/>
          <w:szCs w:val="28"/>
        </w:rPr>
      </w:pPr>
      <w:r w:rsidRPr="00B76976">
        <w:rPr>
          <w:rFonts w:ascii="Times New Roman" w:eastAsia="Times New Roman" w:hAnsi="Times New Roman" w:cs="Times New Roman"/>
          <w:sz w:val="28"/>
          <w:szCs w:val="28"/>
        </w:rPr>
        <w:t>Сжиженный природный газ (СПГ) продолжает занимать важное место в глобальной энергетической системе, обеспечивая эффективное и экологически чистое решение для удовлетворения растущих потребностей в энергии. Транспортировка СПГ требует применения высокотехнологичного оборудования и специализированных решений, которые обеспечивают безопасность, надежность и экономическую</w:t>
      </w:r>
      <w:r>
        <w:rPr>
          <w:rFonts w:ascii="Times New Roman" w:eastAsia="Times New Roman" w:hAnsi="Times New Roman" w:cs="Times New Roman"/>
          <w:sz w:val="28"/>
          <w:szCs w:val="28"/>
        </w:rPr>
        <w:t xml:space="preserve"> эффективность всего процесса. </w:t>
      </w:r>
      <w:r w:rsidRPr="00B76976">
        <w:rPr>
          <w:rFonts w:ascii="Times New Roman" w:eastAsia="Times New Roman" w:hAnsi="Times New Roman" w:cs="Times New Roman"/>
          <w:sz w:val="28"/>
          <w:szCs w:val="28"/>
        </w:rPr>
        <w:t xml:space="preserve">В ходе исследования были рассмотрены ключевые аспекты, касающиеся проектирования и эксплуатации танкеров и других элементов инфраструктуры, необходимых для транспортировки СПГ. </w:t>
      </w:r>
    </w:p>
    <w:p w14:paraId="6C7E9506" w14:textId="56B4E5BE" w:rsidR="00B76976" w:rsidRPr="00B76976" w:rsidRDefault="00B76976" w:rsidP="00B76976">
      <w:pPr>
        <w:spacing w:line="360" w:lineRule="auto"/>
        <w:ind w:firstLine="708"/>
        <w:jc w:val="both"/>
        <w:rPr>
          <w:rFonts w:ascii="Times New Roman" w:eastAsia="Times New Roman" w:hAnsi="Times New Roman" w:cs="Times New Roman"/>
          <w:sz w:val="28"/>
          <w:szCs w:val="28"/>
        </w:rPr>
      </w:pPr>
      <w:r w:rsidRPr="00B76976">
        <w:rPr>
          <w:rFonts w:ascii="Times New Roman" w:eastAsia="Times New Roman" w:hAnsi="Times New Roman" w:cs="Times New Roman"/>
          <w:sz w:val="28"/>
          <w:szCs w:val="28"/>
        </w:rPr>
        <w:t>Несмотря на значительные достижения, отрасль сталкивается с рядом вызовов, таких как необходимость соблюдения строгих экологических норм и адаптация к изменяющимся геополитическим условиям. Важно продолжать инвестировать в исследования и разработки, направленные на улучшение технологий транспортировки СПГ, а также на повышение устойчивости всей цепочки поставок.</w:t>
      </w:r>
    </w:p>
    <w:p w14:paraId="65ACC5CD" w14:textId="0C1F0A32" w:rsidR="00FA7646" w:rsidRDefault="00B76976" w:rsidP="00B76976">
      <w:pPr>
        <w:spacing w:line="360" w:lineRule="auto"/>
        <w:ind w:firstLine="708"/>
        <w:jc w:val="both"/>
        <w:rPr>
          <w:rFonts w:ascii="Times New Roman" w:eastAsia="Times New Roman" w:hAnsi="Times New Roman" w:cs="Times New Roman"/>
          <w:sz w:val="28"/>
          <w:szCs w:val="28"/>
        </w:rPr>
      </w:pPr>
      <w:r w:rsidRPr="00B76976">
        <w:rPr>
          <w:rFonts w:ascii="Times New Roman" w:eastAsia="Times New Roman" w:hAnsi="Times New Roman" w:cs="Times New Roman"/>
          <w:sz w:val="28"/>
          <w:szCs w:val="28"/>
        </w:rPr>
        <w:t>Таким образом, будущее транспортировки сжиженного природного газа зависит от способности отрасли адаптироваться к новым требованиям и вызовам. Устойчивое развитие технологий и инфраструктуры для транспортировки СПГ будет способствовать не только экономическому росту, но и обеспечению энергетической безопасности на глобальном уровне.</w:t>
      </w:r>
    </w:p>
    <w:p w14:paraId="1DD6D597" w14:textId="5CFB0B02" w:rsidR="00855A2A" w:rsidRDefault="00855A2A" w:rsidP="00B76976">
      <w:pPr>
        <w:spacing w:line="360" w:lineRule="auto"/>
        <w:ind w:firstLine="708"/>
        <w:jc w:val="both"/>
        <w:rPr>
          <w:rFonts w:ascii="Times New Roman" w:eastAsia="Times New Roman" w:hAnsi="Times New Roman" w:cs="Times New Roman"/>
          <w:sz w:val="28"/>
          <w:szCs w:val="28"/>
        </w:rPr>
      </w:pPr>
    </w:p>
    <w:p w14:paraId="25E22A70" w14:textId="7082D4F0" w:rsidR="00033A2A" w:rsidRDefault="00033A2A" w:rsidP="00B76976">
      <w:pPr>
        <w:spacing w:line="360" w:lineRule="auto"/>
        <w:ind w:firstLine="708"/>
        <w:jc w:val="both"/>
        <w:rPr>
          <w:rFonts w:ascii="Times New Roman" w:eastAsia="Times New Roman" w:hAnsi="Times New Roman" w:cs="Times New Roman"/>
          <w:sz w:val="28"/>
          <w:szCs w:val="28"/>
        </w:rPr>
      </w:pPr>
    </w:p>
    <w:p w14:paraId="662FFB9D" w14:textId="59D49CC3" w:rsidR="00033A2A" w:rsidRDefault="00033A2A" w:rsidP="00B76976">
      <w:pPr>
        <w:spacing w:line="360" w:lineRule="auto"/>
        <w:ind w:firstLine="708"/>
        <w:jc w:val="both"/>
        <w:rPr>
          <w:rFonts w:ascii="Times New Roman" w:eastAsia="Times New Roman" w:hAnsi="Times New Roman" w:cs="Times New Roman"/>
          <w:sz w:val="28"/>
          <w:szCs w:val="28"/>
        </w:rPr>
      </w:pPr>
    </w:p>
    <w:p w14:paraId="4C8EBFCD" w14:textId="77777777" w:rsidR="00033A2A" w:rsidRDefault="00033A2A" w:rsidP="00B76976">
      <w:pPr>
        <w:spacing w:line="360" w:lineRule="auto"/>
        <w:ind w:firstLine="708"/>
        <w:jc w:val="both"/>
        <w:rPr>
          <w:rFonts w:ascii="Times New Roman" w:eastAsia="Times New Roman" w:hAnsi="Times New Roman" w:cs="Times New Roman"/>
          <w:sz w:val="28"/>
          <w:szCs w:val="28"/>
        </w:rPr>
      </w:pPr>
    </w:p>
    <w:p w14:paraId="79FC78A2" w14:textId="09F8ABCF" w:rsidR="00FA7646" w:rsidRPr="00724F5C" w:rsidRDefault="00033A2A" w:rsidP="00FA7646">
      <w:pPr>
        <w:widowControl w:val="0"/>
        <w:autoSpaceDE w:val="0"/>
        <w:autoSpaceDN w:val="0"/>
        <w:adjustRightInd w:val="0"/>
        <w:spacing w:after="240" w:line="360"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Список литературы</w:t>
      </w:r>
    </w:p>
    <w:p w14:paraId="51030631" w14:textId="77777777" w:rsidR="00DE7B17" w:rsidRPr="00DE7B17" w:rsidRDefault="00DE7B17" w:rsidP="00033A2A">
      <w:pPr>
        <w:numPr>
          <w:ilvl w:val="0"/>
          <w:numId w:val="8"/>
        </w:numPr>
        <w:spacing w:line="360" w:lineRule="auto"/>
        <w:ind w:left="0" w:firstLine="680"/>
        <w:contextualSpacing/>
        <w:jc w:val="both"/>
        <w:rPr>
          <w:rFonts w:ascii="Times New Roman" w:eastAsia="Cambria Math" w:hAnsi="Times New Roman" w:cs="Times New Roman"/>
          <w:sz w:val="28"/>
          <w:szCs w:val="28"/>
        </w:rPr>
      </w:pPr>
      <w:r w:rsidRPr="00DE7B17">
        <w:rPr>
          <w:rFonts w:ascii="Times New Roman" w:eastAsia="Cambria Math" w:hAnsi="Times New Roman" w:cs="Times New Roman"/>
          <w:sz w:val="28"/>
          <w:szCs w:val="28"/>
        </w:rPr>
        <w:t>Федорова Е. Б. Современное состояние и развитие мировой индустрии сжиженного природного газа: технологии и оборудование. – 2011.</w:t>
      </w:r>
    </w:p>
    <w:p w14:paraId="7C116136" w14:textId="77777777" w:rsidR="00DE7B17" w:rsidRPr="00DE7B17" w:rsidRDefault="00DE7B17" w:rsidP="00033A2A">
      <w:pPr>
        <w:numPr>
          <w:ilvl w:val="0"/>
          <w:numId w:val="8"/>
        </w:numPr>
        <w:spacing w:line="360" w:lineRule="auto"/>
        <w:ind w:left="0" w:firstLine="680"/>
        <w:contextualSpacing/>
        <w:jc w:val="both"/>
        <w:rPr>
          <w:rFonts w:ascii="Times New Roman" w:eastAsia="Cambria Math" w:hAnsi="Times New Roman" w:cs="Times New Roman"/>
          <w:sz w:val="28"/>
          <w:szCs w:val="28"/>
        </w:rPr>
      </w:pPr>
      <w:r w:rsidRPr="00DE7B17">
        <w:rPr>
          <w:rFonts w:ascii="Times New Roman" w:eastAsia="Cambria Math" w:hAnsi="Times New Roman" w:cs="Times New Roman"/>
          <w:sz w:val="28"/>
          <w:szCs w:val="28"/>
        </w:rPr>
        <w:t>Карпов А. Б. Реконструкция установок ГХК для получения СПГ //Инновационное развитие технологий производства СПГ. – 2019. – С. 13-15.</w:t>
      </w:r>
    </w:p>
    <w:p w14:paraId="41CB4589" w14:textId="77777777" w:rsidR="00DE7B17" w:rsidRPr="00DE7B17" w:rsidRDefault="00DE7B17" w:rsidP="00033A2A">
      <w:pPr>
        <w:numPr>
          <w:ilvl w:val="0"/>
          <w:numId w:val="8"/>
        </w:numPr>
        <w:spacing w:line="360" w:lineRule="auto"/>
        <w:ind w:left="0" w:firstLine="680"/>
        <w:contextualSpacing/>
        <w:jc w:val="both"/>
        <w:rPr>
          <w:rFonts w:ascii="Times New Roman" w:eastAsia="Cambria Math" w:hAnsi="Times New Roman" w:cs="Times New Roman"/>
          <w:sz w:val="28"/>
          <w:szCs w:val="28"/>
        </w:rPr>
      </w:pPr>
      <w:r w:rsidRPr="00DE7B17">
        <w:rPr>
          <w:rFonts w:ascii="Times New Roman" w:eastAsia="Cambria Math" w:hAnsi="Times New Roman" w:cs="Times New Roman"/>
          <w:sz w:val="28"/>
          <w:szCs w:val="28"/>
        </w:rPr>
        <w:t>Кондратенко С. Е. Перспективы применения сжиженного природного газа в качестве моторного топлива в России //Газовая промышленность. – 2017. – №. 4 (751). – С. 76-82.</w:t>
      </w:r>
    </w:p>
    <w:p w14:paraId="2E37686B" w14:textId="77777777" w:rsidR="00DE7B17" w:rsidRPr="00DE7B17" w:rsidRDefault="00DE7B17" w:rsidP="00033A2A">
      <w:pPr>
        <w:numPr>
          <w:ilvl w:val="0"/>
          <w:numId w:val="8"/>
        </w:numPr>
        <w:spacing w:line="360" w:lineRule="auto"/>
        <w:ind w:left="0" w:firstLine="680"/>
        <w:contextualSpacing/>
        <w:jc w:val="both"/>
        <w:rPr>
          <w:rFonts w:ascii="Times New Roman" w:eastAsia="Cambria Math" w:hAnsi="Times New Roman" w:cs="Times New Roman"/>
          <w:sz w:val="28"/>
          <w:szCs w:val="28"/>
        </w:rPr>
      </w:pPr>
      <w:r w:rsidRPr="00DE7B17">
        <w:rPr>
          <w:rFonts w:ascii="Times New Roman" w:eastAsia="Cambria Math" w:hAnsi="Times New Roman" w:cs="Times New Roman"/>
          <w:sz w:val="28"/>
          <w:szCs w:val="28"/>
        </w:rPr>
        <w:t xml:space="preserve">Правила безопасности объектов сжиженного природного газа. //Федеральные нормы и правила в области промышленной безопасности. – 2018. </w:t>
      </w:r>
    </w:p>
    <w:p w14:paraId="1EADADEF" w14:textId="77777777" w:rsidR="00DE7B17" w:rsidRPr="00DE7B17" w:rsidRDefault="00DE7B17" w:rsidP="00033A2A">
      <w:pPr>
        <w:numPr>
          <w:ilvl w:val="0"/>
          <w:numId w:val="8"/>
        </w:numPr>
        <w:spacing w:line="360" w:lineRule="auto"/>
        <w:ind w:left="0" w:firstLine="680"/>
        <w:contextualSpacing/>
        <w:jc w:val="both"/>
        <w:rPr>
          <w:rFonts w:ascii="Times New Roman" w:eastAsia="Cambria Math" w:hAnsi="Times New Roman" w:cs="Times New Roman"/>
          <w:sz w:val="28"/>
          <w:szCs w:val="28"/>
        </w:rPr>
      </w:pPr>
      <w:r w:rsidRPr="00DE7B17">
        <w:rPr>
          <w:rFonts w:ascii="Times New Roman" w:eastAsia="Cambria Math" w:hAnsi="Times New Roman" w:cs="Times New Roman"/>
          <w:sz w:val="28"/>
          <w:szCs w:val="28"/>
        </w:rPr>
        <w:t>Касаткин Р. Г. Система морской транспортировки сжиженного природного газа из Арктики. – [Изд-во ЛКИ], 2008.</w:t>
      </w:r>
    </w:p>
    <w:p w14:paraId="744D5A17" w14:textId="77777777" w:rsidR="00A023C8" w:rsidRDefault="00A023C8"/>
    <w:sectPr w:rsidR="00A023C8" w:rsidSect="00D62BC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33A"/>
    <w:multiLevelType w:val="hybridMultilevel"/>
    <w:tmpl w:val="22D6E5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0E319D"/>
    <w:multiLevelType w:val="hybridMultilevel"/>
    <w:tmpl w:val="06CE896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F946F5A"/>
    <w:multiLevelType w:val="hybridMultilevel"/>
    <w:tmpl w:val="51AEF8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5F64F3B"/>
    <w:multiLevelType w:val="hybridMultilevel"/>
    <w:tmpl w:val="C2E8E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5493EF3"/>
    <w:multiLevelType w:val="hybridMultilevel"/>
    <w:tmpl w:val="591AA1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15D2ECE"/>
    <w:multiLevelType w:val="hybridMultilevel"/>
    <w:tmpl w:val="47888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13448F9"/>
    <w:multiLevelType w:val="hybridMultilevel"/>
    <w:tmpl w:val="A420CA1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15:restartNumberingAfterBreak="0">
    <w:nsid w:val="7D404FE8"/>
    <w:multiLevelType w:val="hybridMultilevel"/>
    <w:tmpl w:val="5AD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17"/>
    <w:rsid w:val="00033A2A"/>
    <w:rsid w:val="00264D26"/>
    <w:rsid w:val="002C3083"/>
    <w:rsid w:val="005F3D1E"/>
    <w:rsid w:val="007F3CB5"/>
    <w:rsid w:val="00821DEB"/>
    <w:rsid w:val="00855A2A"/>
    <w:rsid w:val="00951B91"/>
    <w:rsid w:val="00A023C8"/>
    <w:rsid w:val="00B76976"/>
    <w:rsid w:val="00C724C6"/>
    <w:rsid w:val="00C961F8"/>
    <w:rsid w:val="00CC2E06"/>
    <w:rsid w:val="00D25017"/>
    <w:rsid w:val="00D62BC6"/>
    <w:rsid w:val="00DE7B17"/>
    <w:rsid w:val="00E64EE3"/>
    <w:rsid w:val="00F339D8"/>
    <w:rsid w:val="00F5424B"/>
    <w:rsid w:val="00FA76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93122"/>
  <w14:defaultImageDpi w14:val="300"/>
  <w15:docId w15:val="{402B5F6A-C251-49F4-BBF5-FCF53322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017"/>
  </w:style>
  <w:style w:type="paragraph" w:styleId="1">
    <w:name w:val="heading 1"/>
    <w:basedOn w:val="a"/>
    <w:link w:val="10"/>
    <w:uiPriority w:val="1"/>
    <w:qFormat/>
    <w:rsid w:val="005F3D1E"/>
    <w:pPr>
      <w:widowControl w:val="0"/>
      <w:autoSpaceDE w:val="0"/>
      <w:autoSpaceDN w:val="0"/>
      <w:ind w:left="81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017"/>
    <w:rPr>
      <w:color w:val="0000FF"/>
      <w:u w:val="single"/>
    </w:rPr>
  </w:style>
  <w:style w:type="table" w:styleId="a4">
    <w:name w:val="Table Grid"/>
    <w:basedOn w:val="a1"/>
    <w:uiPriority w:val="59"/>
    <w:rsid w:val="00D2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25017"/>
    <w:pPr>
      <w:ind w:left="720"/>
      <w:contextualSpacing/>
    </w:pPr>
  </w:style>
  <w:style w:type="paragraph" w:styleId="a6">
    <w:name w:val="Balloon Text"/>
    <w:basedOn w:val="a"/>
    <w:link w:val="a7"/>
    <w:uiPriority w:val="99"/>
    <w:semiHidden/>
    <w:unhideWhenUsed/>
    <w:rsid w:val="00D25017"/>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D25017"/>
    <w:rPr>
      <w:rFonts w:ascii="Lucida Grande CY" w:hAnsi="Lucida Grande CY" w:cs="Lucida Grande CY"/>
      <w:sz w:val="18"/>
      <w:szCs w:val="18"/>
    </w:rPr>
  </w:style>
  <w:style w:type="character" w:customStyle="1" w:styleId="10">
    <w:name w:val="Заголовок 1 Знак"/>
    <w:basedOn w:val="a0"/>
    <w:link w:val="1"/>
    <w:uiPriority w:val="1"/>
    <w:rsid w:val="005F3D1E"/>
    <w:rPr>
      <w:rFonts w:ascii="Times New Roman" w:eastAsia="Times New Roman" w:hAnsi="Times New Roman" w:cs="Times New Roman"/>
      <w:b/>
      <w:bCs/>
      <w:sz w:val="28"/>
      <w:szCs w:val="28"/>
      <w:lang w:eastAsia="en-US"/>
    </w:rPr>
  </w:style>
  <w:style w:type="paragraph" w:styleId="a8">
    <w:name w:val="Body Text"/>
    <w:basedOn w:val="a"/>
    <w:link w:val="a9"/>
    <w:uiPriority w:val="1"/>
    <w:qFormat/>
    <w:rsid w:val="005F3D1E"/>
    <w:pPr>
      <w:widowControl w:val="0"/>
      <w:autoSpaceDE w:val="0"/>
      <w:autoSpaceDN w:val="0"/>
    </w:pPr>
    <w:rPr>
      <w:rFonts w:ascii="Times New Roman" w:eastAsia="Times New Roman" w:hAnsi="Times New Roman" w:cs="Times New Roman"/>
      <w:sz w:val="27"/>
      <w:szCs w:val="27"/>
      <w:lang w:eastAsia="en-US"/>
    </w:rPr>
  </w:style>
  <w:style w:type="character" w:customStyle="1" w:styleId="a9">
    <w:name w:val="Основной текст Знак"/>
    <w:basedOn w:val="a0"/>
    <w:link w:val="a8"/>
    <w:uiPriority w:val="1"/>
    <w:rsid w:val="005F3D1E"/>
    <w:rPr>
      <w:rFonts w:ascii="Times New Roman" w:eastAsia="Times New Roman" w:hAnsi="Times New Roman" w:cs="Times New Roman"/>
      <w:sz w:val="27"/>
      <w:szCs w:val="27"/>
      <w:lang w:eastAsia="en-US"/>
    </w:rPr>
  </w:style>
  <w:style w:type="character" w:styleId="aa">
    <w:name w:val="FollowedHyperlink"/>
    <w:basedOn w:val="a0"/>
    <w:uiPriority w:val="99"/>
    <w:semiHidden/>
    <w:unhideWhenUsed/>
    <w:rsid w:val="00E64EE3"/>
    <w:rPr>
      <w:color w:val="800080" w:themeColor="followedHyperlink"/>
      <w:u w:val="single"/>
    </w:rPr>
  </w:style>
  <w:style w:type="table" w:customStyle="1" w:styleId="11">
    <w:name w:val="Сетка таблицы1"/>
    <w:basedOn w:val="a1"/>
    <w:next w:val="a4"/>
    <w:uiPriority w:val="39"/>
    <w:rsid w:val="00C724C6"/>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5424B"/>
    <w:rPr>
      <w:rFonts w:ascii="Consolas" w:hAnsi="Consolas"/>
      <w:sz w:val="20"/>
      <w:szCs w:val="20"/>
    </w:rPr>
  </w:style>
  <w:style w:type="character" w:customStyle="1" w:styleId="HTML0">
    <w:name w:val="Стандартный HTML Знак"/>
    <w:basedOn w:val="a0"/>
    <w:link w:val="HTML"/>
    <w:uiPriority w:val="99"/>
    <w:semiHidden/>
    <w:rsid w:val="00F5424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390">
      <w:bodyDiv w:val="1"/>
      <w:marLeft w:val="0"/>
      <w:marRight w:val="0"/>
      <w:marTop w:val="0"/>
      <w:marBottom w:val="0"/>
      <w:divBdr>
        <w:top w:val="none" w:sz="0" w:space="0" w:color="auto"/>
        <w:left w:val="none" w:sz="0" w:space="0" w:color="auto"/>
        <w:bottom w:val="none" w:sz="0" w:space="0" w:color="auto"/>
        <w:right w:val="none" w:sz="0" w:space="0" w:color="auto"/>
      </w:divBdr>
    </w:div>
    <w:div w:id="250354401">
      <w:bodyDiv w:val="1"/>
      <w:marLeft w:val="0"/>
      <w:marRight w:val="0"/>
      <w:marTop w:val="0"/>
      <w:marBottom w:val="0"/>
      <w:divBdr>
        <w:top w:val="none" w:sz="0" w:space="0" w:color="auto"/>
        <w:left w:val="none" w:sz="0" w:space="0" w:color="auto"/>
        <w:bottom w:val="none" w:sz="0" w:space="0" w:color="auto"/>
        <w:right w:val="none" w:sz="0" w:space="0" w:color="auto"/>
      </w:divBdr>
    </w:div>
    <w:div w:id="752821820">
      <w:bodyDiv w:val="1"/>
      <w:marLeft w:val="0"/>
      <w:marRight w:val="0"/>
      <w:marTop w:val="0"/>
      <w:marBottom w:val="0"/>
      <w:divBdr>
        <w:top w:val="none" w:sz="0" w:space="0" w:color="auto"/>
        <w:left w:val="none" w:sz="0" w:space="0" w:color="auto"/>
        <w:bottom w:val="none" w:sz="0" w:space="0" w:color="auto"/>
        <w:right w:val="none" w:sz="0" w:space="0" w:color="auto"/>
      </w:divBdr>
    </w:div>
    <w:div w:id="1160656030">
      <w:bodyDiv w:val="1"/>
      <w:marLeft w:val="0"/>
      <w:marRight w:val="0"/>
      <w:marTop w:val="0"/>
      <w:marBottom w:val="0"/>
      <w:divBdr>
        <w:top w:val="none" w:sz="0" w:space="0" w:color="auto"/>
        <w:left w:val="none" w:sz="0" w:space="0" w:color="auto"/>
        <w:bottom w:val="none" w:sz="0" w:space="0" w:color="auto"/>
        <w:right w:val="none" w:sz="0" w:space="0" w:color="auto"/>
      </w:divBdr>
    </w:div>
    <w:div w:id="1707175578">
      <w:bodyDiv w:val="1"/>
      <w:marLeft w:val="0"/>
      <w:marRight w:val="0"/>
      <w:marTop w:val="0"/>
      <w:marBottom w:val="0"/>
      <w:divBdr>
        <w:top w:val="none" w:sz="0" w:space="0" w:color="auto"/>
        <w:left w:val="none" w:sz="0" w:space="0" w:color="auto"/>
        <w:bottom w:val="none" w:sz="0" w:space="0" w:color="auto"/>
        <w:right w:val="none" w:sz="0" w:space="0" w:color="auto"/>
      </w:divBdr>
    </w:div>
    <w:div w:id="1894384720">
      <w:bodyDiv w:val="1"/>
      <w:marLeft w:val="0"/>
      <w:marRight w:val="0"/>
      <w:marTop w:val="0"/>
      <w:marBottom w:val="0"/>
      <w:divBdr>
        <w:top w:val="none" w:sz="0" w:space="0" w:color="auto"/>
        <w:left w:val="none" w:sz="0" w:space="0" w:color="auto"/>
        <w:bottom w:val="none" w:sz="0" w:space="0" w:color="auto"/>
        <w:right w:val="none" w:sz="0" w:space="0" w:color="auto"/>
      </w:divBdr>
    </w:div>
    <w:div w:id="1967619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Kh.</dc:creator>
  <cp:keywords/>
  <dc:description/>
  <cp:lastModifiedBy>Александр baima</cp:lastModifiedBy>
  <cp:revision>2</cp:revision>
  <dcterms:created xsi:type="dcterms:W3CDTF">2025-05-06T11:40:00Z</dcterms:created>
  <dcterms:modified xsi:type="dcterms:W3CDTF">2025-05-06T11:40:00Z</dcterms:modified>
</cp:coreProperties>
</file>