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63F66" w14:textId="77777777" w:rsidR="00BC504D" w:rsidRPr="00506747" w:rsidRDefault="00BC504D" w:rsidP="00BC504D">
      <w:pPr>
        <w:pStyle w:val="1"/>
        <w:spacing w:line="360" w:lineRule="auto"/>
        <w:ind w:left="1225" w:right="1233"/>
        <w:jc w:val="center"/>
      </w:pPr>
      <w:r w:rsidRPr="00506747">
        <w:t>Казанский</w:t>
      </w:r>
      <w:r w:rsidRPr="00506747">
        <w:rPr>
          <w:spacing w:val="-4"/>
        </w:rPr>
        <w:t xml:space="preserve"> </w:t>
      </w:r>
      <w:r w:rsidRPr="00506747">
        <w:t>Федеральный</w:t>
      </w:r>
      <w:r w:rsidRPr="00506747">
        <w:rPr>
          <w:spacing w:val="-3"/>
        </w:rPr>
        <w:t xml:space="preserve"> </w:t>
      </w:r>
      <w:r w:rsidRPr="00506747">
        <w:t>Университет</w:t>
      </w:r>
    </w:p>
    <w:p w14:paraId="3E6B1C5F" w14:textId="77777777" w:rsidR="00BC504D" w:rsidRPr="00506747" w:rsidRDefault="00BC504D" w:rsidP="00BC504D">
      <w:pPr>
        <w:spacing w:line="360" w:lineRule="auto"/>
        <w:ind w:left="567" w:right="1235" w:hanging="141"/>
        <w:jc w:val="center"/>
        <w:rPr>
          <w:b/>
          <w:sz w:val="28"/>
        </w:rPr>
      </w:pPr>
      <w:r w:rsidRPr="00506747">
        <w:rPr>
          <w:b/>
          <w:sz w:val="28"/>
        </w:rPr>
        <w:t xml:space="preserve">Кафедра </w:t>
      </w:r>
      <w:r>
        <w:rPr>
          <w:b/>
          <w:sz w:val="28"/>
        </w:rPr>
        <w:t>технологии нефти, газа и углеродных материалов</w:t>
      </w:r>
    </w:p>
    <w:p w14:paraId="2E2C4D11" w14:textId="77777777" w:rsidR="00BC504D" w:rsidRPr="00B97584" w:rsidRDefault="00BC504D" w:rsidP="00BC504D">
      <w:pPr>
        <w:spacing w:line="360" w:lineRule="auto"/>
        <w:ind w:left="1225" w:right="1235"/>
        <w:jc w:val="center"/>
        <w:rPr>
          <w:b/>
          <w:sz w:val="28"/>
          <w:lang w:val="en-US"/>
        </w:rPr>
      </w:pPr>
      <w:r w:rsidRPr="00506747">
        <w:rPr>
          <w:b/>
          <w:spacing w:val="-67"/>
          <w:sz w:val="28"/>
        </w:rPr>
        <w:t xml:space="preserve"> </w:t>
      </w:r>
      <w:r w:rsidRPr="00506747">
        <w:rPr>
          <w:b/>
          <w:sz w:val="28"/>
          <w:lang w:val="en-US"/>
        </w:rPr>
        <w:t>Kazan</w:t>
      </w:r>
      <w:r w:rsidRPr="00B97584">
        <w:rPr>
          <w:b/>
          <w:spacing w:val="-1"/>
          <w:sz w:val="28"/>
          <w:lang w:val="en-US"/>
        </w:rPr>
        <w:t xml:space="preserve"> </w:t>
      </w:r>
      <w:r w:rsidRPr="00506747">
        <w:rPr>
          <w:b/>
          <w:sz w:val="28"/>
          <w:lang w:val="en-US"/>
        </w:rPr>
        <w:t>Federal</w:t>
      </w:r>
      <w:r w:rsidRPr="00B97584">
        <w:rPr>
          <w:b/>
          <w:spacing w:val="-3"/>
          <w:sz w:val="28"/>
          <w:lang w:val="en-US"/>
        </w:rPr>
        <w:t xml:space="preserve"> </w:t>
      </w:r>
      <w:r w:rsidRPr="00506747">
        <w:rPr>
          <w:b/>
          <w:sz w:val="28"/>
          <w:lang w:val="en-US"/>
        </w:rPr>
        <w:t>University</w:t>
      </w:r>
      <w:r w:rsidRPr="00B97584">
        <w:rPr>
          <w:b/>
          <w:sz w:val="28"/>
          <w:lang w:val="en-US"/>
        </w:rPr>
        <w:t>,</w:t>
      </w:r>
    </w:p>
    <w:p w14:paraId="749555DF" w14:textId="77777777" w:rsidR="00BC504D" w:rsidRDefault="00BC504D" w:rsidP="00BC504D">
      <w:pPr>
        <w:pStyle w:val="1"/>
        <w:spacing w:line="360" w:lineRule="auto"/>
        <w:ind w:left="1225" w:right="1232"/>
        <w:jc w:val="center"/>
        <w:rPr>
          <w:lang w:val="en-US"/>
        </w:rPr>
      </w:pPr>
      <w:r w:rsidRPr="00506747">
        <w:rPr>
          <w:lang w:val="en-US"/>
        </w:rPr>
        <w:t>Department</w:t>
      </w:r>
      <w:r w:rsidRPr="00506747">
        <w:rPr>
          <w:spacing w:val="-5"/>
          <w:lang w:val="en-US"/>
        </w:rPr>
        <w:t xml:space="preserve"> </w:t>
      </w:r>
      <w:r w:rsidRPr="00506747">
        <w:rPr>
          <w:lang w:val="en-US"/>
        </w:rPr>
        <w:t>of</w:t>
      </w:r>
      <w:r w:rsidRPr="00506747">
        <w:rPr>
          <w:spacing w:val="-2"/>
          <w:lang w:val="en-US"/>
        </w:rPr>
        <w:t xml:space="preserve"> </w:t>
      </w:r>
      <w:r w:rsidRPr="00506747">
        <w:rPr>
          <w:lang w:val="en-US"/>
        </w:rPr>
        <w:t>high-viscosity</w:t>
      </w:r>
      <w:r w:rsidRPr="00506747">
        <w:rPr>
          <w:spacing w:val="-3"/>
          <w:lang w:val="en-US"/>
        </w:rPr>
        <w:t xml:space="preserve"> </w:t>
      </w:r>
      <w:r w:rsidRPr="00506747">
        <w:rPr>
          <w:lang w:val="en-US"/>
        </w:rPr>
        <w:t>oils</w:t>
      </w:r>
      <w:r w:rsidRPr="00506747">
        <w:rPr>
          <w:spacing w:val="-1"/>
          <w:lang w:val="en-US"/>
        </w:rPr>
        <w:t xml:space="preserve"> </w:t>
      </w:r>
      <w:r w:rsidRPr="00506747">
        <w:rPr>
          <w:lang w:val="en-US"/>
        </w:rPr>
        <w:t>and</w:t>
      </w:r>
      <w:r w:rsidRPr="00506747">
        <w:rPr>
          <w:spacing w:val="-3"/>
          <w:lang w:val="en-US"/>
        </w:rPr>
        <w:t xml:space="preserve"> </w:t>
      </w:r>
      <w:r w:rsidRPr="00506747">
        <w:rPr>
          <w:lang w:val="en-US"/>
        </w:rPr>
        <w:t>natural bitumen</w:t>
      </w:r>
    </w:p>
    <w:p w14:paraId="200C3DE8" w14:textId="77777777" w:rsidR="00BC504D" w:rsidRPr="00C002AC" w:rsidRDefault="00BC504D" w:rsidP="00BC504D">
      <w:pPr>
        <w:pStyle w:val="1"/>
        <w:spacing w:line="360" w:lineRule="auto"/>
        <w:ind w:right="1232"/>
        <w:rPr>
          <w:lang w:val="en-US"/>
        </w:rPr>
      </w:pPr>
    </w:p>
    <w:p w14:paraId="3EBE2576" w14:textId="130D51E4" w:rsidR="00E81D5A" w:rsidRDefault="00E81D5A" w:rsidP="00E81D5A">
      <w:pPr>
        <w:pStyle w:val="a5"/>
        <w:spacing w:line="360" w:lineRule="auto"/>
        <w:jc w:val="center"/>
        <w:rPr>
          <w:b/>
          <w:bCs/>
          <w:lang w:eastAsia="en-US"/>
        </w:rPr>
      </w:pPr>
      <w:r w:rsidRPr="00E81D5A">
        <w:rPr>
          <w:b/>
          <w:bCs/>
          <w:lang w:eastAsia="en-US"/>
        </w:rPr>
        <w:t>П</w:t>
      </w:r>
      <w:r w:rsidRPr="00E81D5A">
        <w:rPr>
          <w:b/>
          <w:bCs/>
          <w:lang w:eastAsia="en-US"/>
        </w:rPr>
        <w:t>роектирование узла подготовки газа газоперерабатывающего завода на примере тазовского газоконденсатного месторождения</w:t>
      </w:r>
    </w:p>
    <w:p w14:paraId="713EF91C" w14:textId="77777777" w:rsidR="00E81D5A" w:rsidRDefault="00E81D5A" w:rsidP="00BC504D">
      <w:pPr>
        <w:pStyle w:val="a5"/>
        <w:spacing w:line="360" w:lineRule="auto"/>
        <w:jc w:val="center"/>
        <w:rPr>
          <w:b/>
          <w:szCs w:val="24"/>
          <w:lang w:val="en-US"/>
        </w:rPr>
      </w:pPr>
      <w:r w:rsidRPr="00E81D5A">
        <w:rPr>
          <w:b/>
          <w:szCs w:val="24"/>
          <w:lang w:val="en-US"/>
        </w:rPr>
        <w:t xml:space="preserve">Design of a gas treatment plant at a gas processing plant using the example of the </w:t>
      </w:r>
      <w:proofErr w:type="spellStart"/>
      <w:r w:rsidRPr="00E81D5A">
        <w:rPr>
          <w:b/>
          <w:szCs w:val="24"/>
          <w:lang w:val="en-US"/>
        </w:rPr>
        <w:t>Tazovsky</w:t>
      </w:r>
      <w:proofErr w:type="spellEnd"/>
      <w:r w:rsidRPr="00E81D5A">
        <w:rPr>
          <w:b/>
          <w:szCs w:val="24"/>
          <w:lang w:val="en-US"/>
        </w:rPr>
        <w:t xml:space="preserve"> gas condensate field</w:t>
      </w:r>
    </w:p>
    <w:p w14:paraId="2F1FE3CE" w14:textId="00BD9FC0" w:rsidR="00E81D5A" w:rsidRDefault="00E81D5A" w:rsidP="00BC504D">
      <w:pPr>
        <w:pStyle w:val="a5"/>
        <w:spacing w:line="360" w:lineRule="auto"/>
        <w:jc w:val="center"/>
        <w:rPr>
          <w:vertAlign w:val="superscript"/>
          <w:lang w:val="en-US"/>
        </w:rPr>
      </w:pPr>
      <w:proofErr w:type="spellStart"/>
      <w:r>
        <w:t>Баймагамбетов</w:t>
      </w:r>
      <w:proofErr w:type="spellEnd"/>
      <w:r w:rsidRPr="00D8467B">
        <w:rPr>
          <w:lang w:val="en-US"/>
        </w:rPr>
        <w:t xml:space="preserve"> </w:t>
      </w:r>
      <w:r>
        <w:t>Александр</w:t>
      </w:r>
      <w:r w:rsidRPr="00D8467B">
        <w:rPr>
          <w:lang w:val="en-US"/>
        </w:rPr>
        <w:t xml:space="preserve"> </w:t>
      </w:r>
      <w:r>
        <w:t>Игоревич</w:t>
      </w:r>
      <w:r w:rsidRPr="00BC504D">
        <w:rPr>
          <w:lang w:val="en-US"/>
        </w:rPr>
        <w:t>,</w:t>
      </w:r>
      <w:r w:rsidRPr="007478DD">
        <w:rPr>
          <w:lang w:val="en-US"/>
        </w:rPr>
        <w:t xml:space="preserve"> </w:t>
      </w:r>
      <w:proofErr w:type="spellStart"/>
      <w:r w:rsidRPr="007478DD">
        <w:rPr>
          <w:lang w:val="en-US"/>
        </w:rPr>
        <w:t>Baimagambetov</w:t>
      </w:r>
      <w:proofErr w:type="spellEnd"/>
      <w:r w:rsidRPr="007478DD">
        <w:rPr>
          <w:lang w:val="en-US"/>
        </w:rPr>
        <w:t xml:space="preserve"> Alexander Igorevich</w:t>
      </w:r>
      <w:r w:rsidRPr="00E81D5A">
        <w:rPr>
          <w:vertAlign w:val="superscript"/>
          <w:lang w:val="en-US"/>
        </w:rPr>
        <w:t>1</w:t>
      </w:r>
    </w:p>
    <w:p w14:paraId="05A636AF" w14:textId="61F3FF5D" w:rsidR="00E81D5A" w:rsidRPr="00E81D5A" w:rsidRDefault="00E81D5A" w:rsidP="00E81D5A">
      <w:pPr>
        <w:spacing w:line="360" w:lineRule="auto"/>
        <w:ind w:hanging="5"/>
        <w:jc w:val="center"/>
        <w:rPr>
          <w:bCs/>
          <w:spacing w:val="-2"/>
          <w:sz w:val="28"/>
          <w:vertAlign w:val="superscript"/>
          <w:lang w:val="en-US"/>
        </w:rPr>
      </w:pPr>
      <w:r w:rsidRPr="00B92FF2">
        <w:rPr>
          <w:bCs/>
          <w:spacing w:val="-2"/>
          <w:sz w:val="28"/>
        </w:rPr>
        <w:t>Валиев</w:t>
      </w:r>
      <w:r w:rsidRPr="00B92FF2">
        <w:rPr>
          <w:bCs/>
          <w:spacing w:val="-2"/>
          <w:sz w:val="28"/>
          <w:lang w:val="en-US"/>
        </w:rPr>
        <w:t xml:space="preserve"> </w:t>
      </w:r>
      <w:r w:rsidRPr="00B92FF2">
        <w:rPr>
          <w:bCs/>
          <w:spacing w:val="-2"/>
          <w:sz w:val="28"/>
        </w:rPr>
        <w:t>Динар</w:t>
      </w:r>
      <w:r w:rsidRPr="00B92FF2">
        <w:rPr>
          <w:bCs/>
          <w:spacing w:val="-2"/>
          <w:sz w:val="28"/>
          <w:lang w:val="en-US"/>
        </w:rPr>
        <w:t xml:space="preserve"> </w:t>
      </w:r>
      <w:proofErr w:type="spellStart"/>
      <w:r w:rsidRPr="00B92FF2">
        <w:rPr>
          <w:bCs/>
          <w:spacing w:val="-2"/>
          <w:sz w:val="28"/>
        </w:rPr>
        <w:t>Зинурович</w:t>
      </w:r>
      <w:proofErr w:type="spellEnd"/>
      <w:r w:rsidRPr="00B92FF2">
        <w:rPr>
          <w:bCs/>
          <w:spacing w:val="-2"/>
          <w:sz w:val="28"/>
          <w:lang w:val="en-US"/>
        </w:rPr>
        <w:t xml:space="preserve">, </w:t>
      </w:r>
      <w:proofErr w:type="spellStart"/>
      <w:r w:rsidRPr="00B92FF2">
        <w:rPr>
          <w:bCs/>
          <w:spacing w:val="-2"/>
          <w:sz w:val="28"/>
          <w:lang w:val="en-US"/>
        </w:rPr>
        <w:t>Valiev</w:t>
      </w:r>
      <w:proofErr w:type="spellEnd"/>
      <w:r w:rsidRPr="00B92FF2">
        <w:rPr>
          <w:bCs/>
          <w:spacing w:val="-2"/>
          <w:sz w:val="28"/>
          <w:lang w:val="en-US"/>
        </w:rPr>
        <w:t xml:space="preserve"> Dinar Zinurovich</w:t>
      </w:r>
      <w:r w:rsidRPr="00E81D5A">
        <w:rPr>
          <w:bCs/>
          <w:spacing w:val="-2"/>
          <w:sz w:val="28"/>
          <w:vertAlign w:val="superscript"/>
          <w:lang w:val="en-US"/>
        </w:rPr>
        <w:t>2</w:t>
      </w:r>
    </w:p>
    <w:p w14:paraId="01148E89" w14:textId="3E09FF94" w:rsidR="00E81D5A" w:rsidRPr="00E81D5A" w:rsidRDefault="00E81D5A" w:rsidP="00E81D5A">
      <w:pPr>
        <w:pStyle w:val="a5"/>
        <w:spacing w:line="360" w:lineRule="auto"/>
        <w:jc w:val="center"/>
        <w:rPr>
          <w:bCs/>
          <w:spacing w:val="-67"/>
          <w:lang w:val="en-US"/>
        </w:rPr>
      </w:pPr>
      <w:proofErr w:type="spellStart"/>
      <w:r w:rsidRPr="00B92FF2">
        <w:rPr>
          <w:bCs/>
        </w:rPr>
        <w:t>Кемалов</w:t>
      </w:r>
      <w:proofErr w:type="spellEnd"/>
      <w:r w:rsidRPr="00E81D5A">
        <w:rPr>
          <w:bCs/>
          <w:spacing w:val="-8"/>
          <w:lang w:val="en-US"/>
        </w:rPr>
        <w:t xml:space="preserve"> </w:t>
      </w:r>
      <w:r w:rsidRPr="00B92FF2">
        <w:rPr>
          <w:bCs/>
        </w:rPr>
        <w:t>Руслан</w:t>
      </w:r>
      <w:r w:rsidRPr="00E81D5A">
        <w:rPr>
          <w:bCs/>
          <w:spacing w:val="-8"/>
          <w:lang w:val="en-US"/>
        </w:rPr>
        <w:t xml:space="preserve"> </w:t>
      </w:r>
      <w:proofErr w:type="spellStart"/>
      <w:r w:rsidRPr="00B92FF2">
        <w:rPr>
          <w:bCs/>
        </w:rPr>
        <w:t>Алимович</w:t>
      </w:r>
      <w:proofErr w:type="spellEnd"/>
      <w:r w:rsidRPr="00E81D5A">
        <w:rPr>
          <w:bCs/>
          <w:lang w:val="en-US"/>
        </w:rPr>
        <w:t>,</w:t>
      </w:r>
      <w:r w:rsidRPr="00E81D5A">
        <w:rPr>
          <w:bCs/>
          <w:spacing w:val="-5"/>
          <w:lang w:val="en-US"/>
        </w:rPr>
        <w:t xml:space="preserve"> </w:t>
      </w:r>
      <w:proofErr w:type="spellStart"/>
      <w:r w:rsidRPr="00B92FF2">
        <w:rPr>
          <w:bCs/>
          <w:lang w:val="en-US"/>
        </w:rPr>
        <w:t>Kemalov</w:t>
      </w:r>
      <w:proofErr w:type="spellEnd"/>
      <w:r w:rsidRPr="00E81D5A">
        <w:rPr>
          <w:bCs/>
          <w:spacing w:val="-8"/>
          <w:lang w:val="en-US"/>
        </w:rPr>
        <w:t xml:space="preserve"> </w:t>
      </w:r>
      <w:r w:rsidRPr="00B92FF2">
        <w:rPr>
          <w:bCs/>
          <w:lang w:val="en-US"/>
        </w:rPr>
        <w:t>Ruslan</w:t>
      </w:r>
      <w:r w:rsidRPr="00E81D5A">
        <w:rPr>
          <w:bCs/>
          <w:spacing w:val="-8"/>
          <w:lang w:val="en-US"/>
        </w:rPr>
        <w:t xml:space="preserve"> </w:t>
      </w:r>
      <w:r w:rsidRPr="00B92FF2">
        <w:rPr>
          <w:bCs/>
          <w:lang w:val="en-US"/>
        </w:rPr>
        <w:t>Alimovich</w:t>
      </w:r>
      <w:r w:rsidRPr="00E81D5A">
        <w:rPr>
          <w:bCs/>
          <w:vertAlign w:val="superscript"/>
          <w:lang w:val="en-US"/>
        </w:rPr>
        <w:t>3</w:t>
      </w:r>
    </w:p>
    <w:p w14:paraId="015AD9F3" w14:textId="0B394D30" w:rsidR="00BC504D" w:rsidRDefault="00BC504D" w:rsidP="00BC504D">
      <w:pPr>
        <w:pStyle w:val="a5"/>
        <w:spacing w:line="360" w:lineRule="auto"/>
        <w:jc w:val="center"/>
        <w:rPr>
          <w:vertAlign w:val="superscript"/>
          <w:lang w:val="en-US"/>
        </w:rPr>
      </w:pPr>
      <w:proofErr w:type="spellStart"/>
      <w:r>
        <w:t>Кемалов</w:t>
      </w:r>
      <w:proofErr w:type="spellEnd"/>
      <w:r w:rsidRPr="00E81D5A">
        <w:rPr>
          <w:lang w:val="en-US"/>
        </w:rPr>
        <w:t xml:space="preserve"> </w:t>
      </w:r>
      <w:r>
        <w:t>Алим</w:t>
      </w:r>
      <w:r w:rsidRPr="00E81D5A">
        <w:rPr>
          <w:lang w:val="en-US"/>
        </w:rPr>
        <w:t xml:space="preserve"> </w:t>
      </w:r>
      <w:proofErr w:type="spellStart"/>
      <w:r>
        <w:t>Фейзрахманович</w:t>
      </w:r>
      <w:proofErr w:type="spellEnd"/>
      <w:r w:rsidRPr="00E81D5A">
        <w:rPr>
          <w:lang w:val="en-US"/>
        </w:rPr>
        <w:t xml:space="preserve">, </w:t>
      </w:r>
      <w:proofErr w:type="spellStart"/>
      <w:r w:rsidRPr="00C002AC">
        <w:rPr>
          <w:lang w:val="en-US"/>
        </w:rPr>
        <w:t>Kemalov</w:t>
      </w:r>
      <w:proofErr w:type="spellEnd"/>
      <w:r w:rsidRPr="00E81D5A">
        <w:rPr>
          <w:lang w:val="en-US"/>
        </w:rPr>
        <w:t xml:space="preserve"> </w:t>
      </w:r>
      <w:r w:rsidRPr="00C002AC">
        <w:rPr>
          <w:lang w:val="en-US"/>
        </w:rPr>
        <w:t>Alim</w:t>
      </w:r>
      <w:r w:rsidRPr="00E81D5A">
        <w:rPr>
          <w:lang w:val="en-US"/>
        </w:rPr>
        <w:t xml:space="preserve"> </w:t>
      </w:r>
      <w:r w:rsidRPr="00C002AC">
        <w:rPr>
          <w:lang w:val="en-US"/>
        </w:rPr>
        <w:t>Feizrahmanovich</w:t>
      </w:r>
      <w:r w:rsidR="00E81D5A" w:rsidRPr="00E81D5A">
        <w:rPr>
          <w:vertAlign w:val="superscript"/>
          <w:lang w:val="en-US"/>
        </w:rPr>
        <w:t>4</w:t>
      </w:r>
    </w:p>
    <w:p w14:paraId="6D891071" w14:textId="6824F2DD" w:rsidR="00E81D5A" w:rsidRDefault="00E81D5A" w:rsidP="00E81D5A">
      <w:pPr>
        <w:spacing w:line="360" w:lineRule="auto"/>
        <w:jc w:val="center"/>
        <w:rPr>
          <w:vertAlign w:val="superscript"/>
        </w:rPr>
      </w:pPr>
      <w:r w:rsidRPr="00A12EE4">
        <w:t>магистрант группы 03-</w:t>
      </w:r>
      <w:r>
        <w:t>4</w:t>
      </w:r>
      <w:r w:rsidRPr="00A12EE4">
        <w:t>18</w:t>
      </w:r>
      <w:r w:rsidRPr="00E81D5A">
        <w:rPr>
          <w:vertAlign w:val="superscript"/>
        </w:rPr>
        <w:t>1</w:t>
      </w:r>
    </w:p>
    <w:p w14:paraId="03156975" w14:textId="6851CB02" w:rsidR="00E81D5A" w:rsidRDefault="00E81D5A" w:rsidP="00E81D5A">
      <w:pPr>
        <w:spacing w:line="360" w:lineRule="auto"/>
        <w:jc w:val="center"/>
        <w:rPr>
          <w:vertAlign w:val="superscript"/>
        </w:rPr>
      </w:pPr>
      <w:r>
        <w:t>старший преподаватель кафедры технологии нефти, газа и углеродных материалов</w:t>
      </w:r>
      <w:r>
        <w:rPr>
          <w:vertAlign w:val="superscript"/>
        </w:rPr>
        <w:t>2</w:t>
      </w:r>
    </w:p>
    <w:p w14:paraId="3052D3A6" w14:textId="2728495C" w:rsidR="00E81D5A" w:rsidRPr="00E81D5A" w:rsidRDefault="00E81D5A" w:rsidP="00E81D5A">
      <w:pPr>
        <w:spacing w:line="360" w:lineRule="auto"/>
        <w:ind w:hanging="426"/>
        <w:jc w:val="center"/>
      </w:pPr>
      <w:r>
        <w:t>кандидат</w:t>
      </w:r>
      <w:r>
        <w:rPr>
          <w:spacing w:val="-4"/>
        </w:rPr>
        <w:t xml:space="preserve"> </w:t>
      </w:r>
      <w:r>
        <w:t>технических</w:t>
      </w:r>
      <w:r>
        <w:rPr>
          <w:spacing w:val="-4"/>
        </w:rPr>
        <w:t xml:space="preserve"> </w:t>
      </w:r>
      <w:r>
        <w:t>наук,</w:t>
      </w:r>
      <w:r>
        <w:rPr>
          <w:spacing w:val="-2"/>
        </w:rPr>
        <w:t xml:space="preserve"> </w:t>
      </w:r>
      <w:r>
        <w:t>доцент</w:t>
      </w:r>
      <w:r>
        <w:rPr>
          <w:spacing w:val="-4"/>
        </w:rPr>
        <w:t xml:space="preserve"> </w:t>
      </w:r>
      <w:r>
        <w:t>кафедры</w:t>
      </w:r>
      <w:r>
        <w:rPr>
          <w:spacing w:val="-3"/>
        </w:rPr>
        <w:t xml:space="preserve"> </w:t>
      </w:r>
      <w:r>
        <w:t>технологии</w:t>
      </w:r>
      <w:r>
        <w:rPr>
          <w:spacing w:val="-7"/>
        </w:rPr>
        <w:t xml:space="preserve"> </w:t>
      </w:r>
      <w:r>
        <w:t>нефти,</w:t>
      </w:r>
      <w:r>
        <w:rPr>
          <w:spacing w:val="-6"/>
        </w:rPr>
        <w:t xml:space="preserve"> </w:t>
      </w:r>
      <w:r>
        <w:t>газа</w:t>
      </w:r>
      <w:r>
        <w:rPr>
          <w:spacing w:val="-9"/>
        </w:rPr>
        <w:t xml:space="preserve"> </w:t>
      </w:r>
      <w:r>
        <w:t>и</w:t>
      </w:r>
      <w:r>
        <w:rPr>
          <w:spacing w:val="-3"/>
        </w:rPr>
        <w:t xml:space="preserve"> </w:t>
      </w:r>
      <w:r>
        <w:t>углеродных материалов</w:t>
      </w:r>
      <w:r>
        <w:rPr>
          <w:spacing w:val="-4"/>
          <w:vertAlign w:val="superscript"/>
        </w:rPr>
        <w:t>3</w:t>
      </w:r>
    </w:p>
    <w:p w14:paraId="31FE9EB8" w14:textId="3A94436A" w:rsidR="00BC504D" w:rsidRDefault="00BC504D" w:rsidP="00BC504D">
      <w:pPr>
        <w:spacing w:line="360" w:lineRule="auto"/>
        <w:ind w:hanging="851"/>
        <w:jc w:val="center"/>
        <w:rPr>
          <w:vertAlign w:val="superscript"/>
        </w:rPr>
      </w:pPr>
      <w:r w:rsidRPr="00A12EE4">
        <w:t xml:space="preserve">доктор технических наук, профессор кафедры </w:t>
      </w:r>
      <w:r w:rsidRPr="00B97584">
        <w:t>технологии нефти, газа и углеродных материалов</w:t>
      </w:r>
      <w:r w:rsidR="00E81D5A">
        <w:rPr>
          <w:vertAlign w:val="superscript"/>
        </w:rPr>
        <w:t>4</w:t>
      </w:r>
    </w:p>
    <w:p w14:paraId="4B15C328" w14:textId="77777777" w:rsidR="00BC504D" w:rsidRDefault="00BC504D" w:rsidP="00BC504D">
      <w:pPr>
        <w:spacing w:line="360" w:lineRule="auto"/>
        <w:jc w:val="center"/>
      </w:pPr>
      <w:r>
        <w:t>Казанский (Приволжский) федеральный университет, Институт геологии и нефтегазовых технологий, Казань, Россия</w:t>
      </w:r>
    </w:p>
    <w:p w14:paraId="1CECAAE1" w14:textId="07611C3A" w:rsidR="00BC504D" w:rsidRPr="00BC504D" w:rsidRDefault="00BC504D" w:rsidP="00BC504D">
      <w:pPr>
        <w:spacing w:line="360" w:lineRule="auto"/>
        <w:jc w:val="center"/>
        <w:rPr>
          <w:color w:val="000000"/>
          <w:lang w:val="en-US"/>
        </w:rPr>
      </w:pPr>
      <w:r w:rsidRPr="00BC504D">
        <w:rPr>
          <w:color w:val="000000"/>
        </w:rPr>
        <w:t xml:space="preserve">УДК </w:t>
      </w:r>
      <w:r w:rsidR="008B0403">
        <w:t>622.279.23</w:t>
      </w:r>
      <w:r w:rsidRPr="00BC504D">
        <w:rPr>
          <w:color w:val="000000"/>
        </w:rPr>
        <w:t xml:space="preserve">. Шифр научной специальности ВАК: 1.4.12. </w:t>
      </w:r>
      <w:r w:rsidRPr="00BC504D">
        <w:rPr>
          <w:color w:val="000000"/>
          <w:lang w:val="en-US"/>
        </w:rPr>
        <w:t>«</w:t>
      </w:r>
      <w:r w:rsidRPr="00BC504D">
        <w:rPr>
          <w:color w:val="000000"/>
        </w:rPr>
        <w:t>Нефтехимия</w:t>
      </w:r>
      <w:r w:rsidRPr="00BC504D">
        <w:rPr>
          <w:color w:val="000000"/>
          <w:lang w:val="en-US"/>
        </w:rPr>
        <w:t>»</w:t>
      </w:r>
    </w:p>
    <w:p w14:paraId="3E6428F2" w14:textId="77777777" w:rsidR="00BC504D" w:rsidRPr="0097607C" w:rsidRDefault="00BC504D" w:rsidP="00BC504D">
      <w:pPr>
        <w:pStyle w:val="a5"/>
        <w:spacing w:line="360" w:lineRule="auto"/>
        <w:ind w:left="1225" w:right="1234"/>
        <w:jc w:val="center"/>
        <w:rPr>
          <w:sz w:val="24"/>
          <w:lang w:val="en-US"/>
        </w:rPr>
      </w:pPr>
      <w:r w:rsidRPr="0097607C">
        <w:rPr>
          <w:sz w:val="24"/>
          <w:lang w:val="en-US"/>
        </w:rPr>
        <w:t xml:space="preserve">E-mail: </w:t>
      </w:r>
      <w:hyperlink r:id="rId7" w:history="1">
        <w:r w:rsidRPr="00BC504D">
          <w:rPr>
            <w:sz w:val="24"/>
            <w:lang w:val="en-US"/>
          </w:rPr>
          <w:t>valiev</w:t>
        </w:r>
      </w:hyperlink>
      <w:r w:rsidRPr="00BC504D">
        <w:rPr>
          <w:sz w:val="24"/>
          <w:lang w:val="en-US"/>
        </w:rPr>
        <w:t>dz@bk.r</w:t>
      </w:r>
      <w:r>
        <w:rPr>
          <w:sz w:val="24"/>
          <w:lang w:val="en-US"/>
        </w:rPr>
        <w:t>u</w:t>
      </w:r>
      <w:r w:rsidRPr="00BC504D">
        <w:rPr>
          <w:sz w:val="24"/>
          <w:lang w:val="en-US"/>
        </w:rPr>
        <w:t xml:space="preserve"> </w:t>
      </w:r>
      <w:r w:rsidRPr="0097607C">
        <w:rPr>
          <w:sz w:val="24"/>
          <w:vertAlign w:val="superscript"/>
          <w:lang w:val="en-US"/>
        </w:rPr>
        <w:t>a</w:t>
      </w:r>
      <w:r w:rsidRPr="0097607C">
        <w:rPr>
          <w:sz w:val="24"/>
          <w:lang w:val="en-US"/>
        </w:rPr>
        <w:t xml:space="preserve">, </w:t>
      </w:r>
      <w:r>
        <w:rPr>
          <w:sz w:val="24"/>
          <w:lang w:val="en-US"/>
        </w:rPr>
        <w:t>AIBaymagambetov@kpfu.ru</w:t>
      </w:r>
      <w:r w:rsidRPr="0097607C">
        <w:rPr>
          <w:sz w:val="24"/>
          <w:vertAlign w:val="superscript"/>
          <w:lang w:val="en-US"/>
        </w:rPr>
        <w:t>b</w:t>
      </w:r>
    </w:p>
    <w:p w14:paraId="0759190E" w14:textId="77777777" w:rsidR="00CE4D9A" w:rsidRPr="00BC504D" w:rsidRDefault="00CE4D9A" w:rsidP="00CE4D9A">
      <w:pPr>
        <w:rPr>
          <w:lang w:val="en-US"/>
        </w:rPr>
      </w:pPr>
    </w:p>
    <w:p w14:paraId="0022D5BA" w14:textId="77777777" w:rsidR="00C67DF0" w:rsidRPr="00C67DF0" w:rsidRDefault="00C67DF0" w:rsidP="00C67DF0">
      <w:pPr>
        <w:pStyle w:val="a8"/>
        <w:spacing w:before="0" w:beforeAutospacing="0" w:after="0" w:afterAutospacing="0" w:line="360" w:lineRule="auto"/>
        <w:ind w:firstLine="709"/>
        <w:jc w:val="both"/>
        <w:rPr>
          <w:sz w:val="28"/>
          <w:szCs w:val="28"/>
        </w:rPr>
      </w:pPr>
      <w:r w:rsidRPr="00C67DF0">
        <w:rPr>
          <w:b/>
          <w:sz w:val="28"/>
          <w:szCs w:val="28"/>
        </w:rPr>
        <w:t xml:space="preserve">Аннотация: </w:t>
      </w:r>
      <w:r w:rsidR="00AC70AA">
        <w:rPr>
          <w:sz w:val="28"/>
          <w:szCs w:val="28"/>
        </w:rPr>
        <w:t>о</w:t>
      </w:r>
      <w:r w:rsidRPr="00C67DF0">
        <w:rPr>
          <w:sz w:val="28"/>
          <w:szCs w:val="28"/>
        </w:rPr>
        <w:t xml:space="preserve">тчет посвящен разработке поточной схемы и расчету товарного баланса газоперерабатывающего завода (ГПЗ) на основе заданного состава, объема и параметров поступающего углеводородного газа (V = 10 000 м³/ч, с содержанием CH₄ 78%, C₂H₆ 6,5%, C₃H₈ 4,2% и др.), а также коэффициентов извлечения и содержания основных компонентов в технических фракциях. Предложена технологическая схема переработки, включающая очистку от кислых компонентов (H₂S, CO₂) в абсорбере с использованием </w:t>
      </w:r>
      <w:proofErr w:type="spellStart"/>
      <w:r w:rsidRPr="00C67DF0">
        <w:rPr>
          <w:sz w:val="28"/>
          <w:szCs w:val="28"/>
        </w:rPr>
        <w:t>моноэтаноламина</w:t>
      </w:r>
      <w:proofErr w:type="spellEnd"/>
      <w:r w:rsidRPr="00C67DF0">
        <w:rPr>
          <w:sz w:val="28"/>
          <w:szCs w:val="28"/>
        </w:rPr>
        <w:t xml:space="preserve"> (МЭА), десорбцию, осушку газа </w:t>
      </w:r>
      <w:proofErr w:type="spellStart"/>
      <w:r w:rsidRPr="00C67DF0">
        <w:rPr>
          <w:sz w:val="28"/>
          <w:szCs w:val="28"/>
        </w:rPr>
        <w:t>диэтиленгликолем</w:t>
      </w:r>
      <w:proofErr w:type="spellEnd"/>
      <w:r w:rsidRPr="00C67DF0">
        <w:rPr>
          <w:sz w:val="28"/>
          <w:szCs w:val="28"/>
        </w:rPr>
        <w:t xml:space="preserve"> и адсорбентом (цеолитом), ректификацию для разделения на фракции (этан, пропан, изо- и н-бутан, C₅+). Выполнены материальные и </w:t>
      </w:r>
      <w:r w:rsidRPr="00C67DF0">
        <w:rPr>
          <w:sz w:val="28"/>
          <w:szCs w:val="28"/>
        </w:rPr>
        <w:lastRenderedPageBreak/>
        <w:t xml:space="preserve">тепловые балансы ключевых аппаратов, расчеты диаметров колонн, числа теоретических тарелок и минимального </w:t>
      </w:r>
      <w:proofErr w:type="spellStart"/>
      <w:r w:rsidRPr="00C67DF0">
        <w:rPr>
          <w:sz w:val="28"/>
          <w:szCs w:val="28"/>
        </w:rPr>
        <w:t>флегмового</w:t>
      </w:r>
      <w:proofErr w:type="spellEnd"/>
      <w:r w:rsidRPr="00C67DF0">
        <w:rPr>
          <w:sz w:val="28"/>
          <w:szCs w:val="28"/>
        </w:rPr>
        <w:t xml:space="preserve"> числа. Представлена блок-схема ГПЗ с блоками очистки, </w:t>
      </w:r>
      <w:proofErr w:type="spellStart"/>
      <w:r w:rsidRPr="00C67DF0">
        <w:rPr>
          <w:sz w:val="28"/>
          <w:szCs w:val="28"/>
        </w:rPr>
        <w:t>компримирования</w:t>
      </w:r>
      <w:proofErr w:type="spellEnd"/>
      <w:r w:rsidRPr="00C67DF0">
        <w:rPr>
          <w:sz w:val="28"/>
          <w:szCs w:val="28"/>
        </w:rPr>
        <w:t xml:space="preserve">, </w:t>
      </w:r>
      <w:proofErr w:type="spellStart"/>
      <w:r w:rsidRPr="00C67DF0">
        <w:rPr>
          <w:sz w:val="28"/>
          <w:szCs w:val="28"/>
        </w:rPr>
        <w:t>отбензинивания</w:t>
      </w:r>
      <w:proofErr w:type="spellEnd"/>
      <w:r w:rsidRPr="00C67DF0">
        <w:rPr>
          <w:sz w:val="28"/>
          <w:szCs w:val="28"/>
        </w:rPr>
        <w:t xml:space="preserve"> и газофракционирования.</w:t>
      </w:r>
    </w:p>
    <w:p w14:paraId="536DF76B" w14:textId="77777777" w:rsidR="00C67DF0" w:rsidRPr="00C67DF0" w:rsidRDefault="00C67DF0" w:rsidP="00810E37">
      <w:pPr>
        <w:spacing w:line="360" w:lineRule="auto"/>
        <w:ind w:firstLine="709"/>
        <w:jc w:val="both"/>
        <w:rPr>
          <w:sz w:val="28"/>
          <w:szCs w:val="28"/>
        </w:rPr>
      </w:pPr>
      <w:r w:rsidRPr="00C67DF0">
        <w:rPr>
          <w:b/>
          <w:bCs/>
          <w:sz w:val="28"/>
          <w:szCs w:val="28"/>
        </w:rPr>
        <w:t>Ключевые слова:</w:t>
      </w:r>
      <w:r w:rsidRPr="00C67DF0">
        <w:rPr>
          <w:rFonts w:hAnsi="Symbol"/>
          <w:sz w:val="28"/>
          <w:szCs w:val="28"/>
        </w:rPr>
        <w:t xml:space="preserve"> </w:t>
      </w:r>
      <w:r w:rsidRPr="00C67DF0">
        <w:rPr>
          <w:sz w:val="28"/>
          <w:szCs w:val="28"/>
        </w:rPr>
        <w:t xml:space="preserve">газоперерабатывающий завод, поточная схема, материальный баланс, тепловой баланс, абсорбер, </w:t>
      </w:r>
      <w:proofErr w:type="spellStart"/>
      <w:r w:rsidRPr="00C67DF0">
        <w:rPr>
          <w:sz w:val="28"/>
          <w:szCs w:val="28"/>
        </w:rPr>
        <w:t>десорбер</w:t>
      </w:r>
      <w:proofErr w:type="spellEnd"/>
      <w:r w:rsidRPr="00C67DF0">
        <w:rPr>
          <w:sz w:val="28"/>
          <w:szCs w:val="28"/>
        </w:rPr>
        <w:t>, осушка газа, ректификационная колонна, коэффициент, извлечения, товарный баланс.</w:t>
      </w:r>
    </w:p>
    <w:p w14:paraId="3CB99C37" w14:textId="77777777" w:rsidR="00C67DF0" w:rsidRPr="00C67DF0" w:rsidRDefault="00C67DF0" w:rsidP="00C67DF0">
      <w:pPr>
        <w:spacing w:line="360" w:lineRule="auto"/>
        <w:ind w:firstLine="709"/>
        <w:jc w:val="both"/>
        <w:rPr>
          <w:b/>
          <w:sz w:val="28"/>
          <w:szCs w:val="28"/>
          <w:lang w:val="en-US"/>
        </w:rPr>
      </w:pPr>
      <w:r w:rsidRPr="00C67DF0">
        <w:rPr>
          <w:b/>
          <w:sz w:val="28"/>
          <w:szCs w:val="28"/>
          <w:lang w:val="en-US"/>
        </w:rPr>
        <w:t xml:space="preserve">Abstract: </w:t>
      </w:r>
      <w:r w:rsidR="00AC70AA">
        <w:rPr>
          <w:bCs/>
          <w:sz w:val="28"/>
          <w:szCs w:val="28"/>
          <w:lang w:val="en-US"/>
        </w:rPr>
        <w:t>t</w:t>
      </w:r>
      <w:r w:rsidRPr="00C67DF0">
        <w:rPr>
          <w:bCs/>
          <w:sz w:val="28"/>
          <w:szCs w:val="28"/>
          <w:lang w:val="en-US"/>
        </w:rPr>
        <w:t xml:space="preserve">he report is devoted to the development of a flow chart and calculation of the commodity balance of a gas processing plant (GPP) based on a given composition, volume and parameters of incoming hydrocarbon gas (V = 10,000 m3/h, with a content of Ch₄ 78%, </w:t>
      </w:r>
      <w:proofErr w:type="spellStart"/>
      <w:r w:rsidRPr="00C67DF0">
        <w:rPr>
          <w:bCs/>
          <w:sz w:val="28"/>
          <w:szCs w:val="28"/>
          <w:lang w:val="en-US"/>
        </w:rPr>
        <w:t>c₂h</w:t>
      </w:r>
      <w:proofErr w:type="spellEnd"/>
      <w:r w:rsidRPr="00C67DF0">
        <w:rPr>
          <w:bCs/>
          <w:sz w:val="28"/>
          <w:szCs w:val="28"/>
          <w:lang w:val="en-US"/>
        </w:rPr>
        <w:t xml:space="preserve">₆ 6.5%, </w:t>
      </w:r>
      <w:proofErr w:type="spellStart"/>
      <w:r w:rsidRPr="00C67DF0">
        <w:rPr>
          <w:bCs/>
          <w:sz w:val="28"/>
          <w:szCs w:val="28"/>
          <w:lang w:val="en-US"/>
        </w:rPr>
        <w:t>C₃h</w:t>
      </w:r>
      <w:proofErr w:type="spellEnd"/>
      <w:r w:rsidRPr="00C67DF0">
        <w:rPr>
          <w:bCs/>
          <w:sz w:val="28"/>
          <w:szCs w:val="28"/>
          <w:lang w:val="en-US"/>
        </w:rPr>
        <w:t xml:space="preserve">₈ 4.2%, etc.), as well as extraction coefficients and the content of basic components in technical fractions. A technological scheme of processing is proposed, including purification from acidic components (HS, CO₂) in an absorber using </w:t>
      </w:r>
      <w:proofErr w:type="spellStart"/>
      <w:r w:rsidRPr="00C67DF0">
        <w:rPr>
          <w:bCs/>
          <w:sz w:val="28"/>
          <w:szCs w:val="28"/>
          <w:lang w:val="en-US"/>
        </w:rPr>
        <w:t>monoethanolamine</w:t>
      </w:r>
      <w:proofErr w:type="spellEnd"/>
      <w:r w:rsidRPr="00C67DF0">
        <w:rPr>
          <w:bCs/>
          <w:sz w:val="28"/>
          <w:szCs w:val="28"/>
          <w:lang w:val="en-US"/>
        </w:rPr>
        <w:t xml:space="preserve"> (MEA), desorption, drying of gas with diethylene glycol and adsorbent (zeolite), rectification for separation into fractions (ethane, propane, iso- and n-butane, C₅+). The material and thermal balances of key apparatuses, calculations of column diameters, the number of theoretical plates and the minimum phlegm number were performed. A block diagram of a gas processing plant with purification, compression, bleaching and gas fractionation units is presented.</w:t>
      </w:r>
    </w:p>
    <w:p w14:paraId="37AAB1C3" w14:textId="77777777" w:rsidR="00C67DF0" w:rsidRDefault="00C67DF0" w:rsidP="00C67DF0">
      <w:pPr>
        <w:spacing w:line="360" w:lineRule="auto"/>
        <w:ind w:firstLine="709"/>
        <w:jc w:val="both"/>
        <w:rPr>
          <w:bCs/>
          <w:sz w:val="28"/>
          <w:szCs w:val="28"/>
          <w:lang w:val="en-US"/>
        </w:rPr>
      </w:pPr>
      <w:r w:rsidRPr="00C67DF0">
        <w:rPr>
          <w:b/>
          <w:sz w:val="28"/>
          <w:szCs w:val="28"/>
          <w:lang w:val="en-US"/>
        </w:rPr>
        <w:t xml:space="preserve">Keywords: </w:t>
      </w:r>
      <w:r w:rsidRPr="00C67DF0">
        <w:rPr>
          <w:bCs/>
          <w:sz w:val="28"/>
          <w:szCs w:val="28"/>
          <w:lang w:val="en-US"/>
        </w:rPr>
        <w:t xml:space="preserve">gas processing plant, flow diagram, material balance, heat balance, absorber, </w:t>
      </w:r>
      <w:proofErr w:type="spellStart"/>
      <w:r w:rsidRPr="00C67DF0">
        <w:rPr>
          <w:bCs/>
          <w:sz w:val="28"/>
          <w:szCs w:val="28"/>
          <w:lang w:val="en-US"/>
        </w:rPr>
        <w:t>desorber</w:t>
      </w:r>
      <w:proofErr w:type="spellEnd"/>
      <w:r w:rsidRPr="00C67DF0">
        <w:rPr>
          <w:bCs/>
          <w:sz w:val="28"/>
          <w:szCs w:val="28"/>
          <w:lang w:val="en-US"/>
        </w:rPr>
        <w:t>, gas drying, distillation column, extraction coefficient, commodity balance.</w:t>
      </w:r>
    </w:p>
    <w:p w14:paraId="2A726021" w14:textId="77777777" w:rsidR="00C67DF0" w:rsidRDefault="00C67DF0" w:rsidP="00C67DF0">
      <w:pPr>
        <w:spacing w:line="360" w:lineRule="auto"/>
        <w:ind w:firstLine="709"/>
        <w:jc w:val="both"/>
        <w:rPr>
          <w:bCs/>
          <w:sz w:val="28"/>
          <w:szCs w:val="28"/>
          <w:lang w:val="en-US"/>
        </w:rPr>
      </w:pPr>
    </w:p>
    <w:p w14:paraId="00DEA71C" w14:textId="77777777" w:rsidR="00CE4D9A" w:rsidRPr="00B97F07" w:rsidRDefault="00C67DF0" w:rsidP="004D6EE3">
      <w:pPr>
        <w:spacing w:line="360" w:lineRule="auto"/>
        <w:ind w:firstLine="709"/>
        <w:jc w:val="both"/>
        <w:rPr>
          <w:b/>
          <w:sz w:val="28"/>
          <w:szCs w:val="28"/>
        </w:rPr>
      </w:pPr>
      <w:r>
        <w:rPr>
          <w:b/>
          <w:bCs/>
          <w:sz w:val="28"/>
          <w:szCs w:val="28"/>
          <w:bdr w:val="none" w:sz="0" w:space="0" w:color="auto" w:frame="1"/>
        </w:rPr>
        <w:t xml:space="preserve">Введение </w:t>
      </w:r>
      <w:r w:rsidRPr="00586E9F">
        <w:rPr>
          <w:b/>
          <w:sz w:val="28"/>
          <w:szCs w:val="28"/>
        </w:rPr>
        <w:t>(</w:t>
      </w:r>
      <w:proofErr w:type="spellStart"/>
      <w:r w:rsidRPr="00586E9F">
        <w:rPr>
          <w:b/>
          <w:sz w:val="28"/>
          <w:szCs w:val="28"/>
        </w:rPr>
        <w:t>Introduction</w:t>
      </w:r>
      <w:proofErr w:type="spellEnd"/>
      <w:r w:rsidRPr="00586E9F">
        <w:rPr>
          <w:b/>
          <w:sz w:val="28"/>
          <w:szCs w:val="28"/>
        </w:rPr>
        <w:t>)</w:t>
      </w:r>
    </w:p>
    <w:p w14:paraId="78BD9DD5" w14:textId="77777777" w:rsidR="00CE4D9A" w:rsidRDefault="00CE4D9A" w:rsidP="00C67DF0">
      <w:pPr>
        <w:spacing w:line="360" w:lineRule="auto"/>
        <w:ind w:firstLine="708"/>
        <w:jc w:val="both"/>
        <w:rPr>
          <w:sz w:val="28"/>
          <w:szCs w:val="28"/>
        </w:rPr>
      </w:pPr>
      <w:r>
        <w:rPr>
          <w:sz w:val="28"/>
          <w:szCs w:val="28"/>
        </w:rPr>
        <w:t xml:space="preserve">В настоящее время в мире добываются огромные количества природного и попутного нефтяного газа. В связи с этим всё большее значение приобретает проблема переработки углеводородных газов. </w:t>
      </w:r>
    </w:p>
    <w:p w14:paraId="7D5E6106" w14:textId="5B4E2DA9" w:rsidR="00CE4D9A" w:rsidRDefault="00CE4D9A" w:rsidP="00202FF4">
      <w:pPr>
        <w:spacing w:line="360" w:lineRule="auto"/>
        <w:ind w:firstLine="709"/>
        <w:jc w:val="both"/>
        <w:rPr>
          <w:sz w:val="28"/>
          <w:szCs w:val="28"/>
        </w:rPr>
      </w:pPr>
      <w:r>
        <w:rPr>
          <w:sz w:val="28"/>
          <w:szCs w:val="28"/>
        </w:rPr>
        <w:t xml:space="preserve">        Поступающие на переработку газы зачастую необходимо компримировать (сжимать до определенного давления с помощью </w:t>
      </w:r>
      <w:r>
        <w:rPr>
          <w:sz w:val="28"/>
          <w:szCs w:val="28"/>
        </w:rPr>
        <w:lastRenderedPageBreak/>
        <w:t xml:space="preserve">компрессора), очищать от кислых компонентов (в первую очередь от </w:t>
      </w:r>
      <w:r>
        <w:rPr>
          <w:sz w:val="28"/>
          <w:szCs w:val="28"/>
          <w:lang w:val="en-US"/>
        </w:rPr>
        <w:t>H</w:t>
      </w:r>
      <w:r>
        <w:rPr>
          <w:sz w:val="28"/>
          <w:szCs w:val="28"/>
          <w:vertAlign w:val="subscript"/>
        </w:rPr>
        <w:t>2</w:t>
      </w:r>
      <w:r>
        <w:rPr>
          <w:sz w:val="28"/>
          <w:szCs w:val="28"/>
          <w:lang w:val="en-US"/>
        </w:rPr>
        <w:t>S</w:t>
      </w:r>
      <w:r>
        <w:rPr>
          <w:sz w:val="28"/>
          <w:szCs w:val="28"/>
        </w:rPr>
        <w:t xml:space="preserve">  и  </w:t>
      </w:r>
      <w:r>
        <w:rPr>
          <w:sz w:val="28"/>
          <w:szCs w:val="28"/>
          <w:lang w:val="en-US"/>
        </w:rPr>
        <w:t>CO</w:t>
      </w:r>
      <w:r>
        <w:rPr>
          <w:sz w:val="28"/>
          <w:szCs w:val="28"/>
          <w:vertAlign w:val="subscript"/>
        </w:rPr>
        <w:t>2</w:t>
      </w:r>
      <w:r>
        <w:rPr>
          <w:sz w:val="28"/>
          <w:szCs w:val="28"/>
        </w:rPr>
        <w:t>, наличие которых приводит к сильному ухудшению качества выпускаемой продукции и, что немаловажно, к коррозии дорогостоящего оборудования), влаги  (наличие в газе воды  может привести к образованию кристаллогидратов, что недопустимо), и разделять на фракции , спрос на которые диктуется рынком. Существует множество различных методов очистки, осушки и разделения газов. Принятие решения о применении конкретных методов и их комбинаций должно основываться на технико-экономическом анализе с учетом следующих аспектов: объем поступающего на переработку газа, содержание в нем целевых компонентов, сероводорода, диоксида углерода, технологических параметров газа (давление, температура), качества предполагаемой к выпуску продукции.</w:t>
      </w:r>
    </w:p>
    <w:p w14:paraId="03B53F0A" w14:textId="77777777" w:rsidR="00C67DF0" w:rsidRPr="00C67DF0" w:rsidRDefault="00C67DF0" w:rsidP="00C67DF0">
      <w:pPr>
        <w:pStyle w:val="3"/>
        <w:spacing w:before="0" w:after="0" w:line="360" w:lineRule="auto"/>
        <w:ind w:firstLine="709"/>
        <w:jc w:val="both"/>
        <w:rPr>
          <w:rFonts w:ascii="Times New Roman" w:hAnsi="Times New Roman"/>
          <w:sz w:val="28"/>
          <w:szCs w:val="28"/>
        </w:rPr>
      </w:pPr>
      <w:r w:rsidRPr="00C67DF0">
        <w:rPr>
          <w:rFonts w:ascii="Times New Roman" w:hAnsi="Times New Roman"/>
          <w:sz w:val="28"/>
          <w:szCs w:val="28"/>
        </w:rPr>
        <w:t>Ведущий подход в процессе</w:t>
      </w:r>
    </w:p>
    <w:p w14:paraId="5B400EC4" w14:textId="42F5FA7D" w:rsidR="00C67DF0" w:rsidRDefault="00C67DF0" w:rsidP="00C67DF0">
      <w:pPr>
        <w:pStyle w:val="a8"/>
        <w:spacing w:before="0" w:beforeAutospacing="0" w:after="0" w:afterAutospacing="0" w:line="360" w:lineRule="auto"/>
        <w:ind w:firstLine="709"/>
        <w:jc w:val="both"/>
        <w:rPr>
          <w:sz w:val="28"/>
          <w:szCs w:val="28"/>
        </w:rPr>
      </w:pPr>
      <w:r w:rsidRPr="00C67DF0">
        <w:rPr>
          <w:sz w:val="28"/>
          <w:szCs w:val="28"/>
        </w:rPr>
        <w:t>Ведущий подход — инженерно-технологический, основанный на расчёте поточной схемы и балансов ГПЗ для оптимизации переработки газа с учётом технико-экономических факторов (объём, состав, параметры газа, качество продуктов). Подход сочетает теоретические расчёты (балансы, термодинамика) с практическими методами очистки, осушки и фракционирования. Ключевые принципы:</w:t>
      </w:r>
    </w:p>
    <w:p w14:paraId="719767FF" w14:textId="77777777" w:rsidR="00202FF4" w:rsidRPr="00C67DF0" w:rsidRDefault="00202FF4" w:rsidP="00C67DF0">
      <w:pPr>
        <w:pStyle w:val="a8"/>
        <w:spacing w:before="0" w:beforeAutospacing="0" w:after="0" w:afterAutospacing="0" w:line="360" w:lineRule="auto"/>
        <w:ind w:firstLine="709"/>
        <w:jc w:val="both"/>
        <w:rPr>
          <w:sz w:val="28"/>
          <w:szCs w:val="28"/>
        </w:rPr>
      </w:pPr>
    </w:p>
    <w:p w14:paraId="43834E85" w14:textId="77777777" w:rsidR="00C67DF0" w:rsidRPr="00C67DF0" w:rsidRDefault="00C67DF0" w:rsidP="00C67DF0">
      <w:pPr>
        <w:numPr>
          <w:ilvl w:val="0"/>
          <w:numId w:val="6"/>
        </w:numPr>
        <w:spacing w:line="360" w:lineRule="auto"/>
        <w:ind w:left="0" w:firstLine="709"/>
        <w:jc w:val="both"/>
        <w:rPr>
          <w:sz w:val="28"/>
          <w:szCs w:val="28"/>
        </w:rPr>
      </w:pPr>
      <w:r w:rsidRPr="00C67DF0">
        <w:rPr>
          <w:rStyle w:val="ab"/>
          <w:sz w:val="28"/>
          <w:szCs w:val="28"/>
        </w:rPr>
        <w:t>Системный анализ и балансы</w:t>
      </w:r>
      <w:r w:rsidRPr="00C67DF0">
        <w:rPr>
          <w:sz w:val="28"/>
          <w:szCs w:val="28"/>
        </w:rPr>
        <w:t xml:space="preserve">: </w:t>
      </w:r>
    </w:p>
    <w:p w14:paraId="1F680B93" w14:textId="77777777" w:rsidR="00C67DF0" w:rsidRPr="00C67DF0" w:rsidRDefault="00C67DF0" w:rsidP="004D6EE3">
      <w:pPr>
        <w:numPr>
          <w:ilvl w:val="1"/>
          <w:numId w:val="7"/>
        </w:numPr>
        <w:tabs>
          <w:tab w:val="clear" w:pos="1440"/>
          <w:tab w:val="num" w:pos="993"/>
        </w:tabs>
        <w:spacing w:line="360" w:lineRule="auto"/>
        <w:ind w:left="142" w:firstLine="578"/>
        <w:jc w:val="both"/>
        <w:rPr>
          <w:sz w:val="28"/>
          <w:szCs w:val="28"/>
        </w:rPr>
      </w:pPr>
      <w:r w:rsidRPr="00C67DF0">
        <w:rPr>
          <w:sz w:val="28"/>
          <w:szCs w:val="28"/>
        </w:rPr>
        <w:t xml:space="preserve">Материальный баланс </w:t>
      </w:r>
      <w:r w:rsidR="004D6EE3">
        <w:rPr>
          <w:sz w:val="28"/>
          <w:szCs w:val="28"/>
        </w:rPr>
        <w:t>р</w:t>
      </w:r>
      <w:r w:rsidRPr="00C67DF0">
        <w:rPr>
          <w:sz w:val="28"/>
          <w:szCs w:val="28"/>
        </w:rPr>
        <w:t xml:space="preserve">ассчитан для каждого аппарата (абсорбер, </w:t>
      </w:r>
      <w:proofErr w:type="spellStart"/>
      <w:r w:rsidRPr="00C67DF0">
        <w:rPr>
          <w:sz w:val="28"/>
          <w:szCs w:val="28"/>
        </w:rPr>
        <w:t>десорбер</w:t>
      </w:r>
      <w:proofErr w:type="spellEnd"/>
      <w:r w:rsidRPr="00C67DF0">
        <w:rPr>
          <w:sz w:val="28"/>
          <w:szCs w:val="28"/>
        </w:rPr>
        <w:t xml:space="preserve">, колонна) на основе мольных и массовых долей, парциальных давлений и равновесных концентраций (например, для H₂S: </w:t>
      </w:r>
      <w:proofErr w:type="spellStart"/>
      <w:proofErr w:type="gramStart"/>
      <w:r w:rsidRPr="00C67DF0">
        <w:rPr>
          <w:sz w:val="28"/>
          <w:szCs w:val="28"/>
        </w:rPr>
        <w:t>lg</w:t>
      </w:r>
      <w:proofErr w:type="spellEnd"/>
      <w:r w:rsidRPr="00C67DF0">
        <w:rPr>
          <w:sz w:val="28"/>
          <w:szCs w:val="28"/>
        </w:rPr>
        <w:t>(</w:t>
      </w:r>
      <w:proofErr w:type="gramEnd"/>
      <w:r w:rsidRPr="00C67DF0">
        <w:rPr>
          <w:sz w:val="28"/>
          <w:szCs w:val="28"/>
        </w:rPr>
        <w:t>моль H₂S/моль МЭА) по графикам).</w:t>
      </w:r>
    </w:p>
    <w:p w14:paraId="7590D646" w14:textId="77777777" w:rsidR="00C67DF0" w:rsidRPr="00C67DF0" w:rsidRDefault="00C67DF0" w:rsidP="004D6EE3">
      <w:pPr>
        <w:numPr>
          <w:ilvl w:val="1"/>
          <w:numId w:val="7"/>
        </w:numPr>
        <w:tabs>
          <w:tab w:val="clear" w:pos="1440"/>
          <w:tab w:val="num" w:pos="993"/>
        </w:tabs>
        <w:spacing w:line="360" w:lineRule="auto"/>
        <w:ind w:left="142" w:firstLine="578"/>
        <w:jc w:val="both"/>
        <w:rPr>
          <w:sz w:val="28"/>
          <w:szCs w:val="28"/>
        </w:rPr>
      </w:pPr>
      <w:r w:rsidRPr="00C67DF0">
        <w:rPr>
          <w:sz w:val="28"/>
          <w:szCs w:val="28"/>
        </w:rPr>
        <w:t>Тепловой баланс</w:t>
      </w:r>
      <w:r w:rsidR="004D6EE3">
        <w:rPr>
          <w:sz w:val="28"/>
          <w:szCs w:val="28"/>
        </w:rPr>
        <w:t xml:space="preserve">у </w:t>
      </w:r>
      <w:proofErr w:type="spellStart"/>
      <w:r w:rsidRPr="00C67DF0">
        <w:rPr>
          <w:sz w:val="28"/>
          <w:szCs w:val="28"/>
        </w:rPr>
        <w:t>читывает</w:t>
      </w:r>
      <w:proofErr w:type="spellEnd"/>
      <w:r w:rsidRPr="00C67DF0">
        <w:rPr>
          <w:sz w:val="28"/>
          <w:szCs w:val="28"/>
        </w:rPr>
        <w:t xml:space="preserve"> энтальпии, теплоты абсорбции/десорбции, потери (например, </w:t>
      </w:r>
      <w:proofErr w:type="spellStart"/>
      <w:r w:rsidRPr="00C67DF0">
        <w:rPr>
          <w:sz w:val="28"/>
          <w:szCs w:val="28"/>
        </w:rPr>
        <w:t>Qабсорбции</w:t>
      </w:r>
      <w:proofErr w:type="spellEnd"/>
      <w:r w:rsidRPr="00C67DF0">
        <w:rPr>
          <w:sz w:val="28"/>
          <w:szCs w:val="28"/>
        </w:rPr>
        <w:t xml:space="preserve"> = </w:t>
      </w:r>
      <w:proofErr w:type="spellStart"/>
      <w:r w:rsidRPr="00C67DF0">
        <w:rPr>
          <w:sz w:val="28"/>
          <w:szCs w:val="28"/>
        </w:rPr>
        <w:t>r·G</w:t>
      </w:r>
      <w:proofErr w:type="spellEnd"/>
      <w:r w:rsidRPr="00C67DF0">
        <w:rPr>
          <w:sz w:val="28"/>
          <w:szCs w:val="28"/>
        </w:rPr>
        <w:t xml:space="preserve">, где r — удельная теплота; поправки на давление по </w:t>
      </w:r>
      <w:proofErr w:type="spellStart"/>
      <w:r w:rsidRPr="00C67DF0">
        <w:rPr>
          <w:sz w:val="28"/>
          <w:szCs w:val="28"/>
        </w:rPr>
        <w:t>псевдокритическим</w:t>
      </w:r>
      <w:proofErr w:type="spellEnd"/>
      <w:r w:rsidRPr="00C67DF0">
        <w:rPr>
          <w:sz w:val="28"/>
          <w:szCs w:val="28"/>
        </w:rPr>
        <w:t xml:space="preserve"> параметрам).</w:t>
      </w:r>
    </w:p>
    <w:p w14:paraId="50792D65" w14:textId="77777777" w:rsidR="00C67DF0" w:rsidRPr="00C67DF0" w:rsidRDefault="00C67DF0" w:rsidP="00C67DF0">
      <w:pPr>
        <w:numPr>
          <w:ilvl w:val="0"/>
          <w:numId w:val="6"/>
        </w:numPr>
        <w:spacing w:line="360" w:lineRule="auto"/>
        <w:ind w:left="0" w:firstLine="709"/>
        <w:jc w:val="both"/>
        <w:rPr>
          <w:sz w:val="28"/>
          <w:szCs w:val="28"/>
        </w:rPr>
      </w:pPr>
      <w:r w:rsidRPr="00C67DF0">
        <w:rPr>
          <w:rStyle w:val="ab"/>
          <w:sz w:val="28"/>
          <w:szCs w:val="28"/>
        </w:rPr>
        <w:t>Технологическая последовательность</w:t>
      </w:r>
      <w:r w:rsidRPr="00C67DF0">
        <w:rPr>
          <w:sz w:val="28"/>
          <w:szCs w:val="28"/>
        </w:rPr>
        <w:t xml:space="preserve">: </w:t>
      </w:r>
    </w:p>
    <w:p w14:paraId="53CF602B" w14:textId="77777777" w:rsidR="00C67DF0" w:rsidRPr="00C67DF0" w:rsidRDefault="00C67DF0" w:rsidP="004D6EE3">
      <w:pPr>
        <w:numPr>
          <w:ilvl w:val="1"/>
          <w:numId w:val="7"/>
        </w:numPr>
        <w:tabs>
          <w:tab w:val="clear" w:pos="1440"/>
          <w:tab w:val="num" w:pos="993"/>
        </w:tabs>
        <w:spacing w:line="360" w:lineRule="auto"/>
        <w:ind w:left="142" w:firstLine="578"/>
        <w:jc w:val="both"/>
        <w:rPr>
          <w:sz w:val="28"/>
          <w:szCs w:val="28"/>
        </w:rPr>
      </w:pPr>
      <w:r w:rsidRPr="00C67DF0">
        <w:rPr>
          <w:sz w:val="28"/>
          <w:szCs w:val="28"/>
        </w:rPr>
        <w:lastRenderedPageBreak/>
        <w:t>Абсорбция кислых газов МЭА (диаметр абсорбера 1,78 м, допустимая скорость паров по уравнению U = 0,305·c</w:t>
      </w:r>
      <w:proofErr w:type="gramStart"/>
      <w:r w:rsidRPr="00C67DF0">
        <w:rPr>
          <w:sz w:val="28"/>
          <w:szCs w:val="28"/>
        </w:rPr>
        <w:t>·(</w:t>
      </w:r>
      <w:proofErr w:type="spellStart"/>
      <w:proofErr w:type="gramEnd"/>
      <w:r w:rsidRPr="00C67DF0">
        <w:rPr>
          <w:sz w:val="28"/>
          <w:szCs w:val="28"/>
        </w:rPr>
        <w:t>ρг</w:t>
      </w:r>
      <w:proofErr w:type="spellEnd"/>
      <w:r w:rsidRPr="00C67DF0">
        <w:rPr>
          <w:sz w:val="28"/>
          <w:szCs w:val="28"/>
        </w:rPr>
        <w:t>·(</w:t>
      </w:r>
      <w:proofErr w:type="spellStart"/>
      <w:r w:rsidRPr="00C67DF0">
        <w:rPr>
          <w:sz w:val="28"/>
          <w:szCs w:val="28"/>
        </w:rPr>
        <w:t>ρж</w:t>
      </w:r>
      <w:proofErr w:type="spellEnd"/>
      <w:r w:rsidRPr="00C67DF0">
        <w:rPr>
          <w:sz w:val="28"/>
          <w:szCs w:val="28"/>
        </w:rPr>
        <w:t xml:space="preserve"> - </w:t>
      </w:r>
      <w:proofErr w:type="spellStart"/>
      <w:r w:rsidRPr="00C67DF0">
        <w:rPr>
          <w:sz w:val="28"/>
          <w:szCs w:val="28"/>
        </w:rPr>
        <w:t>ρг</w:t>
      </w:r>
      <w:proofErr w:type="spellEnd"/>
      <w:r w:rsidRPr="00C67DF0">
        <w:rPr>
          <w:sz w:val="28"/>
          <w:szCs w:val="28"/>
        </w:rPr>
        <w:t>))^{0.5}).</w:t>
      </w:r>
    </w:p>
    <w:p w14:paraId="55A941B6" w14:textId="77777777" w:rsidR="00C67DF0" w:rsidRPr="00C67DF0" w:rsidRDefault="00C67DF0" w:rsidP="004D6EE3">
      <w:pPr>
        <w:numPr>
          <w:ilvl w:val="1"/>
          <w:numId w:val="7"/>
        </w:numPr>
        <w:tabs>
          <w:tab w:val="clear" w:pos="1440"/>
          <w:tab w:val="num" w:pos="993"/>
        </w:tabs>
        <w:spacing w:line="360" w:lineRule="auto"/>
        <w:ind w:left="142" w:firstLine="578"/>
        <w:jc w:val="both"/>
        <w:rPr>
          <w:sz w:val="28"/>
          <w:szCs w:val="28"/>
        </w:rPr>
      </w:pPr>
      <w:r w:rsidRPr="00C67DF0">
        <w:rPr>
          <w:sz w:val="28"/>
          <w:szCs w:val="28"/>
        </w:rPr>
        <w:t xml:space="preserve">С водяным паром (диаметр </w:t>
      </w:r>
      <w:proofErr w:type="spellStart"/>
      <w:r w:rsidRPr="00C67DF0">
        <w:rPr>
          <w:sz w:val="28"/>
          <w:szCs w:val="28"/>
        </w:rPr>
        <w:t>десорбера</w:t>
      </w:r>
      <w:proofErr w:type="spellEnd"/>
      <w:r w:rsidRPr="00C67DF0">
        <w:rPr>
          <w:sz w:val="28"/>
          <w:szCs w:val="28"/>
        </w:rPr>
        <w:t xml:space="preserve"> 0,9 м, тепловое напряжение 2–2,5 т/м²).</w:t>
      </w:r>
    </w:p>
    <w:p w14:paraId="594AD921" w14:textId="77777777" w:rsidR="00C67DF0" w:rsidRPr="00C67DF0" w:rsidRDefault="00C67DF0" w:rsidP="004D6EE3">
      <w:pPr>
        <w:numPr>
          <w:ilvl w:val="1"/>
          <w:numId w:val="7"/>
        </w:numPr>
        <w:tabs>
          <w:tab w:val="clear" w:pos="1440"/>
          <w:tab w:val="num" w:pos="993"/>
        </w:tabs>
        <w:spacing w:line="360" w:lineRule="auto"/>
        <w:ind w:left="142" w:firstLine="578"/>
        <w:jc w:val="both"/>
        <w:rPr>
          <w:sz w:val="28"/>
          <w:szCs w:val="28"/>
        </w:rPr>
      </w:pPr>
      <w:r w:rsidRPr="00C67DF0">
        <w:rPr>
          <w:sz w:val="28"/>
          <w:szCs w:val="28"/>
        </w:rPr>
        <w:t>До 3,51 МПа для последующих этапов.</w:t>
      </w:r>
    </w:p>
    <w:p w14:paraId="2778A40D" w14:textId="77777777" w:rsidR="00C67DF0" w:rsidRPr="00C67DF0" w:rsidRDefault="00C67DF0" w:rsidP="004D6EE3">
      <w:pPr>
        <w:numPr>
          <w:ilvl w:val="1"/>
          <w:numId w:val="7"/>
        </w:numPr>
        <w:tabs>
          <w:tab w:val="clear" w:pos="1440"/>
          <w:tab w:val="num" w:pos="993"/>
        </w:tabs>
        <w:spacing w:line="360" w:lineRule="auto"/>
        <w:ind w:left="142" w:firstLine="578"/>
        <w:jc w:val="both"/>
        <w:rPr>
          <w:sz w:val="28"/>
          <w:szCs w:val="28"/>
        </w:rPr>
      </w:pPr>
      <w:r w:rsidRPr="00C67DF0">
        <w:rPr>
          <w:sz w:val="28"/>
          <w:szCs w:val="28"/>
        </w:rPr>
        <w:t>Двухступенчатая (ДЭГ + цеолит) для снижения точки росы до -40°C (линейная скорость газа 0,4 м/с, высота адсорбционной зоны 0,015 м).</w:t>
      </w:r>
    </w:p>
    <w:p w14:paraId="5A3A5120" w14:textId="77777777" w:rsidR="00C67DF0" w:rsidRPr="00C67DF0" w:rsidRDefault="00C67DF0" w:rsidP="004D6EE3">
      <w:pPr>
        <w:numPr>
          <w:ilvl w:val="1"/>
          <w:numId w:val="7"/>
        </w:numPr>
        <w:tabs>
          <w:tab w:val="clear" w:pos="1440"/>
          <w:tab w:val="num" w:pos="993"/>
        </w:tabs>
        <w:spacing w:line="360" w:lineRule="auto"/>
        <w:ind w:left="142" w:firstLine="578"/>
        <w:jc w:val="both"/>
        <w:rPr>
          <w:sz w:val="28"/>
          <w:szCs w:val="28"/>
        </w:rPr>
      </w:pPr>
      <w:r w:rsidRPr="00C67DF0">
        <w:rPr>
          <w:sz w:val="28"/>
          <w:szCs w:val="28"/>
        </w:rPr>
        <w:t xml:space="preserve">Ректификация (давление 25,75–26,25 </w:t>
      </w:r>
      <w:proofErr w:type="spellStart"/>
      <w:r w:rsidRPr="00C67DF0">
        <w:rPr>
          <w:sz w:val="28"/>
          <w:szCs w:val="28"/>
        </w:rPr>
        <w:t>атм</w:t>
      </w:r>
      <w:proofErr w:type="spellEnd"/>
      <w:r w:rsidRPr="00C67DF0">
        <w:rPr>
          <w:sz w:val="28"/>
          <w:szCs w:val="28"/>
        </w:rPr>
        <w:t xml:space="preserve">, температура верха 62,14°C, низа 140,45°C; число тарелок 11 по </w:t>
      </w:r>
      <w:proofErr w:type="spellStart"/>
      <w:r w:rsidRPr="00C67DF0">
        <w:rPr>
          <w:sz w:val="28"/>
          <w:szCs w:val="28"/>
        </w:rPr>
        <w:t>Фенске</w:t>
      </w:r>
      <w:proofErr w:type="spellEnd"/>
      <w:r w:rsidRPr="00C67DF0">
        <w:rPr>
          <w:sz w:val="28"/>
          <w:szCs w:val="28"/>
        </w:rPr>
        <w:t xml:space="preserve">-Андервуду; минимальное </w:t>
      </w:r>
      <w:proofErr w:type="spellStart"/>
      <w:r w:rsidRPr="00C67DF0">
        <w:rPr>
          <w:sz w:val="28"/>
          <w:szCs w:val="28"/>
        </w:rPr>
        <w:t>флегмовое</w:t>
      </w:r>
      <w:proofErr w:type="spellEnd"/>
      <w:r w:rsidRPr="00C67DF0">
        <w:rPr>
          <w:sz w:val="28"/>
          <w:szCs w:val="28"/>
        </w:rPr>
        <w:t xml:space="preserve"> число 0,682 по Андервуду).</w:t>
      </w:r>
    </w:p>
    <w:p w14:paraId="0A4720A1" w14:textId="77777777" w:rsidR="00C67DF0" w:rsidRPr="00C67DF0" w:rsidRDefault="00C67DF0" w:rsidP="00C67DF0">
      <w:pPr>
        <w:numPr>
          <w:ilvl w:val="0"/>
          <w:numId w:val="6"/>
        </w:numPr>
        <w:spacing w:line="360" w:lineRule="auto"/>
        <w:ind w:left="0" w:firstLine="709"/>
        <w:jc w:val="both"/>
        <w:rPr>
          <w:sz w:val="28"/>
          <w:szCs w:val="28"/>
        </w:rPr>
      </w:pPr>
      <w:r w:rsidRPr="00C67DF0">
        <w:rPr>
          <w:rStyle w:val="ab"/>
          <w:sz w:val="28"/>
          <w:szCs w:val="28"/>
        </w:rPr>
        <w:t>Методы расчёта</w:t>
      </w:r>
      <w:r w:rsidRPr="00C67DF0">
        <w:rPr>
          <w:sz w:val="28"/>
          <w:szCs w:val="28"/>
        </w:rPr>
        <w:t xml:space="preserve">: </w:t>
      </w:r>
    </w:p>
    <w:p w14:paraId="65BB7875" w14:textId="77777777" w:rsidR="00C67DF0" w:rsidRPr="00C67DF0" w:rsidRDefault="00C67DF0" w:rsidP="00C67DF0">
      <w:pPr>
        <w:pStyle w:val="a8"/>
        <w:spacing w:before="0" w:beforeAutospacing="0" w:after="0" w:afterAutospacing="0" w:line="360" w:lineRule="auto"/>
        <w:ind w:firstLine="709"/>
        <w:jc w:val="both"/>
        <w:rPr>
          <w:sz w:val="28"/>
          <w:szCs w:val="28"/>
        </w:rPr>
      </w:pPr>
      <w:r w:rsidRPr="00C67DF0">
        <w:rPr>
          <w:sz w:val="28"/>
          <w:szCs w:val="28"/>
        </w:rPr>
        <w:t xml:space="preserve">Подход ориентирован на минимизацию коррозии, </w:t>
      </w:r>
      <w:proofErr w:type="spellStart"/>
      <w:r w:rsidRPr="00C67DF0">
        <w:rPr>
          <w:sz w:val="28"/>
          <w:szCs w:val="28"/>
        </w:rPr>
        <w:t>гидратообразования</w:t>
      </w:r>
      <w:proofErr w:type="spellEnd"/>
      <w:r w:rsidRPr="00C67DF0">
        <w:rPr>
          <w:sz w:val="28"/>
          <w:szCs w:val="28"/>
        </w:rPr>
        <w:t xml:space="preserve"> и потерь, с акцентом на экологичность (утилизация H₂S). Представлена блок-схема с 6 блоками для визуализации процесса.</w:t>
      </w:r>
    </w:p>
    <w:p w14:paraId="640914A4" w14:textId="77777777" w:rsidR="00CE4D9A" w:rsidRDefault="00CE4D9A" w:rsidP="004D6EE3">
      <w:pPr>
        <w:jc w:val="both"/>
        <w:rPr>
          <w:sz w:val="28"/>
          <w:szCs w:val="28"/>
        </w:rPr>
      </w:pPr>
    </w:p>
    <w:p w14:paraId="4B69C63F" w14:textId="77777777" w:rsidR="00CE4D9A" w:rsidRPr="004D6EE3" w:rsidRDefault="004D6EE3" w:rsidP="004D6EE3">
      <w:pPr>
        <w:pStyle w:val="a5"/>
        <w:spacing w:line="360" w:lineRule="auto"/>
        <w:ind w:firstLine="709"/>
        <w:rPr>
          <w:b/>
        </w:rPr>
      </w:pPr>
      <w:bookmarkStart w:id="0" w:name="_Hlk209694163"/>
      <w:r w:rsidRPr="00212256">
        <w:rPr>
          <w:b/>
        </w:rPr>
        <w:t>Р</w:t>
      </w:r>
      <w:r>
        <w:rPr>
          <w:b/>
        </w:rPr>
        <w:t>езультаты (</w:t>
      </w:r>
      <w:proofErr w:type="spellStart"/>
      <w:r w:rsidRPr="00CE6731">
        <w:rPr>
          <w:b/>
        </w:rPr>
        <w:t>Results</w:t>
      </w:r>
      <w:proofErr w:type="spellEnd"/>
      <w:r>
        <w:rPr>
          <w:b/>
        </w:rPr>
        <w:t>)</w:t>
      </w:r>
    </w:p>
    <w:p w14:paraId="33E74397" w14:textId="440C2E5A" w:rsidR="00CE4D9A" w:rsidRDefault="00CE4D9A" w:rsidP="004D6EE3">
      <w:pPr>
        <w:spacing w:line="360" w:lineRule="auto"/>
        <w:ind w:firstLine="709"/>
        <w:jc w:val="both"/>
        <w:rPr>
          <w:sz w:val="28"/>
          <w:szCs w:val="28"/>
        </w:rPr>
      </w:pPr>
      <w:r>
        <w:rPr>
          <w:b/>
          <w:sz w:val="28"/>
          <w:szCs w:val="28"/>
        </w:rPr>
        <w:t>Исходные данные:</w:t>
      </w:r>
      <w:r>
        <w:rPr>
          <w:sz w:val="28"/>
          <w:szCs w:val="28"/>
        </w:rPr>
        <w:t xml:space="preserve"> на газоперерабатывающий завод </w:t>
      </w:r>
      <w:r w:rsidR="00202FF4">
        <w:rPr>
          <w:sz w:val="28"/>
          <w:szCs w:val="28"/>
        </w:rPr>
        <w:t>подается углеводородный</w:t>
      </w:r>
      <w:r>
        <w:rPr>
          <w:sz w:val="28"/>
          <w:szCs w:val="28"/>
        </w:rPr>
        <w:t xml:space="preserve"> газ. Состав и объем поступающего газа приведены в таблице 1.1</w:t>
      </w:r>
    </w:p>
    <w:p w14:paraId="646F0107" w14:textId="77777777" w:rsidR="00202FF4" w:rsidRDefault="00202FF4" w:rsidP="004D6EE3">
      <w:pPr>
        <w:spacing w:line="360" w:lineRule="auto"/>
        <w:ind w:firstLine="709"/>
        <w:jc w:val="both"/>
        <w:rPr>
          <w:sz w:val="28"/>
          <w:szCs w:val="28"/>
        </w:rPr>
      </w:pPr>
    </w:p>
    <w:p w14:paraId="4A18D67D" w14:textId="77777777" w:rsidR="00CE4D9A" w:rsidRDefault="00CE4D9A" w:rsidP="00F64C3D">
      <w:pPr>
        <w:jc w:val="both"/>
        <w:outlineLvl w:val="0"/>
        <w:rPr>
          <w:sz w:val="28"/>
          <w:szCs w:val="28"/>
        </w:rPr>
      </w:pPr>
      <w:r>
        <w:rPr>
          <w:sz w:val="28"/>
          <w:szCs w:val="28"/>
        </w:rPr>
        <w:t xml:space="preserve">Таблица 1.1 – Состав и объем поступающего на ГПЗ газа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696"/>
        <w:gridCol w:w="790"/>
        <w:gridCol w:w="896"/>
        <w:gridCol w:w="919"/>
        <w:gridCol w:w="1001"/>
        <w:gridCol w:w="1115"/>
        <w:gridCol w:w="1050"/>
        <w:gridCol w:w="997"/>
        <w:gridCol w:w="1197"/>
      </w:tblGrid>
      <w:tr w:rsidR="00CE4D9A" w14:paraId="026BF6A3" w14:textId="77777777">
        <w:trPr>
          <w:cantSplit/>
        </w:trPr>
        <w:tc>
          <w:tcPr>
            <w:tcW w:w="9059" w:type="dxa"/>
            <w:gridSpan w:val="9"/>
            <w:tcBorders>
              <w:top w:val="single" w:sz="4" w:space="0" w:color="auto"/>
              <w:left w:val="single" w:sz="4" w:space="0" w:color="auto"/>
              <w:bottom w:val="nil"/>
              <w:right w:val="single" w:sz="4" w:space="0" w:color="auto"/>
            </w:tcBorders>
          </w:tcPr>
          <w:p w14:paraId="35E9630F" w14:textId="77777777" w:rsidR="00CE4D9A" w:rsidRDefault="00CE4D9A">
            <w:pPr>
              <w:jc w:val="center"/>
              <w:rPr>
                <w:sz w:val="28"/>
                <w:szCs w:val="28"/>
                <w:lang w:val="en-US"/>
              </w:rPr>
            </w:pPr>
            <w:r>
              <w:rPr>
                <w:sz w:val="28"/>
                <w:szCs w:val="28"/>
              </w:rPr>
              <w:t>Содержание компонентов, % об.</w:t>
            </w:r>
          </w:p>
        </w:tc>
        <w:tc>
          <w:tcPr>
            <w:tcW w:w="1362" w:type="dxa"/>
            <w:tcBorders>
              <w:top w:val="single" w:sz="4" w:space="0" w:color="auto"/>
              <w:left w:val="single" w:sz="4" w:space="0" w:color="auto"/>
              <w:bottom w:val="single" w:sz="4" w:space="0" w:color="auto"/>
              <w:right w:val="single" w:sz="4" w:space="0" w:color="auto"/>
            </w:tcBorders>
          </w:tcPr>
          <w:p w14:paraId="558A14A2" w14:textId="77777777" w:rsidR="00CE4D9A" w:rsidRDefault="00CE4D9A">
            <w:pPr>
              <w:jc w:val="center"/>
              <w:rPr>
                <w:sz w:val="28"/>
                <w:szCs w:val="28"/>
              </w:rPr>
            </w:pPr>
            <w:r>
              <w:rPr>
                <w:sz w:val="28"/>
                <w:szCs w:val="28"/>
                <w:lang w:val="en-US"/>
              </w:rPr>
              <w:t>V</w:t>
            </w:r>
            <w:r>
              <w:rPr>
                <w:sz w:val="28"/>
                <w:szCs w:val="28"/>
              </w:rPr>
              <w:t>г,</w:t>
            </w:r>
          </w:p>
          <w:p w14:paraId="2D46710E" w14:textId="77777777" w:rsidR="00CE4D9A" w:rsidRDefault="00CE4D9A">
            <w:pPr>
              <w:jc w:val="center"/>
              <w:rPr>
                <w:sz w:val="28"/>
                <w:szCs w:val="28"/>
              </w:rPr>
            </w:pPr>
            <w:r>
              <w:rPr>
                <w:sz w:val="28"/>
                <w:szCs w:val="28"/>
              </w:rPr>
              <w:t>м</w:t>
            </w:r>
            <w:r>
              <w:rPr>
                <w:sz w:val="28"/>
                <w:szCs w:val="28"/>
                <w:vertAlign w:val="superscript"/>
              </w:rPr>
              <w:t>3</w:t>
            </w:r>
            <w:r>
              <w:rPr>
                <w:sz w:val="28"/>
                <w:szCs w:val="28"/>
              </w:rPr>
              <w:t>/ч</w:t>
            </w:r>
          </w:p>
        </w:tc>
      </w:tr>
      <w:tr w:rsidR="00CE4D9A" w14:paraId="325D096A" w14:textId="77777777">
        <w:trPr>
          <w:cantSplit/>
        </w:trPr>
        <w:tc>
          <w:tcPr>
            <w:tcW w:w="754" w:type="dxa"/>
            <w:tcBorders>
              <w:top w:val="single" w:sz="4" w:space="0" w:color="auto"/>
              <w:left w:val="single" w:sz="4" w:space="0" w:color="auto"/>
              <w:bottom w:val="single" w:sz="4" w:space="0" w:color="auto"/>
              <w:right w:val="single" w:sz="4" w:space="0" w:color="auto"/>
            </w:tcBorders>
          </w:tcPr>
          <w:p w14:paraId="02E188CF" w14:textId="77777777" w:rsidR="00CE4D9A" w:rsidRDefault="00CE4D9A">
            <w:pPr>
              <w:jc w:val="center"/>
              <w:rPr>
                <w:sz w:val="28"/>
                <w:szCs w:val="28"/>
                <w:lang w:val="en-US"/>
              </w:rPr>
            </w:pPr>
            <w:r>
              <w:rPr>
                <w:sz w:val="28"/>
                <w:szCs w:val="28"/>
                <w:lang w:val="en-US"/>
              </w:rPr>
              <w:t>N</w:t>
            </w:r>
            <w:r>
              <w:rPr>
                <w:sz w:val="28"/>
                <w:szCs w:val="28"/>
                <w:vertAlign w:val="subscript"/>
                <w:lang w:val="en-US"/>
              </w:rPr>
              <w:t>2</w:t>
            </w:r>
          </w:p>
        </w:tc>
        <w:tc>
          <w:tcPr>
            <w:tcW w:w="714" w:type="dxa"/>
            <w:tcBorders>
              <w:top w:val="single" w:sz="4" w:space="0" w:color="auto"/>
              <w:left w:val="single" w:sz="4" w:space="0" w:color="auto"/>
              <w:bottom w:val="single" w:sz="4" w:space="0" w:color="auto"/>
              <w:right w:val="single" w:sz="4" w:space="0" w:color="auto"/>
            </w:tcBorders>
          </w:tcPr>
          <w:p w14:paraId="214A2C85" w14:textId="77777777" w:rsidR="00CE4D9A" w:rsidRDefault="00CE4D9A">
            <w:pPr>
              <w:jc w:val="center"/>
              <w:rPr>
                <w:sz w:val="28"/>
                <w:szCs w:val="28"/>
                <w:lang w:val="en-US"/>
              </w:rPr>
            </w:pPr>
            <w:r>
              <w:rPr>
                <w:sz w:val="28"/>
                <w:szCs w:val="28"/>
                <w:lang w:val="en-US"/>
              </w:rPr>
              <w:t>H</w:t>
            </w:r>
            <w:r>
              <w:rPr>
                <w:sz w:val="28"/>
                <w:szCs w:val="28"/>
                <w:vertAlign w:val="subscript"/>
                <w:lang w:val="en-US"/>
              </w:rPr>
              <w:t>2</w:t>
            </w:r>
            <w:r>
              <w:rPr>
                <w:sz w:val="28"/>
                <w:szCs w:val="28"/>
                <w:lang w:val="en-US"/>
              </w:rPr>
              <w:t>S</w:t>
            </w:r>
          </w:p>
        </w:tc>
        <w:tc>
          <w:tcPr>
            <w:tcW w:w="846" w:type="dxa"/>
            <w:tcBorders>
              <w:top w:val="single" w:sz="4" w:space="0" w:color="auto"/>
              <w:left w:val="single" w:sz="4" w:space="0" w:color="auto"/>
              <w:bottom w:val="single" w:sz="4" w:space="0" w:color="auto"/>
              <w:right w:val="single" w:sz="4" w:space="0" w:color="auto"/>
            </w:tcBorders>
          </w:tcPr>
          <w:p w14:paraId="359AA116" w14:textId="77777777" w:rsidR="00CE4D9A" w:rsidRDefault="00CE4D9A">
            <w:pPr>
              <w:jc w:val="center"/>
              <w:rPr>
                <w:sz w:val="28"/>
                <w:szCs w:val="28"/>
                <w:lang w:val="en-US"/>
              </w:rPr>
            </w:pPr>
            <w:r>
              <w:rPr>
                <w:sz w:val="28"/>
                <w:szCs w:val="28"/>
                <w:lang w:val="en-US"/>
              </w:rPr>
              <w:t>CO</w:t>
            </w:r>
            <w:r>
              <w:rPr>
                <w:sz w:val="28"/>
                <w:szCs w:val="28"/>
                <w:vertAlign w:val="subscript"/>
                <w:lang w:val="en-US"/>
              </w:rPr>
              <w:t>2</w:t>
            </w:r>
          </w:p>
        </w:tc>
        <w:tc>
          <w:tcPr>
            <w:tcW w:w="1014" w:type="dxa"/>
            <w:tcBorders>
              <w:top w:val="single" w:sz="4" w:space="0" w:color="auto"/>
              <w:left w:val="single" w:sz="4" w:space="0" w:color="auto"/>
              <w:bottom w:val="single" w:sz="4" w:space="0" w:color="auto"/>
              <w:right w:val="single" w:sz="4" w:space="0" w:color="auto"/>
            </w:tcBorders>
          </w:tcPr>
          <w:p w14:paraId="082292BA" w14:textId="77777777" w:rsidR="00CE4D9A" w:rsidRDefault="00CE4D9A">
            <w:pPr>
              <w:jc w:val="center"/>
              <w:rPr>
                <w:sz w:val="28"/>
                <w:szCs w:val="28"/>
                <w:vertAlign w:val="subscript"/>
                <w:lang w:val="en-US"/>
              </w:rPr>
            </w:pPr>
            <w:r>
              <w:rPr>
                <w:sz w:val="28"/>
                <w:szCs w:val="28"/>
                <w:lang w:val="en-US"/>
              </w:rPr>
              <w:t>CH</w:t>
            </w:r>
            <w:r>
              <w:rPr>
                <w:sz w:val="28"/>
                <w:szCs w:val="28"/>
                <w:vertAlign w:val="subscript"/>
                <w:lang w:val="en-US"/>
              </w:rPr>
              <w:t>4</w:t>
            </w:r>
          </w:p>
        </w:tc>
        <w:tc>
          <w:tcPr>
            <w:tcW w:w="997" w:type="dxa"/>
            <w:tcBorders>
              <w:top w:val="single" w:sz="4" w:space="0" w:color="auto"/>
              <w:left w:val="single" w:sz="4" w:space="0" w:color="auto"/>
              <w:bottom w:val="single" w:sz="4" w:space="0" w:color="auto"/>
              <w:right w:val="single" w:sz="4" w:space="0" w:color="auto"/>
            </w:tcBorders>
          </w:tcPr>
          <w:p w14:paraId="316392DB" w14:textId="77777777" w:rsidR="00CE4D9A" w:rsidRDefault="00CE4D9A">
            <w:pPr>
              <w:jc w:val="center"/>
              <w:rPr>
                <w:sz w:val="28"/>
                <w:szCs w:val="28"/>
                <w:vertAlign w:val="subscript"/>
                <w:lang w:val="en-US"/>
              </w:rPr>
            </w:pPr>
            <w:r>
              <w:rPr>
                <w:sz w:val="28"/>
                <w:szCs w:val="28"/>
                <w:lang w:val="en-US"/>
              </w:rPr>
              <w:t>C</w:t>
            </w:r>
            <w:r>
              <w:rPr>
                <w:sz w:val="28"/>
                <w:szCs w:val="28"/>
                <w:vertAlign w:val="subscript"/>
                <w:lang w:val="en-US"/>
              </w:rPr>
              <w:t>2</w:t>
            </w:r>
            <w:r>
              <w:rPr>
                <w:sz w:val="28"/>
                <w:szCs w:val="28"/>
                <w:lang w:val="en-US"/>
              </w:rPr>
              <w:t>H</w:t>
            </w:r>
            <w:r>
              <w:rPr>
                <w:sz w:val="28"/>
                <w:szCs w:val="28"/>
                <w:vertAlign w:val="subscript"/>
                <w:lang w:val="en-US"/>
              </w:rPr>
              <w:t>6</w:t>
            </w:r>
          </w:p>
        </w:tc>
        <w:tc>
          <w:tcPr>
            <w:tcW w:w="1127" w:type="dxa"/>
            <w:tcBorders>
              <w:top w:val="single" w:sz="4" w:space="0" w:color="auto"/>
              <w:left w:val="single" w:sz="4" w:space="0" w:color="auto"/>
              <w:bottom w:val="single" w:sz="4" w:space="0" w:color="auto"/>
              <w:right w:val="single" w:sz="4" w:space="0" w:color="auto"/>
            </w:tcBorders>
          </w:tcPr>
          <w:p w14:paraId="5405B89E" w14:textId="77777777" w:rsidR="00CE4D9A" w:rsidRDefault="00CE4D9A">
            <w:pPr>
              <w:jc w:val="center"/>
              <w:rPr>
                <w:sz w:val="28"/>
                <w:szCs w:val="28"/>
              </w:rPr>
            </w:pPr>
            <w:r>
              <w:rPr>
                <w:sz w:val="28"/>
                <w:szCs w:val="28"/>
                <w:lang w:val="en-US"/>
              </w:rPr>
              <w:t>C</w:t>
            </w:r>
            <w:r>
              <w:rPr>
                <w:sz w:val="28"/>
                <w:szCs w:val="28"/>
                <w:vertAlign w:val="subscript"/>
              </w:rPr>
              <w:t>3</w:t>
            </w:r>
            <w:r>
              <w:rPr>
                <w:sz w:val="28"/>
                <w:szCs w:val="28"/>
                <w:lang w:val="en-US"/>
              </w:rPr>
              <w:t>H</w:t>
            </w:r>
            <w:r>
              <w:rPr>
                <w:sz w:val="28"/>
                <w:szCs w:val="28"/>
                <w:vertAlign w:val="subscript"/>
              </w:rPr>
              <w:t>8</w:t>
            </w:r>
          </w:p>
        </w:tc>
        <w:tc>
          <w:tcPr>
            <w:tcW w:w="1273" w:type="dxa"/>
            <w:tcBorders>
              <w:top w:val="single" w:sz="4" w:space="0" w:color="auto"/>
              <w:left w:val="single" w:sz="4" w:space="0" w:color="auto"/>
              <w:bottom w:val="single" w:sz="4" w:space="0" w:color="auto"/>
              <w:right w:val="single" w:sz="4" w:space="0" w:color="auto"/>
            </w:tcBorders>
          </w:tcPr>
          <w:p w14:paraId="7A88762A" w14:textId="77777777" w:rsidR="00CE4D9A" w:rsidRDefault="00CE4D9A">
            <w:pPr>
              <w:jc w:val="center"/>
              <w:rPr>
                <w:sz w:val="28"/>
                <w:szCs w:val="28"/>
              </w:rPr>
            </w:pPr>
            <w:r>
              <w:rPr>
                <w:szCs w:val="16"/>
              </w:rPr>
              <w:t xml:space="preserve">изо </w:t>
            </w:r>
            <w:r>
              <w:rPr>
                <w:sz w:val="28"/>
                <w:szCs w:val="28"/>
              </w:rPr>
              <w:t>-</w:t>
            </w:r>
            <w:r>
              <w:rPr>
                <w:sz w:val="28"/>
                <w:szCs w:val="28"/>
                <w:lang w:val="en-US"/>
              </w:rPr>
              <w:t>C</w:t>
            </w:r>
            <w:r>
              <w:rPr>
                <w:sz w:val="16"/>
                <w:szCs w:val="16"/>
              </w:rPr>
              <w:t>4</w:t>
            </w:r>
            <w:r>
              <w:rPr>
                <w:sz w:val="28"/>
                <w:szCs w:val="28"/>
                <w:lang w:val="en-US"/>
              </w:rPr>
              <w:t>H</w:t>
            </w:r>
            <w:r>
              <w:rPr>
                <w:sz w:val="16"/>
                <w:szCs w:val="16"/>
              </w:rPr>
              <w:t>10</w:t>
            </w:r>
          </w:p>
        </w:tc>
        <w:tc>
          <w:tcPr>
            <w:tcW w:w="1152" w:type="dxa"/>
            <w:tcBorders>
              <w:top w:val="single" w:sz="4" w:space="0" w:color="auto"/>
              <w:left w:val="single" w:sz="4" w:space="0" w:color="auto"/>
              <w:bottom w:val="single" w:sz="4" w:space="0" w:color="auto"/>
              <w:right w:val="single" w:sz="4" w:space="0" w:color="auto"/>
            </w:tcBorders>
          </w:tcPr>
          <w:p w14:paraId="602A1142" w14:textId="77777777" w:rsidR="00CE4D9A" w:rsidRDefault="00CE4D9A">
            <w:pPr>
              <w:jc w:val="center"/>
              <w:rPr>
                <w:sz w:val="28"/>
                <w:szCs w:val="28"/>
                <w:vertAlign w:val="subscript"/>
                <w:lang w:val="en-US"/>
              </w:rPr>
            </w:pPr>
            <w:r>
              <w:rPr>
                <w:sz w:val="28"/>
                <w:szCs w:val="28"/>
              </w:rPr>
              <w:t xml:space="preserve">н – </w:t>
            </w:r>
            <w:r>
              <w:rPr>
                <w:sz w:val="28"/>
                <w:szCs w:val="28"/>
                <w:lang w:val="en-US"/>
              </w:rPr>
              <w:t>C</w:t>
            </w:r>
            <w:r>
              <w:rPr>
                <w:sz w:val="28"/>
                <w:szCs w:val="28"/>
                <w:vertAlign w:val="subscript"/>
              </w:rPr>
              <w:t>4</w:t>
            </w:r>
            <w:r>
              <w:rPr>
                <w:sz w:val="28"/>
                <w:szCs w:val="28"/>
                <w:lang w:val="en-US"/>
              </w:rPr>
              <w:t>H</w:t>
            </w:r>
            <w:r>
              <w:rPr>
                <w:sz w:val="28"/>
                <w:szCs w:val="28"/>
                <w:vertAlign w:val="subscript"/>
                <w:lang w:val="en-US"/>
              </w:rPr>
              <w:t>10</w:t>
            </w:r>
          </w:p>
        </w:tc>
        <w:tc>
          <w:tcPr>
            <w:tcW w:w="1182" w:type="dxa"/>
            <w:tcBorders>
              <w:top w:val="single" w:sz="4" w:space="0" w:color="auto"/>
              <w:left w:val="single" w:sz="4" w:space="0" w:color="auto"/>
              <w:bottom w:val="single" w:sz="4" w:space="0" w:color="auto"/>
              <w:right w:val="single" w:sz="4" w:space="0" w:color="auto"/>
            </w:tcBorders>
          </w:tcPr>
          <w:p w14:paraId="48E4EF50" w14:textId="77777777" w:rsidR="00CE4D9A" w:rsidRDefault="00CE4D9A">
            <w:pPr>
              <w:jc w:val="center"/>
              <w:rPr>
                <w:sz w:val="28"/>
                <w:szCs w:val="28"/>
                <w:vertAlign w:val="subscript"/>
              </w:rPr>
            </w:pPr>
            <w:r>
              <w:rPr>
                <w:sz w:val="28"/>
                <w:szCs w:val="28"/>
                <w:lang w:val="en-US"/>
              </w:rPr>
              <w:t>C</w:t>
            </w:r>
            <w:r>
              <w:rPr>
                <w:sz w:val="28"/>
                <w:szCs w:val="28"/>
                <w:vertAlign w:val="subscript"/>
                <w:lang w:val="en-US"/>
              </w:rPr>
              <w:t>5+</w:t>
            </w:r>
            <w:r>
              <w:rPr>
                <w:sz w:val="28"/>
                <w:szCs w:val="28"/>
                <w:vertAlign w:val="subscript"/>
              </w:rPr>
              <w:t>в</w:t>
            </w:r>
          </w:p>
        </w:tc>
        <w:tc>
          <w:tcPr>
            <w:tcW w:w="1362" w:type="dxa"/>
            <w:vMerge w:val="restart"/>
            <w:tcBorders>
              <w:top w:val="single" w:sz="4" w:space="0" w:color="auto"/>
              <w:left w:val="single" w:sz="4" w:space="0" w:color="auto"/>
              <w:bottom w:val="single" w:sz="4" w:space="0" w:color="auto"/>
              <w:right w:val="single" w:sz="4" w:space="0" w:color="auto"/>
            </w:tcBorders>
            <w:vAlign w:val="center"/>
          </w:tcPr>
          <w:p w14:paraId="11BD9DD7" w14:textId="77777777" w:rsidR="00CE4D9A" w:rsidRPr="00292CCD" w:rsidRDefault="00292CCD">
            <w:pPr>
              <w:jc w:val="center"/>
              <w:rPr>
                <w:sz w:val="28"/>
                <w:szCs w:val="28"/>
                <w:lang w:val="en-US"/>
              </w:rPr>
            </w:pPr>
            <w:r>
              <w:rPr>
                <w:sz w:val="28"/>
                <w:szCs w:val="28"/>
                <w:lang w:val="en-US"/>
              </w:rPr>
              <w:t>10000</w:t>
            </w:r>
          </w:p>
        </w:tc>
      </w:tr>
      <w:tr w:rsidR="00CE4D9A" w14:paraId="2A9E9175" w14:textId="77777777">
        <w:tc>
          <w:tcPr>
            <w:tcW w:w="754" w:type="dxa"/>
            <w:tcBorders>
              <w:top w:val="single" w:sz="4" w:space="0" w:color="auto"/>
              <w:left w:val="single" w:sz="4" w:space="0" w:color="auto"/>
              <w:bottom w:val="single" w:sz="4" w:space="0" w:color="auto"/>
              <w:right w:val="single" w:sz="4" w:space="0" w:color="auto"/>
            </w:tcBorders>
          </w:tcPr>
          <w:p w14:paraId="363EE5D9" w14:textId="77777777" w:rsidR="00CE4D9A" w:rsidRPr="008F6CD4" w:rsidRDefault="008F6CD4">
            <w:pPr>
              <w:jc w:val="center"/>
              <w:rPr>
                <w:sz w:val="28"/>
                <w:szCs w:val="28"/>
              </w:rPr>
            </w:pPr>
            <w:r>
              <w:rPr>
                <w:sz w:val="28"/>
                <w:szCs w:val="28"/>
              </w:rPr>
              <w:t>2,5</w:t>
            </w:r>
          </w:p>
        </w:tc>
        <w:tc>
          <w:tcPr>
            <w:tcW w:w="714" w:type="dxa"/>
            <w:tcBorders>
              <w:top w:val="single" w:sz="4" w:space="0" w:color="auto"/>
              <w:left w:val="single" w:sz="4" w:space="0" w:color="auto"/>
              <w:bottom w:val="single" w:sz="4" w:space="0" w:color="auto"/>
              <w:right w:val="single" w:sz="4" w:space="0" w:color="auto"/>
            </w:tcBorders>
          </w:tcPr>
          <w:p w14:paraId="26049478" w14:textId="77777777" w:rsidR="00CE4D9A" w:rsidRPr="008F6CD4" w:rsidRDefault="008F6CD4">
            <w:pPr>
              <w:jc w:val="center"/>
              <w:rPr>
                <w:sz w:val="28"/>
                <w:szCs w:val="28"/>
              </w:rPr>
            </w:pPr>
            <w:r>
              <w:rPr>
                <w:sz w:val="28"/>
                <w:szCs w:val="28"/>
              </w:rPr>
              <w:t>0,5</w:t>
            </w:r>
          </w:p>
        </w:tc>
        <w:tc>
          <w:tcPr>
            <w:tcW w:w="846" w:type="dxa"/>
            <w:tcBorders>
              <w:top w:val="single" w:sz="4" w:space="0" w:color="auto"/>
              <w:left w:val="single" w:sz="4" w:space="0" w:color="auto"/>
              <w:bottom w:val="single" w:sz="4" w:space="0" w:color="auto"/>
              <w:right w:val="single" w:sz="4" w:space="0" w:color="auto"/>
            </w:tcBorders>
          </w:tcPr>
          <w:p w14:paraId="18C082E2" w14:textId="77777777" w:rsidR="00CE4D9A" w:rsidRPr="008F6CD4" w:rsidRDefault="008F6CD4">
            <w:pPr>
              <w:jc w:val="center"/>
              <w:rPr>
                <w:sz w:val="28"/>
                <w:szCs w:val="28"/>
              </w:rPr>
            </w:pPr>
            <w:r>
              <w:rPr>
                <w:sz w:val="28"/>
                <w:szCs w:val="28"/>
              </w:rPr>
              <w:t>0,2</w:t>
            </w:r>
          </w:p>
        </w:tc>
        <w:tc>
          <w:tcPr>
            <w:tcW w:w="1014" w:type="dxa"/>
            <w:tcBorders>
              <w:top w:val="single" w:sz="4" w:space="0" w:color="auto"/>
              <w:left w:val="single" w:sz="4" w:space="0" w:color="auto"/>
              <w:bottom w:val="single" w:sz="4" w:space="0" w:color="auto"/>
              <w:right w:val="single" w:sz="4" w:space="0" w:color="auto"/>
            </w:tcBorders>
          </w:tcPr>
          <w:p w14:paraId="2C69CFED" w14:textId="77777777" w:rsidR="00CE4D9A" w:rsidRPr="00292CCD" w:rsidRDefault="008F6CD4">
            <w:pPr>
              <w:jc w:val="center"/>
              <w:rPr>
                <w:sz w:val="28"/>
                <w:szCs w:val="28"/>
                <w:lang w:val="en-US"/>
              </w:rPr>
            </w:pPr>
            <w:r>
              <w:rPr>
                <w:sz w:val="28"/>
                <w:szCs w:val="28"/>
              </w:rPr>
              <w:t>78</w:t>
            </w:r>
          </w:p>
        </w:tc>
        <w:tc>
          <w:tcPr>
            <w:tcW w:w="997" w:type="dxa"/>
            <w:tcBorders>
              <w:top w:val="single" w:sz="4" w:space="0" w:color="auto"/>
              <w:left w:val="single" w:sz="4" w:space="0" w:color="auto"/>
              <w:bottom w:val="single" w:sz="4" w:space="0" w:color="auto"/>
              <w:right w:val="single" w:sz="4" w:space="0" w:color="auto"/>
            </w:tcBorders>
          </w:tcPr>
          <w:p w14:paraId="725A76EF" w14:textId="77777777" w:rsidR="00CE4D9A" w:rsidRPr="00292CCD" w:rsidRDefault="008F6CD4">
            <w:pPr>
              <w:jc w:val="center"/>
              <w:rPr>
                <w:sz w:val="28"/>
                <w:szCs w:val="28"/>
                <w:lang w:val="en-US"/>
              </w:rPr>
            </w:pPr>
            <w:r>
              <w:rPr>
                <w:sz w:val="28"/>
                <w:szCs w:val="28"/>
              </w:rPr>
              <w:t>6,</w:t>
            </w:r>
            <w:r w:rsidR="00292CCD">
              <w:rPr>
                <w:sz w:val="28"/>
                <w:szCs w:val="28"/>
                <w:lang w:val="en-US"/>
              </w:rPr>
              <w:t>5</w:t>
            </w:r>
          </w:p>
        </w:tc>
        <w:tc>
          <w:tcPr>
            <w:tcW w:w="1127" w:type="dxa"/>
            <w:tcBorders>
              <w:top w:val="single" w:sz="4" w:space="0" w:color="auto"/>
              <w:left w:val="single" w:sz="4" w:space="0" w:color="auto"/>
              <w:bottom w:val="single" w:sz="4" w:space="0" w:color="auto"/>
              <w:right w:val="single" w:sz="4" w:space="0" w:color="auto"/>
            </w:tcBorders>
          </w:tcPr>
          <w:p w14:paraId="1391A5BD" w14:textId="77777777" w:rsidR="00CE4D9A" w:rsidRPr="008F6CD4" w:rsidRDefault="008F6CD4">
            <w:pPr>
              <w:jc w:val="center"/>
              <w:rPr>
                <w:sz w:val="28"/>
                <w:szCs w:val="28"/>
              </w:rPr>
            </w:pPr>
            <w:r>
              <w:rPr>
                <w:sz w:val="28"/>
                <w:szCs w:val="28"/>
              </w:rPr>
              <w:t>4,2</w:t>
            </w:r>
          </w:p>
        </w:tc>
        <w:tc>
          <w:tcPr>
            <w:tcW w:w="1273" w:type="dxa"/>
            <w:tcBorders>
              <w:top w:val="single" w:sz="4" w:space="0" w:color="auto"/>
              <w:left w:val="single" w:sz="4" w:space="0" w:color="auto"/>
              <w:bottom w:val="single" w:sz="4" w:space="0" w:color="auto"/>
              <w:right w:val="single" w:sz="4" w:space="0" w:color="auto"/>
            </w:tcBorders>
          </w:tcPr>
          <w:p w14:paraId="55900153" w14:textId="77777777" w:rsidR="00CE4D9A" w:rsidRPr="00292CCD" w:rsidRDefault="008F6CD4">
            <w:pPr>
              <w:jc w:val="center"/>
              <w:rPr>
                <w:sz w:val="28"/>
                <w:szCs w:val="28"/>
                <w:lang w:val="en-US"/>
              </w:rPr>
            </w:pPr>
            <w:r>
              <w:rPr>
                <w:sz w:val="28"/>
                <w:szCs w:val="28"/>
              </w:rPr>
              <w:t>0</w:t>
            </w:r>
            <w:r w:rsidR="00292CCD">
              <w:rPr>
                <w:sz w:val="28"/>
                <w:szCs w:val="28"/>
                <w:lang w:val="en-US"/>
              </w:rPr>
              <w:t>.8</w:t>
            </w:r>
          </w:p>
        </w:tc>
        <w:tc>
          <w:tcPr>
            <w:tcW w:w="1152" w:type="dxa"/>
            <w:tcBorders>
              <w:top w:val="single" w:sz="4" w:space="0" w:color="auto"/>
              <w:left w:val="single" w:sz="4" w:space="0" w:color="auto"/>
              <w:bottom w:val="single" w:sz="4" w:space="0" w:color="auto"/>
              <w:right w:val="single" w:sz="4" w:space="0" w:color="auto"/>
            </w:tcBorders>
          </w:tcPr>
          <w:p w14:paraId="108FB9CD" w14:textId="77777777" w:rsidR="00CE4D9A" w:rsidRPr="00292CCD" w:rsidRDefault="008F6CD4">
            <w:pPr>
              <w:jc w:val="center"/>
              <w:rPr>
                <w:sz w:val="28"/>
                <w:szCs w:val="28"/>
                <w:lang w:val="en-US"/>
              </w:rPr>
            </w:pPr>
            <w:r>
              <w:rPr>
                <w:sz w:val="28"/>
                <w:szCs w:val="28"/>
              </w:rPr>
              <w:t>1</w:t>
            </w:r>
            <w:r w:rsidR="00292CCD">
              <w:rPr>
                <w:sz w:val="28"/>
                <w:szCs w:val="28"/>
                <w:lang w:val="en-US"/>
              </w:rPr>
              <w:t>.5</w:t>
            </w:r>
          </w:p>
        </w:tc>
        <w:tc>
          <w:tcPr>
            <w:tcW w:w="1182" w:type="dxa"/>
            <w:tcBorders>
              <w:top w:val="single" w:sz="4" w:space="0" w:color="auto"/>
              <w:left w:val="single" w:sz="4" w:space="0" w:color="auto"/>
              <w:bottom w:val="single" w:sz="4" w:space="0" w:color="auto"/>
              <w:right w:val="single" w:sz="4" w:space="0" w:color="auto"/>
            </w:tcBorders>
          </w:tcPr>
          <w:p w14:paraId="74D7AF7B" w14:textId="77777777" w:rsidR="00CE4D9A" w:rsidRPr="008F6CD4" w:rsidRDefault="008F6CD4">
            <w:pPr>
              <w:jc w:val="center"/>
              <w:rPr>
                <w:sz w:val="28"/>
                <w:szCs w:val="28"/>
              </w:rPr>
            </w:pPr>
            <w:r>
              <w:rPr>
                <w:sz w:val="28"/>
                <w:szCs w:val="28"/>
              </w:rPr>
              <w:t>5</w:t>
            </w:r>
            <w:r w:rsidR="00292CCD">
              <w:rPr>
                <w:sz w:val="28"/>
                <w:szCs w:val="28"/>
                <w:lang w:val="en-US"/>
              </w:rPr>
              <w:t>.</w:t>
            </w:r>
            <w:r>
              <w:rPr>
                <w:sz w:val="28"/>
                <w:szCs w:val="28"/>
              </w:rPr>
              <w:t>8</w:t>
            </w:r>
          </w:p>
        </w:tc>
        <w:tc>
          <w:tcPr>
            <w:tcW w:w="0" w:type="auto"/>
            <w:vMerge/>
            <w:tcBorders>
              <w:top w:val="single" w:sz="4" w:space="0" w:color="auto"/>
              <w:left w:val="single" w:sz="4" w:space="0" w:color="auto"/>
              <w:bottom w:val="single" w:sz="4" w:space="0" w:color="auto"/>
              <w:right w:val="single" w:sz="4" w:space="0" w:color="auto"/>
            </w:tcBorders>
            <w:vAlign w:val="center"/>
          </w:tcPr>
          <w:p w14:paraId="117402DD" w14:textId="77777777" w:rsidR="00CE4D9A" w:rsidRDefault="00CE4D9A">
            <w:pPr>
              <w:rPr>
                <w:sz w:val="28"/>
                <w:szCs w:val="28"/>
              </w:rPr>
            </w:pPr>
          </w:p>
        </w:tc>
      </w:tr>
    </w:tbl>
    <w:p w14:paraId="203EFFAF" w14:textId="77777777" w:rsidR="00CE4D9A" w:rsidRDefault="00CE4D9A" w:rsidP="00CE4D9A">
      <w:pPr>
        <w:rPr>
          <w:sz w:val="28"/>
          <w:szCs w:val="28"/>
        </w:rPr>
      </w:pPr>
    </w:p>
    <w:p w14:paraId="2BE3AFAC" w14:textId="77777777" w:rsidR="00CE4D9A" w:rsidRDefault="00CE4D9A" w:rsidP="00CE4D9A">
      <w:pPr>
        <w:pStyle w:val="a5"/>
      </w:pPr>
      <w:r>
        <w:t>Эффективность работы ГПЗ характеризуется показателями, приведенными в таблице 1.2</w:t>
      </w:r>
    </w:p>
    <w:p w14:paraId="58D71DD1" w14:textId="3841A297" w:rsidR="004D6EE3" w:rsidRDefault="004D6EE3" w:rsidP="00CE4D9A">
      <w:pPr>
        <w:pStyle w:val="a5"/>
      </w:pPr>
    </w:p>
    <w:p w14:paraId="49075226" w14:textId="38E75DBD" w:rsidR="000B06A9" w:rsidRDefault="000B06A9" w:rsidP="00CE4D9A">
      <w:pPr>
        <w:pStyle w:val="a5"/>
      </w:pPr>
    </w:p>
    <w:p w14:paraId="1F03DEA6" w14:textId="7281489D" w:rsidR="000B06A9" w:rsidRDefault="000B06A9" w:rsidP="00CE4D9A">
      <w:pPr>
        <w:pStyle w:val="a5"/>
      </w:pPr>
    </w:p>
    <w:p w14:paraId="64CBA5B8" w14:textId="73A17941" w:rsidR="000B06A9" w:rsidRDefault="000B06A9" w:rsidP="00CE4D9A">
      <w:pPr>
        <w:pStyle w:val="a5"/>
      </w:pPr>
    </w:p>
    <w:p w14:paraId="14B5A4A8" w14:textId="77777777" w:rsidR="000B06A9" w:rsidRDefault="000B06A9" w:rsidP="00CE4D9A">
      <w:pPr>
        <w:pStyle w:val="a5"/>
      </w:pPr>
    </w:p>
    <w:p w14:paraId="4F9FCDF1" w14:textId="77777777" w:rsidR="00CE4D9A" w:rsidRDefault="00CE4D9A" w:rsidP="00CE4D9A">
      <w:pPr>
        <w:outlineLvl w:val="0"/>
        <w:rPr>
          <w:sz w:val="28"/>
          <w:szCs w:val="28"/>
        </w:rPr>
      </w:pPr>
      <w:r>
        <w:rPr>
          <w:sz w:val="28"/>
          <w:szCs w:val="28"/>
        </w:rPr>
        <w:t>Таблица 1.2 – Показатели эффективности работы ГПЗ</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992"/>
        <w:gridCol w:w="992"/>
        <w:gridCol w:w="709"/>
        <w:gridCol w:w="944"/>
        <w:gridCol w:w="1080"/>
        <w:gridCol w:w="1080"/>
        <w:gridCol w:w="900"/>
        <w:gridCol w:w="1080"/>
      </w:tblGrid>
      <w:tr w:rsidR="00CE4D9A" w14:paraId="710C6AB1" w14:textId="77777777" w:rsidTr="004D6EE3">
        <w:trPr>
          <w:trHeight w:val="1313"/>
        </w:trPr>
        <w:tc>
          <w:tcPr>
            <w:tcW w:w="3686" w:type="dxa"/>
            <w:gridSpan w:val="4"/>
            <w:tcBorders>
              <w:top w:val="single" w:sz="4" w:space="0" w:color="auto"/>
              <w:left w:val="single" w:sz="4" w:space="0" w:color="auto"/>
              <w:bottom w:val="single" w:sz="4" w:space="0" w:color="auto"/>
              <w:right w:val="single" w:sz="4" w:space="0" w:color="auto"/>
            </w:tcBorders>
            <w:vAlign w:val="center"/>
          </w:tcPr>
          <w:p w14:paraId="40AC696C" w14:textId="77777777" w:rsidR="00CE4D9A" w:rsidRDefault="00CE4D9A">
            <w:pPr>
              <w:jc w:val="center"/>
              <w:rPr>
                <w:sz w:val="28"/>
                <w:szCs w:val="28"/>
              </w:rPr>
            </w:pPr>
            <w:r>
              <w:rPr>
                <w:sz w:val="28"/>
                <w:szCs w:val="28"/>
              </w:rPr>
              <w:lastRenderedPageBreak/>
              <w:t>Коэффициент извлечения</w:t>
            </w:r>
          </w:p>
        </w:tc>
        <w:tc>
          <w:tcPr>
            <w:tcW w:w="3813" w:type="dxa"/>
            <w:gridSpan w:val="4"/>
            <w:tcBorders>
              <w:top w:val="single" w:sz="4" w:space="0" w:color="auto"/>
              <w:left w:val="single" w:sz="4" w:space="0" w:color="auto"/>
              <w:bottom w:val="single" w:sz="4" w:space="0" w:color="auto"/>
              <w:right w:val="single" w:sz="4" w:space="0" w:color="auto"/>
            </w:tcBorders>
            <w:vAlign w:val="center"/>
          </w:tcPr>
          <w:p w14:paraId="31552A07" w14:textId="77777777" w:rsidR="00CE4D9A" w:rsidRDefault="00CE4D9A">
            <w:pPr>
              <w:jc w:val="center"/>
              <w:rPr>
                <w:sz w:val="28"/>
                <w:szCs w:val="28"/>
              </w:rPr>
            </w:pPr>
            <w:r>
              <w:rPr>
                <w:sz w:val="28"/>
                <w:szCs w:val="28"/>
              </w:rPr>
              <w:t>Содержание основного компонента в техн. фракции, % масс., не менее</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B3A278F" w14:textId="77777777" w:rsidR="00CE4D9A" w:rsidRDefault="00CE4D9A">
            <w:pPr>
              <w:jc w:val="center"/>
              <w:rPr>
                <w:sz w:val="28"/>
                <w:szCs w:val="28"/>
              </w:rPr>
            </w:pPr>
            <w:r>
              <w:rPr>
                <w:sz w:val="28"/>
                <w:szCs w:val="28"/>
              </w:rPr>
              <w:t>Параметры поступающего на завод газа</w:t>
            </w:r>
          </w:p>
        </w:tc>
      </w:tr>
      <w:tr w:rsidR="00CE4D9A" w14:paraId="3C1315E1" w14:textId="77777777" w:rsidTr="004D6EE3">
        <w:trPr>
          <w:cantSplit/>
        </w:trPr>
        <w:tc>
          <w:tcPr>
            <w:tcW w:w="851" w:type="dxa"/>
            <w:tcBorders>
              <w:top w:val="single" w:sz="4" w:space="0" w:color="auto"/>
              <w:left w:val="single" w:sz="4" w:space="0" w:color="auto"/>
              <w:bottom w:val="single" w:sz="4" w:space="0" w:color="auto"/>
              <w:right w:val="single" w:sz="4" w:space="0" w:color="auto"/>
            </w:tcBorders>
          </w:tcPr>
          <w:p w14:paraId="04660F07" w14:textId="77777777" w:rsidR="00CE4D9A" w:rsidRDefault="00CE4D9A">
            <w:pPr>
              <w:jc w:val="center"/>
              <w:rPr>
                <w:sz w:val="28"/>
                <w:szCs w:val="28"/>
              </w:rPr>
            </w:pPr>
            <w:r>
              <w:rPr>
                <w:sz w:val="28"/>
                <w:szCs w:val="28"/>
                <w:lang w:val="en-US"/>
              </w:rPr>
              <w:t>C</w:t>
            </w:r>
            <w:r>
              <w:rPr>
                <w:sz w:val="28"/>
                <w:szCs w:val="28"/>
                <w:vertAlign w:val="subscript"/>
                <w:lang w:val="en-US"/>
              </w:rPr>
              <w:t>2</w:t>
            </w:r>
            <w:r>
              <w:rPr>
                <w:sz w:val="28"/>
                <w:szCs w:val="28"/>
                <w:lang w:val="en-US"/>
              </w:rPr>
              <w:t>H</w:t>
            </w:r>
            <w:r>
              <w:rPr>
                <w:sz w:val="28"/>
                <w:szCs w:val="28"/>
                <w:vertAlign w:val="subscript"/>
                <w:lang w:val="en-US"/>
              </w:rPr>
              <w:t>6</w:t>
            </w:r>
          </w:p>
        </w:tc>
        <w:tc>
          <w:tcPr>
            <w:tcW w:w="851" w:type="dxa"/>
            <w:tcBorders>
              <w:top w:val="single" w:sz="4" w:space="0" w:color="auto"/>
              <w:left w:val="single" w:sz="4" w:space="0" w:color="auto"/>
              <w:bottom w:val="single" w:sz="4" w:space="0" w:color="auto"/>
              <w:right w:val="single" w:sz="4" w:space="0" w:color="auto"/>
            </w:tcBorders>
          </w:tcPr>
          <w:p w14:paraId="5A5B236F" w14:textId="77777777" w:rsidR="00CE4D9A" w:rsidRDefault="00CE4D9A">
            <w:pPr>
              <w:jc w:val="center"/>
              <w:rPr>
                <w:sz w:val="28"/>
                <w:szCs w:val="28"/>
              </w:rPr>
            </w:pPr>
            <w:r>
              <w:rPr>
                <w:sz w:val="28"/>
                <w:szCs w:val="28"/>
                <w:lang w:val="en-US"/>
              </w:rPr>
              <w:t>C</w:t>
            </w:r>
            <w:r>
              <w:rPr>
                <w:sz w:val="28"/>
                <w:szCs w:val="28"/>
                <w:vertAlign w:val="subscript"/>
              </w:rPr>
              <w:t>3</w:t>
            </w:r>
            <w:r>
              <w:rPr>
                <w:sz w:val="28"/>
                <w:szCs w:val="28"/>
                <w:lang w:val="en-US"/>
              </w:rPr>
              <w:t>H</w:t>
            </w:r>
            <w:r>
              <w:rPr>
                <w:sz w:val="28"/>
                <w:szCs w:val="28"/>
                <w:vertAlign w:val="subscript"/>
              </w:rPr>
              <w:t>8</w:t>
            </w:r>
          </w:p>
        </w:tc>
        <w:tc>
          <w:tcPr>
            <w:tcW w:w="992" w:type="dxa"/>
            <w:tcBorders>
              <w:top w:val="single" w:sz="4" w:space="0" w:color="auto"/>
              <w:left w:val="single" w:sz="4" w:space="0" w:color="auto"/>
              <w:bottom w:val="single" w:sz="4" w:space="0" w:color="auto"/>
              <w:right w:val="single" w:sz="4" w:space="0" w:color="auto"/>
            </w:tcBorders>
          </w:tcPr>
          <w:p w14:paraId="756B3363" w14:textId="77777777" w:rsidR="00CE4D9A" w:rsidRDefault="00CE4D9A">
            <w:pPr>
              <w:jc w:val="center"/>
              <w:rPr>
                <w:sz w:val="28"/>
                <w:szCs w:val="28"/>
              </w:rPr>
            </w:pPr>
            <w:r>
              <w:rPr>
                <w:szCs w:val="16"/>
              </w:rPr>
              <w:t xml:space="preserve">изо </w:t>
            </w:r>
            <w:r>
              <w:rPr>
                <w:sz w:val="28"/>
                <w:szCs w:val="28"/>
              </w:rPr>
              <w:t>-</w:t>
            </w:r>
            <w:r>
              <w:rPr>
                <w:sz w:val="28"/>
                <w:szCs w:val="28"/>
                <w:lang w:val="en-US"/>
              </w:rPr>
              <w:t>C</w:t>
            </w:r>
            <w:r>
              <w:rPr>
                <w:sz w:val="16"/>
                <w:szCs w:val="16"/>
              </w:rPr>
              <w:t>4</w:t>
            </w:r>
            <w:r>
              <w:rPr>
                <w:sz w:val="28"/>
                <w:szCs w:val="28"/>
                <w:lang w:val="en-US"/>
              </w:rPr>
              <w:t>H</w:t>
            </w:r>
            <w:r>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14:paraId="2C9F438B" w14:textId="77777777" w:rsidR="00CE4D9A" w:rsidRDefault="00CE4D9A">
            <w:pPr>
              <w:jc w:val="center"/>
              <w:rPr>
                <w:sz w:val="28"/>
                <w:szCs w:val="28"/>
              </w:rPr>
            </w:pPr>
            <w:r>
              <w:rPr>
                <w:sz w:val="28"/>
                <w:szCs w:val="28"/>
              </w:rPr>
              <w:t xml:space="preserve">н - </w:t>
            </w:r>
            <w:r>
              <w:rPr>
                <w:sz w:val="28"/>
                <w:szCs w:val="28"/>
                <w:lang w:val="en-US"/>
              </w:rPr>
              <w:t>C</w:t>
            </w:r>
            <w:r>
              <w:rPr>
                <w:sz w:val="16"/>
                <w:szCs w:val="16"/>
              </w:rPr>
              <w:t>4</w:t>
            </w:r>
            <w:r>
              <w:rPr>
                <w:sz w:val="28"/>
                <w:szCs w:val="28"/>
                <w:lang w:val="en-US"/>
              </w:rPr>
              <w:t>H</w:t>
            </w:r>
            <w:r>
              <w:rPr>
                <w:sz w:val="16"/>
                <w:szCs w:val="16"/>
              </w:rPr>
              <w:t>10</w:t>
            </w:r>
          </w:p>
        </w:tc>
        <w:tc>
          <w:tcPr>
            <w:tcW w:w="709" w:type="dxa"/>
            <w:tcBorders>
              <w:top w:val="single" w:sz="4" w:space="0" w:color="auto"/>
              <w:left w:val="single" w:sz="4" w:space="0" w:color="auto"/>
              <w:bottom w:val="single" w:sz="4" w:space="0" w:color="auto"/>
              <w:right w:val="single" w:sz="4" w:space="0" w:color="auto"/>
            </w:tcBorders>
          </w:tcPr>
          <w:p w14:paraId="74EEF898" w14:textId="77777777" w:rsidR="00CE4D9A" w:rsidRDefault="00CE4D9A">
            <w:pPr>
              <w:jc w:val="center"/>
              <w:rPr>
                <w:sz w:val="28"/>
                <w:szCs w:val="28"/>
                <w:lang w:val="en-US"/>
              </w:rPr>
            </w:pPr>
            <w:r>
              <w:rPr>
                <w:sz w:val="28"/>
                <w:szCs w:val="28"/>
                <w:lang w:val="en-US"/>
              </w:rPr>
              <w:t>C</w:t>
            </w:r>
            <w:r>
              <w:rPr>
                <w:sz w:val="28"/>
                <w:szCs w:val="28"/>
                <w:vertAlign w:val="subscript"/>
                <w:lang w:val="en-US"/>
              </w:rPr>
              <w:t>2</w:t>
            </w:r>
            <w:r>
              <w:rPr>
                <w:sz w:val="28"/>
                <w:szCs w:val="28"/>
                <w:lang w:val="en-US"/>
              </w:rPr>
              <w:t>H</w:t>
            </w:r>
            <w:r>
              <w:rPr>
                <w:sz w:val="28"/>
                <w:szCs w:val="28"/>
                <w:vertAlign w:val="subscript"/>
                <w:lang w:val="en-US"/>
              </w:rPr>
              <w:t>6</w:t>
            </w:r>
          </w:p>
        </w:tc>
        <w:tc>
          <w:tcPr>
            <w:tcW w:w="944" w:type="dxa"/>
            <w:tcBorders>
              <w:top w:val="single" w:sz="4" w:space="0" w:color="auto"/>
              <w:left w:val="single" w:sz="4" w:space="0" w:color="auto"/>
              <w:bottom w:val="single" w:sz="4" w:space="0" w:color="auto"/>
              <w:right w:val="single" w:sz="4" w:space="0" w:color="auto"/>
            </w:tcBorders>
          </w:tcPr>
          <w:p w14:paraId="0EC3DBE7" w14:textId="77777777" w:rsidR="00CE4D9A" w:rsidRDefault="00CE4D9A">
            <w:pPr>
              <w:jc w:val="center"/>
              <w:rPr>
                <w:sz w:val="28"/>
                <w:szCs w:val="28"/>
              </w:rPr>
            </w:pPr>
            <w:r>
              <w:rPr>
                <w:sz w:val="28"/>
                <w:szCs w:val="28"/>
                <w:lang w:val="en-US"/>
              </w:rPr>
              <w:t>C</w:t>
            </w:r>
            <w:r>
              <w:rPr>
                <w:sz w:val="28"/>
                <w:szCs w:val="28"/>
                <w:vertAlign w:val="subscript"/>
              </w:rPr>
              <w:t>3</w:t>
            </w:r>
            <w:r>
              <w:rPr>
                <w:sz w:val="28"/>
                <w:szCs w:val="28"/>
                <w:lang w:val="en-US"/>
              </w:rPr>
              <w:t>H</w:t>
            </w:r>
            <w:r>
              <w:rPr>
                <w:sz w:val="28"/>
                <w:szCs w:val="28"/>
                <w:vertAlign w:val="subscript"/>
              </w:rPr>
              <w:t>8</w:t>
            </w:r>
          </w:p>
        </w:tc>
        <w:tc>
          <w:tcPr>
            <w:tcW w:w="1080" w:type="dxa"/>
            <w:tcBorders>
              <w:top w:val="single" w:sz="4" w:space="0" w:color="auto"/>
              <w:left w:val="single" w:sz="4" w:space="0" w:color="auto"/>
              <w:bottom w:val="single" w:sz="4" w:space="0" w:color="auto"/>
              <w:right w:val="single" w:sz="4" w:space="0" w:color="auto"/>
            </w:tcBorders>
          </w:tcPr>
          <w:p w14:paraId="0AD7E9FD" w14:textId="77777777" w:rsidR="00CE4D9A" w:rsidRDefault="00CE4D9A">
            <w:pPr>
              <w:jc w:val="center"/>
              <w:rPr>
                <w:sz w:val="28"/>
                <w:szCs w:val="28"/>
              </w:rPr>
            </w:pPr>
            <w:r>
              <w:rPr>
                <w:szCs w:val="16"/>
              </w:rPr>
              <w:t xml:space="preserve">изо </w:t>
            </w:r>
            <w:r>
              <w:rPr>
                <w:sz w:val="28"/>
                <w:szCs w:val="28"/>
              </w:rPr>
              <w:t>-</w:t>
            </w:r>
            <w:r>
              <w:rPr>
                <w:sz w:val="28"/>
                <w:szCs w:val="28"/>
                <w:lang w:val="en-US"/>
              </w:rPr>
              <w:t>C</w:t>
            </w:r>
            <w:r>
              <w:rPr>
                <w:sz w:val="16"/>
                <w:szCs w:val="16"/>
              </w:rPr>
              <w:t>4</w:t>
            </w:r>
            <w:r>
              <w:rPr>
                <w:sz w:val="28"/>
                <w:szCs w:val="28"/>
                <w:lang w:val="en-US"/>
              </w:rPr>
              <w:t>H</w:t>
            </w:r>
            <w:r>
              <w:rPr>
                <w:sz w:val="16"/>
                <w:szCs w:val="16"/>
              </w:rPr>
              <w:t>10</w:t>
            </w:r>
          </w:p>
        </w:tc>
        <w:tc>
          <w:tcPr>
            <w:tcW w:w="1080" w:type="dxa"/>
            <w:tcBorders>
              <w:top w:val="single" w:sz="4" w:space="0" w:color="auto"/>
              <w:left w:val="single" w:sz="4" w:space="0" w:color="auto"/>
              <w:bottom w:val="single" w:sz="4" w:space="0" w:color="auto"/>
              <w:right w:val="single" w:sz="4" w:space="0" w:color="auto"/>
            </w:tcBorders>
          </w:tcPr>
          <w:p w14:paraId="183843D0" w14:textId="77777777" w:rsidR="00CE4D9A" w:rsidRDefault="00CE4D9A">
            <w:pPr>
              <w:jc w:val="center"/>
              <w:rPr>
                <w:sz w:val="28"/>
                <w:szCs w:val="28"/>
              </w:rPr>
            </w:pPr>
            <w:r>
              <w:rPr>
                <w:sz w:val="28"/>
                <w:szCs w:val="28"/>
              </w:rPr>
              <w:t xml:space="preserve">н - </w:t>
            </w:r>
            <w:r>
              <w:rPr>
                <w:sz w:val="28"/>
                <w:szCs w:val="28"/>
                <w:lang w:val="en-US"/>
              </w:rPr>
              <w:t>C</w:t>
            </w:r>
            <w:r>
              <w:rPr>
                <w:sz w:val="16"/>
                <w:szCs w:val="16"/>
              </w:rPr>
              <w:t>4</w:t>
            </w:r>
            <w:r>
              <w:rPr>
                <w:sz w:val="28"/>
                <w:szCs w:val="28"/>
                <w:lang w:val="en-US"/>
              </w:rPr>
              <w:t>H</w:t>
            </w:r>
            <w:r>
              <w:rPr>
                <w:sz w:val="16"/>
                <w:szCs w:val="16"/>
              </w:rPr>
              <w:t>10</w:t>
            </w:r>
          </w:p>
        </w:tc>
        <w:tc>
          <w:tcPr>
            <w:tcW w:w="900" w:type="dxa"/>
            <w:tcBorders>
              <w:top w:val="single" w:sz="4" w:space="0" w:color="auto"/>
              <w:left w:val="single" w:sz="4" w:space="0" w:color="auto"/>
              <w:bottom w:val="single" w:sz="4" w:space="0" w:color="auto"/>
              <w:right w:val="single" w:sz="4" w:space="0" w:color="auto"/>
            </w:tcBorders>
          </w:tcPr>
          <w:p w14:paraId="418E3F2E" w14:textId="77777777" w:rsidR="00CE4D9A" w:rsidRDefault="00CE4D9A">
            <w:pPr>
              <w:jc w:val="center"/>
              <w:rPr>
                <w:sz w:val="28"/>
                <w:szCs w:val="28"/>
              </w:rPr>
            </w:pPr>
            <w:r>
              <w:rPr>
                <w:sz w:val="28"/>
                <w:szCs w:val="28"/>
                <w:lang w:val="en-US"/>
              </w:rPr>
              <w:t>t</w:t>
            </w:r>
            <w:r>
              <w:rPr>
                <w:sz w:val="28"/>
                <w:szCs w:val="28"/>
              </w:rPr>
              <w:t>,</w:t>
            </w:r>
          </w:p>
          <w:p w14:paraId="091A9F88" w14:textId="77777777" w:rsidR="00CE4D9A" w:rsidRDefault="00CE4D9A">
            <w:pPr>
              <w:jc w:val="center"/>
              <w:rPr>
                <w:sz w:val="28"/>
                <w:szCs w:val="28"/>
                <w:lang w:val="en-US"/>
              </w:rPr>
            </w:pPr>
            <w:smartTag w:uri="urn:schemas-microsoft-com:office:smarttags" w:element="metricconverter">
              <w:smartTagPr>
                <w:attr w:name="ProductID" w:val="0C"/>
              </w:smartTagPr>
              <w:r>
                <w:rPr>
                  <w:sz w:val="28"/>
                  <w:szCs w:val="28"/>
                  <w:vertAlign w:val="superscript"/>
                  <w:lang w:val="en-US"/>
                </w:rPr>
                <w:t>0</w:t>
              </w:r>
              <w:r>
                <w:rPr>
                  <w:sz w:val="28"/>
                  <w:szCs w:val="28"/>
                  <w:lang w:val="en-US"/>
                </w:rPr>
                <w:t>C</w:t>
              </w:r>
            </w:smartTag>
          </w:p>
        </w:tc>
        <w:tc>
          <w:tcPr>
            <w:tcW w:w="1080" w:type="dxa"/>
            <w:tcBorders>
              <w:top w:val="single" w:sz="4" w:space="0" w:color="auto"/>
              <w:left w:val="single" w:sz="4" w:space="0" w:color="auto"/>
              <w:bottom w:val="single" w:sz="4" w:space="0" w:color="auto"/>
              <w:right w:val="single" w:sz="4" w:space="0" w:color="auto"/>
            </w:tcBorders>
          </w:tcPr>
          <w:p w14:paraId="5D66D363" w14:textId="77777777" w:rsidR="00CE4D9A" w:rsidRDefault="00CE4D9A">
            <w:pPr>
              <w:jc w:val="center"/>
              <w:rPr>
                <w:sz w:val="28"/>
                <w:szCs w:val="28"/>
              </w:rPr>
            </w:pPr>
            <w:r>
              <w:rPr>
                <w:sz w:val="28"/>
                <w:szCs w:val="28"/>
              </w:rPr>
              <w:t>Р,</w:t>
            </w:r>
          </w:p>
          <w:p w14:paraId="4CC85288" w14:textId="77777777" w:rsidR="00CE4D9A" w:rsidRDefault="00CE4D9A">
            <w:pPr>
              <w:jc w:val="center"/>
              <w:rPr>
                <w:sz w:val="28"/>
                <w:szCs w:val="28"/>
              </w:rPr>
            </w:pPr>
            <w:r>
              <w:rPr>
                <w:sz w:val="28"/>
                <w:szCs w:val="28"/>
              </w:rPr>
              <w:t>МПа</w:t>
            </w:r>
          </w:p>
        </w:tc>
      </w:tr>
      <w:tr w:rsidR="00CE4D9A" w14:paraId="01DE932C" w14:textId="77777777" w:rsidTr="004D6EE3">
        <w:trPr>
          <w:cantSplit/>
        </w:trPr>
        <w:tc>
          <w:tcPr>
            <w:tcW w:w="851" w:type="dxa"/>
            <w:tcBorders>
              <w:top w:val="single" w:sz="4" w:space="0" w:color="auto"/>
              <w:left w:val="single" w:sz="4" w:space="0" w:color="auto"/>
              <w:bottom w:val="single" w:sz="4" w:space="0" w:color="auto"/>
              <w:right w:val="single" w:sz="4" w:space="0" w:color="auto"/>
            </w:tcBorders>
          </w:tcPr>
          <w:p w14:paraId="433B36D9" w14:textId="77777777" w:rsidR="00CE4D9A" w:rsidRPr="008F6CD4" w:rsidRDefault="00CE4D9A">
            <w:pPr>
              <w:jc w:val="center"/>
              <w:rPr>
                <w:sz w:val="28"/>
                <w:szCs w:val="28"/>
              </w:rPr>
            </w:pPr>
            <w:r>
              <w:rPr>
                <w:sz w:val="28"/>
                <w:szCs w:val="28"/>
                <w:lang w:val="en-US"/>
              </w:rPr>
              <w:t>0.9</w:t>
            </w:r>
            <w:r w:rsidR="00D1593F">
              <w:rPr>
                <w:sz w:val="28"/>
                <w:szCs w:val="28"/>
              </w:rPr>
              <w:t>0</w:t>
            </w:r>
          </w:p>
        </w:tc>
        <w:tc>
          <w:tcPr>
            <w:tcW w:w="851" w:type="dxa"/>
            <w:tcBorders>
              <w:top w:val="single" w:sz="4" w:space="0" w:color="auto"/>
              <w:left w:val="single" w:sz="4" w:space="0" w:color="auto"/>
              <w:bottom w:val="single" w:sz="4" w:space="0" w:color="auto"/>
              <w:right w:val="single" w:sz="4" w:space="0" w:color="auto"/>
            </w:tcBorders>
          </w:tcPr>
          <w:p w14:paraId="51B40211" w14:textId="77777777" w:rsidR="00CE4D9A" w:rsidRPr="008F6CD4" w:rsidRDefault="00CE4D9A">
            <w:pPr>
              <w:jc w:val="center"/>
              <w:rPr>
                <w:sz w:val="28"/>
                <w:szCs w:val="28"/>
              </w:rPr>
            </w:pPr>
            <w:r>
              <w:rPr>
                <w:sz w:val="28"/>
                <w:szCs w:val="28"/>
                <w:lang w:val="en-US"/>
              </w:rPr>
              <w:t>0.9</w:t>
            </w:r>
            <w:r w:rsidR="00D1593F">
              <w:rPr>
                <w:sz w:val="28"/>
                <w:szCs w:val="28"/>
              </w:rPr>
              <w:t>8</w:t>
            </w:r>
          </w:p>
        </w:tc>
        <w:tc>
          <w:tcPr>
            <w:tcW w:w="992" w:type="dxa"/>
            <w:tcBorders>
              <w:top w:val="single" w:sz="4" w:space="0" w:color="auto"/>
              <w:left w:val="single" w:sz="4" w:space="0" w:color="auto"/>
              <w:bottom w:val="single" w:sz="4" w:space="0" w:color="auto"/>
              <w:right w:val="single" w:sz="4" w:space="0" w:color="auto"/>
            </w:tcBorders>
          </w:tcPr>
          <w:p w14:paraId="01C01AD9" w14:textId="77777777" w:rsidR="00CE4D9A" w:rsidRPr="008F6CD4" w:rsidRDefault="00CE4D9A">
            <w:pPr>
              <w:jc w:val="center"/>
              <w:rPr>
                <w:sz w:val="28"/>
                <w:szCs w:val="28"/>
              </w:rPr>
            </w:pPr>
            <w:r>
              <w:rPr>
                <w:sz w:val="28"/>
                <w:szCs w:val="28"/>
                <w:lang w:val="en-US"/>
              </w:rPr>
              <w:t>0.9</w:t>
            </w:r>
            <w:r w:rsidR="00D1593F">
              <w:rPr>
                <w:sz w:val="28"/>
                <w:szCs w:val="28"/>
              </w:rPr>
              <w:t>8</w:t>
            </w:r>
          </w:p>
        </w:tc>
        <w:tc>
          <w:tcPr>
            <w:tcW w:w="992" w:type="dxa"/>
            <w:tcBorders>
              <w:top w:val="single" w:sz="4" w:space="0" w:color="auto"/>
              <w:left w:val="single" w:sz="4" w:space="0" w:color="auto"/>
              <w:bottom w:val="single" w:sz="4" w:space="0" w:color="auto"/>
              <w:right w:val="single" w:sz="4" w:space="0" w:color="auto"/>
            </w:tcBorders>
          </w:tcPr>
          <w:p w14:paraId="41D2B40C" w14:textId="77777777" w:rsidR="00CE4D9A" w:rsidRPr="008F6CD4" w:rsidRDefault="00CE4D9A">
            <w:pPr>
              <w:jc w:val="center"/>
              <w:rPr>
                <w:sz w:val="28"/>
                <w:szCs w:val="28"/>
              </w:rPr>
            </w:pPr>
            <w:r>
              <w:rPr>
                <w:sz w:val="28"/>
                <w:szCs w:val="28"/>
                <w:lang w:val="en-US"/>
              </w:rPr>
              <w:t>0.9</w:t>
            </w:r>
            <w:r w:rsidR="00D1593F">
              <w:rPr>
                <w:sz w:val="28"/>
                <w:szCs w:val="28"/>
              </w:rPr>
              <w:t>8</w:t>
            </w:r>
          </w:p>
        </w:tc>
        <w:tc>
          <w:tcPr>
            <w:tcW w:w="709" w:type="dxa"/>
            <w:tcBorders>
              <w:top w:val="single" w:sz="4" w:space="0" w:color="auto"/>
              <w:left w:val="single" w:sz="4" w:space="0" w:color="auto"/>
              <w:bottom w:val="single" w:sz="4" w:space="0" w:color="auto"/>
              <w:right w:val="single" w:sz="4" w:space="0" w:color="auto"/>
            </w:tcBorders>
          </w:tcPr>
          <w:p w14:paraId="4B521990" w14:textId="77777777" w:rsidR="00CE4D9A" w:rsidRPr="008F6CD4" w:rsidRDefault="00CE4D9A">
            <w:pPr>
              <w:jc w:val="center"/>
              <w:rPr>
                <w:sz w:val="28"/>
                <w:szCs w:val="28"/>
              </w:rPr>
            </w:pPr>
            <w:r>
              <w:rPr>
                <w:sz w:val="28"/>
                <w:szCs w:val="28"/>
                <w:lang w:val="en-US"/>
              </w:rPr>
              <w:t>90</w:t>
            </w:r>
          </w:p>
        </w:tc>
        <w:tc>
          <w:tcPr>
            <w:tcW w:w="944" w:type="dxa"/>
            <w:tcBorders>
              <w:top w:val="single" w:sz="4" w:space="0" w:color="auto"/>
              <w:left w:val="single" w:sz="4" w:space="0" w:color="auto"/>
              <w:bottom w:val="single" w:sz="4" w:space="0" w:color="auto"/>
              <w:right w:val="single" w:sz="4" w:space="0" w:color="auto"/>
            </w:tcBorders>
          </w:tcPr>
          <w:p w14:paraId="27AB74B1" w14:textId="77777777" w:rsidR="00CE4D9A" w:rsidRDefault="00CE4D9A">
            <w:pPr>
              <w:jc w:val="center"/>
              <w:rPr>
                <w:sz w:val="28"/>
                <w:szCs w:val="28"/>
                <w:lang w:val="en-US"/>
              </w:rPr>
            </w:pPr>
            <w:r>
              <w:rPr>
                <w:sz w:val="28"/>
                <w:szCs w:val="28"/>
                <w:lang w:val="en-US"/>
              </w:rPr>
              <w:t>9</w:t>
            </w:r>
            <w:r w:rsidR="00D1593F">
              <w:rPr>
                <w:sz w:val="28"/>
                <w:szCs w:val="28"/>
              </w:rPr>
              <w:t>6</w:t>
            </w:r>
            <w:r>
              <w:rPr>
                <w:sz w:val="28"/>
                <w:szCs w:val="28"/>
                <w:lang w:val="en-US"/>
              </w:rPr>
              <w:t>.0</w:t>
            </w:r>
          </w:p>
        </w:tc>
        <w:tc>
          <w:tcPr>
            <w:tcW w:w="1080" w:type="dxa"/>
            <w:tcBorders>
              <w:top w:val="single" w:sz="4" w:space="0" w:color="auto"/>
              <w:left w:val="single" w:sz="4" w:space="0" w:color="auto"/>
              <w:bottom w:val="single" w:sz="4" w:space="0" w:color="auto"/>
              <w:right w:val="single" w:sz="4" w:space="0" w:color="auto"/>
            </w:tcBorders>
          </w:tcPr>
          <w:p w14:paraId="77A879CC" w14:textId="77777777" w:rsidR="00CE4D9A" w:rsidRPr="008F6CD4" w:rsidRDefault="00CE4D9A">
            <w:pPr>
              <w:jc w:val="center"/>
              <w:rPr>
                <w:sz w:val="28"/>
                <w:szCs w:val="28"/>
              </w:rPr>
            </w:pPr>
            <w:r>
              <w:rPr>
                <w:sz w:val="28"/>
                <w:szCs w:val="28"/>
                <w:lang w:val="en-US"/>
              </w:rPr>
              <w:t>9</w:t>
            </w:r>
            <w:r w:rsidR="00D1593F">
              <w:rPr>
                <w:sz w:val="28"/>
                <w:szCs w:val="28"/>
              </w:rPr>
              <w:t>5</w:t>
            </w:r>
            <w:r>
              <w:rPr>
                <w:sz w:val="28"/>
                <w:szCs w:val="28"/>
                <w:lang w:val="en-US"/>
              </w:rPr>
              <w:t>.</w:t>
            </w:r>
            <w:r w:rsidR="00D1593F">
              <w:rPr>
                <w:sz w:val="28"/>
                <w:szCs w:val="28"/>
              </w:rPr>
              <w:t>5</w:t>
            </w:r>
          </w:p>
        </w:tc>
        <w:tc>
          <w:tcPr>
            <w:tcW w:w="1080" w:type="dxa"/>
            <w:tcBorders>
              <w:top w:val="single" w:sz="4" w:space="0" w:color="auto"/>
              <w:left w:val="single" w:sz="4" w:space="0" w:color="auto"/>
              <w:bottom w:val="single" w:sz="4" w:space="0" w:color="auto"/>
              <w:right w:val="single" w:sz="4" w:space="0" w:color="auto"/>
            </w:tcBorders>
          </w:tcPr>
          <w:p w14:paraId="15557C9A" w14:textId="77777777" w:rsidR="00CE4D9A" w:rsidRDefault="00CE4D9A">
            <w:pPr>
              <w:jc w:val="center"/>
              <w:rPr>
                <w:sz w:val="28"/>
                <w:szCs w:val="28"/>
                <w:lang w:val="en-US"/>
              </w:rPr>
            </w:pPr>
            <w:r>
              <w:rPr>
                <w:sz w:val="28"/>
                <w:szCs w:val="28"/>
                <w:lang w:val="en-US"/>
              </w:rPr>
              <w:t>9</w:t>
            </w:r>
            <w:r w:rsidR="00D1593F">
              <w:rPr>
                <w:sz w:val="28"/>
                <w:szCs w:val="28"/>
              </w:rPr>
              <w:t>6</w:t>
            </w:r>
            <w:r>
              <w:rPr>
                <w:sz w:val="28"/>
                <w:szCs w:val="28"/>
                <w:lang w:val="en-US"/>
              </w:rPr>
              <w:t>.5</w:t>
            </w:r>
          </w:p>
        </w:tc>
        <w:tc>
          <w:tcPr>
            <w:tcW w:w="900" w:type="dxa"/>
            <w:tcBorders>
              <w:top w:val="single" w:sz="4" w:space="0" w:color="auto"/>
              <w:left w:val="single" w:sz="4" w:space="0" w:color="auto"/>
              <w:bottom w:val="single" w:sz="4" w:space="0" w:color="auto"/>
              <w:right w:val="single" w:sz="4" w:space="0" w:color="auto"/>
            </w:tcBorders>
          </w:tcPr>
          <w:p w14:paraId="0B99CC3B" w14:textId="77777777" w:rsidR="00CE4D9A" w:rsidRPr="008F6CD4" w:rsidRDefault="00D1593F">
            <w:pPr>
              <w:jc w:val="center"/>
              <w:rPr>
                <w:sz w:val="28"/>
                <w:szCs w:val="28"/>
              </w:rPr>
            </w:pPr>
            <w:r>
              <w:rPr>
                <w:sz w:val="28"/>
                <w:szCs w:val="28"/>
              </w:rPr>
              <w:t>30</w:t>
            </w:r>
          </w:p>
        </w:tc>
        <w:tc>
          <w:tcPr>
            <w:tcW w:w="1080" w:type="dxa"/>
            <w:tcBorders>
              <w:top w:val="single" w:sz="4" w:space="0" w:color="auto"/>
              <w:left w:val="single" w:sz="4" w:space="0" w:color="auto"/>
              <w:bottom w:val="single" w:sz="4" w:space="0" w:color="auto"/>
              <w:right w:val="single" w:sz="4" w:space="0" w:color="auto"/>
            </w:tcBorders>
          </w:tcPr>
          <w:p w14:paraId="263CB453" w14:textId="77777777" w:rsidR="00CE4D9A" w:rsidRPr="008F6CD4" w:rsidRDefault="00CE4D9A">
            <w:pPr>
              <w:jc w:val="center"/>
              <w:rPr>
                <w:sz w:val="28"/>
                <w:szCs w:val="28"/>
              </w:rPr>
            </w:pPr>
            <w:r>
              <w:rPr>
                <w:sz w:val="28"/>
                <w:szCs w:val="28"/>
                <w:lang w:val="en-US"/>
              </w:rPr>
              <w:t>0.1</w:t>
            </w:r>
            <w:r w:rsidR="00D1593F">
              <w:rPr>
                <w:sz w:val="28"/>
                <w:szCs w:val="28"/>
              </w:rPr>
              <w:t>5</w:t>
            </w:r>
          </w:p>
        </w:tc>
      </w:tr>
    </w:tbl>
    <w:bookmarkEnd w:id="0"/>
    <w:p w14:paraId="7DEB61D1" w14:textId="118761E2" w:rsidR="00BC086B" w:rsidRPr="00202FF4" w:rsidRDefault="00CE4D9A" w:rsidP="00CE4D9A">
      <w:pPr>
        <w:rPr>
          <w:sz w:val="28"/>
          <w:szCs w:val="28"/>
          <w:lang w:val="en-US"/>
        </w:rPr>
      </w:pPr>
      <w:r>
        <w:rPr>
          <w:position w:val="-10"/>
          <w:sz w:val="28"/>
          <w:szCs w:val="28"/>
        </w:rPr>
        <w:object w:dxaOrig="180" w:dyaOrig="340" w14:anchorId="65CB0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45pt;height:17.15pt" o:ole="">
            <v:imagedata r:id="rId8" o:title=""/>
          </v:shape>
          <o:OLEObject Type="Embed" ProgID="Equation.3" ShapeID="_x0000_i1031" DrawAspect="Content" ObjectID="_1826188558" r:id="rId9"/>
        </w:object>
      </w:r>
    </w:p>
    <w:p w14:paraId="4A1496EC" w14:textId="77777777" w:rsidR="00BC086B" w:rsidRDefault="00BC086B" w:rsidP="00CE4D9A">
      <w:pPr>
        <w:rPr>
          <w:sz w:val="28"/>
          <w:szCs w:val="28"/>
        </w:rPr>
      </w:pPr>
    </w:p>
    <w:p w14:paraId="12EEA94A" w14:textId="77777777" w:rsidR="00CE4D9A" w:rsidRDefault="00CE4D9A" w:rsidP="0090227F">
      <w:pPr>
        <w:jc w:val="center"/>
        <w:rPr>
          <w:b/>
          <w:sz w:val="28"/>
          <w:szCs w:val="28"/>
        </w:rPr>
      </w:pPr>
      <w:r>
        <w:rPr>
          <w:b/>
          <w:sz w:val="28"/>
          <w:szCs w:val="28"/>
        </w:rPr>
        <w:t>2 Расчет абсорбера для очистки углеводородных газов</w:t>
      </w:r>
    </w:p>
    <w:p w14:paraId="68E12F48" w14:textId="77777777" w:rsidR="00CE4D9A" w:rsidRDefault="00CE4D9A" w:rsidP="00CE4D9A">
      <w:pPr>
        <w:rPr>
          <w:b/>
          <w:sz w:val="28"/>
          <w:szCs w:val="28"/>
        </w:rPr>
      </w:pPr>
    </w:p>
    <w:p w14:paraId="21DFCE3A" w14:textId="77777777" w:rsidR="00CE4D9A" w:rsidRPr="0090227F" w:rsidRDefault="00CE4D9A" w:rsidP="0090227F">
      <w:pPr>
        <w:spacing w:line="360" w:lineRule="auto"/>
        <w:ind w:firstLine="709"/>
        <w:jc w:val="both"/>
        <w:rPr>
          <w:b/>
          <w:iCs/>
          <w:sz w:val="28"/>
          <w:szCs w:val="28"/>
        </w:rPr>
      </w:pPr>
      <w:r w:rsidRPr="0090227F">
        <w:rPr>
          <w:b/>
          <w:iCs/>
          <w:sz w:val="28"/>
          <w:szCs w:val="28"/>
        </w:rPr>
        <w:t>2.1</w:t>
      </w:r>
      <w:r w:rsidR="00AA3B7C" w:rsidRPr="0090227F">
        <w:rPr>
          <w:b/>
          <w:iCs/>
          <w:sz w:val="28"/>
          <w:szCs w:val="28"/>
        </w:rPr>
        <w:t xml:space="preserve"> </w:t>
      </w:r>
      <w:r w:rsidRPr="0090227F">
        <w:rPr>
          <w:b/>
          <w:iCs/>
          <w:sz w:val="28"/>
          <w:szCs w:val="28"/>
        </w:rPr>
        <w:t xml:space="preserve">Материальный </w:t>
      </w:r>
      <w:proofErr w:type="gramStart"/>
      <w:r w:rsidRPr="0090227F">
        <w:rPr>
          <w:b/>
          <w:iCs/>
          <w:sz w:val="28"/>
          <w:szCs w:val="28"/>
        </w:rPr>
        <w:t>баланс  абсорбера</w:t>
      </w:r>
      <w:proofErr w:type="gramEnd"/>
      <w:r w:rsidRPr="0090227F">
        <w:rPr>
          <w:b/>
          <w:iCs/>
          <w:sz w:val="28"/>
          <w:szCs w:val="28"/>
        </w:rPr>
        <w:t xml:space="preserve"> </w:t>
      </w:r>
    </w:p>
    <w:p w14:paraId="21F73E38" w14:textId="36448D86" w:rsidR="0090227F" w:rsidRDefault="00CE4D9A" w:rsidP="0090227F">
      <w:pPr>
        <w:spacing w:line="360" w:lineRule="auto"/>
        <w:ind w:firstLine="709"/>
        <w:jc w:val="both"/>
        <w:rPr>
          <w:b/>
          <w:iCs/>
          <w:sz w:val="28"/>
          <w:szCs w:val="28"/>
        </w:rPr>
      </w:pPr>
      <w:r w:rsidRPr="0090227F">
        <w:rPr>
          <w:iCs/>
          <w:sz w:val="28"/>
          <w:szCs w:val="28"/>
        </w:rPr>
        <w:t>В качестве поглотительного раствора применяется 2,5</w:t>
      </w:r>
      <w:r w:rsidRPr="0090227F">
        <w:rPr>
          <w:iCs/>
          <w:sz w:val="28"/>
          <w:szCs w:val="28"/>
          <w:lang w:val="en-US"/>
        </w:rPr>
        <w:t>N</w:t>
      </w:r>
      <w:r w:rsidRPr="0090227F">
        <w:rPr>
          <w:iCs/>
          <w:sz w:val="28"/>
          <w:szCs w:val="28"/>
        </w:rPr>
        <w:t xml:space="preserve"> раствор </w:t>
      </w:r>
      <w:proofErr w:type="spellStart"/>
      <w:r w:rsidRPr="0090227F">
        <w:rPr>
          <w:iCs/>
          <w:sz w:val="28"/>
          <w:szCs w:val="28"/>
        </w:rPr>
        <w:t>моноэтаноламина</w:t>
      </w:r>
      <w:proofErr w:type="spellEnd"/>
      <w:r w:rsidR="0090227F">
        <w:rPr>
          <w:iCs/>
          <w:sz w:val="28"/>
          <w:szCs w:val="28"/>
        </w:rPr>
        <w:t xml:space="preserve"> </w:t>
      </w:r>
      <w:r w:rsidRPr="0090227F">
        <w:rPr>
          <w:iCs/>
          <w:sz w:val="28"/>
          <w:szCs w:val="28"/>
        </w:rPr>
        <w:t>(МЭА)</w:t>
      </w:r>
      <w:r w:rsidR="00202FF4">
        <w:rPr>
          <w:iCs/>
          <w:sz w:val="28"/>
          <w:szCs w:val="28"/>
        </w:rPr>
        <w:t>.</w:t>
      </w:r>
    </w:p>
    <w:p w14:paraId="251AB832" w14:textId="69EA4B22" w:rsidR="0090227F" w:rsidRPr="0090227F" w:rsidRDefault="00CE4D9A" w:rsidP="0090227F">
      <w:pPr>
        <w:spacing w:line="360" w:lineRule="auto"/>
        <w:ind w:firstLine="709"/>
        <w:jc w:val="both"/>
        <w:rPr>
          <w:iCs/>
          <w:sz w:val="28"/>
          <w:szCs w:val="28"/>
        </w:rPr>
      </w:pPr>
      <w:r w:rsidRPr="0090227F">
        <w:rPr>
          <w:iCs/>
          <w:sz w:val="28"/>
          <w:szCs w:val="28"/>
        </w:rPr>
        <w:t xml:space="preserve">Состав исходного углеводородного газа приведен в таблице </w:t>
      </w:r>
      <w:r w:rsidR="00730B15">
        <w:rPr>
          <w:iCs/>
          <w:sz w:val="28"/>
          <w:szCs w:val="28"/>
        </w:rPr>
        <w:t>1</w:t>
      </w:r>
      <w:r w:rsidRPr="0090227F">
        <w:rPr>
          <w:iCs/>
          <w:sz w:val="28"/>
          <w:szCs w:val="28"/>
        </w:rPr>
        <w:t>.</w:t>
      </w:r>
      <w:r w:rsidR="00730B15">
        <w:rPr>
          <w:iCs/>
          <w:sz w:val="28"/>
          <w:szCs w:val="28"/>
        </w:rPr>
        <w:t>3</w:t>
      </w:r>
      <w:r w:rsidRPr="0090227F">
        <w:rPr>
          <w:iCs/>
          <w:sz w:val="28"/>
          <w:szCs w:val="28"/>
        </w:rPr>
        <w:t xml:space="preserve">. Параметры поступающего на завод газа: температура </w:t>
      </w:r>
      <w:r w:rsidRPr="0090227F">
        <w:rPr>
          <w:iCs/>
          <w:sz w:val="28"/>
          <w:szCs w:val="28"/>
          <w:lang w:val="en-US"/>
        </w:rPr>
        <w:t>t</w:t>
      </w:r>
      <w:r w:rsidRPr="0090227F">
        <w:rPr>
          <w:iCs/>
          <w:sz w:val="28"/>
          <w:szCs w:val="28"/>
        </w:rPr>
        <w:t>=</w:t>
      </w:r>
      <w:r w:rsidR="00813208" w:rsidRPr="0090227F">
        <w:rPr>
          <w:iCs/>
          <w:sz w:val="28"/>
          <w:szCs w:val="28"/>
        </w:rPr>
        <w:t>28</w:t>
      </w:r>
      <w:r w:rsidRPr="0090227F">
        <w:rPr>
          <w:iCs/>
          <w:sz w:val="28"/>
          <w:szCs w:val="28"/>
          <w:vertAlign w:val="superscript"/>
        </w:rPr>
        <w:t>0</w:t>
      </w:r>
      <w:r w:rsidRPr="0090227F">
        <w:rPr>
          <w:iCs/>
          <w:sz w:val="28"/>
          <w:szCs w:val="28"/>
        </w:rPr>
        <w:t>С, давление Р=0,1</w:t>
      </w:r>
      <w:r w:rsidR="00813208" w:rsidRPr="0090227F">
        <w:rPr>
          <w:iCs/>
          <w:sz w:val="28"/>
          <w:szCs w:val="28"/>
        </w:rPr>
        <w:t>8</w:t>
      </w:r>
      <w:r w:rsidRPr="0090227F">
        <w:rPr>
          <w:iCs/>
          <w:sz w:val="28"/>
          <w:szCs w:val="28"/>
        </w:rPr>
        <w:t xml:space="preserve"> МПа.</w:t>
      </w:r>
    </w:p>
    <w:p w14:paraId="0D192571" w14:textId="77DAF185" w:rsidR="00CE4D9A" w:rsidRDefault="00CE4D9A" w:rsidP="00F64C3D">
      <w:pPr>
        <w:spacing w:line="360" w:lineRule="auto"/>
        <w:jc w:val="both"/>
        <w:rPr>
          <w:sz w:val="28"/>
          <w:szCs w:val="28"/>
        </w:rPr>
      </w:pPr>
      <w:r>
        <w:rPr>
          <w:sz w:val="28"/>
          <w:szCs w:val="28"/>
        </w:rPr>
        <w:t xml:space="preserve">Таблица </w:t>
      </w:r>
      <w:r w:rsidR="00730B15">
        <w:rPr>
          <w:sz w:val="28"/>
          <w:szCs w:val="28"/>
        </w:rPr>
        <w:t>1</w:t>
      </w:r>
      <w:r>
        <w:rPr>
          <w:sz w:val="28"/>
          <w:szCs w:val="28"/>
        </w:rPr>
        <w:t>.</w:t>
      </w:r>
      <w:r w:rsidR="00730B15">
        <w:rPr>
          <w:sz w:val="28"/>
          <w:szCs w:val="28"/>
        </w:rPr>
        <w:t>3</w:t>
      </w:r>
      <w:r>
        <w:rPr>
          <w:sz w:val="28"/>
          <w:szCs w:val="28"/>
        </w:rPr>
        <w:t xml:space="preserve"> - Состав исходного углеводородного газа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1708"/>
        <w:gridCol w:w="1609"/>
        <w:gridCol w:w="1416"/>
        <w:gridCol w:w="1588"/>
        <w:gridCol w:w="1473"/>
      </w:tblGrid>
      <w:tr w:rsidR="00CE4D9A" w:rsidRPr="00B02F70" w14:paraId="44D8E861" w14:textId="77777777" w:rsidTr="00202FF4">
        <w:trPr>
          <w:tblHeader/>
        </w:trPr>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18BE1A46" w14:textId="77777777" w:rsidR="00CE4D9A" w:rsidRDefault="00CE4D9A" w:rsidP="0090227F">
            <w:pPr>
              <w:spacing w:line="360" w:lineRule="auto"/>
              <w:jc w:val="center"/>
            </w:pPr>
            <w:r>
              <w:t>Компонент</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5002A813" w14:textId="77777777" w:rsidR="00CE4D9A" w:rsidRDefault="00CE4D9A" w:rsidP="0090227F">
            <w:pPr>
              <w:jc w:val="center"/>
            </w:pPr>
            <w:r>
              <w:t xml:space="preserve">Молекулярная масса, </w:t>
            </w:r>
            <w:proofErr w:type="gramStart"/>
            <w:r>
              <w:t>µ,кг</w:t>
            </w:r>
            <w:proofErr w:type="gramEnd"/>
            <w:r>
              <w:t>/</w:t>
            </w:r>
            <w:proofErr w:type="spellStart"/>
            <w:r>
              <w:t>кмоль</w:t>
            </w:r>
            <w:proofErr w:type="spellEnd"/>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10F6C708" w14:textId="77777777" w:rsidR="00CE4D9A" w:rsidRDefault="00CE4D9A" w:rsidP="0090227F">
            <w:pPr>
              <w:jc w:val="center"/>
            </w:pPr>
            <w:r>
              <w:t>Содержание,</w:t>
            </w:r>
          </w:p>
          <w:p w14:paraId="663E477C" w14:textId="77777777" w:rsidR="00CE4D9A" w:rsidRDefault="00CE4D9A" w:rsidP="0090227F">
            <w:pPr>
              <w:jc w:val="center"/>
            </w:pPr>
            <w:r>
              <w:t>% объем.</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7E49481E" w14:textId="77777777" w:rsidR="00CE4D9A" w:rsidRPr="00B02F70" w:rsidRDefault="00CE4D9A" w:rsidP="0090227F">
            <w:pPr>
              <w:jc w:val="center"/>
              <w:rPr>
                <w:lang w:val="en-US"/>
              </w:rPr>
            </w:pPr>
            <w:r>
              <w:t>Объем,</w:t>
            </w:r>
          </w:p>
          <w:p w14:paraId="5C60B290" w14:textId="77777777" w:rsidR="00CE4D9A" w:rsidRDefault="00CE4D9A" w:rsidP="0090227F">
            <w:pPr>
              <w:jc w:val="center"/>
            </w:pPr>
            <w:r>
              <w:t>м</w:t>
            </w:r>
            <w:r w:rsidRPr="00B02F70">
              <w:rPr>
                <w:vertAlign w:val="superscript"/>
              </w:rPr>
              <w:t>3</w:t>
            </w:r>
            <w:r>
              <w:t>/ч</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04AF2E56" w14:textId="77777777" w:rsidR="00CE4D9A" w:rsidRDefault="00CE4D9A" w:rsidP="0090227F">
            <w:pPr>
              <w:jc w:val="center"/>
            </w:pPr>
            <w:r>
              <w:t xml:space="preserve">Количество, </w:t>
            </w:r>
            <w:proofErr w:type="spellStart"/>
            <w:r>
              <w:t>кмоль</w:t>
            </w:r>
            <w:proofErr w:type="spellEnd"/>
            <w:r>
              <w:t>/ч</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4F913B8F" w14:textId="77777777" w:rsidR="00CE4D9A" w:rsidRDefault="00CE4D9A" w:rsidP="0090227F">
            <w:pPr>
              <w:jc w:val="center"/>
            </w:pPr>
            <w:r>
              <w:t>Масса,</w:t>
            </w:r>
            <w:r w:rsidRPr="00B02F70">
              <w:rPr>
                <w:lang w:val="en-US"/>
              </w:rPr>
              <w:t xml:space="preserve"> m</w:t>
            </w:r>
            <w:r>
              <w:t>,</w:t>
            </w:r>
          </w:p>
          <w:p w14:paraId="11A6BE22" w14:textId="77777777" w:rsidR="00CE4D9A" w:rsidRDefault="00CE4D9A" w:rsidP="0090227F">
            <w:pPr>
              <w:jc w:val="center"/>
            </w:pPr>
            <w:r>
              <w:t>кг/ч</w:t>
            </w:r>
          </w:p>
        </w:tc>
      </w:tr>
      <w:tr w:rsidR="00CE4D9A" w:rsidRPr="00B02F70" w14:paraId="07E821A8" w14:textId="77777777" w:rsidTr="0090227F">
        <w:trPr>
          <w:trHeight w:val="541"/>
        </w:trPr>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5057BCC2" w14:textId="77777777" w:rsidR="00CE4D9A" w:rsidRPr="00B02F70" w:rsidRDefault="00CE4D9A" w:rsidP="0090227F">
            <w:pPr>
              <w:spacing w:line="360" w:lineRule="auto"/>
              <w:jc w:val="center"/>
              <w:rPr>
                <w:sz w:val="20"/>
                <w:szCs w:val="20"/>
              </w:rPr>
            </w:pPr>
            <w:r w:rsidRPr="00B02F70">
              <w:rPr>
                <w:sz w:val="28"/>
                <w:szCs w:val="28"/>
              </w:rPr>
              <w:t>СН</w:t>
            </w:r>
            <w:r w:rsidRPr="00B02F70">
              <w:rPr>
                <w:sz w:val="20"/>
                <w:szCs w:val="20"/>
              </w:rPr>
              <w:t>4</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50F1516A" w14:textId="77777777" w:rsidR="00CE4D9A" w:rsidRPr="00B02F70" w:rsidRDefault="00CE4D9A" w:rsidP="0090227F">
            <w:pPr>
              <w:spacing w:line="360" w:lineRule="auto"/>
              <w:jc w:val="center"/>
              <w:rPr>
                <w:sz w:val="28"/>
                <w:szCs w:val="28"/>
              </w:rPr>
            </w:pPr>
            <w:r w:rsidRPr="00B02F70">
              <w:rPr>
                <w:sz w:val="28"/>
                <w:szCs w:val="28"/>
              </w:rPr>
              <w:t>16</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54CD41C6" w14:textId="77777777" w:rsidR="00292CCD" w:rsidRPr="00B02F70" w:rsidRDefault="00630DF5" w:rsidP="0090227F">
            <w:pPr>
              <w:spacing w:line="360" w:lineRule="auto"/>
              <w:jc w:val="center"/>
              <w:rPr>
                <w:sz w:val="28"/>
                <w:szCs w:val="28"/>
              </w:rPr>
            </w:pPr>
            <w:r>
              <w:rPr>
                <w:sz w:val="28"/>
                <w:szCs w:val="28"/>
              </w:rPr>
              <w:t>78</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616122D8" w14:textId="77777777" w:rsidR="00CE4D9A" w:rsidRPr="00B02F70" w:rsidRDefault="00630DF5" w:rsidP="0090227F">
            <w:pPr>
              <w:jc w:val="center"/>
              <w:rPr>
                <w:sz w:val="28"/>
                <w:szCs w:val="28"/>
              </w:rPr>
            </w:pPr>
            <w:r>
              <w:rPr>
                <w:sz w:val="28"/>
                <w:szCs w:val="28"/>
              </w:rPr>
              <w:t>7800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6682911B" w14:textId="77777777" w:rsidR="00CE4D9A" w:rsidRPr="00B02F70" w:rsidRDefault="00630DF5" w:rsidP="0090227F">
            <w:pPr>
              <w:jc w:val="center"/>
              <w:rPr>
                <w:sz w:val="28"/>
                <w:szCs w:val="28"/>
              </w:rPr>
            </w:pPr>
            <w:r>
              <w:rPr>
                <w:sz w:val="28"/>
                <w:szCs w:val="28"/>
              </w:rPr>
              <w:t>348</w:t>
            </w:r>
            <w:r w:rsidR="00292CCD" w:rsidRPr="00B02F70">
              <w:rPr>
                <w:sz w:val="28"/>
                <w:szCs w:val="28"/>
              </w:rPr>
              <w:t>,2</w:t>
            </w:r>
            <w:r>
              <w:rPr>
                <w:sz w:val="28"/>
                <w:szCs w:val="28"/>
              </w:rPr>
              <w:t>1</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3A05B471" w14:textId="77777777" w:rsidR="00CE4D9A" w:rsidRPr="00B02F70" w:rsidRDefault="00404080" w:rsidP="0090227F">
            <w:pPr>
              <w:jc w:val="center"/>
              <w:rPr>
                <w:sz w:val="28"/>
                <w:szCs w:val="28"/>
              </w:rPr>
            </w:pPr>
            <w:r>
              <w:rPr>
                <w:sz w:val="28"/>
                <w:szCs w:val="28"/>
              </w:rPr>
              <w:t>5571,36</w:t>
            </w:r>
          </w:p>
        </w:tc>
      </w:tr>
      <w:tr w:rsidR="00CE4D9A" w:rsidRPr="00B02F70" w14:paraId="2747BD04" w14:textId="77777777" w:rsidTr="0090227F">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6F5FCBE5" w14:textId="77777777" w:rsidR="00CE4D9A" w:rsidRPr="00B02F70" w:rsidRDefault="00CE4D9A" w:rsidP="0090227F">
            <w:pPr>
              <w:spacing w:line="360" w:lineRule="auto"/>
              <w:jc w:val="center"/>
              <w:rPr>
                <w:sz w:val="20"/>
                <w:szCs w:val="20"/>
              </w:rPr>
            </w:pPr>
            <w:r w:rsidRPr="00B02F70">
              <w:rPr>
                <w:sz w:val="28"/>
                <w:szCs w:val="28"/>
              </w:rPr>
              <w:t>С</w:t>
            </w:r>
            <w:r w:rsidRPr="00B02F70">
              <w:rPr>
                <w:sz w:val="20"/>
                <w:szCs w:val="20"/>
              </w:rPr>
              <w:t>2</w:t>
            </w:r>
            <w:r w:rsidRPr="00B02F70">
              <w:rPr>
                <w:sz w:val="28"/>
                <w:szCs w:val="28"/>
              </w:rPr>
              <w:t>Н</w:t>
            </w:r>
            <w:r w:rsidRPr="00B02F70">
              <w:rPr>
                <w:sz w:val="20"/>
                <w:szCs w:val="20"/>
              </w:rPr>
              <w:t>6</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491E144A" w14:textId="77777777" w:rsidR="00CE4D9A" w:rsidRPr="00B02F70" w:rsidRDefault="00CE4D9A" w:rsidP="0090227F">
            <w:pPr>
              <w:spacing w:line="360" w:lineRule="auto"/>
              <w:jc w:val="center"/>
              <w:rPr>
                <w:sz w:val="28"/>
                <w:szCs w:val="28"/>
              </w:rPr>
            </w:pPr>
            <w:r w:rsidRPr="00B02F70">
              <w:rPr>
                <w:sz w:val="28"/>
                <w:szCs w:val="28"/>
              </w:rPr>
              <w:t>30</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21FD3DB7" w14:textId="77777777" w:rsidR="00CE4D9A" w:rsidRPr="00B02F70" w:rsidRDefault="00630DF5" w:rsidP="0090227F">
            <w:pPr>
              <w:spacing w:line="360" w:lineRule="auto"/>
              <w:jc w:val="center"/>
              <w:rPr>
                <w:sz w:val="28"/>
                <w:szCs w:val="28"/>
              </w:rPr>
            </w:pPr>
            <w:r>
              <w:rPr>
                <w:sz w:val="28"/>
                <w:szCs w:val="28"/>
              </w:rPr>
              <w:t>6.5</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0B355F5D" w14:textId="77777777" w:rsidR="00CE4D9A" w:rsidRPr="00B02F70" w:rsidRDefault="00630DF5" w:rsidP="0090227F">
            <w:pPr>
              <w:spacing w:line="360" w:lineRule="auto"/>
              <w:jc w:val="center"/>
              <w:rPr>
                <w:sz w:val="28"/>
                <w:szCs w:val="28"/>
              </w:rPr>
            </w:pPr>
            <w:r>
              <w:rPr>
                <w:sz w:val="28"/>
                <w:szCs w:val="28"/>
              </w:rPr>
              <w:t>650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9982A03" w14:textId="77777777" w:rsidR="00CE4D9A" w:rsidRPr="00B02F70" w:rsidRDefault="00657A8A" w:rsidP="0090227F">
            <w:pPr>
              <w:spacing w:line="360" w:lineRule="auto"/>
              <w:jc w:val="center"/>
              <w:rPr>
                <w:sz w:val="28"/>
                <w:szCs w:val="28"/>
              </w:rPr>
            </w:pPr>
            <w:r>
              <w:rPr>
                <w:sz w:val="28"/>
                <w:szCs w:val="28"/>
              </w:rPr>
              <w:t>29</w:t>
            </w:r>
            <w:r w:rsidR="00292CCD" w:rsidRPr="00B02F70">
              <w:rPr>
                <w:sz w:val="28"/>
                <w:szCs w:val="28"/>
              </w:rPr>
              <w:t>,</w:t>
            </w:r>
            <w:r>
              <w:rPr>
                <w:sz w:val="28"/>
                <w:szCs w:val="28"/>
              </w:rPr>
              <w:t>02</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7D90638B" w14:textId="77777777" w:rsidR="00CE4D9A" w:rsidRPr="00B02F70" w:rsidRDefault="00404080" w:rsidP="0090227F">
            <w:pPr>
              <w:spacing w:line="360" w:lineRule="auto"/>
              <w:jc w:val="center"/>
              <w:rPr>
                <w:sz w:val="28"/>
                <w:szCs w:val="28"/>
              </w:rPr>
            </w:pPr>
            <w:r>
              <w:rPr>
                <w:sz w:val="28"/>
                <w:szCs w:val="28"/>
              </w:rPr>
              <w:t>870,6</w:t>
            </w:r>
          </w:p>
        </w:tc>
      </w:tr>
      <w:tr w:rsidR="00CE4D9A" w:rsidRPr="00B02F70" w14:paraId="42447B77" w14:textId="77777777" w:rsidTr="0090227F">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062AFD20" w14:textId="77777777" w:rsidR="00CE4D9A" w:rsidRPr="00B02F70" w:rsidRDefault="00CE4D9A" w:rsidP="0090227F">
            <w:pPr>
              <w:spacing w:line="360" w:lineRule="auto"/>
              <w:jc w:val="center"/>
              <w:rPr>
                <w:sz w:val="20"/>
                <w:szCs w:val="20"/>
              </w:rPr>
            </w:pPr>
            <w:r w:rsidRPr="00B02F70">
              <w:rPr>
                <w:sz w:val="28"/>
                <w:szCs w:val="28"/>
              </w:rPr>
              <w:t>С</w:t>
            </w:r>
            <w:r w:rsidRPr="00B02F70">
              <w:rPr>
                <w:sz w:val="20"/>
                <w:szCs w:val="20"/>
              </w:rPr>
              <w:t>3</w:t>
            </w:r>
            <w:r w:rsidRPr="00B02F70">
              <w:rPr>
                <w:sz w:val="28"/>
                <w:szCs w:val="28"/>
              </w:rPr>
              <w:t>Н</w:t>
            </w:r>
            <w:r w:rsidRPr="00B02F70">
              <w:rPr>
                <w:sz w:val="20"/>
                <w:szCs w:val="20"/>
              </w:rPr>
              <w:t>8</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3A3D70B8" w14:textId="77777777" w:rsidR="00CE4D9A" w:rsidRPr="00B02F70" w:rsidRDefault="00CE4D9A" w:rsidP="0090227F">
            <w:pPr>
              <w:spacing w:line="360" w:lineRule="auto"/>
              <w:jc w:val="center"/>
              <w:rPr>
                <w:sz w:val="28"/>
                <w:szCs w:val="28"/>
              </w:rPr>
            </w:pPr>
            <w:r w:rsidRPr="00B02F70">
              <w:rPr>
                <w:sz w:val="28"/>
                <w:szCs w:val="28"/>
              </w:rPr>
              <w:t>44</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621A103E" w14:textId="77777777" w:rsidR="00CE4D9A" w:rsidRPr="00B02F70" w:rsidRDefault="00630DF5" w:rsidP="0090227F">
            <w:pPr>
              <w:spacing w:line="360" w:lineRule="auto"/>
              <w:jc w:val="center"/>
              <w:rPr>
                <w:sz w:val="28"/>
                <w:szCs w:val="28"/>
              </w:rPr>
            </w:pPr>
            <w:r>
              <w:rPr>
                <w:sz w:val="28"/>
                <w:szCs w:val="28"/>
              </w:rPr>
              <w:t>4.2</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1CEE0CB7" w14:textId="77777777" w:rsidR="00CE4D9A" w:rsidRPr="00B02F70" w:rsidRDefault="00630DF5" w:rsidP="0090227F">
            <w:pPr>
              <w:spacing w:line="360" w:lineRule="auto"/>
              <w:jc w:val="center"/>
              <w:rPr>
                <w:sz w:val="28"/>
                <w:szCs w:val="28"/>
              </w:rPr>
            </w:pPr>
            <w:r>
              <w:rPr>
                <w:sz w:val="28"/>
                <w:szCs w:val="28"/>
              </w:rPr>
              <w:t>420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736A9B6C" w14:textId="77777777" w:rsidR="00CE4D9A" w:rsidRPr="00B02F70" w:rsidRDefault="00657A8A" w:rsidP="0090227F">
            <w:pPr>
              <w:spacing w:line="360" w:lineRule="auto"/>
              <w:jc w:val="center"/>
              <w:rPr>
                <w:sz w:val="28"/>
                <w:szCs w:val="28"/>
              </w:rPr>
            </w:pPr>
            <w:r>
              <w:rPr>
                <w:sz w:val="28"/>
                <w:szCs w:val="28"/>
              </w:rPr>
              <w:t>18</w:t>
            </w:r>
            <w:r w:rsidR="00292CCD" w:rsidRPr="00B02F70">
              <w:rPr>
                <w:sz w:val="28"/>
                <w:szCs w:val="28"/>
              </w:rPr>
              <w:t>,</w:t>
            </w:r>
            <w:r>
              <w:rPr>
                <w:sz w:val="28"/>
                <w:szCs w:val="28"/>
              </w:rPr>
              <w:t>75</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5BD9815C" w14:textId="77777777" w:rsidR="00CE4D9A" w:rsidRPr="00B02F70" w:rsidRDefault="00404080" w:rsidP="0090227F">
            <w:pPr>
              <w:spacing w:line="360" w:lineRule="auto"/>
              <w:jc w:val="center"/>
              <w:rPr>
                <w:sz w:val="28"/>
                <w:szCs w:val="28"/>
              </w:rPr>
            </w:pPr>
            <w:r>
              <w:rPr>
                <w:sz w:val="28"/>
                <w:szCs w:val="28"/>
              </w:rPr>
              <w:t>825</w:t>
            </w:r>
          </w:p>
        </w:tc>
      </w:tr>
      <w:tr w:rsidR="00CE4D9A" w:rsidRPr="00B02F70" w14:paraId="05B824D4" w14:textId="77777777" w:rsidTr="0090227F">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5841644A" w14:textId="77777777" w:rsidR="00CE4D9A" w:rsidRPr="00B02F70" w:rsidRDefault="00CE4D9A" w:rsidP="0090227F">
            <w:pPr>
              <w:spacing w:line="360" w:lineRule="auto"/>
              <w:jc w:val="center"/>
              <w:rPr>
                <w:sz w:val="20"/>
                <w:szCs w:val="20"/>
              </w:rPr>
            </w:pPr>
            <w:proofErr w:type="spellStart"/>
            <w:r w:rsidRPr="00B02F70">
              <w:rPr>
                <w:sz w:val="28"/>
                <w:szCs w:val="28"/>
                <w:lang w:val="en-US"/>
              </w:rPr>
              <w:t>i</w:t>
            </w:r>
            <w:proofErr w:type="spellEnd"/>
            <w:r w:rsidRPr="00B02F70">
              <w:rPr>
                <w:sz w:val="28"/>
                <w:szCs w:val="28"/>
                <w:lang w:val="en-US"/>
              </w:rPr>
              <w:t>-</w:t>
            </w:r>
            <w:r w:rsidRPr="00B02F70">
              <w:rPr>
                <w:sz w:val="28"/>
                <w:szCs w:val="28"/>
              </w:rPr>
              <w:t>С</w:t>
            </w:r>
            <w:r w:rsidRPr="00B02F70">
              <w:rPr>
                <w:sz w:val="20"/>
                <w:szCs w:val="20"/>
              </w:rPr>
              <w:t>4</w:t>
            </w:r>
            <w:r w:rsidRPr="00B02F70">
              <w:rPr>
                <w:sz w:val="28"/>
                <w:szCs w:val="28"/>
              </w:rPr>
              <w:t>Н</w:t>
            </w:r>
            <w:r w:rsidRPr="00B02F70">
              <w:rPr>
                <w:sz w:val="20"/>
                <w:szCs w:val="20"/>
              </w:rPr>
              <w:t>10</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5FB13F7A" w14:textId="77777777" w:rsidR="00CE4D9A" w:rsidRPr="00B02F70" w:rsidRDefault="00CE4D9A" w:rsidP="0090227F">
            <w:pPr>
              <w:spacing w:line="360" w:lineRule="auto"/>
              <w:jc w:val="center"/>
              <w:rPr>
                <w:sz w:val="28"/>
                <w:szCs w:val="28"/>
              </w:rPr>
            </w:pPr>
            <w:r w:rsidRPr="00B02F70">
              <w:rPr>
                <w:sz w:val="28"/>
                <w:szCs w:val="28"/>
              </w:rPr>
              <w:t>58</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2DDD07EF" w14:textId="77777777" w:rsidR="00CE4D9A" w:rsidRPr="00B02F70" w:rsidRDefault="00630DF5" w:rsidP="0090227F">
            <w:pPr>
              <w:spacing w:line="360" w:lineRule="auto"/>
              <w:jc w:val="center"/>
              <w:rPr>
                <w:sz w:val="28"/>
                <w:szCs w:val="28"/>
              </w:rPr>
            </w:pPr>
            <w:r>
              <w:rPr>
                <w:sz w:val="28"/>
                <w:szCs w:val="28"/>
              </w:rPr>
              <w:t>0.8</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138622C9" w14:textId="77777777" w:rsidR="00CE4D9A" w:rsidRPr="00B02F70" w:rsidRDefault="00292CCD" w:rsidP="0090227F">
            <w:pPr>
              <w:spacing w:line="360" w:lineRule="auto"/>
              <w:jc w:val="center"/>
              <w:rPr>
                <w:sz w:val="28"/>
                <w:szCs w:val="28"/>
              </w:rPr>
            </w:pPr>
            <w:r w:rsidRPr="00B02F70">
              <w:rPr>
                <w:sz w:val="28"/>
                <w:szCs w:val="28"/>
              </w:rPr>
              <w:t>80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F12D06" w14:textId="77777777" w:rsidR="00CE4D9A" w:rsidRPr="00B02F70" w:rsidRDefault="00657A8A" w:rsidP="0090227F">
            <w:pPr>
              <w:spacing w:line="360" w:lineRule="auto"/>
              <w:jc w:val="center"/>
              <w:rPr>
                <w:sz w:val="28"/>
                <w:szCs w:val="28"/>
              </w:rPr>
            </w:pPr>
            <w:r>
              <w:rPr>
                <w:sz w:val="28"/>
                <w:szCs w:val="28"/>
              </w:rPr>
              <w:t>3</w:t>
            </w:r>
            <w:r w:rsidR="00292CCD" w:rsidRPr="00B02F70">
              <w:rPr>
                <w:sz w:val="28"/>
                <w:szCs w:val="28"/>
              </w:rPr>
              <w:t>,</w:t>
            </w:r>
            <w:r>
              <w:rPr>
                <w:sz w:val="28"/>
                <w:szCs w:val="28"/>
              </w:rPr>
              <w:t>6</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0E58F4E8" w14:textId="77777777" w:rsidR="00CE4D9A" w:rsidRPr="00B02F70" w:rsidRDefault="00404080" w:rsidP="0090227F">
            <w:pPr>
              <w:spacing w:line="360" w:lineRule="auto"/>
              <w:jc w:val="center"/>
              <w:rPr>
                <w:sz w:val="28"/>
                <w:szCs w:val="28"/>
              </w:rPr>
            </w:pPr>
            <w:r>
              <w:rPr>
                <w:sz w:val="28"/>
                <w:szCs w:val="28"/>
              </w:rPr>
              <w:t>208,8</w:t>
            </w:r>
          </w:p>
        </w:tc>
      </w:tr>
      <w:tr w:rsidR="00CE4D9A" w:rsidRPr="00B02F70" w14:paraId="10040E05" w14:textId="77777777" w:rsidTr="0090227F">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04698381" w14:textId="77777777" w:rsidR="00CE4D9A" w:rsidRPr="00B02F70" w:rsidRDefault="00CE4D9A" w:rsidP="0090227F">
            <w:pPr>
              <w:spacing w:line="360" w:lineRule="auto"/>
              <w:jc w:val="center"/>
              <w:rPr>
                <w:sz w:val="28"/>
                <w:szCs w:val="28"/>
              </w:rPr>
            </w:pPr>
            <w:r w:rsidRPr="00B02F70">
              <w:rPr>
                <w:sz w:val="28"/>
                <w:szCs w:val="28"/>
              </w:rPr>
              <w:t>н- С</w:t>
            </w:r>
            <w:r w:rsidRPr="00B02F70">
              <w:rPr>
                <w:sz w:val="20"/>
                <w:szCs w:val="20"/>
              </w:rPr>
              <w:t>4</w:t>
            </w:r>
            <w:r w:rsidRPr="00B02F70">
              <w:rPr>
                <w:sz w:val="28"/>
                <w:szCs w:val="28"/>
              </w:rPr>
              <w:t>Н</w:t>
            </w:r>
            <w:r w:rsidRPr="00B02F70">
              <w:rPr>
                <w:sz w:val="20"/>
                <w:szCs w:val="20"/>
              </w:rPr>
              <w:t>10</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5EE69EF6" w14:textId="77777777" w:rsidR="00CE4D9A" w:rsidRPr="00B02F70" w:rsidRDefault="00CE4D9A" w:rsidP="0090227F">
            <w:pPr>
              <w:spacing w:line="360" w:lineRule="auto"/>
              <w:jc w:val="center"/>
              <w:rPr>
                <w:sz w:val="28"/>
                <w:szCs w:val="28"/>
              </w:rPr>
            </w:pPr>
            <w:r w:rsidRPr="00B02F70">
              <w:rPr>
                <w:sz w:val="28"/>
                <w:szCs w:val="28"/>
              </w:rPr>
              <w:t>58</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506D3EEC" w14:textId="77777777" w:rsidR="00CE4D9A" w:rsidRPr="00B02F70" w:rsidRDefault="00630DF5" w:rsidP="0090227F">
            <w:pPr>
              <w:spacing w:line="360" w:lineRule="auto"/>
              <w:jc w:val="center"/>
              <w:rPr>
                <w:sz w:val="28"/>
                <w:szCs w:val="28"/>
              </w:rPr>
            </w:pPr>
            <w:r>
              <w:rPr>
                <w:sz w:val="28"/>
                <w:szCs w:val="28"/>
              </w:rPr>
              <w:t>1</w:t>
            </w:r>
            <w:r w:rsidR="00292CCD" w:rsidRPr="00B02F70">
              <w:rPr>
                <w:sz w:val="28"/>
                <w:szCs w:val="28"/>
              </w:rPr>
              <w:t>,5</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0A13D1BC" w14:textId="77777777" w:rsidR="00CE4D9A" w:rsidRPr="00B02F70" w:rsidRDefault="00630DF5" w:rsidP="0090227F">
            <w:pPr>
              <w:spacing w:line="360" w:lineRule="auto"/>
              <w:jc w:val="center"/>
              <w:rPr>
                <w:sz w:val="28"/>
                <w:szCs w:val="28"/>
              </w:rPr>
            </w:pPr>
            <w:r>
              <w:rPr>
                <w:sz w:val="28"/>
                <w:szCs w:val="28"/>
              </w:rPr>
              <w:t>1</w:t>
            </w:r>
            <w:r w:rsidR="00292CCD" w:rsidRPr="00B02F70">
              <w:rPr>
                <w:sz w:val="28"/>
                <w:szCs w:val="28"/>
              </w:rPr>
              <w:t>50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3561BF49" w14:textId="77777777" w:rsidR="00CE4D9A" w:rsidRPr="00B02F70" w:rsidRDefault="00657A8A" w:rsidP="0090227F">
            <w:pPr>
              <w:spacing w:line="360" w:lineRule="auto"/>
              <w:jc w:val="center"/>
              <w:rPr>
                <w:sz w:val="28"/>
                <w:szCs w:val="28"/>
              </w:rPr>
            </w:pPr>
            <w:r>
              <w:rPr>
                <w:sz w:val="28"/>
                <w:szCs w:val="28"/>
              </w:rPr>
              <w:t>6,7</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01F430E2" w14:textId="77777777" w:rsidR="00CE4D9A" w:rsidRPr="00B02F70" w:rsidRDefault="00404080" w:rsidP="0090227F">
            <w:pPr>
              <w:spacing w:line="360" w:lineRule="auto"/>
              <w:jc w:val="center"/>
              <w:rPr>
                <w:sz w:val="28"/>
                <w:szCs w:val="28"/>
              </w:rPr>
            </w:pPr>
            <w:r>
              <w:rPr>
                <w:sz w:val="28"/>
                <w:szCs w:val="28"/>
              </w:rPr>
              <w:t>388,6</w:t>
            </w:r>
          </w:p>
        </w:tc>
      </w:tr>
      <w:tr w:rsidR="00CE4D9A" w:rsidRPr="00B02F70" w14:paraId="66D9A842" w14:textId="77777777" w:rsidTr="0090227F">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069A86FA" w14:textId="77777777" w:rsidR="00CE4D9A" w:rsidRPr="00B02F70" w:rsidRDefault="00CE4D9A" w:rsidP="0090227F">
            <w:pPr>
              <w:spacing w:line="360" w:lineRule="auto"/>
              <w:jc w:val="center"/>
              <w:rPr>
                <w:sz w:val="20"/>
                <w:szCs w:val="20"/>
              </w:rPr>
            </w:pPr>
            <w:r w:rsidRPr="00B02F70">
              <w:rPr>
                <w:sz w:val="28"/>
                <w:szCs w:val="28"/>
              </w:rPr>
              <w:t>С</w:t>
            </w:r>
            <w:r w:rsidRPr="00B02F70">
              <w:rPr>
                <w:sz w:val="20"/>
                <w:szCs w:val="20"/>
              </w:rPr>
              <w:t>5</w:t>
            </w:r>
            <w:r w:rsidRPr="00B02F70">
              <w:rPr>
                <w:sz w:val="28"/>
                <w:szCs w:val="28"/>
              </w:rPr>
              <w:t>Н</w:t>
            </w:r>
            <w:r w:rsidRPr="00B02F70">
              <w:rPr>
                <w:sz w:val="20"/>
                <w:szCs w:val="20"/>
              </w:rPr>
              <w:t>12</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7138CEED" w14:textId="77777777" w:rsidR="00CE4D9A" w:rsidRPr="00B02F70" w:rsidRDefault="00CE4D9A" w:rsidP="0090227F">
            <w:pPr>
              <w:spacing w:line="360" w:lineRule="auto"/>
              <w:jc w:val="center"/>
              <w:rPr>
                <w:sz w:val="28"/>
                <w:szCs w:val="28"/>
              </w:rPr>
            </w:pPr>
            <w:r w:rsidRPr="00B02F70">
              <w:rPr>
                <w:sz w:val="28"/>
                <w:szCs w:val="28"/>
              </w:rPr>
              <w:t>72</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2B675D73" w14:textId="77777777" w:rsidR="00CE4D9A" w:rsidRPr="00B02F70" w:rsidRDefault="00630DF5" w:rsidP="0090227F">
            <w:pPr>
              <w:spacing w:line="360" w:lineRule="auto"/>
              <w:jc w:val="center"/>
              <w:rPr>
                <w:sz w:val="28"/>
                <w:szCs w:val="28"/>
              </w:rPr>
            </w:pPr>
            <w:r>
              <w:rPr>
                <w:sz w:val="28"/>
                <w:szCs w:val="28"/>
              </w:rPr>
              <w:t>5.8</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3778C84A" w14:textId="77777777" w:rsidR="00CE4D9A" w:rsidRPr="00B02F70" w:rsidRDefault="00630DF5" w:rsidP="0090227F">
            <w:pPr>
              <w:spacing w:line="360" w:lineRule="auto"/>
              <w:jc w:val="center"/>
              <w:rPr>
                <w:sz w:val="28"/>
                <w:szCs w:val="28"/>
              </w:rPr>
            </w:pPr>
            <w:r>
              <w:rPr>
                <w:sz w:val="28"/>
                <w:szCs w:val="28"/>
              </w:rPr>
              <w:t>580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2FA88B9C" w14:textId="77777777" w:rsidR="00CE4D9A" w:rsidRPr="00B02F70" w:rsidRDefault="00657A8A" w:rsidP="0090227F">
            <w:pPr>
              <w:spacing w:line="360" w:lineRule="auto"/>
              <w:jc w:val="center"/>
              <w:rPr>
                <w:sz w:val="28"/>
                <w:szCs w:val="28"/>
              </w:rPr>
            </w:pPr>
            <w:r>
              <w:rPr>
                <w:sz w:val="28"/>
                <w:szCs w:val="28"/>
              </w:rPr>
              <w:t>25,89</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7000B982" w14:textId="77777777" w:rsidR="00CE4D9A" w:rsidRPr="00B02F70" w:rsidRDefault="00404080" w:rsidP="0090227F">
            <w:pPr>
              <w:spacing w:line="360" w:lineRule="auto"/>
              <w:jc w:val="center"/>
              <w:rPr>
                <w:sz w:val="28"/>
                <w:szCs w:val="28"/>
              </w:rPr>
            </w:pPr>
            <w:r>
              <w:rPr>
                <w:sz w:val="28"/>
                <w:szCs w:val="28"/>
              </w:rPr>
              <w:t>1864,08</w:t>
            </w:r>
          </w:p>
        </w:tc>
      </w:tr>
      <w:tr w:rsidR="00CE4D9A" w:rsidRPr="00B02F70" w14:paraId="4CBD57FD" w14:textId="77777777" w:rsidTr="0090227F">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4718EBE1" w14:textId="77777777" w:rsidR="00CE4D9A" w:rsidRPr="00B02F70" w:rsidRDefault="00292CCD" w:rsidP="0090227F">
            <w:pPr>
              <w:spacing w:line="360" w:lineRule="auto"/>
              <w:jc w:val="center"/>
              <w:rPr>
                <w:sz w:val="28"/>
                <w:szCs w:val="28"/>
                <w:lang w:val="en-US"/>
              </w:rPr>
            </w:pPr>
            <w:r w:rsidRPr="00B02F70">
              <w:rPr>
                <w:sz w:val="28"/>
                <w:szCs w:val="28"/>
                <w:lang w:val="en-US"/>
              </w:rPr>
              <w:t>CO</w:t>
            </w:r>
            <w:r w:rsidRPr="00B02F70">
              <w:rPr>
                <w:sz w:val="20"/>
                <w:szCs w:val="20"/>
              </w:rPr>
              <w:t>2</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221DF2E7" w14:textId="77777777" w:rsidR="00CE4D9A" w:rsidRPr="00B02F70" w:rsidRDefault="009B67E6" w:rsidP="0090227F">
            <w:pPr>
              <w:spacing w:line="360" w:lineRule="auto"/>
              <w:jc w:val="center"/>
              <w:rPr>
                <w:sz w:val="28"/>
                <w:szCs w:val="28"/>
              </w:rPr>
            </w:pPr>
            <w:r w:rsidRPr="00B02F70">
              <w:rPr>
                <w:sz w:val="28"/>
                <w:szCs w:val="28"/>
              </w:rPr>
              <w:t>44</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71FC4B6D" w14:textId="77777777" w:rsidR="00CE4D9A" w:rsidRPr="00B02F70" w:rsidRDefault="00CC07AD" w:rsidP="0090227F">
            <w:pPr>
              <w:spacing w:line="360" w:lineRule="auto"/>
              <w:jc w:val="center"/>
              <w:rPr>
                <w:sz w:val="28"/>
                <w:szCs w:val="28"/>
              </w:rPr>
            </w:pPr>
            <w:r>
              <w:rPr>
                <w:sz w:val="28"/>
                <w:szCs w:val="28"/>
              </w:rPr>
              <w:t>0,2</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76E687AF" w14:textId="77777777" w:rsidR="00CE4D9A" w:rsidRPr="00B02F70" w:rsidRDefault="00630DF5" w:rsidP="0090227F">
            <w:pPr>
              <w:spacing w:line="360" w:lineRule="auto"/>
              <w:jc w:val="center"/>
              <w:rPr>
                <w:sz w:val="28"/>
                <w:szCs w:val="28"/>
              </w:rPr>
            </w:pPr>
            <w:r>
              <w:rPr>
                <w:sz w:val="28"/>
                <w:szCs w:val="28"/>
              </w:rPr>
              <w:t>20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04F044C8" w14:textId="77777777" w:rsidR="00CE4D9A" w:rsidRPr="00B02F70" w:rsidRDefault="00657A8A" w:rsidP="0090227F">
            <w:pPr>
              <w:spacing w:line="360" w:lineRule="auto"/>
              <w:jc w:val="center"/>
              <w:rPr>
                <w:sz w:val="28"/>
                <w:szCs w:val="28"/>
              </w:rPr>
            </w:pPr>
            <w:r>
              <w:rPr>
                <w:sz w:val="28"/>
                <w:szCs w:val="28"/>
              </w:rPr>
              <w:t>0,89</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08B580B" w14:textId="77777777" w:rsidR="00CE4D9A" w:rsidRPr="00B02F70" w:rsidRDefault="00404080" w:rsidP="0090227F">
            <w:pPr>
              <w:spacing w:line="360" w:lineRule="auto"/>
              <w:jc w:val="center"/>
              <w:rPr>
                <w:sz w:val="28"/>
                <w:szCs w:val="28"/>
              </w:rPr>
            </w:pPr>
            <w:r>
              <w:rPr>
                <w:sz w:val="28"/>
                <w:szCs w:val="28"/>
              </w:rPr>
              <w:t>39,16</w:t>
            </w:r>
          </w:p>
        </w:tc>
      </w:tr>
      <w:tr w:rsidR="00CE4D9A" w:rsidRPr="00B02F70" w14:paraId="34C20796" w14:textId="77777777" w:rsidTr="0090227F">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16E57561" w14:textId="77777777" w:rsidR="00CE4D9A" w:rsidRPr="00B02F70" w:rsidRDefault="00292CCD" w:rsidP="0090227F">
            <w:pPr>
              <w:spacing w:line="360" w:lineRule="auto"/>
              <w:jc w:val="center"/>
              <w:rPr>
                <w:sz w:val="20"/>
                <w:szCs w:val="20"/>
              </w:rPr>
            </w:pPr>
            <w:r w:rsidRPr="00B02F70">
              <w:rPr>
                <w:sz w:val="28"/>
                <w:szCs w:val="28"/>
              </w:rPr>
              <w:t>Н</w:t>
            </w:r>
            <w:r w:rsidRPr="00B02F70">
              <w:rPr>
                <w:sz w:val="20"/>
                <w:szCs w:val="20"/>
              </w:rPr>
              <w:t>2</w:t>
            </w:r>
            <w:r w:rsidRPr="00B02F70">
              <w:rPr>
                <w:sz w:val="28"/>
                <w:szCs w:val="28"/>
                <w:lang w:val="en-US"/>
              </w:rPr>
              <w:t>S</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7BD4D65D" w14:textId="77777777" w:rsidR="00CE4D9A" w:rsidRPr="00B02F70" w:rsidRDefault="009B67E6" w:rsidP="0090227F">
            <w:pPr>
              <w:spacing w:line="360" w:lineRule="auto"/>
              <w:jc w:val="center"/>
              <w:rPr>
                <w:sz w:val="28"/>
                <w:szCs w:val="28"/>
              </w:rPr>
            </w:pPr>
            <w:r w:rsidRPr="00B02F70">
              <w:rPr>
                <w:sz w:val="28"/>
                <w:szCs w:val="28"/>
              </w:rPr>
              <w:t>3</w:t>
            </w:r>
            <w:r w:rsidR="00CE4D9A" w:rsidRPr="00B02F70">
              <w:rPr>
                <w:sz w:val="28"/>
                <w:szCs w:val="28"/>
              </w:rPr>
              <w:t>4</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2F309C9B" w14:textId="77777777" w:rsidR="00CE4D9A" w:rsidRPr="00B02F70" w:rsidRDefault="00630DF5" w:rsidP="0090227F">
            <w:pPr>
              <w:spacing w:line="360" w:lineRule="auto"/>
              <w:jc w:val="center"/>
              <w:rPr>
                <w:sz w:val="28"/>
                <w:szCs w:val="28"/>
              </w:rPr>
            </w:pPr>
            <w:r>
              <w:rPr>
                <w:sz w:val="28"/>
                <w:szCs w:val="28"/>
              </w:rPr>
              <w:t>0</w:t>
            </w:r>
            <w:r w:rsidR="00292CCD" w:rsidRPr="00B02F70">
              <w:rPr>
                <w:sz w:val="28"/>
                <w:szCs w:val="28"/>
              </w:rPr>
              <w:t>,</w:t>
            </w:r>
            <w:r>
              <w:rPr>
                <w:sz w:val="28"/>
                <w:szCs w:val="28"/>
              </w:rPr>
              <w:t>5</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76F4B2A8" w14:textId="77777777" w:rsidR="00CE4D9A" w:rsidRPr="00B02F70" w:rsidRDefault="00630DF5" w:rsidP="0090227F">
            <w:pPr>
              <w:spacing w:line="360" w:lineRule="auto"/>
              <w:jc w:val="center"/>
              <w:rPr>
                <w:sz w:val="28"/>
                <w:szCs w:val="28"/>
              </w:rPr>
            </w:pPr>
            <w:r>
              <w:rPr>
                <w:sz w:val="28"/>
                <w:szCs w:val="28"/>
              </w:rPr>
              <w:t>50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2476DAC2" w14:textId="77777777" w:rsidR="00CE4D9A" w:rsidRPr="00B02F70" w:rsidRDefault="00657A8A" w:rsidP="0090227F">
            <w:pPr>
              <w:spacing w:line="360" w:lineRule="auto"/>
              <w:jc w:val="center"/>
              <w:rPr>
                <w:sz w:val="28"/>
                <w:szCs w:val="28"/>
              </w:rPr>
            </w:pPr>
            <w:r>
              <w:rPr>
                <w:sz w:val="28"/>
                <w:szCs w:val="28"/>
              </w:rPr>
              <w:t>2,23</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7EB30489" w14:textId="77777777" w:rsidR="00CE4D9A" w:rsidRPr="00B02F70" w:rsidRDefault="00404080" w:rsidP="0090227F">
            <w:pPr>
              <w:spacing w:line="360" w:lineRule="auto"/>
              <w:jc w:val="center"/>
              <w:rPr>
                <w:sz w:val="28"/>
                <w:szCs w:val="28"/>
              </w:rPr>
            </w:pPr>
            <w:r>
              <w:rPr>
                <w:sz w:val="28"/>
                <w:szCs w:val="28"/>
              </w:rPr>
              <w:t>75,82</w:t>
            </w:r>
          </w:p>
        </w:tc>
      </w:tr>
      <w:tr w:rsidR="00CE4D9A" w:rsidRPr="00B02F70" w14:paraId="50C2E339" w14:textId="77777777" w:rsidTr="0090227F">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12A9DD3C" w14:textId="77777777" w:rsidR="00CE4D9A" w:rsidRPr="00B02F70" w:rsidRDefault="00CE4D9A" w:rsidP="0090227F">
            <w:pPr>
              <w:spacing w:line="360" w:lineRule="auto"/>
              <w:jc w:val="center"/>
              <w:rPr>
                <w:sz w:val="20"/>
                <w:szCs w:val="20"/>
              </w:rPr>
            </w:pPr>
            <w:r w:rsidRPr="00B02F70">
              <w:rPr>
                <w:sz w:val="28"/>
                <w:szCs w:val="28"/>
                <w:lang w:val="en-US"/>
              </w:rPr>
              <w:t>N</w:t>
            </w:r>
            <w:r w:rsidRPr="00B02F70">
              <w:rPr>
                <w:sz w:val="20"/>
                <w:szCs w:val="20"/>
              </w:rPr>
              <w:t>2</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1999152D" w14:textId="77777777" w:rsidR="00CE4D9A" w:rsidRPr="00B02F70" w:rsidRDefault="00CE4D9A" w:rsidP="0090227F">
            <w:pPr>
              <w:spacing w:line="360" w:lineRule="auto"/>
              <w:jc w:val="center"/>
              <w:rPr>
                <w:sz w:val="28"/>
                <w:szCs w:val="28"/>
              </w:rPr>
            </w:pPr>
            <w:r w:rsidRPr="00B02F70">
              <w:rPr>
                <w:sz w:val="28"/>
                <w:szCs w:val="28"/>
              </w:rPr>
              <w:t>28</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20CE12AD" w14:textId="77777777" w:rsidR="00CE4D9A" w:rsidRPr="00B02F70" w:rsidRDefault="00630DF5" w:rsidP="0090227F">
            <w:pPr>
              <w:spacing w:line="360" w:lineRule="auto"/>
              <w:jc w:val="center"/>
              <w:rPr>
                <w:sz w:val="28"/>
                <w:szCs w:val="28"/>
              </w:rPr>
            </w:pPr>
            <w:r>
              <w:rPr>
                <w:sz w:val="28"/>
                <w:szCs w:val="28"/>
              </w:rPr>
              <w:t>2.5</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1CAF3A96" w14:textId="77777777" w:rsidR="00CE4D9A" w:rsidRPr="00B02F70" w:rsidRDefault="00630DF5" w:rsidP="0090227F">
            <w:pPr>
              <w:spacing w:line="360" w:lineRule="auto"/>
              <w:jc w:val="center"/>
              <w:rPr>
                <w:sz w:val="28"/>
                <w:szCs w:val="28"/>
              </w:rPr>
            </w:pPr>
            <w:r>
              <w:rPr>
                <w:sz w:val="28"/>
                <w:szCs w:val="28"/>
              </w:rPr>
              <w:t>250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096747C4" w14:textId="77777777" w:rsidR="00CE4D9A" w:rsidRPr="00B02F70" w:rsidRDefault="00657A8A" w:rsidP="0090227F">
            <w:pPr>
              <w:spacing w:line="360" w:lineRule="auto"/>
              <w:jc w:val="center"/>
              <w:rPr>
                <w:sz w:val="28"/>
                <w:szCs w:val="28"/>
              </w:rPr>
            </w:pPr>
            <w:r>
              <w:rPr>
                <w:sz w:val="28"/>
                <w:szCs w:val="28"/>
              </w:rPr>
              <w:t>11,16</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5A38D150" w14:textId="77777777" w:rsidR="00CE4D9A" w:rsidRPr="00B02F70" w:rsidRDefault="00404080" w:rsidP="0090227F">
            <w:pPr>
              <w:spacing w:line="360" w:lineRule="auto"/>
              <w:jc w:val="center"/>
              <w:rPr>
                <w:sz w:val="28"/>
                <w:szCs w:val="28"/>
              </w:rPr>
            </w:pPr>
            <w:r>
              <w:rPr>
                <w:sz w:val="28"/>
                <w:szCs w:val="28"/>
              </w:rPr>
              <w:t>312,48</w:t>
            </w:r>
          </w:p>
        </w:tc>
      </w:tr>
      <w:tr w:rsidR="00CE4D9A" w:rsidRPr="00B02F70" w14:paraId="1676E237" w14:textId="77777777" w:rsidTr="0090227F">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5F93D088" w14:textId="77777777" w:rsidR="00CE4D9A" w:rsidRPr="00B02F70" w:rsidRDefault="00CE4D9A" w:rsidP="0090227F">
            <w:pPr>
              <w:spacing w:line="360" w:lineRule="auto"/>
              <w:jc w:val="center"/>
              <w:rPr>
                <w:sz w:val="28"/>
                <w:szCs w:val="28"/>
              </w:rPr>
            </w:pPr>
            <w:r w:rsidRPr="00B02F70">
              <w:rPr>
                <w:sz w:val="28"/>
                <w:szCs w:val="28"/>
              </w:rPr>
              <w:t>Итого:</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44B3CE8B" w14:textId="77777777" w:rsidR="00CE4D9A" w:rsidRPr="00B02F70" w:rsidRDefault="00292CCD" w:rsidP="0090227F">
            <w:pPr>
              <w:spacing w:line="360" w:lineRule="auto"/>
              <w:jc w:val="center"/>
              <w:rPr>
                <w:sz w:val="28"/>
                <w:szCs w:val="28"/>
              </w:rPr>
            </w:pPr>
            <w:r w:rsidRPr="00B02F70">
              <w:rPr>
                <w:sz w:val="28"/>
                <w:szCs w:val="28"/>
                <w:lang w:val="en-US"/>
              </w:rPr>
              <w:t>32.54</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41077BDE" w14:textId="77777777" w:rsidR="00CE4D9A" w:rsidRPr="00B02F70" w:rsidRDefault="00CE4D9A" w:rsidP="0090227F">
            <w:pPr>
              <w:spacing w:line="360" w:lineRule="auto"/>
              <w:jc w:val="center"/>
              <w:rPr>
                <w:sz w:val="28"/>
                <w:szCs w:val="28"/>
              </w:rPr>
            </w:pPr>
            <w:r w:rsidRPr="00B02F70">
              <w:rPr>
                <w:sz w:val="28"/>
                <w:szCs w:val="28"/>
              </w:rPr>
              <w:t>100,00</w:t>
            </w:r>
          </w:p>
        </w:tc>
        <w:tc>
          <w:tcPr>
            <w:tcW w:w="1642" w:type="dxa"/>
            <w:tcBorders>
              <w:top w:val="single" w:sz="4" w:space="0" w:color="auto"/>
              <w:left w:val="single" w:sz="4" w:space="0" w:color="auto"/>
              <w:bottom w:val="single" w:sz="4" w:space="0" w:color="auto"/>
              <w:right w:val="single" w:sz="4" w:space="0" w:color="auto"/>
            </w:tcBorders>
            <w:shd w:val="clear" w:color="auto" w:fill="auto"/>
            <w:vAlign w:val="center"/>
          </w:tcPr>
          <w:p w14:paraId="5727D787" w14:textId="77777777" w:rsidR="00CE4D9A" w:rsidRPr="00B02F70" w:rsidRDefault="00292CCD" w:rsidP="0090227F">
            <w:pPr>
              <w:spacing w:line="360" w:lineRule="auto"/>
              <w:jc w:val="center"/>
              <w:rPr>
                <w:sz w:val="28"/>
                <w:szCs w:val="28"/>
              </w:rPr>
            </w:pPr>
            <w:r w:rsidRPr="00B02F70">
              <w:rPr>
                <w:sz w:val="28"/>
                <w:szCs w:val="28"/>
              </w:rPr>
              <w:t>10000</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2E8434C1" w14:textId="77777777" w:rsidR="00CE4D9A" w:rsidRPr="00B02F70" w:rsidRDefault="00292CCD" w:rsidP="0090227F">
            <w:pPr>
              <w:spacing w:line="360" w:lineRule="auto"/>
              <w:jc w:val="center"/>
              <w:rPr>
                <w:sz w:val="28"/>
                <w:szCs w:val="28"/>
              </w:rPr>
            </w:pPr>
            <w:r w:rsidRPr="00B02F70">
              <w:rPr>
                <w:sz w:val="28"/>
                <w:szCs w:val="28"/>
              </w:rPr>
              <w:t>44</w:t>
            </w:r>
            <w:r w:rsidR="00657A8A">
              <w:rPr>
                <w:sz w:val="28"/>
                <w:szCs w:val="28"/>
              </w:rPr>
              <w:t>2</w:t>
            </w:r>
            <w:r w:rsidRPr="00B02F70">
              <w:rPr>
                <w:sz w:val="28"/>
                <w:szCs w:val="28"/>
              </w:rPr>
              <w:t>,</w:t>
            </w:r>
            <w:r w:rsidR="00657A8A">
              <w:rPr>
                <w:sz w:val="28"/>
                <w:szCs w:val="28"/>
              </w:rPr>
              <w:t>92</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20E89A5F" w14:textId="77777777" w:rsidR="00CE4D9A" w:rsidRPr="00B02F70" w:rsidRDefault="00404080" w:rsidP="0090227F">
            <w:pPr>
              <w:spacing w:line="360" w:lineRule="auto"/>
              <w:jc w:val="center"/>
              <w:rPr>
                <w:sz w:val="28"/>
                <w:szCs w:val="28"/>
              </w:rPr>
            </w:pPr>
            <w:r>
              <w:rPr>
                <w:sz w:val="28"/>
                <w:szCs w:val="28"/>
              </w:rPr>
              <w:t>10155,9</w:t>
            </w:r>
          </w:p>
        </w:tc>
      </w:tr>
    </w:tbl>
    <w:p w14:paraId="69D11831" w14:textId="77777777" w:rsidR="00CE4D9A" w:rsidRDefault="00CE4D9A" w:rsidP="00CE4D9A">
      <w:pPr>
        <w:spacing w:line="360" w:lineRule="auto"/>
        <w:rPr>
          <w:sz w:val="28"/>
          <w:szCs w:val="28"/>
        </w:rPr>
      </w:pPr>
      <w:r>
        <w:rPr>
          <w:sz w:val="28"/>
          <w:szCs w:val="28"/>
        </w:rPr>
        <w:t xml:space="preserve"> </w:t>
      </w:r>
    </w:p>
    <w:p w14:paraId="159A0331" w14:textId="77777777" w:rsidR="00CE4D9A" w:rsidRDefault="00CE4D9A" w:rsidP="0090227F">
      <w:pPr>
        <w:spacing w:line="360" w:lineRule="auto"/>
        <w:ind w:firstLine="709"/>
        <w:jc w:val="both"/>
        <w:rPr>
          <w:sz w:val="28"/>
          <w:szCs w:val="28"/>
        </w:rPr>
      </w:pPr>
      <w:r>
        <w:rPr>
          <w:sz w:val="28"/>
          <w:szCs w:val="28"/>
        </w:rPr>
        <w:t>Парциальное давление кислых компонентов находится:</w:t>
      </w:r>
      <w:r w:rsidR="0090227F">
        <w:rPr>
          <w:sz w:val="28"/>
          <w:szCs w:val="28"/>
        </w:rPr>
        <w:t xml:space="preserve"> </w:t>
      </w:r>
      <w:proofErr w:type="spellStart"/>
      <w:r>
        <w:rPr>
          <w:sz w:val="28"/>
          <w:szCs w:val="28"/>
        </w:rPr>
        <w:t>Р</w:t>
      </w:r>
      <w:r>
        <w:rPr>
          <w:sz w:val="20"/>
          <w:szCs w:val="20"/>
        </w:rPr>
        <w:t>парц</w:t>
      </w:r>
      <w:proofErr w:type="spellEnd"/>
      <w:r>
        <w:rPr>
          <w:sz w:val="20"/>
          <w:szCs w:val="20"/>
        </w:rPr>
        <w:t>.</w:t>
      </w:r>
      <w:r>
        <w:rPr>
          <w:sz w:val="28"/>
          <w:szCs w:val="28"/>
        </w:rPr>
        <w:t xml:space="preserve"> = Р · у</w:t>
      </w:r>
      <w:r w:rsidR="0090227F">
        <w:rPr>
          <w:sz w:val="28"/>
          <w:szCs w:val="28"/>
        </w:rPr>
        <w:t>,</w:t>
      </w:r>
      <w:r>
        <w:rPr>
          <w:sz w:val="28"/>
          <w:szCs w:val="28"/>
        </w:rPr>
        <w:t xml:space="preserve"> </w:t>
      </w:r>
    </w:p>
    <w:p w14:paraId="50793E26" w14:textId="77777777" w:rsidR="00CE4D9A" w:rsidRDefault="00CE4D9A" w:rsidP="0090227F">
      <w:pPr>
        <w:spacing w:line="360" w:lineRule="auto"/>
        <w:ind w:firstLine="709"/>
        <w:jc w:val="both"/>
        <w:rPr>
          <w:sz w:val="28"/>
          <w:szCs w:val="28"/>
        </w:rPr>
      </w:pPr>
      <w:r>
        <w:rPr>
          <w:sz w:val="28"/>
          <w:szCs w:val="28"/>
        </w:rPr>
        <w:lastRenderedPageBreak/>
        <w:t>где у – мольные доли кислых компонентов.</w:t>
      </w:r>
      <w:r w:rsidR="0090227F">
        <w:rPr>
          <w:sz w:val="28"/>
          <w:szCs w:val="28"/>
        </w:rPr>
        <w:t xml:space="preserve"> </w:t>
      </w:r>
      <w:r>
        <w:rPr>
          <w:sz w:val="28"/>
          <w:szCs w:val="28"/>
        </w:rPr>
        <w:t>Р</w:t>
      </w:r>
      <w:r>
        <w:rPr>
          <w:sz w:val="20"/>
          <w:szCs w:val="20"/>
        </w:rPr>
        <w:t>Н</w:t>
      </w:r>
      <w:r>
        <w:rPr>
          <w:sz w:val="16"/>
          <w:szCs w:val="16"/>
        </w:rPr>
        <w:t>2</w:t>
      </w:r>
      <w:r>
        <w:rPr>
          <w:sz w:val="20"/>
          <w:szCs w:val="20"/>
          <w:lang w:val="en-US"/>
        </w:rPr>
        <w:t>S</w:t>
      </w:r>
      <w:r>
        <w:rPr>
          <w:sz w:val="28"/>
          <w:szCs w:val="28"/>
        </w:rPr>
        <w:t xml:space="preserve"> = 1</w:t>
      </w:r>
      <w:r w:rsidR="00292CCD">
        <w:rPr>
          <w:sz w:val="28"/>
          <w:szCs w:val="28"/>
        </w:rPr>
        <w:t>,</w:t>
      </w:r>
      <w:r>
        <w:rPr>
          <w:sz w:val="28"/>
          <w:szCs w:val="28"/>
        </w:rPr>
        <w:t>5 · 0,0</w:t>
      </w:r>
      <w:r w:rsidR="00292CCD">
        <w:rPr>
          <w:sz w:val="28"/>
          <w:szCs w:val="28"/>
        </w:rPr>
        <w:t>14</w:t>
      </w:r>
      <w:r>
        <w:rPr>
          <w:sz w:val="28"/>
          <w:szCs w:val="28"/>
        </w:rPr>
        <w:t xml:space="preserve"> · 760 = </w:t>
      </w:r>
      <w:r w:rsidR="007A025F">
        <w:rPr>
          <w:sz w:val="28"/>
          <w:szCs w:val="28"/>
        </w:rPr>
        <w:t>6</w:t>
      </w:r>
      <w:r w:rsidR="00292CCD">
        <w:rPr>
          <w:sz w:val="28"/>
          <w:szCs w:val="28"/>
        </w:rPr>
        <w:t>,</w:t>
      </w:r>
      <w:r w:rsidR="007A025F">
        <w:rPr>
          <w:sz w:val="28"/>
          <w:szCs w:val="28"/>
        </w:rPr>
        <w:t>75</w:t>
      </w:r>
      <w:r>
        <w:rPr>
          <w:sz w:val="28"/>
          <w:szCs w:val="28"/>
        </w:rPr>
        <w:t xml:space="preserve"> </w:t>
      </w:r>
      <w:proofErr w:type="spellStart"/>
      <w:r>
        <w:rPr>
          <w:sz w:val="28"/>
          <w:szCs w:val="28"/>
        </w:rPr>
        <w:t>мм.рт.ст</w:t>
      </w:r>
      <w:proofErr w:type="spellEnd"/>
      <w:r>
        <w:rPr>
          <w:sz w:val="28"/>
          <w:szCs w:val="28"/>
        </w:rPr>
        <w:t>.</w:t>
      </w:r>
    </w:p>
    <w:p w14:paraId="56521F5B" w14:textId="77777777" w:rsidR="00CE4D9A" w:rsidRPr="0090227F" w:rsidRDefault="00CE4D9A" w:rsidP="0090227F">
      <w:pPr>
        <w:spacing w:line="360" w:lineRule="auto"/>
        <w:ind w:firstLine="709"/>
        <w:jc w:val="both"/>
        <w:rPr>
          <w:sz w:val="20"/>
          <w:szCs w:val="20"/>
        </w:rPr>
      </w:pPr>
      <w:r>
        <w:rPr>
          <w:sz w:val="28"/>
          <w:szCs w:val="28"/>
        </w:rPr>
        <w:t>Используя графики, находим равновесные концентрации Н</w:t>
      </w:r>
      <w:r>
        <w:rPr>
          <w:sz w:val="20"/>
          <w:szCs w:val="20"/>
        </w:rPr>
        <w:t>2</w:t>
      </w:r>
      <w:r>
        <w:rPr>
          <w:sz w:val="28"/>
          <w:szCs w:val="28"/>
          <w:lang w:val="en-US"/>
        </w:rPr>
        <w:t>S</w:t>
      </w:r>
      <w:r w:rsidR="0090227F">
        <w:rPr>
          <w:sz w:val="28"/>
          <w:szCs w:val="28"/>
        </w:rPr>
        <w:t xml:space="preserve">, </w:t>
      </w:r>
      <w:r>
        <w:rPr>
          <w:sz w:val="28"/>
          <w:szCs w:val="28"/>
          <w:lang w:val="en-US"/>
        </w:rPr>
        <w:t>lg</w:t>
      </w:r>
      <w:r>
        <w:rPr>
          <w:sz w:val="28"/>
          <w:szCs w:val="28"/>
        </w:rPr>
        <w:t xml:space="preserve"> (моль Н</w:t>
      </w:r>
      <w:r>
        <w:rPr>
          <w:sz w:val="20"/>
          <w:szCs w:val="20"/>
        </w:rPr>
        <w:t>2</w:t>
      </w:r>
      <w:r>
        <w:rPr>
          <w:sz w:val="28"/>
          <w:szCs w:val="28"/>
          <w:lang w:val="en-US"/>
        </w:rPr>
        <w:t>S</w:t>
      </w:r>
      <w:r>
        <w:rPr>
          <w:sz w:val="28"/>
          <w:szCs w:val="28"/>
        </w:rPr>
        <w:t xml:space="preserve">/моль МЭА) = 0 при </w:t>
      </w:r>
      <w:r>
        <w:rPr>
          <w:sz w:val="28"/>
          <w:szCs w:val="28"/>
          <w:lang w:val="en-US"/>
        </w:rPr>
        <w:t>lg</w:t>
      </w:r>
      <w:r w:rsidRPr="00CE4D9A">
        <w:rPr>
          <w:sz w:val="28"/>
          <w:szCs w:val="28"/>
        </w:rPr>
        <w:t xml:space="preserve"> </w:t>
      </w:r>
      <w:r>
        <w:rPr>
          <w:sz w:val="28"/>
          <w:szCs w:val="28"/>
        </w:rPr>
        <w:t>Р</w:t>
      </w:r>
      <w:r>
        <w:rPr>
          <w:sz w:val="20"/>
          <w:szCs w:val="20"/>
        </w:rPr>
        <w:t>Н</w:t>
      </w:r>
      <w:r>
        <w:rPr>
          <w:sz w:val="16"/>
          <w:szCs w:val="16"/>
        </w:rPr>
        <w:t>2</w:t>
      </w:r>
      <w:r>
        <w:rPr>
          <w:sz w:val="20"/>
          <w:szCs w:val="20"/>
          <w:lang w:val="en-US"/>
        </w:rPr>
        <w:t>S</w:t>
      </w:r>
      <w:r w:rsidRPr="00CE4D9A">
        <w:rPr>
          <w:sz w:val="20"/>
          <w:szCs w:val="20"/>
        </w:rPr>
        <w:t xml:space="preserve"> </w:t>
      </w:r>
      <w:r>
        <w:rPr>
          <w:sz w:val="28"/>
          <w:szCs w:val="28"/>
        </w:rPr>
        <w:t xml:space="preserve">= </w:t>
      </w:r>
      <w:r>
        <w:rPr>
          <w:sz w:val="28"/>
          <w:szCs w:val="28"/>
          <w:lang w:val="en-US"/>
        </w:rPr>
        <w:t>lg</w:t>
      </w:r>
      <w:r>
        <w:rPr>
          <w:sz w:val="28"/>
          <w:szCs w:val="28"/>
        </w:rPr>
        <w:t xml:space="preserve"> </w:t>
      </w:r>
      <w:r w:rsidR="007A025F">
        <w:rPr>
          <w:sz w:val="28"/>
          <w:szCs w:val="28"/>
        </w:rPr>
        <w:t>6,75</w:t>
      </w:r>
      <w:r>
        <w:rPr>
          <w:sz w:val="28"/>
          <w:szCs w:val="28"/>
        </w:rPr>
        <w:t>= 1,</w:t>
      </w:r>
      <w:r w:rsidR="009B67E6">
        <w:rPr>
          <w:sz w:val="28"/>
          <w:szCs w:val="28"/>
        </w:rPr>
        <w:t>2</w:t>
      </w:r>
      <w:r w:rsidR="00CD4D62">
        <w:rPr>
          <w:sz w:val="28"/>
          <w:szCs w:val="28"/>
        </w:rPr>
        <w:t>8</w:t>
      </w:r>
      <w:r>
        <w:rPr>
          <w:sz w:val="28"/>
          <w:szCs w:val="28"/>
        </w:rPr>
        <w:t>=</w:t>
      </w:r>
      <w:r w:rsidR="007A025F">
        <w:rPr>
          <w:sz w:val="28"/>
          <w:szCs w:val="28"/>
        </w:rPr>
        <w:t>0,8</w:t>
      </w:r>
      <w:r w:rsidR="00CD4D62">
        <w:rPr>
          <w:sz w:val="28"/>
          <w:szCs w:val="28"/>
        </w:rPr>
        <w:t>3</w:t>
      </w:r>
      <w:r w:rsidR="0090227F">
        <w:rPr>
          <w:sz w:val="20"/>
          <w:szCs w:val="20"/>
        </w:rPr>
        <w:t xml:space="preserve"> </w:t>
      </w:r>
      <w:r>
        <w:rPr>
          <w:sz w:val="28"/>
          <w:szCs w:val="28"/>
        </w:rPr>
        <w:t>моль Н</w:t>
      </w:r>
      <w:r>
        <w:rPr>
          <w:sz w:val="20"/>
          <w:szCs w:val="20"/>
        </w:rPr>
        <w:t>2</w:t>
      </w:r>
      <w:r>
        <w:rPr>
          <w:sz w:val="28"/>
          <w:szCs w:val="28"/>
          <w:lang w:val="en-US"/>
        </w:rPr>
        <w:t>S</w:t>
      </w:r>
      <w:r>
        <w:rPr>
          <w:sz w:val="28"/>
          <w:szCs w:val="28"/>
        </w:rPr>
        <w:t xml:space="preserve"> /моль МЭА =</w:t>
      </w:r>
      <w:r w:rsidR="0090227F">
        <w:rPr>
          <w:sz w:val="28"/>
          <w:szCs w:val="28"/>
        </w:rPr>
        <w:t xml:space="preserve"> </w:t>
      </w:r>
      <w:r>
        <w:rPr>
          <w:sz w:val="28"/>
          <w:szCs w:val="28"/>
        </w:rPr>
        <w:t>0,</w:t>
      </w:r>
      <w:r w:rsidR="007A025F">
        <w:rPr>
          <w:sz w:val="28"/>
          <w:szCs w:val="28"/>
        </w:rPr>
        <w:t>269</w:t>
      </w:r>
      <w:r w:rsidR="0090227F">
        <w:rPr>
          <w:sz w:val="20"/>
          <w:szCs w:val="20"/>
        </w:rPr>
        <w:t xml:space="preserve">, </w:t>
      </w:r>
      <w:r>
        <w:rPr>
          <w:sz w:val="28"/>
          <w:szCs w:val="28"/>
        </w:rPr>
        <w:t>0,</w:t>
      </w:r>
      <w:r w:rsidR="007A025F">
        <w:rPr>
          <w:sz w:val="28"/>
          <w:szCs w:val="28"/>
        </w:rPr>
        <w:t>269</w:t>
      </w:r>
      <w:r>
        <w:rPr>
          <w:sz w:val="28"/>
          <w:szCs w:val="28"/>
        </w:rPr>
        <w:t xml:space="preserve">·2,5·34 = </w:t>
      </w:r>
      <w:r w:rsidR="007A025F">
        <w:rPr>
          <w:sz w:val="28"/>
          <w:szCs w:val="28"/>
        </w:rPr>
        <w:t>22</w:t>
      </w:r>
      <w:r w:rsidR="009B67E6">
        <w:rPr>
          <w:sz w:val="28"/>
          <w:szCs w:val="28"/>
        </w:rPr>
        <w:t>,</w:t>
      </w:r>
      <w:r w:rsidR="007A025F">
        <w:rPr>
          <w:sz w:val="28"/>
          <w:szCs w:val="28"/>
        </w:rPr>
        <w:t>87</w:t>
      </w:r>
      <w:r>
        <w:rPr>
          <w:sz w:val="28"/>
          <w:szCs w:val="28"/>
        </w:rPr>
        <w:t xml:space="preserve"> г Н</w:t>
      </w:r>
      <w:r>
        <w:rPr>
          <w:sz w:val="20"/>
          <w:szCs w:val="20"/>
        </w:rPr>
        <w:t>2</w:t>
      </w:r>
      <w:r>
        <w:rPr>
          <w:sz w:val="28"/>
          <w:szCs w:val="28"/>
          <w:lang w:val="en-US"/>
        </w:rPr>
        <w:t>S</w:t>
      </w:r>
      <w:r>
        <w:rPr>
          <w:sz w:val="28"/>
          <w:szCs w:val="28"/>
        </w:rPr>
        <w:t xml:space="preserve"> /л МЭА, где 2,5 моля МЭА на </w:t>
      </w:r>
      <w:smartTag w:uri="urn:schemas-microsoft-com:office:smarttags" w:element="metricconverter">
        <w:smartTagPr>
          <w:attr w:name="ProductID" w:val="1 литр"/>
        </w:smartTagPr>
        <w:r>
          <w:rPr>
            <w:sz w:val="28"/>
            <w:szCs w:val="28"/>
          </w:rPr>
          <w:t>1 литр</w:t>
        </w:r>
      </w:smartTag>
      <w:r>
        <w:rPr>
          <w:sz w:val="28"/>
          <w:szCs w:val="28"/>
        </w:rPr>
        <w:t>.</w:t>
      </w:r>
    </w:p>
    <w:p w14:paraId="2789C0F3" w14:textId="77777777" w:rsidR="009B67E6" w:rsidRDefault="00CE4D9A" w:rsidP="0090227F">
      <w:pPr>
        <w:spacing w:line="360" w:lineRule="auto"/>
        <w:ind w:firstLine="709"/>
        <w:jc w:val="both"/>
        <w:rPr>
          <w:sz w:val="28"/>
          <w:szCs w:val="28"/>
        </w:rPr>
      </w:pPr>
      <w:r>
        <w:rPr>
          <w:sz w:val="28"/>
          <w:szCs w:val="28"/>
        </w:rPr>
        <w:t>На основании практических данных принимаем насыщение раствора</w:t>
      </w:r>
      <w:r w:rsidR="0090227F">
        <w:rPr>
          <w:sz w:val="28"/>
          <w:szCs w:val="28"/>
        </w:rPr>
        <w:t xml:space="preserve"> </w:t>
      </w:r>
      <w:r>
        <w:rPr>
          <w:sz w:val="28"/>
          <w:szCs w:val="28"/>
        </w:rPr>
        <w:t>Н</w:t>
      </w:r>
      <w:r>
        <w:rPr>
          <w:sz w:val="20"/>
          <w:szCs w:val="20"/>
        </w:rPr>
        <w:t>2</w:t>
      </w:r>
      <w:r>
        <w:rPr>
          <w:sz w:val="28"/>
          <w:szCs w:val="28"/>
          <w:lang w:val="en-US"/>
        </w:rPr>
        <w:t>S</w:t>
      </w:r>
      <w:r>
        <w:rPr>
          <w:sz w:val="28"/>
          <w:szCs w:val="28"/>
        </w:rPr>
        <w:t xml:space="preserve"> внизу абсорбера 45% от равновесного</w:t>
      </w:r>
      <w:r w:rsidR="009B67E6">
        <w:rPr>
          <w:sz w:val="28"/>
          <w:szCs w:val="28"/>
        </w:rPr>
        <w:t xml:space="preserve">. </w:t>
      </w:r>
      <w:r>
        <w:rPr>
          <w:sz w:val="28"/>
          <w:szCs w:val="28"/>
        </w:rPr>
        <w:t>Принимаем содержание в</w:t>
      </w:r>
      <w:r w:rsidR="0090227F">
        <w:rPr>
          <w:sz w:val="28"/>
          <w:szCs w:val="28"/>
        </w:rPr>
        <w:t xml:space="preserve"> </w:t>
      </w:r>
      <w:r>
        <w:rPr>
          <w:sz w:val="28"/>
          <w:szCs w:val="28"/>
        </w:rPr>
        <w:t>регенерированном растворе Н</w:t>
      </w:r>
      <w:r>
        <w:rPr>
          <w:sz w:val="20"/>
          <w:szCs w:val="20"/>
        </w:rPr>
        <w:t>2</w:t>
      </w:r>
      <w:r>
        <w:rPr>
          <w:sz w:val="28"/>
          <w:szCs w:val="28"/>
          <w:lang w:val="en-US"/>
        </w:rPr>
        <w:t>S</w:t>
      </w:r>
      <w:r>
        <w:rPr>
          <w:sz w:val="28"/>
          <w:szCs w:val="28"/>
        </w:rPr>
        <w:t xml:space="preserve"> – 2 г/л.</w:t>
      </w:r>
      <w:r w:rsidR="0090227F">
        <w:rPr>
          <w:sz w:val="28"/>
          <w:szCs w:val="28"/>
        </w:rPr>
        <w:t xml:space="preserve"> </w:t>
      </w:r>
      <w:r>
        <w:rPr>
          <w:sz w:val="28"/>
          <w:szCs w:val="28"/>
        </w:rPr>
        <w:t>Содержание Н</w:t>
      </w:r>
      <w:r>
        <w:rPr>
          <w:sz w:val="20"/>
          <w:szCs w:val="20"/>
        </w:rPr>
        <w:t>2</w:t>
      </w:r>
      <w:r>
        <w:rPr>
          <w:sz w:val="28"/>
          <w:szCs w:val="28"/>
          <w:lang w:val="en-US"/>
        </w:rPr>
        <w:t>S</w:t>
      </w:r>
      <w:r>
        <w:rPr>
          <w:sz w:val="28"/>
          <w:szCs w:val="28"/>
        </w:rPr>
        <w:t xml:space="preserve"> в насыщенном растворе МЭА:</w:t>
      </w:r>
      <w:r>
        <w:rPr>
          <w:position w:val="-10"/>
          <w:sz w:val="28"/>
          <w:szCs w:val="28"/>
        </w:rPr>
        <w:object w:dxaOrig="180" w:dyaOrig="340" w14:anchorId="39338589">
          <v:shape id="_x0000_i1032" type="#_x0000_t75" style="width:9.45pt;height:17.15pt" o:ole="">
            <v:imagedata r:id="rId8" o:title=""/>
          </v:shape>
          <o:OLEObject Type="Embed" ProgID="Equation.3" ShapeID="_x0000_i1032" DrawAspect="Content" ObjectID="_1826188559" r:id="rId10"/>
        </w:object>
      </w:r>
      <w:r w:rsidR="007A025F">
        <w:rPr>
          <w:sz w:val="28"/>
          <w:szCs w:val="28"/>
        </w:rPr>
        <w:t>22</w:t>
      </w:r>
      <w:r w:rsidR="009B67E6">
        <w:rPr>
          <w:sz w:val="28"/>
          <w:szCs w:val="28"/>
        </w:rPr>
        <w:t>,</w:t>
      </w:r>
      <w:r w:rsidR="007A025F">
        <w:rPr>
          <w:sz w:val="28"/>
          <w:szCs w:val="28"/>
        </w:rPr>
        <w:t>87</w:t>
      </w:r>
      <w:r>
        <w:rPr>
          <w:sz w:val="28"/>
          <w:szCs w:val="28"/>
        </w:rPr>
        <w:t xml:space="preserve"> · 0,45 = </w:t>
      </w:r>
      <w:r w:rsidR="009B67E6">
        <w:rPr>
          <w:sz w:val="28"/>
          <w:szCs w:val="28"/>
        </w:rPr>
        <w:t>1</w:t>
      </w:r>
      <w:r w:rsidR="007A025F">
        <w:rPr>
          <w:sz w:val="28"/>
          <w:szCs w:val="28"/>
        </w:rPr>
        <w:t>0</w:t>
      </w:r>
      <w:r w:rsidR="009B67E6">
        <w:rPr>
          <w:sz w:val="28"/>
          <w:szCs w:val="28"/>
        </w:rPr>
        <w:t>,2</w:t>
      </w:r>
      <w:r w:rsidR="007A025F">
        <w:rPr>
          <w:sz w:val="28"/>
          <w:szCs w:val="28"/>
        </w:rPr>
        <w:t>9</w:t>
      </w:r>
      <w:r>
        <w:rPr>
          <w:sz w:val="28"/>
          <w:szCs w:val="28"/>
        </w:rPr>
        <w:t xml:space="preserve"> г/л     </w:t>
      </w:r>
    </w:p>
    <w:p w14:paraId="6ABBEA6A" w14:textId="77777777" w:rsidR="00CE4D9A" w:rsidRDefault="00CE4D9A" w:rsidP="0090227F">
      <w:pPr>
        <w:spacing w:line="360" w:lineRule="auto"/>
        <w:ind w:firstLine="709"/>
        <w:jc w:val="both"/>
        <w:rPr>
          <w:sz w:val="28"/>
          <w:szCs w:val="28"/>
        </w:rPr>
      </w:pPr>
      <w:r>
        <w:rPr>
          <w:sz w:val="28"/>
          <w:szCs w:val="28"/>
        </w:rPr>
        <w:t>Количество кислых компонентов, извлекаемых из газа 1л раствора:</w:t>
      </w:r>
      <w:r w:rsidR="0090227F">
        <w:rPr>
          <w:sz w:val="28"/>
          <w:szCs w:val="28"/>
        </w:rPr>
        <w:t xml:space="preserve"> </w:t>
      </w:r>
      <w:r w:rsidR="009B67E6">
        <w:rPr>
          <w:sz w:val="28"/>
          <w:szCs w:val="28"/>
        </w:rPr>
        <w:t>1</w:t>
      </w:r>
      <w:r w:rsidR="007A025F">
        <w:rPr>
          <w:sz w:val="28"/>
          <w:szCs w:val="28"/>
        </w:rPr>
        <w:t>0</w:t>
      </w:r>
      <w:r w:rsidR="009B67E6">
        <w:rPr>
          <w:sz w:val="28"/>
          <w:szCs w:val="28"/>
        </w:rPr>
        <w:t>,2</w:t>
      </w:r>
      <w:r w:rsidR="007A025F">
        <w:rPr>
          <w:sz w:val="28"/>
          <w:szCs w:val="28"/>
        </w:rPr>
        <w:t>9</w:t>
      </w:r>
      <w:r>
        <w:rPr>
          <w:sz w:val="28"/>
          <w:szCs w:val="28"/>
        </w:rPr>
        <w:t xml:space="preserve"> – 2 = </w:t>
      </w:r>
      <w:r w:rsidR="007A025F">
        <w:rPr>
          <w:sz w:val="28"/>
          <w:szCs w:val="28"/>
        </w:rPr>
        <w:t>8</w:t>
      </w:r>
      <w:r w:rsidR="009B67E6">
        <w:rPr>
          <w:sz w:val="28"/>
          <w:szCs w:val="28"/>
        </w:rPr>
        <w:t>,2</w:t>
      </w:r>
      <w:r w:rsidR="007A025F">
        <w:rPr>
          <w:sz w:val="28"/>
          <w:szCs w:val="28"/>
        </w:rPr>
        <w:t>9</w:t>
      </w:r>
      <w:r>
        <w:rPr>
          <w:sz w:val="28"/>
          <w:szCs w:val="28"/>
        </w:rPr>
        <w:t xml:space="preserve"> г/л</w:t>
      </w:r>
      <w:r w:rsidR="0090227F">
        <w:rPr>
          <w:sz w:val="28"/>
          <w:szCs w:val="28"/>
        </w:rPr>
        <w:t>.</w:t>
      </w:r>
    </w:p>
    <w:p w14:paraId="461CD0EE" w14:textId="77777777" w:rsidR="00CE4D9A" w:rsidRPr="00CE4D9A" w:rsidRDefault="00CE4D9A" w:rsidP="0090227F">
      <w:pPr>
        <w:spacing w:line="360" w:lineRule="auto"/>
        <w:ind w:firstLine="709"/>
        <w:jc w:val="both"/>
        <w:rPr>
          <w:sz w:val="28"/>
          <w:szCs w:val="28"/>
        </w:rPr>
      </w:pPr>
      <w:r>
        <w:rPr>
          <w:sz w:val="28"/>
          <w:szCs w:val="28"/>
        </w:rPr>
        <w:t>Остаточное содержание кислых компонентов в очищенном газе принимаем за ноль. Количество регенерированного раствора МЭА, необходимого для поглощения:</w:t>
      </w:r>
      <w:r w:rsidR="0090227F">
        <w:rPr>
          <w:sz w:val="28"/>
          <w:szCs w:val="28"/>
        </w:rPr>
        <w:t xml:space="preserve"> </w:t>
      </w:r>
      <w:r>
        <w:rPr>
          <w:sz w:val="28"/>
          <w:szCs w:val="28"/>
          <w:lang w:val="en-US"/>
        </w:rPr>
        <w:t>G</w:t>
      </w:r>
      <w:r w:rsidRPr="00CE4D9A">
        <w:rPr>
          <w:sz w:val="28"/>
          <w:szCs w:val="28"/>
        </w:rPr>
        <w:t xml:space="preserve"> </w:t>
      </w:r>
      <w:r>
        <w:rPr>
          <w:sz w:val="20"/>
          <w:szCs w:val="20"/>
        </w:rPr>
        <w:t>Н</w:t>
      </w:r>
      <w:r w:rsidRPr="00CE4D9A">
        <w:rPr>
          <w:sz w:val="16"/>
          <w:szCs w:val="16"/>
        </w:rPr>
        <w:t>2</w:t>
      </w:r>
      <w:r>
        <w:rPr>
          <w:sz w:val="20"/>
          <w:szCs w:val="20"/>
          <w:lang w:val="en-US"/>
        </w:rPr>
        <w:t>S</w:t>
      </w:r>
      <w:r w:rsidRPr="00CE4D9A">
        <w:rPr>
          <w:sz w:val="28"/>
          <w:szCs w:val="28"/>
        </w:rPr>
        <w:t xml:space="preserve"> = </w:t>
      </w:r>
      <w:r w:rsidR="00CD4D62">
        <w:rPr>
          <w:sz w:val="28"/>
          <w:szCs w:val="28"/>
        </w:rPr>
        <w:t>75</w:t>
      </w:r>
      <w:r w:rsidR="007A025F">
        <w:rPr>
          <w:sz w:val="28"/>
          <w:szCs w:val="28"/>
        </w:rPr>
        <w:t xml:space="preserve">890 </w:t>
      </w:r>
      <w:r w:rsidRPr="00CE4D9A">
        <w:rPr>
          <w:sz w:val="28"/>
          <w:szCs w:val="28"/>
        </w:rPr>
        <w:t>/</w:t>
      </w:r>
      <w:r w:rsidR="007A025F">
        <w:rPr>
          <w:sz w:val="28"/>
          <w:szCs w:val="28"/>
        </w:rPr>
        <w:t xml:space="preserve"> 8,29</w:t>
      </w:r>
      <w:r w:rsidRPr="00CE4D9A">
        <w:rPr>
          <w:sz w:val="28"/>
          <w:szCs w:val="28"/>
        </w:rPr>
        <w:t xml:space="preserve">= </w:t>
      </w:r>
      <w:r w:rsidR="007A025F">
        <w:rPr>
          <w:sz w:val="28"/>
          <w:szCs w:val="28"/>
        </w:rPr>
        <w:t>9,155</w:t>
      </w:r>
      <w:r w:rsidRPr="00CE4D9A">
        <w:rPr>
          <w:sz w:val="28"/>
          <w:szCs w:val="28"/>
        </w:rPr>
        <w:t xml:space="preserve"> </w:t>
      </w:r>
      <w:r>
        <w:rPr>
          <w:sz w:val="28"/>
          <w:szCs w:val="28"/>
        </w:rPr>
        <w:t>м</w:t>
      </w:r>
      <w:r w:rsidRPr="00CE4D9A">
        <w:rPr>
          <w:sz w:val="28"/>
          <w:szCs w:val="28"/>
          <w:vertAlign w:val="superscript"/>
        </w:rPr>
        <w:t>3</w:t>
      </w:r>
      <w:r w:rsidRPr="00CE4D9A">
        <w:rPr>
          <w:sz w:val="28"/>
          <w:szCs w:val="28"/>
        </w:rPr>
        <w:t>/</w:t>
      </w:r>
      <w:r>
        <w:rPr>
          <w:sz w:val="28"/>
          <w:szCs w:val="28"/>
        </w:rPr>
        <w:t>ч</w:t>
      </w:r>
      <w:r w:rsidR="0090227F">
        <w:rPr>
          <w:sz w:val="28"/>
          <w:szCs w:val="28"/>
        </w:rPr>
        <w:t>.</w:t>
      </w:r>
    </w:p>
    <w:p w14:paraId="5A880DEE" w14:textId="77777777" w:rsidR="00CE4D9A" w:rsidRDefault="00CE4D9A" w:rsidP="0090227F">
      <w:pPr>
        <w:spacing w:line="360" w:lineRule="auto"/>
        <w:ind w:firstLine="709"/>
        <w:jc w:val="both"/>
        <w:rPr>
          <w:sz w:val="28"/>
          <w:szCs w:val="28"/>
        </w:rPr>
      </w:pPr>
      <w:r>
        <w:rPr>
          <w:sz w:val="28"/>
          <w:szCs w:val="28"/>
        </w:rPr>
        <w:t>Состав насыщенного раствора МЭА:</w:t>
      </w:r>
    </w:p>
    <w:p w14:paraId="308B4AA3" w14:textId="77777777" w:rsidR="0090227F" w:rsidRDefault="00CE4D9A" w:rsidP="0090227F">
      <w:pPr>
        <w:spacing w:line="360" w:lineRule="auto"/>
        <w:ind w:firstLine="709"/>
        <w:jc w:val="both"/>
        <w:rPr>
          <w:sz w:val="28"/>
          <w:szCs w:val="28"/>
        </w:rPr>
      </w:pPr>
      <w:r>
        <w:rPr>
          <w:sz w:val="28"/>
          <w:szCs w:val="28"/>
        </w:rPr>
        <w:t>Среднее содержание Н</w:t>
      </w:r>
      <w:r>
        <w:rPr>
          <w:sz w:val="20"/>
          <w:szCs w:val="20"/>
          <w:vertAlign w:val="subscript"/>
        </w:rPr>
        <w:t>2</w:t>
      </w:r>
      <w:r>
        <w:rPr>
          <w:sz w:val="28"/>
          <w:szCs w:val="28"/>
          <w:lang w:val="en-US"/>
        </w:rPr>
        <w:t>S</w:t>
      </w:r>
      <w:r>
        <w:rPr>
          <w:sz w:val="28"/>
          <w:szCs w:val="28"/>
        </w:rPr>
        <w:t xml:space="preserve"> в насыщенном растворе МЭА:</w:t>
      </w:r>
      <w:r w:rsidR="0090227F">
        <w:rPr>
          <w:sz w:val="28"/>
          <w:szCs w:val="28"/>
        </w:rPr>
        <w:t xml:space="preserve"> </w:t>
      </w:r>
      <w:r>
        <w:rPr>
          <w:sz w:val="28"/>
          <w:szCs w:val="28"/>
        </w:rPr>
        <w:t>С</w:t>
      </w:r>
      <w:r w:rsidRPr="0090227F">
        <w:rPr>
          <w:vertAlign w:val="subscript"/>
        </w:rPr>
        <w:t>Н2</w:t>
      </w:r>
      <w:r w:rsidRPr="0090227F">
        <w:rPr>
          <w:vertAlign w:val="subscript"/>
          <w:lang w:val="en-US"/>
        </w:rPr>
        <w:t>S</w:t>
      </w:r>
      <w:r w:rsidRPr="00CE4D9A">
        <w:rPr>
          <w:sz w:val="20"/>
          <w:szCs w:val="20"/>
        </w:rPr>
        <w:t xml:space="preserve"> </w:t>
      </w:r>
      <w:r>
        <w:rPr>
          <w:sz w:val="28"/>
          <w:szCs w:val="28"/>
        </w:rPr>
        <w:t xml:space="preserve">= </w:t>
      </w:r>
      <w:r w:rsidR="007A025F">
        <w:rPr>
          <w:sz w:val="28"/>
          <w:szCs w:val="28"/>
        </w:rPr>
        <w:t xml:space="preserve">75890 </w:t>
      </w:r>
      <w:r>
        <w:rPr>
          <w:sz w:val="28"/>
          <w:szCs w:val="28"/>
        </w:rPr>
        <w:t>/</w:t>
      </w:r>
      <w:r w:rsidR="007A025F">
        <w:rPr>
          <w:sz w:val="28"/>
          <w:szCs w:val="28"/>
        </w:rPr>
        <w:t xml:space="preserve"> 9155</w:t>
      </w:r>
      <w:r w:rsidR="007A025F" w:rsidRPr="00CE4D9A">
        <w:rPr>
          <w:sz w:val="28"/>
          <w:szCs w:val="28"/>
        </w:rPr>
        <w:t xml:space="preserve"> </w:t>
      </w:r>
      <w:r>
        <w:rPr>
          <w:sz w:val="28"/>
          <w:szCs w:val="28"/>
        </w:rPr>
        <w:t xml:space="preserve">= </w:t>
      </w:r>
      <w:r w:rsidR="007A025F">
        <w:rPr>
          <w:sz w:val="28"/>
          <w:szCs w:val="28"/>
        </w:rPr>
        <w:t>8</w:t>
      </w:r>
      <w:r w:rsidR="009B67E6">
        <w:rPr>
          <w:sz w:val="28"/>
          <w:szCs w:val="28"/>
        </w:rPr>
        <w:t>,</w:t>
      </w:r>
      <w:r w:rsidR="007A025F">
        <w:rPr>
          <w:sz w:val="28"/>
          <w:szCs w:val="28"/>
        </w:rPr>
        <w:t>29</w:t>
      </w:r>
      <w:r>
        <w:rPr>
          <w:sz w:val="28"/>
          <w:szCs w:val="28"/>
        </w:rPr>
        <w:t xml:space="preserve"> г/л</w:t>
      </w:r>
      <w:r w:rsidR="0090227F">
        <w:rPr>
          <w:sz w:val="28"/>
          <w:szCs w:val="28"/>
        </w:rPr>
        <w:t>.</w:t>
      </w:r>
    </w:p>
    <w:p w14:paraId="6ABB2D9F" w14:textId="77777777" w:rsidR="00CE4D9A" w:rsidRDefault="00CE4D9A" w:rsidP="0090227F">
      <w:pPr>
        <w:spacing w:line="360" w:lineRule="auto"/>
        <w:ind w:firstLine="709"/>
        <w:jc w:val="both"/>
        <w:rPr>
          <w:sz w:val="28"/>
          <w:szCs w:val="28"/>
        </w:rPr>
      </w:pPr>
      <w:r>
        <w:rPr>
          <w:sz w:val="28"/>
          <w:szCs w:val="28"/>
        </w:rPr>
        <w:t>С учетом остаточного содержания:</w:t>
      </w:r>
      <w:r w:rsidR="0090227F">
        <w:rPr>
          <w:sz w:val="28"/>
          <w:szCs w:val="28"/>
        </w:rPr>
        <w:t xml:space="preserve"> </w:t>
      </w:r>
      <w:r w:rsidR="007A025F">
        <w:rPr>
          <w:sz w:val="28"/>
          <w:szCs w:val="28"/>
        </w:rPr>
        <w:t xml:space="preserve">8,29 </w:t>
      </w:r>
      <w:r>
        <w:rPr>
          <w:sz w:val="28"/>
          <w:szCs w:val="28"/>
        </w:rPr>
        <w:t xml:space="preserve">+ 2 = </w:t>
      </w:r>
      <w:r w:rsidR="007A025F">
        <w:rPr>
          <w:sz w:val="28"/>
          <w:szCs w:val="28"/>
        </w:rPr>
        <w:t xml:space="preserve">10,29 </w:t>
      </w:r>
      <w:r>
        <w:rPr>
          <w:sz w:val="28"/>
          <w:szCs w:val="28"/>
        </w:rPr>
        <w:t xml:space="preserve">г/л  </w:t>
      </w:r>
    </w:p>
    <w:p w14:paraId="29D227DF" w14:textId="77777777" w:rsidR="00CE4D9A" w:rsidRDefault="00CE4D9A" w:rsidP="0090227F">
      <w:pPr>
        <w:spacing w:line="360" w:lineRule="auto"/>
        <w:ind w:firstLine="709"/>
        <w:jc w:val="both"/>
        <w:rPr>
          <w:sz w:val="28"/>
          <w:szCs w:val="28"/>
        </w:rPr>
      </w:pPr>
      <w:r>
        <w:rPr>
          <w:sz w:val="28"/>
          <w:szCs w:val="28"/>
        </w:rPr>
        <w:t>В насыщенном растворе, выходящем из абсорбера, содержится:</w:t>
      </w:r>
    </w:p>
    <w:p w14:paraId="7E505A31" w14:textId="77777777" w:rsidR="00CE4D9A" w:rsidRPr="00A14BC9" w:rsidRDefault="00CE4D9A" w:rsidP="0090227F">
      <w:pPr>
        <w:spacing w:line="360" w:lineRule="auto"/>
        <w:ind w:firstLine="709"/>
        <w:jc w:val="both"/>
        <w:rPr>
          <w:sz w:val="28"/>
          <w:szCs w:val="28"/>
        </w:rPr>
      </w:pPr>
      <w:r>
        <w:rPr>
          <w:sz w:val="28"/>
          <w:szCs w:val="28"/>
          <w:lang w:val="en-US"/>
        </w:rPr>
        <w:t>G</w:t>
      </w:r>
      <w:r>
        <w:rPr>
          <w:sz w:val="20"/>
          <w:szCs w:val="20"/>
        </w:rPr>
        <w:t>Н</w:t>
      </w:r>
      <w:r w:rsidRPr="00B97F07">
        <w:rPr>
          <w:sz w:val="16"/>
          <w:szCs w:val="16"/>
        </w:rPr>
        <w:t>2</w:t>
      </w:r>
      <w:r>
        <w:rPr>
          <w:sz w:val="20"/>
          <w:szCs w:val="20"/>
          <w:lang w:val="en-US"/>
        </w:rPr>
        <w:t>S</w:t>
      </w:r>
      <w:r w:rsidRPr="00B97F07">
        <w:rPr>
          <w:sz w:val="20"/>
          <w:szCs w:val="20"/>
        </w:rPr>
        <w:t>(</w:t>
      </w:r>
      <w:proofErr w:type="spellStart"/>
      <w:r>
        <w:rPr>
          <w:sz w:val="20"/>
          <w:szCs w:val="20"/>
        </w:rPr>
        <w:t>насыщ</w:t>
      </w:r>
      <w:proofErr w:type="spellEnd"/>
      <w:r w:rsidRPr="00B97F07">
        <w:rPr>
          <w:sz w:val="20"/>
          <w:szCs w:val="20"/>
        </w:rPr>
        <w:t>.)</w:t>
      </w:r>
      <w:r w:rsidRPr="00B97F07">
        <w:rPr>
          <w:sz w:val="28"/>
          <w:szCs w:val="28"/>
        </w:rPr>
        <w:t xml:space="preserve"> </w:t>
      </w:r>
      <w:r w:rsidRPr="00A14BC9">
        <w:rPr>
          <w:sz w:val="28"/>
          <w:szCs w:val="28"/>
        </w:rPr>
        <w:t xml:space="preserve">= </w:t>
      </w:r>
      <w:r w:rsidR="007A025F">
        <w:rPr>
          <w:sz w:val="28"/>
          <w:szCs w:val="28"/>
        </w:rPr>
        <w:t xml:space="preserve">8,29 </w:t>
      </w:r>
      <w:r w:rsidRPr="00A14BC9">
        <w:rPr>
          <w:sz w:val="28"/>
          <w:szCs w:val="28"/>
        </w:rPr>
        <w:t>·</w:t>
      </w:r>
      <w:r w:rsidR="007A025F" w:rsidRPr="007A025F">
        <w:rPr>
          <w:sz w:val="28"/>
          <w:szCs w:val="28"/>
        </w:rPr>
        <w:t xml:space="preserve">9155 </w:t>
      </w:r>
      <w:r w:rsidRPr="00A14BC9">
        <w:rPr>
          <w:sz w:val="28"/>
          <w:szCs w:val="28"/>
        </w:rPr>
        <w:t xml:space="preserve">= </w:t>
      </w:r>
      <w:r w:rsidR="007A025F">
        <w:rPr>
          <w:sz w:val="28"/>
          <w:szCs w:val="28"/>
        </w:rPr>
        <w:t>75</w:t>
      </w:r>
      <w:r w:rsidR="00A14BC9">
        <w:rPr>
          <w:sz w:val="28"/>
          <w:szCs w:val="28"/>
        </w:rPr>
        <w:t>,</w:t>
      </w:r>
      <w:r w:rsidR="007A025F">
        <w:rPr>
          <w:sz w:val="28"/>
          <w:szCs w:val="28"/>
        </w:rPr>
        <w:t>89</w:t>
      </w:r>
      <w:r w:rsidRPr="00A14BC9">
        <w:rPr>
          <w:sz w:val="28"/>
          <w:szCs w:val="28"/>
        </w:rPr>
        <w:t xml:space="preserve"> </w:t>
      </w:r>
      <w:r>
        <w:rPr>
          <w:sz w:val="28"/>
          <w:szCs w:val="28"/>
        </w:rPr>
        <w:t>кг</w:t>
      </w:r>
      <w:r w:rsidRPr="00A14BC9">
        <w:rPr>
          <w:sz w:val="28"/>
          <w:szCs w:val="28"/>
        </w:rPr>
        <w:t>/</w:t>
      </w:r>
      <w:r>
        <w:rPr>
          <w:sz w:val="28"/>
          <w:szCs w:val="28"/>
        </w:rPr>
        <w:t>ч</w:t>
      </w:r>
    </w:p>
    <w:p w14:paraId="6BA1153D" w14:textId="77777777" w:rsidR="00CE4D9A" w:rsidRDefault="00CE4D9A" w:rsidP="0090227F">
      <w:pPr>
        <w:spacing w:line="360" w:lineRule="auto"/>
        <w:ind w:firstLine="709"/>
        <w:jc w:val="both"/>
        <w:rPr>
          <w:sz w:val="28"/>
          <w:szCs w:val="28"/>
        </w:rPr>
      </w:pPr>
      <w:r>
        <w:rPr>
          <w:sz w:val="28"/>
          <w:szCs w:val="28"/>
          <w:lang w:val="en-US"/>
        </w:rPr>
        <w:t>G</w:t>
      </w:r>
      <w:r w:rsidRPr="00CE4D9A">
        <w:rPr>
          <w:sz w:val="28"/>
          <w:szCs w:val="28"/>
        </w:rPr>
        <w:t xml:space="preserve"> </w:t>
      </w:r>
      <w:r>
        <w:rPr>
          <w:sz w:val="20"/>
          <w:szCs w:val="20"/>
        </w:rPr>
        <w:t>МЭА (</w:t>
      </w:r>
      <w:proofErr w:type="spellStart"/>
      <w:r>
        <w:rPr>
          <w:sz w:val="20"/>
          <w:szCs w:val="20"/>
        </w:rPr>
        <w:t>насыщ</w:t>
      </w:r>
      <w:proofErr w:type="spellEnd"/>
      <w:r>
        <w:rPr>
          <w:sz w:val="20"/>
          <w:szCs w:val="20"/>
        </w:rPr>
        <w:t xml:space="preserve">.) </w:t>
      </w:r>
      <w:r>
        <w:rPr>
          <w:sz w:val="28"/>
          <w:szCs w:val="28"/>
        </w:rPr>
        <w:t xml:space="preserve">= </w:t>
      </w:r>
      <w:r w:rsidR="00CD4D62">
        <w:rPr>
          <w:sz w:val="28"/>
          <w:szCs w:val="28"/>
        </w:rPr>
        <w:t>1</w:t>
      </w:r>
      <w:r>
        <w:rPr>
          <w:sz w:val="28"/>
          <w:szCs w:val="28"/>
        </w:rPr>
        <w:t>52</w:t>
      </w:r>
      <w:r w:rsidR="007A025F">
        <w:rPr>
          <w:sz w:val="28"/>
          <w:szCs w:val="28"/>
        </w:rPr>
        <w:t xml:space="preserve">,5 </w:t>
      </w:r>
      <w:r>
        <w:rPr>
          <w:sz w:val="28"/>
          <w:szCs w:val="28"/>
        </w:rPr>
        <w:t xml:space="preserve">· </w:t>
      </w:r>
      <w:r w:rsidR="007A025F">
        <w:rPr>
          <w:sz w:val="28"/>
          <w:szCs w:val="28"/>
        </w:rPr>
        <w:t xml:space="preserve">9,155 </w:t>
      </w:r>
      <w:r>
        <w:rPr>
          <w:sz w:val="28"/>
          <w:szCs w:val="28"/>
        </w:rPr>
        <w:t xml:space="preserve">= </w:t>
      </w:r>
      <w:r w:rsidR="007A025F">
        <w:rPr>
          <w:sz w:val="28"/>
          <w:szCs w:val="28"/>
        </w:rPr>
        <w:t>1396</w:t>
      </w:r>
      <w:r>
        <w:rPr>
          <w:sz w:val="28"/>
          <w:szCs w:val="28"/>
        </w:rPr>
        <w:t xml:space="preserve"> кг/ч</w:t>
      </w:r>
    </w:p>
    <w:p w14:paraId="1DB8C6B7" w14:textId="77777777" w:rsidR="00CE4D9A" w:rsidRDefault="00CE4D9A" w:rsidP="0090227F">
      <w:pPr>
        <w:spacing w:line="360" w:lineRule="auto"/>
        <w:ind w:firstLine="709"/>
        <w:jc w:val="both"/>
        <w:rPr>
          <w:sz w:val="28"/>
          <w:szCs w:val="28"/>
        </w:rPr>
      </w:pPr>
      <w:r>
        <w:rPr>
          <w:sz w:val="28"/>
          <w:szCs w:val="28"/>
          <w:lang w:val="en-US"/>
        </w:rPr>
        <w:t>G</w:t>
      </w:r>
      <w:r w:rsidRPr="00CE4D9A">
        <w:rPr>
          <w:sz w:val="28"/>
          <w:szCs w:val="28"/>
        </w:rPr>
        <w:t xml:space="preserve"> </w:t>
      </w:r>
      <w:r>
        <w:rPr>
          <w:sz w:val="20"/>
          <w:szCs w:val="20"/>
        </w:rPr>
        <w:t xml:space="preserve">р-р </w:t>
      </w:r>
      <w:proofErr w:type="spellStart"/>
      <w:r>
        <w:rPr>
          <w:sz w:val="20"/>
          <w:szCs w:val="20"/>
        </w:rPr>
        <w:t>реген</w:t>
      </w:r>
      <w:proofErr w:type="spellEnd"/>
      <w:r>
        <w:rPr>
          <w:sz w:val="28"/>
          <w:szCs w:val="28"/>
        </w:rPr>
        <w:t xml:space="preserve">. = </w:t>
      </w:r>
      <w:r w:rsidR="00A14BC9">
        <w:rPr>
          <w:sz w:val="28"/>
          <w:szCs w:val="28"/>
        </w:rPr>
        <w:t>2126,31</w:t>
      </w:r>
      <w:r>
        <w:rPr>
          <w:sz w:val="28"/>
          <w:szCs w:val="28"/>
        </w:rPr>
        <w:t xml:space="preserve">/0,153 = </w:t>
      </w:r>
      <w:r w:rsidR="00A14BC9">
        <w:rPr>
          <w:sz w:val="28"/>
          <w:szCs w:val="28"/>
        </w:rPr>
        <w:t>13897,45</w:t>
      </w:r>
      <w:r>
        <w:rPr>
          <w:sz w:val="28"/>
          <w:szCs w:val="28"/>
        </w:rPr>
        <w:t xml:space="preserve"> кг/ч</w:t>
      </w:r>
    </w:p>
    <w:p w14:paraId="54AC1034" w14:textId="77777777" w:rsidR="00C90ED1" w:rsidRDefault="00CE4D9A" w:rsidP="0090227F">
      <w:pPr>
        <w:pStyle w:val="a8"/>
        <w:spacing w:before="0" w:beforeAutospacing="0" w:after="0" w:afterAutospacing="0" w:line="360" w:lineRule="auto"/>
        <w:ind w:firstLine="709"/>
        <w:jc w:val="both"/>
      </w:pPr>
      <w:r>
        <w:rPr>
          <w:sz w:val="28"/>
          <w:szCs w:val="28"/>
          <w:lang w:val="en-US"/>
        </w:rPr>
        <w:t>G</w:t>
      </w:r>
      <w:r w:rsidRPr="00CE4D9A">
        <w:rPr>
          <w:sz w:val="28"/>
          <w:szCs w:val="28"/>
        </w:rPr>
        <w:t xml:space="preserve"> </w:t>
      </w:r>
      <w:r>
        <w:rPr>
          <w:sz w:val="20"/>
          <w:szCs w:val="20"/>
        </w:rPr>
        <w:t xml:space="preserve">вода </w:t>
      </w:r>
      <w:proofErr w:type="spellStart"/>
      <w:r>
        <w:rPr>
          <w:sz w:val="20"/>
          <w:szCs w:val="20"/>
        </w:rPr>
        <w:t>реген</w:t>
      </w:r>
      <w:proofErr w:type="spellEnd"/>
      <w:r>
        <w:rPr>
          <w:sz w:val="28"/>
          <w:szCs w:val="28"/>
        </w:rPr>
        <w:t xml:space="preserve">. = </w:t>
      </w:r>
      <w:r w:rsidR="007A025F">
        <w:rPr>
          <w:sz w:val="28"/>
          <w:szCs w:val="28"/>
        </w:rPr>
        <w:t>(</w:t>
      </w:r>
      <w:r w:rsidR="007A025F" w:rsidRPr="0090227F">
        <w:rPr>
          <w:sz w:val="28"/>
          <w:szCs w:val="28"/>
        </w:rPr>
        <w:t>9155 · 1000</w:t>
      </w:r>
      <w:r w:rsidR="00C90ED1" w:rsidRPr="0090227F">
        <w:rPr>
          <w:sz w:val="28"/>
          <w:szCs w:val="28"/>
        </w:rPr>
        <w:t xml:space="preserve"> </w:t>
      </w:r>
      <w:r w:rsidRPr="0090227F">
        <w:rPr>
          <w:sz w:val="28"/>
          <w:szCs w:val="28"/>
        </w:rPr>
        <w:t xml:space="preserve">– </w:t>
      </w:r>
      <w:r w:rsidR="00C90ED1" w:rsidRPr="0090227F">
        <w:rPr>
          <w:sz w:val="28"/>
          <w:szCs w:val="28"/>
        </w:rPr>
        <w:t xml:space="preserve">1396) / 1 </w:t>
      </w:r>
      <w:r w:rsidRPr="0090227F">
        <w:rPr>
          <w:sz w:val="28"/>
          <w:szCs w:val="28"/>
        </w:rPr>
        <w:t xml:space="preserve">= </w:t>
      </w:r>
      <w:r w:rsidR="00C90ED1" w:rsidRPr="0090227F">
        <w:rPr>
          <w:sz w:val="28"/>
          <w:szCs w:val="28"/>
        </w:rPr>
        <w:t>7759 кг/ч (плотность ≈1 кг/л)</w:t>
      </w:r>
    </w:p>
    <w:p w14:paraId="67F67DCB" w14:textId="77777777" w:rsidR="00CE4D9A" w:rsidRDefault="00CE4D9A" w:rsidP="0090227F">
      <w:pPr>
        <w:spacing w:line="360" w:lineRule="auto"/>
        <w:ind w:firstLine="709"/>
        <w:jc w:val="both"/>
        <w:rPr>
          <w:sz w:val="28"/>
          <w:szCs w:val="28"/>
        </w:rPr>
      </w:pPr>
      <w:r>
        <w:rPr>
          <w:sz w:val="28"/>
          <w:szCs w:val="28"/>
        </w:rPr>
        <w:t xml:space="preserve">Рассчитываем количество влаги, уносимой из раствора МЭА очищенным газом. Газ поступает в абсорбер при </w:t>
      </w:r>
      <w:r>
        <w:rPr>
          <w:sz w:val="28"/>
          <w:szCs w:val="28"/>
          <w:lang w:val="en-US"/>
        </w:rPr>
        <w:t>t</w:t>
      </w:r>
      <w:r>
        <w:rPr>
          <w:sz w:val="28"/>
          <w:szCs w:val="28"/>
        </w:rPr>
        <w:t xml:space="preserve"> = </w:t>
      </w:r>
      <w:r w:rsidR="00C90ED1">
        <w:rPr>
          <w:sz w:val="28"/>
          <w:szCs w:val="28"/>
        </w:rPr>
        <w:t>28</w:t>
      </w:r>
      <w:r>
        <w:rPr>
          <w:sz w:val="28"/>
          <w:szCs w:val="28"/>
          <w:vertAlign w:val="superscript"/>
        </w:rPr>
        <w:t>0</w:t>
      </w:r>
      <w:r>
        <w:rPr>
          <w:sz w:val="28"/>
          <w:szCs w:val="28"/>
        </w:rPr>
        <w:t xml:space="preserve">С, а уходит из абсорбера при </w:t>
      </w:r>
      <w:r>
        <w:rPr>
          <w:sz w:val="28"/>
          <w:szCs w:val="28"/>
          <w:lang w:val="en-US"/>
        </w:rPr>
        <w:t>t</w:t>
      </w:r>
      <w:r w:rsidRPr="00CE4D9A">
        <w:rPr>
          <w:sz w:val="28"/>
          <w:szCs w:val="28"/>
        </w:rPr>
        <w:t xml:space="preserve"> </w:t>
      </w:r>
      <w:r>
        <w:rPr>
          <w:sz w:val="28"/>
          <w:szCs w:val="28"/>
        </w:rPr>
        <w:t>=44</w:t>
      </w:r>
      <w:r>
        <w:rPr>
          <w:sz w:val="28"/>
          <w:szCs w:val="28"/>
          <w:vertAlign w:val="superscript"/>
        </w:rPr>
        <w:t>0</w:t>
      </w:r>
      <w:r>
        <w:rPr>
          <w:sz w:val="28"/>
          <w:szCs w:val="28"/>
        </w:rPr>
        <w:t xml:space="preserve">С. Влагосодержание газа при </w:t>
      </w:r>
      <w:r>
        <w:rPr>
          <w:sz w:val="28"/>
          <w:szCs w:val="28"/>
          <w:lang w:val="en-US"/>
        </w:rPr>
        <w:t>t</w:t>
      </w:r>
      <w:r>
        <w:rPr>
          <w:sz w:val="28"/>
          <w:szCs w:val="28"/>
        </w:rPr>
        <w:t xml:space="preserve">= </w:t>
      </w:r>
      <w:r w:rsidR="00C90ED1">
        <w:rPr>
          <w:sz w:val="28"/>
          <w:szCs w:val="28"/>
        </w:rPr>
        <w:t>28</w:t>
      </w:r>
      <w:r>
        <w:rPr>
          <w:sz w:val="28"/>
          <w:szCs w:val="28"/>
          <w:vertAlign w:val="superscript"/>
        </w:rPr>
        <w:t>0</w:t>
      </w:r>
      <w:r>
        <w:rPr>
          <w:sz w:val="28"/>
          <w:szCs w:val="28"/>
        </w:rPr>
        <w:t xml:space="preserve">С равно </w:t>
      </w:r>
      <w:r w:rsidR="00A14BC9">
        <w:rPr>
          <w:sz w:val="28"/>
          <w:szCs w:val="28"/>
        </w:rPr>
        <w:t>22</w:t>
      </w:r>
      <w:r>
        <w:rPr>
          <w:sz w:val="28"/>
          <w:szCs w:val="28"/>
        </w:rPr>
        <w:t xml:space="preserve"> </w:t>
      </w:r>
      <w:r w:rsidR="00A14BC9">
        <w:rPr>
          <w:sz w:val="28"/>
          <w:szCs w:val="28"/>
        </w:rPr>
        <w:t>к</w:t>
      </w:r>
      <w:r>
        <w:rPr>
          <w:sz w:val="28"/>
          <w:szCs w:val="28"/>
        </w:rPr>
        <w:t>г/ м</w:t>
      </w:r>
      <w:r>
        <w:rPr>
          <w:sz w:val="28"/>
          <w:szCs w:val="28"/>
          <w:vertAlign w:val="superscript"/>
        </w:rPr>
        <w:t>3</w:t>
      </w:r>
      <w:r>
        <w:rPr>
          <w:sz w:val="28"/>
          <w:szCs w:val="28"/>
        </w:rPr>
        <w:t xml:space="preserve"> и при</w:t>
      </w:r>
      <w:r>
        <w:rPr>
          <w:sz w:val="28"/>
          <w:szCs w:val="28"/>
          <w:vertAlign w:val="superscript"/>
        </w:rPr>
        <w:t xml:space="preserve"> </w:t>
      </w:r>
      <w:r>
        <w:rPr>
          <w:sz w:val="28"/>
          <w:szCs w:val="28"/>
          <w:lang w:val="en-US"/>
        </w:rPr>
        <w:t>t</w:t>
      </w:r>
      <w:r w:rsidRPr="00CE4D9A">
        <w:rPr>
          <w:sz w:val="28"/>
          <w:szCs w:val="28"/>
        </w:rPr>
        <w:t xml:space="preserve"> </w:t>
      </w:r>
      <w:r>
        <w:rPr>
          <w:sz w:val="28"/>
          <w:szCs w:val="28"/>
        </w:rPr>
        <w:t>=44</w:t>
      </w:r>
      <w:r>
        <w:rPr>
          <w:sz w:val="28"/>
          <w:szCs w:val="28"/>
          <w:vertAlign w:val="superscript"/>
        </w:rPr>
        <w:t>0</w:t>
      </w:r>
      <w:r>
        <w:rPr>
          <w:sz w:val="28"/>
          <w:szCs w:val="28"/>
        </w:rPr>
        <w:t xml:space="preserve">С – </w:t>
      </w:r>
      <w:r w:rsidR="00A14BC9">
        <w:rPr>
          <w:sz w:val="28"/>
          <w:szCs w:val="28"/>
        </w:rPr>
        <w:t>50</w:t>
      </w:r>
      <w:r>
        <w:rPr>
          <w:sz w:val="28"/>
          <w:szCs w:val="28"/>
        </w:rPr>
        <w:t xml:space="preserve"> </w:t>
      </w:r>
      <w:r w:rsidR="00A14BC9">
        <w:rPr>
          <w:sz w:val="28"/>
          <w:szCs w:val="28"/>
        </w:rPr>
        <w:t>к</w:t>
      </w:r>
      <w:r>
        <w:rPr>
          <w:sz w:val="28"/>
          <w:szCs w:val="28"/>
        </w:rPr>
        <w:t>г/м</w:t>
      </w:r>
      <w:r>
        <w:rPr>
          <w:sz w:val="28"/>
          <w:szCs w:val="28"/>
          <w:vertAlign w:val="superscript"/>
        </w:rPr>
        <w:t>3</w:t>
      </w:r>
      <w:r>
        <w:rPr>
          <w:sz w:val="28"/>
          <w:szCs w:val="28"/>
        </w:rPr>
        <w:t>.</w:t>
      </w:r>
    </w:p>
    <w:p w14:paraId="7644CBF4" w14:textId="77777777" w:rsidR="00CE4D9A" w:rsidRDefault="00CE4D9A" w:rsidP="0090227F">
      <w:pPr>
        <w:spacing w:line="360" w:lineRule="auto"/>
        <w:ind w:firstLine="709"/>
        <w:jc w:val="both"/>
        <w:rPr>
          <w:sz w:val="28"/>
          <w:szCs w:val="28"/>
        </w:rPr>
      </w:pPr>
      <w:r>
        <w:rPr>
          <w:sz w:val="28"/>
          <w:szCs w:val="28"/>
          <w:lang w:val="en-US"/>
        </w:rPr>
        <w:t>G</w:t>
      </w:r>
      <w:r w:rsidRPr="00CE4D9A">
        <w:rPr>
          <w:sz w:val="28"/>
          <w:szCs w:val="28"/>
        </w:rPr>
        <w:t xml:space="preserve"> </w:t>
      </w:r>
      <w:r>
        <w:rPr>
          <w:sz w:val="20"/>
          <w:szCs w:val="20"/>
        </w:rPr>
        <w:t>вода унос.</w:t>
      </w:r>
      <w:r>
        <w:rPr>
          <w:sz w:val="28"/>
          <w:szCs w:val="28"/>
        </w:rPr>
        <w:t xml:space="preserve"> = (</w:t>
      </w:r>
      <w:r w:rsidR="00A14BC9">
        <w:rPr>
          <w:sz w:val="28"/>
          <w:szCs w:val="28"/>
        </w:rPr>
        <w:t>50</w:t>
      </w:r>
      <w:r>
        <w:rPr>
          <w:sz w:val="28"/>
          <w:szCs w:val="28"/>
        </w:rPr>
        <w:t xml:space="preserve"> - </w:t>
      </w:r>
      <w:r w:rsidR="00A14BC9">
        <w:rPr>
          <w:sz w:val="28"/>
          <w:szCs w:val="28"/>
        </w:rPr>
        <w:t>22</w:t>
      </w:r>
      <w:r>
        <w:rPr>
          <w:sz w:val="28"/>
          <w:szCs w:val="28"/>
        </w:rPr>
        <w:t>) ·</w:t>
      </w:r>
      <w:r w:rsidR="00A14BC9">
        <w:rPr>
          <w:sz w:val="28"/>
          <w:szCs w:val="28"/>
        </w:rPr>
        <w:t>10</w:t>
      </w:r>
      <w:r>
        <w:rPr>
          <w:sz w:val="28"/>
          <w:szCs w:val="28"/>
        </w:rPr>
        <w:t xml:space="preserve"> = </w:t>
      </w:r>
      <w:r w:rsidR="00A14BC9">
        <w:rPr>
          <w:sz w:val="28"/>
          <w:szCs w:val="28"/>
        </w:rPr>
        <w:t>280</w:t>
      </w:r>
      <w:r>
        <w:rPr>
          <w:sz w:val="28"/>
          <w:szCs w:val="28"/>
        </w:rPr>
        <w:t xml:space="preserve"> кг/ч</w:t>
      </w:r>
    </w:p>
    <w:p w14:paraId="48514F78" w14:textId="77777777" w:rsidR="00CE4D9A" w:rsidRDefault="00CE4D9A" w:rsidP="0090227F">
      <w:pPr>
        <w:spacing w:line="360" w:lineRule="auto"/>
        <w:ind w:firstLine="709"/>
        <w:jc w:val="both"/>
        <w:rPr>
          <w:sz w:val="28"/>
          <w:szCs w:val="28"/>
        </w:rPr>
      </w:pPr>
      <w:r>
        <w:rPr>
          <w:sz w:val="28"/>
          <w:szCs w:val="28"/>
          <w:lang w:val="en-US"/>
        </w:rPr>
        <w:t>G</w:t>
      </w:r>
      <w:r>
        <w:rPr>
          <w:sz w:val="28"/>
          <w:szCs w:val="28"/>
          <w:vertAlign w:val="subscript"/>
        </w:rPr>
        <w:t>вода (</w:t>
      </w:r>
      <w:proofErr w:type="spellStart"/>
      <w:r>
        <w:rPr>
          <w:sz w:val="28"/>
          <w:szCs w:val="28"/>
          <w:vertAlign w:val="subscript"/>
        </w:rPr>
        <w:t>насыщ</w:t>
      </w:r>
      <w:proofErr w:type="spellEnd"/>
      <w:r>
        <w:rPr>
          <w:sz w:val="28"/>
          <w:szCs w:val="28"/>
          <w:vertAlign w:val="subscript"/>
        </w:rPr>
        <w:t>)</w:t>
      </w:r>
      <w:r>
        <w:rPr>
          <w:sz w:val="28"/>
          <w:szCs w:val="28"/>
        </w:rPr>
        <w:t>=</w:t>
      </w:r>
      <w:r w:rsidR="00C90ED1" w:rsidRPr="00C90ED1">
        <w:t xml:space="preserve"> </w:t>
      </w:r>
      <w:r w:rsidR="00C90ED1" w:rsidRPr="00C90ED1">
        <w:rPr>
          <w:sz w:val="28"/>
          <w:szCs w:val="28"/>
        </w:rPr>
        <w:t xml:space="preserve">7759 </w:t>
      </w:r>
      <w:r w:rsidR="00C90ED1">
        <w:rPr>
          <w:sz w:val="28"/>
          <w:szCs w:val="28"/>
        </w:rPr>
        <w:t xml:space="preserve">– </w:t>
      </w:r>
      <w:r w:rsidR="00A14BC9">
        <w:rPr>
          <w:sz w:val="28"/>
          <w:szCs w:val="28"/>
        </w:rPr>
        <w:t>280</w:t>
      </w:r>
      <w:r w:rsidR="00C90ED1">
        <w:rPr>
          <w:sz w:val="28"/>
          <w:szCs w:val="28"/>
        </w:rPr>
        <w:t xml:space="preserve"> </w:t>
      </w:r>
      <w:r>
        <w:rPr>
          <w:sz w:val="28"/>
          <w:szCs w:val="28"/>
        </w:rPr>
        <w:t>=</w:t>
      </w:r>
      <w:r w:rsidR="00C90ED1" w:rsidRPr="00C90ED1">
        <w:rPr>
          <w:sz w:val="28"/>
          <w:szCs w:val="28"/>
        </w:rPr>
        <w:t>7479</w:t>
      </w:r>
      <w:r w:rsidR="00C90ED1">
        <w:rPr>
          <w:sz w:val="28"/>
          <w:szCs w:val="28"/>
        </w:rPr>
        <w:t xml:space="preserve"> </w:t>
      </w:r>
      <w:r>
        <w:rPr>
          <w:sz w:val="28"/>
          <w:szCs w:val="28"/>
        </w:rPr>
        <w:t>кг/ч</w:t>
      </w:r>
    </w:p>
    <w:p w14:paraId="726283EF" w14:textId="77777777" w:rsidR="00CE4D9A" w:rsidRDefault="00CE4D9A" w:rsidP="0090227F">
      <w:pPr>
        <w:spacing w:line="360" w:lineRule="auto"/>
        <w:ind w:firstLine="709"/>
        <w:jc w:val="both"/>
        <w:rPr>
          <w:sz w:val="28"/>
          <w:szCs w:val="28"/>
        </w:rPr>
      </w:pPr>
      <w:r>
        <w:rPr>
          <w:sz w:val="28"/>
          <w:szCs w:val="28"/>
        </w:rPr>
        <w:lastRenderedPageBreak/>
        <w:t xml:space="preserve">Количество водного конденсата, подаваемого в абсорбер, равно количеству влаги, уносимой с очищенным газом, т.е. </w:t>
      </w:r>
      <w:r w:rsidR="00A14BC9">
        <w:rPr>
          <w:sz w:val="28"/>
          <w:szCs w:val="28"/>
        </w:rPr>
        <w:t>280</w:t>
      </w:r>
      <w:r>
        <w:rPr>
          <w:sz w:val="28"/>
          <w:szCs w:val="28"/>
        </w:rPr>
        <w:t xml:space="preserve"> кг/ч</w:t>
      </w:r>
    </w:p>
    <w:p w14:paraId="486C63C1" w14:textId="1661BEF9" w:rsidR="0090227F" w:rsidRDefault="00CE4D9A" w:rsidP="00810E37">
      <w:pPr>
        <w:spacing w:line="360" w:lineRule="auto"/>
        <w:ind w:firstLine="709"/>
        <w:jc w:val="both"/>
        <w:rPr>
          <w:sz w:val="28"/>
          <w:szCs w:val="28"/>
        </w:rPr>
      </w:pPr>
      <w:r>
        <w:rPr>
          <w:sz w:val="28"/>
          <w:szCs w:val="28"/>
        </w:rPr>
        <w:t xml:space="preserve">Состав и количество насыщенного раствора МЭА и очищенного газа представлены в таблицах </w:t>
      </w:r>
      <w:r w:rsidR="00730B15">
        <w:rPr>
          <w:sz w:val="28"/>
          <w:szCs w:val="28"/>
        </w:rPr>
        <w:t>1</w:t>
      </w:r>
      <w:r>
        <w:rPr>
          <w:sz w:val="28"/>
          <w:szCs w:val="28"/>
        </w:rPr>
        <w:t>.</w:t>
      </w:r>
      <w:r w:rsidR="00730B15">
        <w:rPr>
          <w:sz w:val="28"/>
          <w:szCs w:val="28"/>
        </w:rPr>
        <w:t>4</w:t>
      </w:r>
      <w:r>
        <w:rPr>
          <w:sz w:val="28"/>
          <w:szCs w:val="28"/>
        </w:rPr>
        <w:t xml:space="preserve"> и </w:t>
      </w:r>
      <w:r w:rsidR="00730B15">
        <w:rPr>
          <w:sz w:val="28"/>
          <w:szCs w:val="28"/>
        </w:rPr>
        <w:t>1</w:t>
      </w:r>
      <w:r>
        <w:rPr>
          <w:sz w:val="28"/>
          <w:szCs w:val="28"/>
        </w:rPr>
        <w:t>.</w:t>
      </w:r>
      <w:r w:rsidR="00730B15">
        <w:rPr>
          <w:sz w:val="28"/>
          <w:szCs w:val="28"/>
        </w:rPr>
        <w:t>5</w:t>
      </w:r>
      <w:r>
        <w:rPr>
          <w:sz w:val="28"/>
          <w:szCs w:val="28"/>
        </w:rPr>
        <w:t>.</w:t>
      </w:r>
    </w:p>
    <w:p w14:paraId="013BCDBE" w14:textId="7D6D8C7B" w:rsidR="00CE4D9A" w:rsidRDefault="00CE4D9A" w:rsidP="00105DA1">
      <w:pPr>
        <w:spacing w:line="360" w:lineRule="auto"/>
        <w:jc w:val="center"/>
        <w:rPr>
          <w:sz w:val="28"/>
          <w:szCs w:val="28"/>
        </w:rPr>
      </w:pPr>
      <w:r>
        <w:rPr>
          <w:sz w:val="28"/>
          <w:szCs w:val="28"/>
        </w:rPr>
        <w:t xml:space="preserve">Таблица </w:t>
      </w:r>
      <w:r w:rsidR="00730B15">
        <w:rPr>
          <w:sz w:val="28"/>
          <w:szCs w:val="28"/>
        </w:rPr>
        <w:t xml:space="preserve">1.4 </w:t>
      </w:r>
      <w:r>
        <w:rPr>
          <w:sz w:val="28"/>
          <w:szCs w:val="28"/>
        </w:rPr>
        <w:t>– Состав и количество насыщенного раствора МЭА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7"/>
        <w:gridCol w:w="1845"/>
        <w:gridCol w:w="1867"/>
        <w:gridCol w:w="1843"/>
        <w:gridCol w:w="1863"/>
      </w:tblGrid>
      <w:tr w:rsidR="00CE4D9A" w:rsidRPr="00B02F70" w14:paraId="204F6E2E" w14:textId="77777777" w:rsidTr="00B02F70">
        <w:tc>
          <w:tcPr>
            <w:tcW w:w="1952" w:type="dxa"/>
            <w:tcBorders>
              <w:top w:val="single" w:sz="4" w:space="0" w:color="auto"/>
              <w:left w:val="single" w:sz="4" w:space="0" w:color="auto"/>
              <w:bottom w:val="single" w:sz="4" w:space="0" w:color="auto"/>
              <w:right w:val="single" w:sz="4" w:space="0" w:color="auto"/>
            </w:tcBorders>
            <w:shd w:val="clear" w:color="auto" w:fill="auto"/>
          </w:tcPr>
          <w:p w14:paraId="6E509157" w14:textId="77777777" w:rsidR="00CE4D9A" w:rsidRPr="00105DA1" w:rsidRDefault="00CE4D9A" w:rsidP="00105DA1">
            <w:pPr>
              <w:contextualSpacing/>
              <w:jc w:val="center"/>
            </w:pPr>
            <w:r w:rsidRPr="00105DA1">
              <w:t>Компоненты</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23E4B3F7" w14:textId="77777777" w:rsidR="00CE4D9A" w:rsidRPr="00105DA1" w:rsidRDefault="00CE4D9A" w:rsidP="00105DA1">
            <w:pPr>
              <w:contextualSpacing/>
              <w:jc w:val="center"/>
            </w:pPr>
            <w:r w:rsidRPr="00105DA1">
              <w:t>Кг/ч</w:t>
            </w: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17D8C567" w14:textId="77777777" w:rsidR="00CE4D9A" w:rsidRPr="00105DA1" w:rsidRDefault="00CE4D9A" w:rsidP="00105DA1">
            <w:pPr>
              <w:contextualSpacing/>
              <w:jc w:val="center"/>
            </w:pPr>
            <w:r w:rsidRPr="00105DA1">
              <w:t>Массовая доля</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7219BC82" w14:textId="77777777" w:rsidR="00CE4D9A" w:rsidRPr="00105DA1" w:rsidRDefault="00CE4D9A" w:rsidP="00105DA1">
            <w:pPr>
              <w:contextualSpacing/>
              <w:jc w:val="center"/>
            </w:pPr>
            <w:proofErr w:type="spellStart"/>
            <w:r w:rsidRPr="00105DA1">
              <w:t>Кмоль</w:t>
            </w:r>
            <w:proofErr w:type="spellEnd"/>
            <w:r w:rsidRPr="00105DA1">
              <w:t>/ч</w:t>
            </w:r>
          </w:p>
        </w:tc>
        <w:tc>
          <w:tcPr>
            <w:tcW w:w="1909" w:type="dxa"/>
            <w:tcBorders>
              <w:top w:val="single" w:sz="4" w:space="0" w:color="auto"/>
              <w:left w:val="single" w:sz="4" w:space="0" w:color="auto"/>
              <w:bottom w:val="single" w:sz="4" w:space="0" w:color="auto"/>
              <w:right w:val="single" w:sz="4" w:space="0" w:color="auto"/>
            </w:tcBorders>
            <w:shd w:val="clear" w:color="auto" w:fill="auto"/>
          </w:tcPr>
          <w:p w14:paraId="6061BAFD" w14:textId="77777777" w:rsidR="00CE4D9A" w:rsidRPr="00105DA1" w:rsidRDefault="00CE4D9A" w:rsidP="00105DA1">
            <w:pPr>
              <w:contextualSpacing/>
              <w:jc w:val="center"/>
            </w:pPr>
            <w:r w:rsidRPr="00105DA1">
              <w:t>Мольные доли</w:t>
            </w:r>
          </w:p>
        </w:tc>
      </w:tr>
      <w:tr w:rsidR="00CE4D9A" w:rsidRPr="00B02F70" w14:paraId="6EF7EE47" w14:textId="77777777" w:rsidTr="00B02F70">
        <w:tc>
          <w:tcPr>
            <w:tcW w:w="1952" w:type="dxa"/>
            <w:tcBorders>
              <w:top w:val="single" w:sz="4" w:space="0" w:color="auto"/>
              <w:left w:val="single" w:sz="4" w:space="0" w:color="auto"/>
              <w:bottom w:val="single" w:sz="4" w:space="0" w:color="auto"/>
              <w:right w:val="single" w:sz="4" w:space="0" w:color="auto"/>
            </w:tcBorders>
            <w:shd w:val="clear" w:color="auto" w:fill="auto"/>
          </w:tcPr>
          <w:p w14:paraId="22428E44" w14:textId="77777777" w:rsidR="00CE4D9A" w:rsidRPr="00105DA1" w:rsidRDefault="00CE4D9A" w:rsidP="00105DA1">
            <w:pPr>
              <w:contextualSpacing/>
              <w:jc w:val="center"/>
            </w:pPr>
            <w:r w:rsidRPr="00105DA1">
              <w:t>МЭА</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6E5878FA" w14:textId="77777777" w:rsidR="00CE4D9A" w:rsidRPr="00105DA1" w:rsidRDefault="00C90ED1" w:rsidP="00105DA1">
            <w:pPr>
              <w:contextualSpacing/>
              <w:jc w:val="center"/>
            </w:pPr>
            <w:r w:rsidRPr="00105DA1">
              <w:t>1396</w:t>
            </w: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53260A73" w14:textId="77777777" w:rsidR="00CE4D9A" w:rsidRPr="00105DA1" w:rsidRDefault="00A14BC9" w:rsidP="00105DA1">
            <w:pPr>
              <w:contextualSpacing/>
              <w:jc w:val="center"/>
            </w:pPr>
            <w:r w:rsidRPr="00105DA1">
              <w:t>0,15</w:t>
            </w:r>
            <w:r w:rsidR="00C90ED1" w:rsidRPr="00105DA1">
              <w:t>3</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756BD2E3" w14:textId="77777777" w:rsidR="00CE4D9A" w:rsidRPr="00105DA1" w:rsidRDefault="00C90ED1" w:rsidP="00105DA1">
            <w:pPr>
              <w:contextualSpacing/>
              <w:jc w:val="center"/>
            </w:pPr>
            <w:r w:rsidRPr="00105DA1">
              <w:t>22,88</w:t>
            </w:r>
          </w:p>
        </w:tc>
        <w:tc>
          <w:tcPr>
            <w:tcW w:w="1909" w:type="dxa"/>
            <w:tcBorders>
              <w:top w:val="single" w:sz="4" w:space="0" w:color="auto"/>
              <w:left w:val="single" w:sz="4" w:space="0" w:color="auto"/>
              <w:bottom w:val="single" w:sz="4" w:space="0" w:color="auto"/>
              <w:right w:val="single" w:sz="4" w:space="0" w:color="auto"/>
            </w:tcBorders>
            <w:shd w:val="clear" w:color="auto" w:fill="auto"/>
          </w:tcPr>
          <w:p w14:paraId="44864AFF" w14:textId="77777777" w:rsidR="00CE4D9A" w:rsidRPr="00105DA1" w:rsidRDefault="00A14BC9" w:rsidP="00105DA1">
            <w:pPr>
              <w:contextualSpacing/>
              <w:jc w:val="center"/>
            </w:pPr>
            <w:r w:rsidRPr="00105DA1">
              <w:t>0,050</w:t>
            </w:r>
          </w:p>
        </w:tc>
      </w:tr>
      <w:tr w:rsidR="00CE4D9A" w:rsidRPr="00B02F70" w14:paraId="49267C3F" w14:textId="77777777" w:rsidTr="00B02F70">
        <w:tc>
          <w:tcPr>
            <w:tcW w:w="1952" w:type="dxa"/>
            <w:tcBorders>
              <w:top w:val="single" w:sz="4" w:space="0" w:color="auto"/>
              <w:left w:val="single" w:sz="4" w:space="0" w:color="auto"/>
              <w:bottom w:val="single" w:sz="4" w:space="0" w:color="auto"/>
              <w:right w:val="single" w:sz="4" w:space="0" w:color="auto"/>
            </w:tcBorders>
            <w:shd w:val="clear" w:color="auto" w:fill="auto"/>
          </w:tcPr>
          <w:p w14:paraId="387D0B3C" w14:textId="77777777" w:rsidR="00CE4D9A" w:rsidRPr="00105DA1" w:rsidRDefault="00CE4D9A" w:rsidP="00105DA1">
            <w:pPr>
              <w:contextualSpacing/>
              <w:jc w:val="center"/>
            </w:pPr>
            <w:r w:rsidRPr="00105DA1">
              <w:t>Вода</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3024D6F0" w14:textId="77777777" w:rsidR="00CE4D9A" w:rsidRPr="00105DA1" w:rsidRDefault="00C90ED1" w:rsidP="00105DA1">
            <w:pPr>
              <w:contextualSpacing/>
              <w:jc w:val="center"/>
            </w:pPr>
            <w:r w:rsidRPr="00105DA1">
              <w:t>7759</w:t>
            </w: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10567C5F" w14:textId="77777777" w:rsidR="00CE4D9A" w:rsidRPr="00105DA1" w:rsidRDefault="00A14BC9" w:rsidP="00105DA1">
            <w:pPr>
              <w:contextualSpacing/>
              <w:jc w:val="center"/>
            </w:pPr>
            <w:r w:rsidRPr="00105DA1">
              <w:t>0,8</w:t>
            </w:r>
            <w:r w:rsidR="00C90ED1" w:rsidRPr="00105DA1">
              <w:t>47</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60EE116A" w14:textId="77777777" w:rsidR="00CE4D9A" w:rsidRPr="00105DA1" w:rsidRDefault="00C90ED1" w:rsidP="00105DA1">
            <w:pPr>
              <w:contextualSpacing/>
              <w:jc w:val="center"/>
            </w:pPr>
            <w:r w:rsidRPr="00105DA1">
              <w:t>430.99</w:t>
            </w:r>
          </w:p>
        </w:tc>
        <w:tc>
          <w:tcPr>
            <w:tcW w:w="1909" w:type="dxa"/>
            <w:tcBorders>
              <w:top w:val="single" w:sz="4" w:space="0" w:color="auto"/>
              <w:left w:val="single" w:sz="4" w:space="0" w:color="auto"/>
              <w:bottom w:val="single" w:sz="4" w:space="0" w:color="auto"/>
              <w:right w:val="single" w:sz="4" w:space="0" w:color="auto"/>
            </w:tcBorders>
            <w:shd w:val="clear" w:color="auto" w:fill="auto"/>
          </w:tcPr>
          <w:p w14:paraId="281F0599" w14:textId="77777777" w:rsidR="00CE4D9A" w:rsidRPr="00105DA1" w:rsidRDefault="00A14BC9" w:rsidP="00105DA1">
            <w:pPr>
              <w:contextualSpacing/>
              <w:jc w:val="center"/>
            </w:pPr>
            <w:r w:rsidRPr="00105DA1">
              <w:t>0,942</w:t>
            </w:r>
          </w:p>
        </w:tc>
      </w:tr>
      <w:tr w:rsidR="00CE4D9A" w:rsidRPr="00B02F70" w14:paraId="261170B8" w14:textId="77777777" w:rsidTr="00B02F70">
        <w:tc>
          <w:tcPr>
            <w:tcW w:w="1952" w:type="dxa"/>
            <w:tcBorders>
              <w:top w:val="single" w:sz="4" w:space="0" w:color="auto"/>
              <w:left w:val="single" w:sz="4" w:space="0" w:color="auto"/>
              <w:bottom w:val="single" w:sz="4" w:space="0" w:color="auto"/>
              <w:right w:val="single" w:sz="4" w:space="0" w:color="auto"/>
            </w:tcBorders>
            <w:shd w:val="clear" w:color="auto" w:fill="auto"/>
          </w:tcPr>
          <w:p w14:paraId="64796988" w14:textId="77777777" w:rsidR="00CE4D9A" w:rsidRPr="00105DA1" w:rsidRDefault="00CE4D9A" w:rsidP="00105DA1">
            <w:pPr>
              <w:contextualSpacing/>
              <w:jc w:val="center"/>
            </w:pPr>
            <w:r w:rsidRPr="00105DA1">
              <w:t>Сероводород</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20D26EC9" w14:textId="77777777" w:rsidR="00CE4D9A" w:rsidRPr="00105DA1" w:rsidRDefault="00C90ED1" w:rsidP="00105DA1">
            <w:pPr>
              <w:contextualSpacing/>
              <w:jc w:val="center"/>
            </w:pPr>
            <w:r w:rsidRPr="00105DA1">
              <w:t>75.89</w:t>
            </w: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43F0C978" w14:textId="77777777" w:rsidR="00CE4D9A" w:rsidRPr="00105DA1" w:rsidRDefault="00A14BC9" w:rsidP="00105DA1">
            <w:pPr>
              <w:contextualSpacing/>
              <w:jc w:val="center"/>
            </w:pPr>
            <w:r w:rsidRPr="00105DA1">
              <w:t>0,0</w:t>
            </w:r>
            <w:r w:rsidR="00C90ED1" w:rsidRPr="00105DA1">
              <w:t>08</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076DE022" w14:textId="77777777" w:rsidR="00CE4D9A" w:rsidRPr="00105DA1" w:rsidRDefault="00C90ED1" w:rsidP="00105DA1">
            <w:pPr>
              <w:contextualSpacing/>
              <w:jc w:val="center"/>
            </w:pPr>
            <w:r w:rsidRPr="00105DA1">
              <w:t>2</w:t>
            </w:r>
            <w:r w:rsidR="00A14BC9" w:rsidRPr="00105DA1">
              <w:t>,23</w:t>
            </w:r>
          </w:p>
        </w:tc>
        <w:tc>
          <w:tcPr>
            <w:tcW w:w="1909" w:type="dxa"/>
            <w:tcBorders>
              <w:top w:val="single" w:sz="4" w:space="0" w:color="auto"/>
              <w:left w:val="single" w:sz="4" w:space="0" w:color="auto"/>
              <w:bottom w:val="single" w:sz="4" w:space="0" w:color="auto"/>
              <w:right w:val="single" w:sz="4" w:space="0" w:color="auto"/>
            </w:tcBorders>
            <w:shd w:val="clear" w:color="auto" w:fill="auto"/>
          </w:tcPr>
          <w:p w14:paraId="1D3C1C2B" w14:textId="77777777" w:rsidR="00CE4D9A" w:rsidRPr="00105DA1" w:rsidRDefault="00A14BC9" w:rsidP="00105DA1">
            <w:pPr>
              <w:contextualSpacing/>
              <w:jc w:val="center"/>
            </w:pPr>
            <w:r w:rsidRPr="00105DA1">
              <w:t>0,008</w:t>
            </w:r>
          </w:p>
        </w:tc>
      </w:tr>
      <w:tr w:rsidR="00CE4D9A" w:rsidRPr="00B02F70" w14:paraId="679A04DE" w14:textId="77777777" w:rsidTr="00B02F70">
        <w:tc>
          <w:tcPr>
            <w:tcW w:w="1952" w:type="dxa"/>
            <w:tcBorders>
              <w:top w:val="single" w:sz="4" w:space="0" w:color="auto"/>
              <w:left w:val="single" w:sz="4" w:space="0" w:color="auto"/>
              <w:bottom w:val="single" w:sz="4" w:space="0" w:color="auto"/>
              <w:right w:val="single" w:sz="4" w:space="0" w:color="auto"/>
            </w:tcBorders>
            <w:shd w:val="clear" w:color="auto" w:fill="auto"/>
          </w:tcPr>
          <w:p w14:paraId="061E072F" w14:textId="77777777" w:rsidR="00CE4D9A" w:rsidRPr="00105DA1" w:rsidRDefault="00CE4D9A" w:rsidP="00105DA1">
            <w:pPr>
              <w:contextualSpacing/>
              <w:jc w:val="center"/>
            </w:pPr>
            <w:r w:rsidRPr="00105DA1">
              <w:t>Итого</w:t>
            </w:r>
          </w:p>
        </w:tc>
        <w:tc>
          <w:tcPr>
            <w:tcW w:w="1902" w:type="dxa"/>
            <w:tcBorders>
              <w:top w:val="single" w:sz="4" w:space="0" w:color="auto"/>
              <w:left w:val="single" w:sz="4" w:space="0" w:color="auto"/>
              <w:bottom w:val="single" w:sz="4" w:space="0" w:color="auto"/>
              <w:right w:val="single" w:sz="4" w:space="0" w:color="auto"/>
            </w:tcBorders>
            <w:shd w:val="clear" w:color="auto" w:fill="auto"/>
          </w:tcPr>
          <w:p w14:paraId="49063C5D" w14:textId="77777777" w:rsidR="00CE4D9A" w:rsidRPr="00105DA1" w:rsidRDefault="00C90ED1" w:rsidP="00105DA1">
            <w:pPr>
              <w:contextualSpacing/>
              <w:jc w:val="center"/>
            </w:pPr>
            <w:r w:rsidRPr="00105DA1">
              <w:t>9230.89</w:t>
            </w: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0F468EA9" w14:textId="77777777" w:rsidR="00CE4D9A" w:rsidRPr="00105DA1" w:rsidRDefault="00CE4D9A" w:rsidP="00105DA1">
            <w:pPr>
              <w:contextualSpacing/>
              <w:jc w:val="center"/>
            </w:pPr>
            <w:r w:rsidRPr="00105DA1">
              <w:t>1,000</w:t>
            </w:r>
          </w:p>
        </w:tc>
        <w:tc>
          <w:tcPr>
            <w:tcW w:w="1896" w:type="dxa"/>
            <w:tcBorders>
              <w:top w:val="single" w:sz="4" w:space="0" w:color="auto"/>
              <w:left w:val="single" w:sz="4" w:space="0" w:color="auto"/>
              <w:bottom w:val="single" w:sz="4" w:space="0" w:color="auto"/>
              <w:right w:val="single" w:sz="4" w:space="0" w:color="auto"/>
            </w:tcBorders>
            <w:shd w:val="clear" w:color="auto" w:fill="auto"/>
          </w:tcPr>
          <w:p w14:paraId="20DB98D4" w14:textId="77777777" w:rsidR="00CE4D9A" w:rsidRPr="00105DA1" w:rsidRDefault="00C90ED1" w:rsidP="00105DA1">
            <w:pPr>
              <w:contextualSpacing/>
              <w:jc w:val="center"/>
            </w:pPr>
            <w:r w:rsidRPr="00105DA1">
              <w:t>456.10</w:t>
            </w:r>
          </w:p>
        </w:tc>
        <w:tc>
          <w:tcPr>
            <w:tcW w:w="1909" w:type="dxa"/>
            <w:tcBorders>
              <w:top w:val="single" w:sz="4" w:space="0" w:color="auto"/>
              <w:left w:val="single" w:sz="4" w:space="0" w:color="auto"/>
              <w:bottom w:val="single" w:sz="4" w:space="0" w:color="auto"/>
              <w:right w:val="single" w:sz="4" w:space="0" w:color="auto"/>
            </w:tcBorders>
            <w:shd w:val="clear" w:color="auto" w:fill="auto"/>
          </w:tcPr>
          <w:p w14:paraId="2382AFAB" w14:textId="77777777" w:rsidR="00CE4D9A" w:rsidRPr="00105DA1" w:rsidRDefault="00A14BC9" w:rsidP="00105DA1">
            <w:pPr>
              <w:contextualSpacing/>
              <w:jc w:val="center"/>
            </w:pPr>
            <w:r w:rsidRPr="00105DA1">
              <w:t>1,0000</w:t>
            </w:r>
          </w:p>
        </w:tc>
      </w:tr>
    </w:tbl>
    <w:p w14:paraId="1AB99902" w14:textId="0023570B" w:rsidR="00CE4D9A" w:rsidRDefault="00CE4D9A" w:rsidP="00810E37">
      <w:pPr>
        <w:spacing w:line="360" w:lineRule="auto"/>
        <w:rPr>
          <w:sz w:val="28"/>
          <w:szCs w:val="28"/>
        </w:rPr>
      </w:pPr>
      <w:r>
        <w:rPr>
          <w:sz w:val="28"/>
          <w:szCs w:val="28"/>
        </w:rPr>
        <w:t xml:space="preserve">Таблица </w:t>
      </w:r>
      <w:r w:rsidR="00730B15">
        <w:rPr>
          <w:sz w:val="28"/>
          <w:szCs w:val="28"/>
        </w:rPr>
        <w:t>1.5</w:t>
      </w:r>
      <w:r>
        <w:rPr>
          <w:sz w:val="28"/>
          <w:szCs w:val="28"/>
        </w:rPr>
        <w:t>- Состав и количество очищенного газа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1868"/>
        <w:gridCol w:w="1877"/>
        <w:gridCol w:w="1881"/>
        <w:gridCol w:w="1866"/>
      </w:tblGrid>
      <w:tr w:rsidR="00CE4D9A" w:rsidRPr="00B02F70" w14:paraId="19F633E5" w14:textId="77777777" w:rsidTr="00105DA1">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5D2FABD4" w14:textId="77777777" w:rsidR="00CE4D9A" w:rsidRPr="00105DA1" w:rsidRDefault="00CE4D9A" w:rsidP="00105DA1">
            <w:pPr>
              <w:contextualSpacing/>
              <w:jc w:val="center"/>
            </w:pPr>
            <w:r w:rsidRPr="00105DA1">
              <w:t>Компоненты</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08DFD682" w14:textId="77777777" w:rsidR="00CE4D9A" w:rsidRPr="00105DA1" w:rsidRDefault="00CE4D9A" w:rsidP="00105DA1">
            <w:pPr>
              <w:contextualSpacing/>
              <w:jc w:val="center"/>
            </w:pPr>
            <w:r w:rsidRPr="00105DA1">
              <w:t>Кг/ч</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0E3501B0" w14:textId="77777777" w:rsidR="00CE4D9A" w:rsidRPr="00105DA1" w:rsidRDefault="00CE4D9A" w:rsidP="00105DA1">
            <w:pPr>
              <w:contextualSpacing/>
              <w:jc w:val="center"/>
            </w:pPr>
            <w:r w:rsidRPr="00105DA1">
              <w:t>Массовые доли</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28E62DA" w14:textId="77777777" w:rsidR="00CE4D9A" w:rsidRPr="00105DA1" w:rsidRDefault="00CE4D9A" w:rsidP="00105DA1">
            <w:pPr>
              <w:contextualSpacing/>
              <w:jc w:val="center"/>
            </w:pPr>
            <w:proofErr w:type="spellStart"/>
            <w:r w:rsidRPr="00105DA1">
              <w:t>Кмоль</w:t>
            </w:r>
            <w:proofErr w:type="spellEnd"/>
            <w:r w:rsidRPr="00105DA1">
              <w:t>/час</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4B731B96" w14:textId="77777777" w:rsidR="00CE4D9A" w:rsidRPr="00105DA1" w:rsidRDefault="00CE4D9A" w:rsidP="00105DA1">
            <w:pPr>
              <w:contextualSpacing/>
              <w:jc w:val="center"/>
            </w:pPr>
            <w:r w:rsidRPr="00105DA1">
              <w:t>Мольные доли</w:t>
            </w:r>
          </w:p>
        </w:tc>
      </w:tr>
      <w:tr w:rsidR="00C90ED1" w:rsidRPr="00B02F70" w14:paraId="09A46DAF" w14:textId="77777777" w:rsidTr="00105DA1">
        <w:trPr>
          <w:trHeight w:val="239"/>
        </w:trPr>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153188F9" w14:textId="77777777" w:rsidR="00C90ED1" w:rsidRPr="00105DA1" w:rsidRDefault="00C90ED1" w:rsidP="00105DA1">
            <w:pPr>
              <w:contextualSpacing/>
              <w:jc w:val="center"/>
            </w:pPr>
            <w:r w:rsidRPr="00105DA1">
              <w:t>СН4</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28607573" w14:textId="77777777" w:rsidR="00C90ED1" w:rsidRPr="00105DA1" w:rsidRDefault="00C90ED1" w:rsidP="00105DA1">
            <w:pPr>
              <w:contextualSpacing/>
              <w:jc w:val="center"/>
            </w:pPr>
            <w:r w:rsidRPr="00105DA1">
              <w:t>5571.43</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17869113" w14:textId="77777777" w:rsidR="00C90ED1" w:rsidRPr="00105DA1" w:rsidRDefault="00C90ED1" w:rsidP="00105DA1">
            <w:pPr>
              <w:contextualSpacing/>
              <w:jc w:val="center"/>
            </w:pPr>
            <w:r w:rsidRPr="00105DA1">
              <w:t>0,555</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07846A5" w14:textId="77777777" w:rsidR="00C90ED1" w:rsidRPr="00105DA1" w:rsidRDefault="00C90ED1" w:rsidP="00105DA1">
            <w:pPr>
              <w:contextualSpacing/>
              <w:jc w:val="center"/>
            </w:pPr>
            <w:r w:rsidRPr="00105DA1">
              <w:t>348.21</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413AD905" w14:textId="77777777" w:rsidR="00C90ED1" w:rsidRPr="00105DA1" w:rsidRDefault="00C90ED1" w:rsidP="00105DA1">
            <w:pPr>
              <w:contextualSpacing/>
              <w:jc w:val="center"/>
            </w:pPr>
            <w:r w:rsidRPr="00105DA1">
              <w:t>0.790</w:t>
            </w:r>
          </w:p>
        </w:tc>
      </w:tr>
      <w:tr w:rsidR="00CE4D9A" w:rsidRPr="00B02F70" w14:paraId="540494A5" w14:textId="77777777" w:rsidTr="00105DA1">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04109663" w14:textId="77777777" w:rsidR="00CE4D9A" w:rsidRPr="00105DA1" w:rsidRDefault="00CE4D9A" w:rsidP="00105DA1">
            <w:pPr>
              <w:contextualSpacing/>
              <w:jc w:val="center"/>
            </w:pPr>
            <w:r w:rsidRPr="00105DA1">
              <w:t>С2Н6</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0B661634" w14:textId="77777777" w:rsidR="00CE4D9A" w:rsidRPr="00105DA1" w:rsidRDefault="00C90ED1" w:rsidP="00105DA1">
            <w:pPr>
              <w:contextualSpacing/>
              <w:jc w:val="center"/>
            </w:pPr>
            <w:r w:rsidRPr="00105DA1">
              <w:t>870.54</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666E923E" w14:textId="77777777" w:rsidR="00CE4D9A" w:rsidRPr="00105DA1" w:rsidRDefault="00A14BC9" w:rsidP="00105DA1">
            <w:pPr>
              <w:contextualSpacing/>
              <w:jc w:val="center"/>
            </w:pPr>
            <w:r w:rsidRPr="00105DA1">
              <w:t>0,</w:t>
            </w:r>
            <w:r w:rsidR="00C90ED1" w:rsidRPr="00105DA1">
              <w:t>087</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3AED4E0F" w14:textId="77777777" w:rsidR="00CE4D9A" w:rsidRPr="00105DA1" w:rsidRDefault="00C90ED1" w:rsidP="00105DA1">
            <w:pPr>
              <w:contextualSpacing/>
              <w:jc w:val="center"/>
            </w:pPr>
            <w:r w:rsidRPr="00105DA1">
              <w:t>29.02</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CD860C1" w14:textId="77777777" w:rsidR="00CE4D9A" w:rsidRPr="00105DA1" w:rsidRDefault="00C90ED1" w:rsidP="00105DA1">
            <w:pPr>
              <w:contextualSpacing/>
              <w:jc w:val="center"/>
            </w:pPr>
            <w:r w:rsidRPr="00105DA1">
              <w:t>0.066</w:t>
            </w:r>
          </w:p>
        </w:tc>
      </w:tr>
      <w:tr w:rsidR="00CE4D9A" w:rsidRPr="00B02F70" w14:paraId="3F281965" w14:textId="77777777" w:rsidTr="00105DA1">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4EC75130" w14:textId="77777777" w:rsidR="00CE4D9A" w:rsidRPr="00105DA1" w:rsidRDefault="00CE4D9A" w:rsidP="00105DA1">
            <w:pPr>
              <w:contextualSpacing/>
              <w:jc w:val="center"/>
            </w:pPr>
            <w:r w:rsidRPr="00105DA1">
              <w:t>С3Н8</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4F8270B5" w14:textId="77777777" w:rsidR="00CE4D9A" w:rsidRPr="00105DA1" w:rsidRDefault="00C90ED1" w:rsidP="00105DA1">
            <w:pPr>
              <w:contextualSpacing/>
              <w:jc w:val="center"/>
            </w:pPr>
            <w:r w:rsidRPr="00105DA1">
              <w:t>825.00</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5A2ABA87" w14:textId="77777777" w:rsidR="00CE4D9A" w:rsidRPr="00105DA1" w:rsidRDefault="00A14BC9" w:rsidP="00105DA1">
            <w:pPr>
              <w:contextualSpacing/>
              <w:jc w:val="center"/>
            </w:pPr>
            <w:r w:rsidRPr="00105DA1">
              <w:t>0,</w:t>
            </w:r>
            <w:r w:rsidR="00C90ED1" w:rsidRPr="00105DA1">
              <w:t>082</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3442A0AA" w14:textId="77777777" w:rsidR="00CE4D9A" w:rsidRPr="00105DA1" w:rsidRDefault="00C90ED1" w:rsidP="00105DA1">
            <w:pPr>
              <w:contextualSpacing/>
              <w:jc w:val="center"/>
            </w:pPr>
            <w:r w:rsidRPr="00105DA1">
              <w:t>18.75</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7B1A6881" w14:textId="77777777" w:rsidR="00CE4D9A" w:rsidRPr="00105DA1" w:rsidRDefault="00C90ED1" w:rsidP="00105DA1">
            <w:pPr>
              <w:contextualSpacing/>
              <w:jc w:val="center"/>
            </w:pPr>
            <w:r w:rsidRPr="00105DA1">
              <w:t>0.043</w:t>
            </w:r>
          </w:p>
        </w:tc>
      </w:tr>
      <w:tr w:rsidR="00CE4D9A" w:rsidRPr="00B02F70" w14:paraId="391A420D" w14:textId="77777777" w:rsidTr="00105DA1">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00630D57" w14:textId="77777777" w:rsidR="00CE4D9A" w:rsidRPr="00105DA1" w:rsidRDefault="00CE4D9A" w:rsidP="00105DA1">
            <w:pPr>
              <w:contextualSpacing/>
              <w:jc w:val="center"/>
            </w:pPr>
            <w:proofErr w:type="spellStart"/>
            <w:r w:rsidRPr="00105DA1">
              <w:rPr>
                <w:lang w:val="en-US"/>
              </w:rPr>
              <w:t>i</w:t>
            </w:r>
            <w:proofErr w:type="spellEnd"/>
            <w:r w:rsidRPr="00105DA1">
              <w:rPr>
                <w:lang w:val="en-US"/>
              </w:rPr>
              <w:t>-</w:t>
            </w:r>
            <w:r w:rsidRPr="00105DA1">
              <w:t>С4Н10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73036751" w14:textId="77777777" w:rsidR="00CE4D9A" w:rsidRPr="00105DA1" w:rsidRDefault="00C90ED1" w:rsidP="00105DA1">
            <w:pPr>
              <w:contextualSpacing/>
              <w:jc w:val="center"/>
            </w:pPr>
            <w:r w:rsidRPr="00105DA1">
              <w:t>207.14</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649F8EC7" w14:textId="77777777" w:rsidR="00CE4D9A" w:rsidRPr="00105DA1" w:rsidRDefault="00A14BC9" w:rsidP="00105DA1">
            <w:pPr>
              <w:contextualSpacing/>
              <w:jc w:val="center"/>
            </w:pPr>
            <w:r w:rsidRPr="00105DA1">
              <w:t>0,0</w:t>
            </w:r>
            <w:r w:rsidR="00C90ED1" w:rsidRPr="00105DA1">
              <w:t>21</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5835565D" w14:textId="77777777" w:rsidR="00CE4D9A" w:rsidRPr="00105DA1" w:rsidRDefault="00C90ED1" w:rsidP="00105DA1">
            <w:pPr>
              <w:contextualSpacing/>
              <w:jc w:val="center"/>
            </w:pPr>
            <w:r w:rsidRPr="00105DA1">
              <w:t>3.57</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113F011C" w14:textId="77777777" w:rsidR="00CE4D9A" w:rsidRPr="00105DA1" w:rsidRDefault="00C90ED1" w:rsidP="00105DA1">
            <w:pPr>
              <w:contextualSpacing/>
              <w:jc w:val="center"/>
            </w:pPr>
            <w:r w:rsidRPr="00105DA1">
              <w:t>0.008</w:t>
            </w:r>
          </w:p>
        </w:tc>
      </w:tr>
      <w:tr w:rsidR="00CE4D9A" w:rsidRPr="00B02F70" w14:paraId="25226939" w14:textId="77777777" w:rsidTr="00105DA1">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3F64AD03" w14:textId="77777777" w:rsidR="00CE4D9A" w:rsidRPr="00105DA1" w:rsidRDefault="00CE4D9A" w:rsidP="00105DA1">
            <w:pPr>
              <w:contextualSpacing/>
              <w:jc w:val="center"/>
            </w:pPr>
            <w:r w:rsidRPr="00105DA1">
              <w:t>н- С4Н10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144E2016" w14:textId="77777777" w:rsidR="00CE4D9A" w:rsidRPr="00105DA1" w:rsidRDefault="00C90ED1" w:rsidP="00105DA1">
            <w:pPr>
              <w:contextualSpacing/>
              <w:jc w:val="center"/>
            </w:pPr>
            <w:r w:rsidRPr="00105DA1">
              <w:t>388.39</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1431B739" w14:textId="77777777" w:rsidR="00CE4D9A" w:rsidRPr="00105DA1" w:rsidRDefault="00A14BC9" w:rsidP="00105DA1">
            <w:pPr>
              <w:contextualSpacing/>
              <w:jc w:val="center"/>
            </w:pPr>
            <w:r w:rsidRPr="00105DA1">
              <w:t>0,</w:t>
            </w:r>
            <w:r w:rsidR="00C90ED1" w:rsidRPr="00105DA1">
              <w:t>039</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524EC745" w14:textId="77777777" w:rsidR="00CE4D9A" w:rsidRPr="00105DA1" w:rsidRDefault="00C90ED1" w:rsidP="00105DA1">
            <w:pPr>
              <w:contextualSpacing/>
              <w:jc w:val="center"/>
            </w:pPr>
            <w:r w:rsidRPr="00105DA1">
              <w:t>6.70</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333F796F" w14:textId="77777777" w:rsidR="00CE4D9A" w:rsidRPr="00105DA1" w:rsidRDefault="00C90ED1" w:rsidP="00105DA1">
            <w:pPr>
              <w:contextualSpacing/>
              <w:jc w:val="center"/>
            </w:pPr>
            <w:r w:rsidRPr="00105DA1">
              <w:t>0.015</w:t>
            </w:r>
          </w:p>
        </w:tc>
      </w:tr>
      <w:tr w:rsidR="00CE4D9A" w:rsidRPr="00B02F70" w14:paraId="17CF1D46" w14:textId="77777777" w:rsidTr="00105DA1">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342B77A4" w14:textId="77777777" w:rsidR="00CE4D9A" w:rsidRPr="00105DA1" w:rsidRDefault="00CE4D9A" w:rsidP="00105DA1">
            <w:pPr>
              <w:contextualSpacing/>
              <w:jc w:val="center"/>
            </w:pPr>
            <w:r w:rsidRPr="00105DA1">
              <w:t>С5Н12</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02999072" w14:textId="77777777" w:rsidR="00CE4D9A" w:rsidRPr="00105DA1" w:rsidRDefault="00C90ED1" w:rsidP="00105DA1">
            <w:pPr>
              <w:contextualSpacing/>
              <w:jc w:val="center"/>
            </w:pPr>
            <w:r w:rsidRPr="00105DA1">
              <w:t>1864.29</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58470BED" w14:textId="77777777" w:rsidR="00CE4D9A" w:rsidRPr="00105DA1" w:rsidRDefault="00A14BC9" w:rsidP="00105DA1">
            <w:pPr>
              <w:contextualSpacing/>
              <w:jc w:val="center"/>
            </w:pPr>
            <w:r w:rsidRPr="00105DA1">
              <w:t>0,</w:t>
            </w:r>
            <w:r w:rsidR="00C90ED1" w:rsidRPr="00105DA1">
              <w:t>186</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38A16AE0" w14:textId="77777777" w:rsidR="00CE4D9A" w:rsidRPr="00105DA1" w:rsidRDefault="00C90ED1" w:rsidP="00105DA1">
            <w:pPr>
              <w:contextualSpacing/>
              <w:jc w:val="center"/>
            </w:pPr>
            <w:r w:rsidRPr="00105DA1">
              <w:t>25.89</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238DF3CF" w14:textId="77777777" w:rsidR="00CE4D9A" w:rsidRPr="00105DA1" w:rsidRDefault="00C90ED1" w:rsidP="00105DA1">
            <w:pPr>
              <w:contextualSpacing/>
              <w:jc w:val="center"/>
            </w:pPr>
            <w:r w:rsidRPr="00105DA1">
              <w:t>0.059</w:t>
            </w:r>
          </w:p>
        </w:tc>
      </w:tr>
      <w:tr w:rsidR="00CE4D9A" w:rsidRPr="00B02F70" w14:paraId="48B1CCE4" w14:textId="77777777" w:rsidTr="00105DA1">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7FA2CE6F" w14:textId="77777777" w:rsidR="00CE4D9A" w:rsidRPr="00105DA1" w:rsidRDefault="00CE4D9A" w:rsidP="00105DA1">
            <w:pPr>
              <w:contextualSpacing/>
              <w:jc w:val="center"/>
            </w:pPr>
            <w:r w:rsidRPr="00105DA1">
              <w:rPr>
                <w:lang w:val="en-US"/>
              </w:rPr>
              <w:t>N</w:t>
            </w:r>
            <w:r w:rsidRPr="00105DA1">
              <w:t>2</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23D66785" w14:textId="77777777" w:rsidR="00CE4D9A" w:rsidRPr="00105DA1" w:rsidRDefault="00C90ED1" w:rsidP="00105DA1">
            <w:pPr>
              <w:contextualSpacing/>
              <w:jc w:val="center"/>
            </w:pPr>
            <w:r w:rsidRPr="00105DA1">
              <w:t>312.50</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734E2212" w14:textId="77777777" w:rsidR="00CE4D9A" w:rsidRPr="00105DA1" w:rsidRDefault="00A14BC9" w:rsidP="00105DA1">
            <w:pPr>
              <w:contextualSpacing/>
              <w:jc w:val="center"/>
            </w:pPr>
            <w:r w:rsidRPr="00105DA1">
              <w:t>0,0</w:t>
            </w:r>
            <w:r w:rsidR="00C90ED1" w:rsidRPr="00105DA1">
              <w:t>31</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177DF4B1" w14:textId="77777777" w:rsidR="00CE4D9A" w:rsidRPr="00105DA1" w:rsidRDefault="00C90ED1" w:rsidP="00105DA1">
            <w:pPr>
              <w:contextualSpacing/>
              <w:jc w:val="center"/>
            </w:pPr>
            <w:r w:rsidRPr="00105DA1">
              <w:t>11.16</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5620F05C" w14:textId="77777777" w:rsidR="00CE4D9A" w:rsidRPr="00105DA1" w:rsidRDefault="00C90ED1" w:rsidP="00105DA1">
            <w:pPr>
              <w:contextualSpacing/>
              <w:jc w:val="center"/>
            </w:pPr>
            <w:r w:rsidRPr="00105DA1">
              <w:t>0.025</w:t>
            </w:r>
          </w:p>
        </w:tc>
      </w:tr>
      <w:tr w:rsidR="00CE4D9A" w:rsidRPr="00B02F70" w14:paraId="0C34C4F6" w14:textId="77777777" w:rsidTr="00105DA1">
        <w:tc>
          <w:tcPr>
            <w:tcW w:w="1878" w:type="dxa"/>
            <w:tcBorders>
              <w:top w:val="single" w:sz="4" w:space="0" w:color="auto"/>
              <w:left w:val="single" w:sz="4" w:space="0" w:color="auto"/>
              <w:bottom w:val="single" w:sz="4" w:space="0" w:color="auto"/>
              <w:right w:val="single" w:sz="4" w:space="0" w:color="auto"/>
            </w:tcBorders>
            <w:shd w:val="clear" w:color="auto" w:fill="auto"/>
            <w:vAlign w:val="center"/>
          </w:tcPr>
          <w:p w14:paraId="680E2E01" w14:textId="77777777" w:rsidR="00CE4D9A" w:rsidRPr="00105DA1" w:rsidRDefault="00CE4D9A" w:rsidP="00105DA1">
            <w:pPr>
              <w:contextualSpacing/>
              <w:jc w:val="center"/>
            </w:pPr>
            <w:r w:rsidRPr="00105DA1">
              <w:t>Итого</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14:paraId="0307BAC7" w14:textId="77777777" w:rsidR="00CE4D9A" w:rsidRPr="00105DA1" w:rsidRDefault="00C90ED1" w:rsidP="00105DA1">
            <w:pPr>
              <w:contextualSpacing/>
              <w:jc w:val="center"/>
            </w:pPr>
            <w:r w:rsidRPr="00105DA1">
              <w:t>10039.29</w:t>
            </w:r>
          </w:p>
        </w:tc>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14:paraId="5A9512AC" w14:textId="77777777" w:rsidR="00CE4D9A" w:rsidRPr="00105DA1" w:rsidRDefault="00A14BC9" w:rsidP="00105DA1">
            <w:pPr>
              <w:contextualSpacing/>
              <w:jc w:val="center"/>
            </w:pPr>
            <w:r w:rsidRPr="00105DA1">
              <w:t>1,000</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tcPr>
          <w:p w14:paraId="23FA3B09" w14:textId="77777777" w:rsidR="00CE4D9A" w:rsidRPr="00105DA1" w:rsidRDefault="00A14BC9" w:rsidP="00105DA1">
            <w:pPr>
              <w:contextualSpacing/>
              <w:jc w:val="center"/>
            </w:pPr>
            <w:r w:rsidRPr="00105DA1">
              <w:t>440,19</w:t>
            </w:r>
          </w:p>
        </w:tc>
        <w:tc>
          <w:tcPr>
            <w:tcW w:w="1918" w:type="dxa"/>
            <w:tcBorders>
              <w:top w:val="single" w:sz="4" w:space="0" w:color="auto"/>
              <w:left w:val="single" w:sz="4" w:space="0" w:color="auto"/>
              <w:bottom w:val="single" w:sz="4" w:space="0" w:color="auto"/>
              <w:right w:val="single" w:sz="4" w:space="0" w:color="auto"/>
            </w:tcBorders>
            <w:shd w:val="clear" w:color="auto" w:fill="auto"/>
            <w:vAlign w:val="center"/>
          </w:tcPr>
          <w:p w14:paraId="51B79DFD" w14:textId="77777777" w:rsidR="00CE4D9A" w:rsidRPr="00105DA1" w:rsidRDefault="00A14BC9" w:rsidP="00105DA1">
            <w:pPr>
              <w:contextualSpacing/>
              <w:jc w:val="center"/>
            </w:pPr>
            <w:r w:rsidRPr="00105DA1">
              <w:t>1,000</w:t>
            </w:r>
          </w:p>
        </w:tc>
      </w:tr>
    </w:tbl>
    <w:p w14:paraId="5F74C0DF" w14:textId="77777777" w:rsidR="00BC086B" w:rsidRDefault="00BC086B" w:rsidP="00CE4D9A">
      <w:pPr>
        <w:spacing w:line="360" w:lineRule="auto"/>
        <w:rPr>
          <w:sz w:val="28"/>
          <w:szCs w:val="28"/>
        </w:rPr>
      </w:pPr>
    </w:p>
    <w:p w14:paraId="1D180AFF" w14:textId="6F4B88B2" w:rsidR="00CE4D9A" w:rsidRDefault="00CE4D9A" w:rsidP="00810E37">
      <w:pPr>
        <w:spacing w:line="360" w:lineRule="auto"/>
        <w:rPr>
          <w:sz w:val="28"/>
          <w:szCs w:val="28"/>
        </w:rPr>
      </w:pPr>
      <w:r>
        <w:rPr>
          <w:sz w:val="28"/>
          <w:szCs w:val="28"/>
        </w:rPr>
        <w:t xml:space="preserve">Таблица </w:t>
      </w:r>
      <w:r w:rsidR="00730B15">
        <w:rPr>
          <w:sz w:val="28"/>
          <w:szCs w:val="28"/>
        </w:rPr>
        <w:t>1</w:t>
      </w:r>
      <w:r>
        <w:rPr>
          <w:sz w:val="28"/>
          <w:szCs w:val="28"/>
        </w:rPr>
        <w:t>.</w:t>
      </w:r>
      <w:r w:rsidR="00730B15">
        <w:rPr>
          <w:sz w:val="28"/>
          <w:szCs w:val="28"/>
        </w:rPr>
        <w:t>6</w:t>
      </w:r>
      <w:r>
        <w:rPr>
          <w:sz w:val="28"/>
          <w:szCs w:val="28"/>
        </w:rPr>
        <w:t xml:space="preserve"> – Материальный баланс абсорбера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2276"/>
        <w:gridCol w:w="2363"/>
        <w:gridCol w:w="2276"/>
      </w:tblGrid>
      <w:tr w:rsidR="00CE4D9A" w:rsidRPr="00B02F70" w14:paraId="76B3A6DF" w14:textId="77777777" w:rsidTr="00105DA1">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3E6AA643" w14:textId="77777777" w:rsidR="00CE4D9A" w:rsidRPr="00BC086B" w:rsidRDefault="00CE4D9A" w:rsidP="00105DA1">
            <w:pPr>
              <w:jc w:val="center"/>
            </w:pPr>
            <w:r w:rsidRPr="00BC086B">
              <w:t>Материальные потоки</w:t>
            </w:r>
          </w:p>
          <w:p w14:paraId="1C793913" w14:textId="77777777" w:rsidR="00CE4D9A" w:rsidRPr="00BC086B" w:rsidRDefault="00CE4D9A" w:rsidP="00105DA1">
            <w:pPr>
              <w:jc w:val="center"/>
            </w:pPr>
            <w:r w:rsidRPr="00BC086B">
              <w:t>Приход:</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718F547B" w14:textId="77777777" w:rsidR="00CE4D9A" w:rsidRPr="00BC086B" w:rsidRDefault="00CE4D9A" w:rsidP="00105DA1">
            <w:pPr>
              <w:jc w:val="center"/>
            </w:pPr>
            <w:r w:rsidRPr="00BC086B">
              <w:t>Кг/ч</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22A8F6EF" w14:textId="77777777" w:rsidR="00CE4D9A" w:rsidRPr="00BC086B" w:rsidRDefault="00CE4D9A" w:rsidP="00105DA1">
            <w:pPr>
              <w:jc w:val="center"/>
            </w:pPr>
            <w:r w:rsidRPr="00BC086B">
              <w:t>Материальные потоки</w:t>
            </w:r>
          </w:p>
          <w:p w14:paraId="4715F93A" w14:textId="77777777" w:rsidR="00CE4D9A" w:rsidRPr="00BC086B" w:rsidRDefault="00CE4D9A" w:rsidP="00105DA1">
            <w:pPr>
              <w:jc w:val="center"/>
            </w:pPr>
            <w:r w:rsidRPr="00BC086B">
              <w:t>Расход:</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31070E12" w14:textId="77777777" w:rsidR="00CE4D9A" w:rsidRPr="00BC086B" w:rsidRDefault="00CE4D9A" w:rsidP="00105DA1">
            <w:pPr>
              <w:jc w:val="center"/>
            </w:pPr>
            <w:r w:rsidRPr="00BC086B">
              <w:t>Кг/ч</w:t>
            </w:r>
          </w:p>
        </w:tc>
      </w:tr>
      <w:tr w:rsidR="00CE4D9A" w:rsidRPr="00B02F70" w14:paraId="2A66D399" w14:textId="77777777" w:rsidTr="00105DA1">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6515AD26" w14:textId="77777777" w:rsidR="00CE4D9A" w:rsidRPr="00BC086B" w:rsidRDefault="00CE4D9A" w:rsidP="00105DA1">
            <w:pPr>
              <w:jc w:val="center"/>
            </w:pPr>
            <w:r w:rsidRPr="00BC086B">
              <w:t>Очищаемый газ</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0BA079A1" w14:textId="77777777" w:rsidR="00CE4D9A" w:rsidRPr="00BC086B" w:rsidRDefault="00C90ED1" w:rsidP="00105DA1">
            <w:pPr>
              <w:jc w:val="center"/>
            </w:pPr>
            <w:r w:rsidRPr="00C90ED1">
              <w:t>10154.46</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2666BB67" w14:textId="77777777" w:rsidR="00CE4D9A" w:rsidRPr="00BC086B" w:rsidRDefault="00CE4D9A" w:rsidP="00105DA1">
            <w:pPr>
              <w:jc w:val="center"/>
            </w:pPr>
            <w:r w:rsidRPr="00BC086B">
              <w:t>Очищенный газ</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4E3034CF" w14:textId="77777777" w:rsidR="00CE4D9A" w:rsidRPr="00BC086B" w:rsidRDefault="00C90ED1" w:rsidP="00105DA1">
            <w:pPr>
              <w:jc w:val="center"/>
            </w:pPr>
            <w:r w:rsidRPr="00C90ED1">
              <w:t>10039.29</w:t>
            </w:r>
          </w:p>
        </w:tc>
      </w:tr>
      <w:tr w:rsidR="00CE4D9A" w:rsidRPr="00B02F70" w14:paraId="30CD9F96" w14:textId="77777777" w:rsidTr="00105DA1">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45D06BB9" w14:textId="77777777" w:rsidR="00CE4D9A" w:rsidRPr="00BC086B" w:rsidRDefault="00CE4D9A" w:rsidP="00105DA1">
            <w:pPr>
              <w:jc w:val="center"/>
            </w:pPr>
            <w:r w:rsidRPr="00BC086B">
              <w:t>Регенерированный раствор МЭА</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67C17B8F" w14:textId="77777777" w:rsidR="00CE4D9A" w:rsidRPr="00BC086B" w:rsidRDefault="00C90ED1" w:rsidP="00105DA1">
            <w:pPr>
              <w:jc w:val="center"/>
            </w:pPr>
            <w:r w:rsidRPr="00C90ED1">
              <w:t>9155</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04AE179C" w14:textId="77777777" w:rsidR="00CE4D9A" w:rsidRPr="00BC086B" w:rsidRDefault="00CE4D9A" w:rsidP="00105DA1">
            <w:pPr>
              <w:jc w:val="center"/>
            </w:pPr>
            <w:r w:rsidRPr="00BC086B">
              <w:t>Насыщенный раствор МЭА</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25CC7C69" w14:textId="77777777" w:rsidR="00CE4D9A" w:rsidRPr="00BC086B" w:rsidRDefault="00C90ED1" w:rsidP="00105DA1">
            <w:pPr>
              <w:jc w:val="center"/>
            </w:pPr>
            <w:r w:rsidRPr="00C90ED1">
              <w:t>9230.89</w:t>
            </w:r>
          </w:p>
        </w:tc>
      </w:tr>
      <w:tr w:rsidR="00CE4D9A" w:rsidRPr="00B02F70" w14:paraId="172F9E4C" w14:textId="77777777" w:rsidTr="00105DA1">
        <w:tc>
          <w:tcPr>
            <w:tcW w:w="2450" w:type="dxa"/>
            <w:tcBorders>
              <w:top w:val="single" w:sz="4" w:space="0" w:color="auto"/>
              <w:left w:val="single" w:sz="4" w:space="0" w:color="auto"/>
              <w:bottom w:val="single" w:sz="4" w:space="0" w:color="auto"/>
              <w:right w:val="single" w:sz="4" w:space="0" w:color="auto"/>
            </w:tcBorders>
            <w:shd w:val="clear" w:color="auto" w:fill="auto"/>
            <w:vAlign w:val="center"/>
          </w:tcPr>
          <w:p w14:paraId="5B70165B" w14:textId="77777777" w:rsidR="00CE4D9A" w:rsidRPr="00BC086B" w:rsidRDefault="00CE4D9A" w:rsidP="00105DA1">
            <w:pPr>
              <w:jc w:val="center"/>
            </w:pPr>
            <w:r w:rsidRPr="00BC086B">
              <w:t>Итого</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76168B3B" w14:textId="77777777" w:rsidR="00CE4D9A" w:rsidRPr="00BC086B" w:rsidRDefault="00C90ED1" w:rsidP="00105DA1">
            <w:pPr>
              <w:jc w:val="center"/>
            </w:pPr>
            <w:r w:rsidRPr="00C90ED1">
              <w:t>19309.46</w:t>
            </w:r>
          </w:p>
        </w:tc>
        <w:tc>
          <w:tcPr>
            <w:tcW w:w="2407" w:type="dxa"/>
            <w:tcBorders>
              <w:top w:val="single" w:sz="4" w:space="0" w:color="auto"/>
              <w:left w:val="single" w:sz="4" w:space="0" w:color="auto"/>
              <w:bottom w:val="single" w:sz="4" w:space="0" w:color="auto"/>
              <w:right w:val="single" w:sz="4" w:space="0" w:color="auto"/>
            </w:tcBorders>
            <w:shd w:val="clear" w:color="auto" w:fill="auto"/>
            <w:vAlign w:val="center"/>
          </w:tcPr>
          <w:p w14:paraId="59E83F08" w14:textId="77777777" w:rsidR="00CE4D9A" w:rsidRPr="00BC086B" w:rsidRDefault="00CE4D9A" w:rsidP="00105DA1">
            <w:pPr>
              <w:jc w:val="center"/>
            </w:pPr>
            <w:r w:rsidRPr="00BC086B">
              <w:t>Итого</w:t>
            </w:r>
          </w:p>
        </w:tc>
        <w:tc>
          <w:tcPr>
            <w:tcW w:w="2357" w:type="dxa"/>
            <w:tcBorders>
              <w:top w:val="single" w:sz="4" w:space="0" w:color="auto"/>
              <w:left w:val="single" w:sz="4" w:space="0" w:color="auto"/>
              <w:bottom w:val="single" w:sz="4" w:space="0" w:color="auto"/>
              <w:right w:val="single" w:sz="4" w:space="0" w:color="auto"/>
            </w:tcBorders>
            <w:shd w:val="clear" w:color="auto" w:fill="auto"/>
            <w:vAlign w:val="center"/>
          </w:tcPr>
          <w:p w14:paraId="3DC705A0" w14:textId="77777777" w:rsidR="00CE4D9A" w:rsidRPr="00BC086B" w:rsidRDefault="00C90ED1" w:rsidP="00105DA1">
            <w:pPr>
              <w:jc w:val="center"/>
            </w:pPr>
            <w:r w:rsidRPr="00C90ED1">
              <w:t>19270.18</w:t>
            </w:r>
          </w:p>
        </w:tc>
      </w:tr>
    </w:tbl>
    <w:p w14:paraId="2B8B51E2" w14:textId="77777777" w:rsidR="004C27C7" w:rsidRPr="00202FF4" w:rsidRDefault="004C27C7" w:rsidP="00CE4D9A">
      <w:pPr>
        <w:spacing w:line="360" w:lineRule="auto"/>
        <w:rPr>
          <w:b/>
          <w:iCs/>
          <w:sz w:val="28"/>
          <w:szCs w:val="28"/>
        </w:rPr>
      </w:pPr>
    </w:p>
    <w:p w14:paraId="47D59D8A" w14:textId="329F95E9" w:rsidR="00CE4D9A" w:rsidRPr="00202FF4" w:rsidRDefault="00CE4D9A" w:rsidP="00202FF4">
      <w:pPr>
        <w:spacing w:line="360" w:lineRule="auto"/>
        <w:ind w:firstLine="709"/>
        <w:rPr>
          <w:b/>
          <w:iCs/>
          <w:sz w:val="28"/>
          <w:szCs w:val="28"/>
        </w:rPr>
      </w:pPr>
      <w:r w:rsidRPr="00202FF4">
        <w:rPr>
          <w:b/>
          <w:iCs/>
          <w:sz w:val="28"/>
          <w:szCs w:val="28"/>
        </w:rPr>
        <w:t>2.2 Тепловой баланс абсорбера</w:t>
      </w:r>
    </w:p>
    <w:p w14:paraId="4B536D62" w14:textId="3481DF6C" w:rsidR="00363202" w:rsidRPr="00202FF4" w:rsidRDefault="00202FF4" w:rsidP="00202FF4">
      <w:pPr>
        <w:spacing w:line="360" w:lineRule="auto"/>
        <w:ind w:firstLine="709"/>
        <w:jc w:val="both"/>
        <w:rPr>
          <w:i/>
          <w:iCs/>
          <w:sz w:val="32"/>
          <w:szCs w:val="32"/>
        </w:rPr>
      </w:pPr>
      <w:r w:rsidRPr="00202FF4">
        <w:rPr>
          <w:rStyle w:val="ac"/>
          <w:i w:val="0"/>
          <w:iCs w:val="0"/>
          <w:color w:val="0F1115"/>
          <w:sz w:val="28"/>
          <w:szCs w:val="28"/>
          <w:shd w:val="clear" w:color="auto" w:fill="FFFFFF"/>
        </w:rPr>
        <w:t>Тепловой баланс, сведённый в таблице</w:t>
      </w:r>
      <w:r>
        <w:rPr>
          <w:rStyle w:val="ac"/>
          <w:i w:val="0"/>
          <w:iCs w:val="0"/>
          <w:color w:val="0F1115"/>
          <w:sz w:val="28"/>
          <w:szCs w:val="28"/>
          <w:shd w:val="clear" w:color="auto" w:fill="FFFFFF"/>
        </w:rPr>
        <w:t xml:space="preserve"> </w:t>
      </w:r>
      <w:r w:rsidR="00730B15">
        <w:rPr>
          <w:rStyle w:val="ac"/>
          <w:i w:val="0"/>
          <w:iCs w:val="0"/>
          <w:color w:val="0F1115"/>
          <w:sz w:val="28"/>
          <w:szCs w:val="28"/>
          <w:shd w:val="clear" w:color="auto" w:fill="FFFFFF"/>
        </w:rPr>
        <w:t>1</w:t>
      </w:r>
      <w:r>
        <w:rPr>
          <w:rStyle w:val="ac"/>
          <w:i w:val="0"/>
          <w:iCs w:val="0"/>
          <w:color w:val="0F1115"/>
          <w:sz w:val="28"/>
          <w:szCs w:val="28"/>
          <w:shd w:val="clear" w:color="auto" w:fill="FFFFFF"/>
        </w:rPr>
        <w:t>.</w:t>
      </w:r>
      <w:r w:rsidR="00730B15">
        <w:rPr>
          <w:rStyle w:val="ac"/>
          <w:i w:val="0"/>
          <w:iCs w:val="0"/>
          <w:color w:val="0F1115"/>
          <w:sz w:val="28"/>
          <w:szCs w:val="28"/>
          <w:shd w:val="clear" w:color="auto" w:fill="FFFFFF"/>
        </w:rPr>
        <w:t>7</w:t>
      </w:r>
      <w:r w:rsidRPr="00202FF4">
        <w:rPr>
          <w:rStyle w:val="ac"/>
          <w:i w:val="0"/>
          <w:iCs w:val="0"/>
          <w:color w:val="0F1115"/>
          <w:sz w:val="28"/>
          <w:szCs w:val="28"/>
          <w:shd w:val="clear" w:color="auto" w:fill="FFFFFF"/>
        </w:rPr>
        <w:t>, отражает распределение тепловых потоков в абсорбере. Уравнение баланса учитывает теплоту, вносимую газом и абсорбентом, тепловой эффект абсорбции кислых газов, а также теплоту, уносимую очищенным газом, насыщенным раствором и испаряющейся влагой. Сходимость баланса свидетельствует о корректности принятых температурных режимов и расчётных теплофизических свойств потоков.</w:t>
      </w:r>
    </w:p>
    <w:tbl>
      <w:tblPr>
        <w:tblpPr w:leftFromText="180" w:rightFromText="180" w:vertAnchor="text" w:horzAnchor="page" w:tblpX="1729" w:tblpY="534"/>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288"/>
        <w:gridCol w:w="2514"/>
        <w:gridCol w:w="2592"/>
      </w:tblGrid>
      <w:tr w:rsidR="00DC1512" w:rsidRPr="00B02F70" w14:paraId="7787F0E7" w14:textId="77777777" w:rsidTr="004C27C7">
        <w:tc>
          <w:tcPr>
            <w:tcW w:w="2070" w:type="dxa"/>
            <w:shd w:val="clear" w:color="auto" w:fill="auto"/>
          </w:tcPr>
          <w:p w14:paraId="5A98310D" w14:textId="77777777" w:rsidR="00DC1512" w:rsidRPr="00776A9F" w:rsidRDefault="00DC1512" w:rsidP="00202FF4">
            <w:pPr>
              <w:jc w:val="center"/>
            </w:pPr>
            <w:r w:rsidRPr="00776A9F">
              <w:lastRenderedPageBreak/>
              <w:t>Потоки</w:t>
            </w:r>
          </w:p>
        </w:tc>
        <w:tc>
          <w:tcPr>
            <w:tcW w:w="2288" w:type="dxa"/>
            <w:shd w:val="clear" w:color="auto" w:fill="auto"/>
          </w:tcPr>
          <w:p w14:paraId="1B9EA182" w14:textId="77777777" w:rsidR="00DC1512" w:rsidRPr="00776A9F" w:rsidRDefault="00DC1512" w:rsidP="00202FF4">
            <w:pPr>
              <w:jc w:val="center"/>
            </w:pPr>
            <w:r w:rsidRPr="00776A9F">
              <w:t>кг/ч</w:t>
            </w:r>
          </w:p>
        </w:tc>
        <w:tc>
          <w:tcPr>
            <w:tcW w:w="2514" w:type="dxa"/>
            <w:shd w:val="clear" w:color="auto" w:fill="auto"/>
          </w:tcPr>
          <w:p w14:paraId="2FA6AD47" w14:textId="77777777" w:rsidR="00DC1512" w:rsidRPr="00776A9F" w:rsidRDefault="00DC1512" w:rsidP="00202FF4">
            <w:pPr>
              <w:jc w:val="center"/>
            </w:pPr>
            <w:proofErr w:type="gramStart"/>
            <w:r w:rsidRPr="00B02F70">
              <w:rPr>
                <w:lang w:val="en-US"/>
              </w:rPr>
              <w:t>t</w:t>
            </w:r>
            <w:r w:rsidRPr="00776A9F">
              <w:t xml:space="preserve"> ,</w:t>
            </w:r>
            <w:proofErr w:type="gramEnd"/>
            <w:r w:rsidRPr="00776A9F">
              <w:t xml:space="preserve"> </w:t>
            </w:r>
            <w:r w:rsidRPr="00B02F70">
              <w:rPr>
                <w:vertAlign w:val="superscript"/>
              </w:rPr>
              <w:t>0</w:t>
            </w:r>
            <w:r w:rsidRPr="00776A9F">
              <w:t>С</w:t>
            </w:r>
          </w:p>
        </w:tc>
        <w:tc>
          <w:tcPr>
            <w:tcW w:w="2592" w:type="dxa"/>
            <w:shd w:val="clear" w:color="auto" w:fill="auto"/>
            <w:vAlign w:val="center"/>
          </w:tcPr>
          <w:p w14:paraId="28524759" w14:textId="77777777" w:rsidR="00DC1512" w:rsidRPr="00776A9F" w:rsidRDefault="00DC1512" w:rsidP="00202FF4">
            <w:pPr>
              <w:jc w:val="center"/>
            </w:pPr>
            <w:r w:rsidRPr="00776A9F">
              <w:t>Количество тепла, кДж/час</w:t>
            </w:r>
          </w:p>
        </w:tc>
      </w:tr>
      <w:tr w:rsidR="00DC1512" w:rsidRPr="00B02F70" w14:paraId="6E26A0F2" w14:textId="77777777" w:rsidTr="004C27C7">
        <w:tc>
          <w:tcPr>
            <w:tcW w:w="2070" w:type="dxa"/>
            <w:shd w:val="clear" w:color="auto" w:fill="auto"/>
          </w:tcPr>
          <w:p w14:paraId="3531CA60" w14:textId="77777777" w:rsidR="00DC1512" w:rsidRPr="00776A9F" w:rsidRDefault="00DC1512" w:rsidP="00202FF4">
            <w:pPr>
              <w:jc w:val="center"/>
            </w:pPr>
            <w:r w:rsidRPr="00776A9F">
              <w:t>Приход:</w:t>
            </w:r>
          </w:p>
          <w:p w14:paraId="522D9379" w14:textId="77777777" w:rsidR="00DC1512" w:rsidRPr="00776A9F" w:rsidRDefault="00DC1512" w:rsidP="00202FF4">
            <w:pPr>
              <w:jc w:val="center"/>
            </w:pPr>
            <w:r w:rsidRPr="00B02F70">
              <w:rPr>
                <w:lang w:val="en-US"/>
              </w:rPr>
              <w:t>Q</w:t>
            </w:r>
            <w:proofErr w:type="spellStart"/>
            <w:r w:rsidRPr="00776A9F">
              <w:t>приход.газ</w:t>
            </w:r>
            <w:proofErr w:type="spellEnd"/>
          </w:p>
        </w:tc>
        <w:tc>
          <w:tcPr>
            <w:tcW w:w="2288" w:type="dxa"/>
            <w:shd w:val="clear" w:color="auto" w:fill="auto"/>
          </w:tcPr>
          <w:p w14:paraId="397F778D" w14:textId="77777777" w:rsidR="00DC1512" w:rsidRDefault="00DC1512" w:rsidP="00202FF4">
            <w:pPr>
              <w:jc w:val="center"/>
            </w:pPr>
          </w:p>
          <w:p w14:paraId="6A1A39F5" w14:textId="77777777" w:rsidR="00567E99" w:rsidRPr="00776A9F" w:rsidRDefault="00567E99" w:rsidP="00202FF4">
            <w:pPr>
              <w:jc w:val="center"/>
            </w:pPr>
            <w:r>
              <w:t>1</w:t>
            </w:r>
            <w:r w:rsidR="00C87467">
              <w:t>0154,46</w:t>
            </w:r>
          </w:p>
        </w:tc>
        <w:tc>
          <w:tcPr>
            <w:tcW w:w="2514" w:type="dxa"/>
            <w:shd w:val="clear" w:color="auto" w:fill="auto"/>
          </w:tcPr>
          <w:p w14:paraId="0B2E4EC3" w14:textId="77777777" w:rsidR="00DC1512" w:rsidRPr="00776A9F" w:rsidRDefault="00DC1512" w:rsidP="00202FF4">
            <w:pPr>
              <w:jc w:val="center"/>
            </w:pPr>
          </w:p>
          <w:p w14:paraId="0A9051C1" w14:textId="77777777" w:rsidR="00DC1512" w:rsidRPr="00776A9F" w:rsidRDefault="00DC1512" w:rsidP="00202FF4">
            <w:pPr>
              <w:jc w:val="center"/>
            </w:pPr>
            <w:r w:rsidRPr="00776A9F">
              <w:t>30</w:t>
            </w:r>
          </w:p>
        </w:tc>
        <w:tc>
          <w:tcPr>
            <w:tcW w:w="2592" w:type="dxa"/>
            <w:shd w:val="clear" w:color="auto" w:fill="auto"/>
            <w:vAlign w:val="center"/>
          </w:tcPr>
          <w:p w14:paraId="5D9D1474" w14:textId="77777777" w:rsidR="00DC1512" w:rsidRPr="00776A9F" w:rsidRDefault="00C87467" w:rsidP="00202FF4">
            <w:pPr>
              <w:jc w:val="center"/>
            </w:pPr>
            <w:r w:rsidRPr="00C87467">
              <w:t>4179740</w:t>
            </w:r>
          </w:p>
        </w:tc>
      </w:tr>
      <w:tr w:rsidR="00DC1512" w:rsidRPr="00B02F70" w14:paraId="4AF263B1" w14:textId="77777777" w:rsidTr="004C27C7">
        <w:tc>
          <w:tcPr>
            <w:tcW w:w="2070" w:type="dxa"/>
            <w:shd w:val="clear" w:color="auto" w:fill="auto"/>
          </w:tcPr>
          <w:p w14:paraId="5AF958F3" w14:textId="77777777" w:rsidR="00DC1512" w:rsidRPr="00776A9F" w:rsidRDefault="00DC1512" w:rsidP="00202FF4">
            <w:pPr>
              <w:jc w:val="center"/>
            </w:pPr>
            <w:r w:rsidRPr="00B02F70">
              <w:rPr>
                <w:lang w:val="en-US"/>
              </w:rPr>
              <w:t xml:space="preserve">Q </w:t>
            </w:r>
            <w:proofErr w:type="spellStart"/>
            <w:proofErr w:type="gramStart"/>
            <w:r w:rsidRPr="00776A9F">
              <w:t>регенер.абсор</w:t>
            </w:r>
            <w:proofErr w:type="spellEnd"/>
            <w:proofErr w:type="gramEnd"/>
          </w:p>
        </w:tc>
        <w:tc>
          <w:tcPr>
            <w:tcW w:w="2288" w:type="dxa"/>
            <w:shd w:val="clear" w:color="auto" w:fill="auto"/>
          </w:tcPr>
          <w:p w14:paraId="2AD657FE" w14:textId="77777777" w:rsidR="00DC1512" w:rsidRPr="00776A9F" w:rsidRDefault="00C87467" w:rsidP="00202FF4">
            <w:pPr>
              <w:jc w:val="center"/>
            </w:pPr>
            <w:r>
              <w:t>9124</w:t>
            </w:r>
          </w:p>
        </w:tc>
        <w:tc>
          <w:tcPr>
            <w:tcW w:w="2514" w:type="dxa"/>
            <w:shd w:val="clear" w:color="auto" w:fill="auto"/>
          </w:tcPr>
          <w:p w14:paraId="7BFA6C75" w14:textId="77777777" w:rsidR="00DC1512" w:rsidRPr="00776A9F" w:rsidRDefault="00DC1512" w:rsidP="00202FF4">
            <w:pPr>
              <w:jc w:val="center"/>
            </w:pPr>
            <w:r w:rsidRPr="00776A9F">
              <w:t>30</w:t>
            </w:r>
          </w:p>
        </w:tc>
        <w:tc>
          <w:tcPr>
            <w:tcW w:w="2592" w:type="dxa"/>
            <w:shd w:val="clear" w:color="auto" w:fill="auto"/>
            <w:vAlign w:val="center"/>
          </w:tcPr>
          <w:p w14:paraId="511FC5C1" w14:textId="77777777" w:rsidR="00DC1512" w:rsidRPr="00776A9F" w:rsidRDefault="00C87467" w:rsidP="00202FF4">
            <w:pPr>
              <w:jc w:val="center"/>
            </w:pPr>
            <w:r w:rsidRPr="00C87467">
              <w:t>1086668</w:t>
            </w:r>
          </w:p>
        </w:tc>
      </w:tr>
      <w:tr w:rsidR="00DC1512" w:rsidRPr="00B02F70" w14:paraId="5957D2CE" w14:textId="77777777" w:rsidTr="004C27C7">
        <w:tc>
          <w:tcPr>
            <w:tcW w:w="2070" w:type="dxa"/>
            <w:shd w:val="clear" w:color="auto" w:fill="auto"/>
          </w:tcPr>
          <w:p w14:paraId="4FE74A54" w14:textId="77777777" w:rsidR="00DC1512" w:rsidRPr="00776A9F" w:rsidRDefault="00DC1512" w:rsidP="00202FF4">
            <w:pPr>
              <w:jc w:val="center"/>
            </w:pPr>
            <w:r w:rsidRPr="00B02F70">
              <w:rPr>
                <w:lang w:val="en-US"/>
              </w:rPr>
              <w:t>Q</w:t>
            </w:r>
            <w:r w:rsidRPr="00776A9F">
              <w:t>абсорбции</w:t>
            </w:r>
          </w:p>
        </w:tc>
        <w:tc>
          <w:tcPr>
            <w:tcW w:w="2288" w:type="dxa"/>
            <w:shd w:val="clear" w:color="auto" w:fill="auto"/>
          </w:tcPr>
          <w:p w14:paraId="771B47DD" w14:textId="77777777" w:rsidR="00DC1512" w:rsidRPr="00776A9F" w:rsidRDefault="00C87467" w:rsidP="00202FF4">
            <w:pPr>
              <w:jc w:val="center"/>
            </w:pPr>
            <w:r>
              <w:t>115,18</w:t>
            </w:r>
          </w:p>
        </w:tc>
        <w:tc>
          <w:tcPr>
            <w:tcW w:w="2514" w:type="dxa"/>
            <w:shd w:val="clear" w:color="auto" w:fill="auto"/>
          </w:tcPr>
          <w:p w14:paraId="6CA0D0D5" w14:textId="77777777" w:rsidR="00DC1512" w:rsidRPr="00776A9F" w:rsidRDefault="00DC1512" w:rsidP="00202FF4">
            <w:pPr>
              <w:jc w:val="center"/>
            </w:pPr>
            <w:r w:rsidRPr="00776A9F">
              <w:t>-</w:t>
            </w:r>
          </w:p>
        </w:tc>
        <w:tc>
          <w:tcPr>
            <w:tcW w:w="2592" w:type="dxa"/>
            <w:shd w:val="clear" w:color="auto" w:fill="auto"/>
            <w:vAlign w:val="center"/>
          </w:tcPr>
          <w:p w14:paraId="70787CC7" w14:textId="77777777" w:rsidR="00DC1512" w:rsidRPr="00776A9F" w:rsidRDefault="005F711C" w:rsidP="00202FF4">
            <w:pPr>
              <w:jc w:val="center"/>
            </w:pPr>
            <w:r w:rsidRPr="00C87467">
              <w:t>219468</w:t>
            </w:r>
          </w:p>
        </w:tc>
      </w:tr>
      <w:tr w:rsidR="00DC1512" w:rsidRPr="00B02F70" w14:paraId="7CBC468A" w14:textId="77777777" w:rsidTr="004C27C7">
        <w:tc>
          <w:tcPr>
            <w:tcW w:w="2070" w:type="dxa"/>
            <w:shd w:val="clear" w:color="auto" w:fill="auto"/>
          </w:tcPr>
          <w:p w14:paraId="193F1410" w14:textId="77777777" w:rsidR="00DC1512" w:rsidRPr="00776A9F" w:rsidRDefault="00DC1512" w:rsidP="00202FF4">
            <w:pPr>
              <w:jc w:val="center"/>
            </w:pPr>
            <w:r w:rsidRPr="00776A9F">
              <w:t>Итого:</w:t>
            </w:r>
          </w:p>
        </w:tc>
        <w:tc>
          <w:tcPr>
            <w:tcW w:w="2288" w:type="dxa"/>
            <w:shd w:val="clear" w:color="auto" w:fill="auto"/>
          </w:tcPr>
          <w:p w14:paraId="23F15A85" w14:textId="77777777" w:rsidR="00DC1512" w:rsidRPr="00776A9F" w:rsidRDefault="00DC1512" w:rsidP="00202FF4">
            <w:pPr>
              <w:jc w:val="center"/>
            </w:pPr>
          </w:p>
        </w:tc>
        <w:tc>
          <w:tcPr>
            <w:tcW w:w="2514" w:type="dxa"/>
            <w:shd w:val="clear" w:color="auto" w:fill="auto"/>
          </w:tcPr>
          <w:p w14:paraId="7D2A5656" w14:textId="77777777" w:rsidR="00DC1512" w:rsidRPr="00776A9F" w:rsidRDefault="00DC1512" w:rsidP="00202FF4">
            <w:pPr>
              <w:jc w:val="center"/>
            </w:pPr>
          </w:p>
        </w:tc>
        <w:tc>
          <w:tcPr>
            <w:tcW w:w="2592" w:type="dxa"/>
            <w:shd w:val="clear" w:color="auto" w:fill="auto"/>
            <w:vAlign w:val="center"/>
          </w:tcPr>
          <w:p w14:paraId="5C3F2005" w14:textId="77777777" w:rsidR="00DC1512" w:rsidRPr="00776A9F" w:rsidRDefault="001D7801" w:rsidP="00202FF4">
            <w:pPr>
              <w:pStyle w:val="a8"/>
              <w:spacing w:before="0" w:beforeAutospacing="0" w:after="0" w:afterAutospacing="0"/>
              <w:jc w:val="center"/>
            </w:pPr>
            <w:r w:rsidRPr="001D7801">
              <w:t>5 485 876</w:t>
            </w:r>
          </w:p>
        </w:tc>
      </w:tr>
      <w:tr w:rsidR="00DC1512" w:rsidRPr="00B02F70" w14:paraId="157249ED" w14:textId="77777777" w:rsidTr="004C27C7">
        <w:tc>
          <w:tcPr>
            <w:tcW w:w="2070" w:type="dxa"/>
            <w:shd w:val="clear" w:color="auto" w:fill="auto"/>
          </w:tcPr>
          <w:p w14:paraId="5DEB1D75" w14:textId="77777777" w:rsidR="00DC1512" w:rsidRPr="00776A9F" w:rsidRDefault="00DC1512" w:rsidP="00202FF4">
            <w:pPr>
              <w:jc w:val="center"/>
            </w:pPr>
            <w:r w:rsidRPr="00B02F70">
              <w:rPr>
                <w:lang w:val="en-US"/>
              </w:rPr>
              <w:t>Q</w:t>
            </w:r>
            <w:proofErr w:type="spellStart"/>
            <w:r w:rsidRPr="00776A9F">
              <w:t>уход.газ</w:t>
            </w:r>
            <w:proofErr w:type="spellEnd"/>
          </w:p>
        </w:tc>
        <w:tc>
          <w:tcPr>
            <w:tcW w:w="2288" w:type="dxa"/>
            <w:shd w:val="clear" w:color="auto" w:fill="auto"/>
          </w:tcPr>
          <w:p w14:paraId="1FD5FF20" w14:textId="77777777" w:rsidR="00DC1512" w:rsidRPr="00776A9F" w:rsidRDefault="00C87467" w:rsidP="00202FF4">
            <w:pPr>
              <w:jc w:val="center"/>
            </w:pPr>
            <w:r w:rsidRPr="00C87467">
              <w:t>10039.29</w:t>
            </w:r>
          </w:p>
        </w:tc>
        <w:tc>
          <w:tcPr>
            <w:tcW w:w="2514" w:type="dxa"/>
            <w:shd w:val="clear" w:color="auto" w:fill="auto"/>
          </w:tcPr>
          <w:p w14:paraId="6FA93E7F" w14:textId="77777777" w:rsidR="00DC1512" w:rsidRPr="00776A9F" w:rsidRDefault="00DC1512" w:rsidP="00202FF4">
            <w:pPr>
              <w:jc w:val="center"/>
            </w:pPr>
            <w:r w:rsidRPr="00776A9F">
              <w:t>44</w:t>
            </w:r>
          </w:p>
        </w:tc>
        <w:tc>
          <w:tcPr>
            <w:tcW w:w="2592" w:type="dxa"/>
            <w:shd w:val="clear" w:color="auto" w:fill="auto"/>
            <w:vAlign w:val="center"/>
          </w:tcPr>
          <w:p w14:paraId="4ACF801A" w14:textId="77777777" w:rsidR="00DC1512" w:rsidRPr="00776A9F" w:rsidRDefault="00C87467" w:rsidP="00202FF4">
            <w:pPr>
              <w:jc w:val="center"/>
            </w:pPr>
            <w:r w:rsidRPr="00C87467">
              <w:t>4376710</w:t>
            </w:r>
          </w:p>
        </w:tc>
      </w:tr>
      <w:tr w:rsidR="00DC1512" w:rsidRPr="00B02F70" w14:paraId="53F14460" w14:textId="77777777" w:rsidTr="004C27C7">
        <w:tc>
          <w:tcPr>
            <w:tcW w:w="2070" w:type="dxa"/>
            <w:shd w:val="clear" w:color="auto" w:fill="auto"/>
          </w:tcPr>
          <w:p w14:paraId="5C8AD2D3" w14:textId="77777777" w:rsidR="00DC1512" w:rsidRPr="00776A9F" w:rsidRDefault="00DC1512" w:rsidP="00202FF4">
            <w:pPr>
              <w:jc w:val="center"/>
            </w:pPr>
            <w:r w:rsidRPr="00B02F70">
              <w:rPr>
                <w:lang w:val="en-US"/>
              </w:rPr>
              <w:t>Q</w:t>
            </w:r>
            <w:proofErr w:type="spellStart"/>
            <w:r w:rsidRPr="00776A9F">
              <w:t>насыщен.абсорб</w:t>
            </w:r>
            <w:proofErr w:type="spellEnd"/>
          </w:p>
        </w:tc>
        <w:tc>
          <w:tcPr>
            <w:tcW w:w="2288" w:type="dxa"/>
            <w:shd w:val="clear" w:color="auto" w:fill="auto"/>
          </w:tcPr>
          <w:p w14:paraId="54C6DEAA" w14:textId="77777777" w:rsidR="00DC1512" w:rsidRPr="00776A9F" w:rsidRDefault="00C87467" w:rsidP="00202FF4">
            <w:pPr>
              <w:jc w:val="center"/>
            </w:pPr>
            <w:r w:rsidRPr="00C87467">
              <w:t>9230.89</w:t>
            </w:r>
          </w:p>
        </w:tc>
        <w:tc>
          <w:tcPr>
            <w:tcW w:w="2514" w:type="dxa"/>
            <w:shd w:val="clear" w:color="auto" w:fill="auto"/>
          </w:tcPr>
          <w:p w14:paraId="6C58FCD1" w14:textId="77777777" w:rsidR="00DC1512" w:rsidRPr="00776A9F" w:rsidRDefault="00DC1512" w:rsidP="00202FF4">
            <w:pPr>
              <w:jc w:val="center"/>
            </w:pPr>
            <w:r w:rsidRPr="00B02F70">
              <w:rPr>
                <w:lang w:val="en-US"/>
              </w:rPr>
              <w:t>t</w:t>
            </w:r>
          </w:p>
        </w:tc>
        <w:tc>
          <w:tcPr>
            <w:tcW w:w="2592" w:type="dxa"/>
            <w:shd w:val="clear" w:color="auto" w:fill="auto"/>
            <w:vAlign w:val="center"/>
          </w:tcPr>
          <w:p w14:paraId="2CE7CEB2" w14:textId="77777777" w:rsidR="00DC1512" w:rsidRPr="00776A9F" w:rsidRDefault="00DC1512" w:rsidP="00202FF4">
            <w:pPr>
              <w:jc w:val="center"/>
            </w:pPr>
            <w:r w:rsidRPr="00B02F70">
              <w:rPr>
                <w:lang w:val="en-US"/>
              </w:rPr>
              <w:t>Q</w:t>
            </w:r>
            <w:proofErr w:type="spellStart"/>
            <w:r w:rsidRPr="00776A9F">
              <w:t>насыщен.абсорб</w:t>
            </w:r>
            <w:proofErr w:type="spellEnd"/>
          </w:p>
        </w:tc>
      </w:tr>
      <w:tr w:rsidR="00DC1512" w:rsidRPr="00B02F70" w14:paraId="63CB2C8E" w14:textId="77777777" w:rsidTr="004C27C7">
        <w:tc>
          <w:tcPr>
            <w:tcW w:w="2070" w:type="dxa"/>
            <w:shd w:val="clear" w:color="auto" w:fill="auto"/>
          </w:tcPr>
          <w:p w14:paraId="69D8FC2D" w14:textId="77777777" w:rsidR="00DC1512" w:rsidRPr="00776A9F" w:rsidRDefault="00DC1512" w:rsidP="00202FF4">
            <w:pPr>
              <w:jc w:val="center"/>
            </w:pPr>
            <w:r w:rsidRPr="00B02F70">
              <w:rPr>
                <w:lang w:val="en-US"/>
              </w:rPr>
              <w:t>Q</w:t>
            </w:r>
            <w:r w:rsidRPr="00776A9F">
              <w:t>испарение воды</w:t>
            </w:r>
          </w:p>
        </w:tc>
        <w:tc>
          <w:tcPr>
            <w:tcW w:w="2288" w:type="dxa"/>
            <w:shd w:val="clear" w:color="auto" w:fill="auto"/>
          </w:tcPr>
          <w:p w14:paraId="444F3A5E" w14:textId="77777777" w:rsidR="00DC1512" w:rsidRPr="00776A9F" w:rsidRDefault="007F3A2F" w:rsidP="00202FF4">
            <w:pPr>
              <w:jc w:val="center"/>
            </w:pPr>
            <w:r>
              <w:t>280</w:t>
            </w:r>
          </w:p>
        </w:tc>
        <w:tc>
          <w:tcPr>
            <w:tcW w:w="2514" w:type="dxa"/>
            <w:shd w:val="clear" w:color="auto" w:fill="auto"/>
          </w:tcPr>
          <w:p w14:paraId="2E7EF0D5" w14:textId="77777777" w:rsidR="00DC1512" w:rsidRPr="00776A9F" w:rsidRDefault="00DC1512" w:rsidP="00202FF4">
            <w:pPr>
              <w:jc w:val="center"/>
            </w:pPr>
            <w:r w:rsidRPr="00776A9F">
              <w:t>-</w:t>
            </w:r>
          </w:p>
        </w:tc>
        <w:tc>
          <w:tcPr>
            <w:tcW w:w="2592" w:type="dxa"/>
            <w:shd w:val="clear" w:color="auto" w:fill="auto"/>
            <w:vAlign w:val="center"/>
          </w:tcPr>
          <w:p w14:paraId="56E9D632" w14:textId="77777777" w:rsidR="00DC1512" w:rsidRPr="00776A9F" w:rsidRDefault="00C87467" w:rsidP="00202FF4">
            <w:pPr>
              <w:jc w:val="center"/>
            </w:pPr>
            <w:r w:rsidRPr="00C87467">
              <w:t>670600</w:t>
            </w:r>
          </w:p>
        </w:tc>
      </w:tr>
      <w:tr w:rsidR="00DC1512" w:rsidRPr="00B02F70" w14:paraId="3A72BAC6" w14:textId="77777777" w:rsidTr="004C27C7">
        <w:tc>
          <w:tcPr>
            <w:tcW w:w="2070" w:type="dxa"/>
            <w:shd w:val="clear" w:color="auto" w:fill="auto"/>
          </w:tcPr>
          <w:p w14:paraId="04792F1D" w14:textId="77777777" w:rsidR="00DC1512" w:rsidRPr="00776A9F" w:rsidRDefault="00DC1512" w:rsidP="00202FF4">
            <w:pPr>
              <w:jc w:val="center"/>
            </w:pPr>
            <w:r w:rsidRPr="00776A9F">
              <w:t>Итого:</w:t>
            </w:r>
          </w:p>
        </w:tc>
        <w:tc>
          <w:tcPr>
            <w:tcW w:w="2288" w:type="dxa"/>
            <w:shd w:val="clear" w:color="auto" w:fill="auto"/>
          </w:tcPr>
          <w:p w14:paraId="381111C0" w14:textId="77777777" w:rsidR="00DC1512" w:rsidRPr="00776A9F" w:rsidRDefault="00DC1512" w:rsidP="00202FF4">
            <w:pPr>
              <w:jc w:val="center"/>
            </w:pPr>
          </w:p>
        </w:tc>
        <w:tc>
          <w:tcPr>
            <w:tcW w:w="2514" w:type="dxa"/>
            <w:shd w:val="clear" w:color="auto" w:fill="auto"/>
          </w:tcPr>
          <w:p w14:paraId="01E2BEA8" w14:textId="77777777" w:rsidR="00DC1512" w:rsidRPr="00776A9F" w:rsidRDefault="00DC1512" w:rsidP="00202FF4">
            <w:pPr>
              <w:jc w:val="center"/>
            </w:pPr>
          </w:p>
        </w:tc>
        <w:tc>
          <w:tcPr>
            <w:tcW w:w="2592" w:type="dxa"/>
            <w:shd w:val="clear" w:color="auto" w:fill="auto"/>
            <w:vAlign w:val="center"/>
          </w:tcPr>
          <w:p w14:paraId="72B8E694" w14:textId="77777777" w:rsidR="00DC1512" w:rsidRPr="00776A9F" w:rsidRDefault="00C87467" w:rsidP="00202FF4">
            <w:pPr>
              <w:jc w:val="center"/>
            </w:pPr>
            <w:r w:rsidRPr="00C87467">
              <w:t>5047310</w:t>
            </w:r>
            <w:r w:rsidR="00DC1512" w:rsidRPr="00776A9F">
              <w:t>+</w:t>
            </w:r>
            <w:r w:rsidR="00DC1512" w:rsidRPr="00B02F70">
              <w:rPr>
                <w:lang w:val="en-US"/>
              </w:rPr>
              <w:t xml:space="preserve"> Q</w:t>
            </w:r>
            <w:proofErr w:type="spellStart"/>
            <w:r w:rsidR="00DC1512" w:rsidRPr="00776A9F">
              <w:t>насыщен.абсорб</w:t>
            </w:r>
            <w:proofErr w:type="spellEnd"/>
          </w:p>
        </w:tc>
      </w:tr>
    </w:tbl>
    <w:p w14:paraId="5E7403D6" w14:textId="1FA66AFF" w:rsidR="00CE4D9A" w:rsidRDefault="00776A9F" w:rsidP="00810E37">
      <w:pPr>
        <w:spacing w:line="360" w:lineRule="auto"/>
        <w:rPr>
          <w:sz w:val="28"/>
          <w:szCs w:val="28"/>
        </w:rPr>
      </w:pPr>
      <w:r>
        <w:rPr>
          <w:sz w:val="28"/>
          <w:szCs w:val="28"/>
        </w:rPr>
        <w:t xml:space="preserve">Таблица </w:t>
      </w:r>
      <w:r w:rsidR="00730B15">
        <w:rPr>
          <w:sz w:val="28"/>
          <w:szCs w:val="28"/>
        </w:rPr>
        <w:t>1</w:t>
      </w:r>
      <w:r>
        <w:rPr>
          <w:sz w:val="28"/>
          <w:szCs w:val="28"/>
        </w:rPr>
        <w:t>.</w:t>
      </w:r>
      <w:r w:rsidR="00730B15">
        <w:rPr>
          <w:sz w:val="28"/>
          <w:szCs w:val="28"/>
        </w:rPr>
        <w:t>7</w:t>
      </w:r>
      <w:r>
        <w:rPr>
          <w:sz w:val="28"/>
          <w:szCs w:val="28"/>
        </w:rPr>
        <w:t xml:space="preserve"> – Тепловой баланс абсорбера </w:t>
      </w:r>
      <w:r w:rsidR="00CE4D9A">
        <w:rPr>
          <w:sz w:val="28"/>
          <w:szCs w:val="28"/>
        </w:rPr>
        <w:t>кДж/ч</w:t>
      </w:r>
    </w:p>
    <w:p w14:paraId="23C414A4" w14:textId="77777777" w:rsidR="00CE4D9A" w:rsidRDefault="00CE4D9A" w:rsidP="00CE4D9A">
      <w:pPr>
        <w:spacing w:line="360" w:lineRule="auto"/>
        <w:rPr>
          <w:sz w:val="28"/>
          <w:szCs w:val="28"/>
        </w:rPr>
      </w:pPr>
    </w:p>
    <w:p w14:paraId="02EF1D46" w14:textId="77777777" w:rsidR="00CE4D9A" w:rsidRPr="00363202" w:rsidRDefault="00CE4D9A" w:rsidP="00CE4D9A">
      <w:pPr>
        <w:spacing w:line="360" w:lineRule="auto"/>
        <w:rPr>
          <w:b/>
          <w:iCs/>
          <w:sz w:val="28"/>
          <w:szCs w:val="28"/>
        </w:rPr>
      </w:pPr>
      <w:r w:rsidRPr="00363202">
        <w:rPr>
          <w:b/>
          <w:iCs/>
          <w:sz w:val="28"/>
          <w:szCs w:val="28"/>
        </w:rPr>
        <w:t xml:space="preserve">        2.3 Расчет диаметра абсорбера</w:t>
      </w:r>
    </w:p>
    <w:p w14:paraId="6BCF6EDB" w14:textId="0FDCCB23" w:rsidR="00090404" w:rsidRDefault="00CE4D9A" w:rsidP="00090404">
      <w:pPr>
        <w:spacing w:line="360" w:lineRule="auto"/>
        <w:jc w:val="both"/>
        <w:rPr>
          <w:sz w:val="28"/>
          <w:szCs w:val="28"/>
        </w:rPr>
      </w:pPr>
      <w:r>
        <w:rPr>
          <w:sz w:val="28"/>
          <w:szCs w:val="28"/>
        </w:rPr>
        <w:t xml:space="preserve">       </w:t>
      </w:r>
      <w:r w:rsidR="00090404" w:rsidRPr="00090404">
        <w:rPr>
          <w:sz w:val="28"/>
          <w:szCs w:val="28"/>
        </w:rPr>
        <w:t xml:space="preserve">Расчёт гидродинамических параметров абсорбера очистки от кислых газов был выполнен для наиболее нагруженного нижнего сечения аппарата, где скорость парового потока максимальна. На основе уравнения допустимой скорости в свободном сечении колонны с учётом плотностей газа (1.65 кг/м³) и жидкости (989 кг/м³) был определён расчётный диаметр аппарата – 1.78 м. Данный размер обеспечивает оптимальную линейную скорость газового потока около 1.12 м/с, что исключает унос капель абсорбента (раствора МЭА) и гарантирует эффективный </w:t>
      </w:r>
      <w:proofErr w:type="spellStart"/>
      <w:r w:rsidR="00090404" w:rsidRPr="00090404">
        <w:rPr>
          <w:sz w:val="28"/>
          <w:szCs w:val="28"/>
        </w:rPr>
        <w:t>массообмен</w:t>
      </w:r>
      <w:proofErr w:type="spellEnd"/>
      <w:r w:rsidR="00090404" w:rsidRPr="00090404">
        <w:rPr>
          <w:sz w:val="28"/>
          <w:szCs w:val="28"/>
        </w:rPr>
        <w:t xml:space="preserve"> между фазами при сохранении минимального гидравлического сопротивления. Этот параметр является ключевым для механического проектирования и изготовления абсорбционной колонны.</w:t>
      </w:r>
    </w:p>
    <w:p w14:paraId="2469AFB2" w14:textId="77777777" w:rsidR="00090404" w:rsidRDefault="00090404" w:rsidP="00090404">
      <w:pPr>
        <w:spacing w:line="360" w:lineRule="auto"/>
        <w:jc w:val="both"/>
        <w:rPr>
          <w:sz w:val="28"/>
          <w:szCs w:val="28"/>
        </w:rPr>
      </w:pPr>
    </w:p>
    <w:p w14:paraId="659681E5" w14:textId="2F736A12" w:rsidR="00CE4D9A" w:rsidRPr="00363202" w:rsidRDefault="00CE4D9A" w:rsidP="00090404">
      <w:pPr>
        <w:spacing w:line="360" w:lineRule="auto"/>
        <w:jc w:val="both"/>
        <w:rPr>
          <w:b/>
          <w:sz w:val="28"/>
          <w:szCs w:val="28"/>
        </w:rPr>
      </w:pPr>
      <w:r>
        <w:rPr>
          <w:b/>
          <w:sz w:val="28"/>
          <w:szCs w:val="28"/>
        </w:rPr>
        <w:t xml:space="preserve">    </w:t>
      </w:r>
      <w:r w:rsidR="00730B15">
        <w:rPr>
          <w:b/>
          <w:sz w:val="28"/>
          <w:szCs w:val="28"/>
        </w:rPr>
        <w:tab/>
      </w:r>
      <w:r w:rsidRPr="00363202">
        <w:rPr>
          <w:b/>
          <w:sz w:val="28"/>
          <w:szCs w:val="28"/>
        </w:rPr>
        <w:t xml:space="preserve">3 Расчет </w:t>
      </w:r>
      <w:proofErr w:type="spellStart"/>
      <w:r w:rsidRPr="00363202">
        <w:rPr>
          <w:b/>
          <w:sz w:val="28"/>
          <w:szCs w:val="28"/>
        </w:rPr>
        <w:t>десорбера</w:t>
      </w:r>
      <w:proofErr w:type="spellEnd"/>
    </w:p>
    <w:p w14:paraId="44D1D7B5" w14:textId="200308C0" w:rsidR="00730B15" w:rsidRDefault="00CE4D9A" w:rsidP="00CE4D9A">
      <w:pPr>
        <w:spacing w:line="360" w:lineRule="auto"/>
        <w:rPr>
          <w:b/>
          <w:sz w:val="28"/>
          <w:szCs w:val="28"/>
        </w:rPr>
      </w:pPr>
      <w:r w:rsidRPr="00363202">
        <w:rPr>
          <w:b/>
          <w:sz w:val="28"/>
          <w:szCs w:val="28"/>
        </w:rPr>
        <w:t xml:space="preserve">    </w:t>
      </w:r>
      <w:r w:rsidR="00730B15">
        <w:rPr>
          <w:b/>
          <w:sz w:val="28"/>
          <w:szCs w:val="28"/>
        </w:rPr>
        <w:tab/>
      </w:r>
      <w:r w:rsidRPr="00363202">
        <w:rPr>
          <w:b/>
          <w:sz w:val="28"/>
          <w:szCs w:val="28"/>
        </w:rPr>
        <w:t xml:space="preserve">3.1 </w:t>
      </w:r>
      <w:r w:rsidR="00730B15" w:rsidRPr="00730B15">
        <w:rPr>
          <w:b/>
          <w:sz w:val="28"/>
          <w:szCs w:val="28"/>
        </w:rPr>
        <w:t xml:space="preserve">Материальный баланс </w:t>
      </w:r>
      <w:proofErr w:type="spellStart"/>
      <w:r w:rsidR="00730B15" w:rsidRPr="00730B15">
        <w:rPr>
          <w:b/>
          <w:sz w:val="28"/>
          <w:szCs w:val="28"/>
        </w:rPr>
        <w:t>десорбера</w:t>
      </w:r>
      <w:proofErr w:type="spellEnd"/>
    </w:p>
    <w:p w14:paraId="3A4DE93F" w14:textId="77777777" w:rsidR="00730B15" w:rsidRDefault="00090404" w:rsidP="00730B15">
      <w:pPr>
        <w:spacing w:line="360" w:lineRule="auto"/>
        <w:ind w:firstLine="708"/>
        <w:jc w:val="both"/>
        <w:rPr>
          <w:sz w:val="28"/>
          <w:szCs w:val="28"/>
        </w:rPr>
      </w:pPr>
      <w:r w:rsidRPr="00730B15">
        <w:rPr>
          <w:sz w:val="28"/>
          <w:szCs w:val="28"/>
        </w:rPr>
        <w:t xml:space="preserve">Расчёт </w:t>
      </w:r>
      <w:proofErr w:type="spellStart"/>
      <w:r w:rsidRPr="00730B15">
        <w:rPr>
          <w:sz w:val="28"/>
          <w:szCs w:val="28"/>
        </w:rPr>
        <w:t>десорбера</w:t>
      </w:r>
      <w:proofErr w:type="spellEnd"/>
      <w:r w:rsidRPr="00730B15">
        <w:rPr>
          <w:sz w:val="28"/>
          <w:szCs w:val="28"/>
        </w:rPr>
        <w:t xml:space="preserve"> (колонны регенерации) был выполнен для восстановления поглотительной способности насыщенного раствора </w:t>
      </w:r>
      <w:proofErr w:type="spellStart"/>
      <w:r w:rsidRPr="00730B15">
        <w:rPr>
          <w:sz w:val="28"/>
          <w:szCs w:val="28"/>
        </w:rPr>
        <w:t>моноэтаноламина</w:t>
      </w:r>
      <w:proofErr w:type="spellEnd"/>
      <w:r w:rsidRPr="00730B15">
        <w:rPr>
          <w:sz w:val="28"/>
          <w:szCs w:val="28"/>
        </w:rPr>
        <w:t xml:space="preserve"> путём удаления из него сероводорода и диоксида углерода. Ключевой задачей являлось определение количества тепла, необходимого для десорбции, и параметров основного оборудования – десорбционной колонны и её кипятильника (</w:t>
      </w:r>
      <w:proofErr w:type="spellStart"/>
      <w:r w:rsidRPr="00730B15">
        <w:rPr>
          <w:sz w:val="28"/>
          <w:szCs w:val="28"/>
        </w:rPr>
        <w:t>рибойлера</w:t>
      </w:r>
      <w:proofErr w:type="spellEnd"/>
      <w:r w:rsidRPr="00730B15">
        <w:rPr>
          <w:sz w:val="28"/>
          <w:szCs w:val="28"/>
        </w:rPr>
        <w:t xml:space="preserve">). На основании теплового баланса и </w:t>
      </w:r>
      <w:r w:rsidRPr="00730B15">
        <w:rPr>
          <w:sz w:val="28"/>
          <w:szCs w:val="28"/>
        </w:rPr>
        <w:lastRenderedPageBreak/>
        <w:t>практических допусков была определена конфигурация узла регенерации, обеспечивающая возврат регенерированного раствора МЭА в цикл очистки с заданными параметрами.</w:t>
      </w:r>
    </w:p>
    <w:p w14:paraId="438F2EBD" w14:textId="5F8CDED8" w:rsidR="00730B15" w:rsidRPr="00730B15" w:rsidRDefault="00730B15" w:rsidP="00730B15">
      <w:pPr>
        <w:spacing w:line="360" w:lineRule="auto"/>
        <w:ind w:firstLine="708"/>
        <w:jc w:val="both"/>
        <w:rPr>
          <w:sz w:val="28"/>
          <w:szCs w:val="28"/>
        </w:rPr>
      </w:pPr>
      <w:r w:rsidRPr="00730B15">
        <w:rPr>
          <w:sz w:val="28"/>
          <w:szCs w:val="28"/>
        </w:rPr>
        <w:t xml:space="preserve">На основе материального баланса определены потоки, покидающие верх </w:t>
      </w:r>
      <w:proofErr w:type="spellStart"/>
      <w:r w:rsidRPr="00730B15">
        <w:rPr>
          <w:sz w:val="28"/>
          <w:szCs w:val="28"/>
        </w:rPr>
        <w:t>десорбера</w:t>
      </w:r>
      <w:proofErr w:type="spellEnd"/>
      <w:r w:rsidRPr="00730B15">
        <w:rPr>
          <w:sz w:val="28"/>
          <w:szCs w:val="28"/>
        </w:rPr>
        <w:t>. Установлено, что вместе с целевыми кислыми газами (H₂S, CO₂) в количестве 115.18 кг/ч из колонны уносится 2.11 кг/ч водяных паров. Таким образом, общий поток газов, направляемых на установку переработки серы (например, на установку Клауса), составляет 117.29 кг/ч. Для поддержания стабильной концентрации МЭА в циркулирующем растворе в систему необходимо подавать компенсационный водный конденсат в количестве, равном этому уносу влаги.</w:t>
      </w:r>
    </w:p>
    <w:p w14:paraId="440471B3" w14:textId="77777777" w:rsidR="00CE4D9A" w:rsidRPr="00363202" w:rsidRDefault="00CE4D9A" w:rsidP="00CE4D9A">
      <w:pPr>
        <w:spacing w:line="360" w:lineRule="auto"/>
        <w:rPr>
          <w:b/>
          <w:iCs/>
          <w:sz w:val="28"/>
          <w:szCs w:val="28"/>
        </w:rPr>
      </w:pPr>
      <w:r>
        <w:rPr>
          <w:b/>
          <w:i/>
          <w:sz w:val="28"/>
          <w:szCs w:val="28"/>
        </w:rPr>
        <w:t xml:space="preserve">        </w:t>
      </w:r>
      <w:r w:rsidRPr="00363202">
        <w:rPr>
          <w:b/>
          <w:iCs/>
          <w:sz w:val="28"/>
          <w:szCs w:val="28"/>
        </w:rPr>
        <w:t>3.2 Тепловой баланс десорбера</w:t>
      </w:r>
    </w:p>
    <w:p w14:paraId="7CACF4CA" w14:textId="4CE59F24" w:rsidR="000B06A9" w:rsidRDefault="00730B15" w:rsidP="000B06A9">
      <w:pPr>
        <w:spacing w:line="360" w:lineRule="auto"/>
        <w:ind w:firstLine="708"/>
        <w:jc w:val="both"/>
        <w:rPr>
          <w:sz w:val="28"/>
          <w:szCs w:val="28"/>
        </w:rPr>
      </w:pPr>
      <w:r w:rsidRPr="00730B15">
        <w:rPr>
          <w:sz w:val="28"/>
          <w:szCs w:val="28"/>
        </w:rPr>
        <w:t xml:space="preserve">Тепловой баланс </w:t>
      </w:r>
      <w:proofErr w:type="spellStart"/>
      <w:r w:rsidRPr="00730B15">
        <w:rPr>
          <w:sz w:val="28"/>
          <w:szCs w:val="28"/>
        </w:rPr>
        <w:t>десорбера</w:t>
      </w:r>
      <w:proofErr w:type="spellEnd"/>
      <w:r w:rsidRPr="00730B15">
        <w:rPr>
          <w:sz w:val="28"/>
          <w:szCs w:val="28"/>
        </w:rPr>
        <w:t xml:space="preserve"> решал задачу определения расхода греющего пара для процесса регенерации. Расчёт показал, что для десорбции кислых компонентов из 9.33 м³/ч насыщенного раствора МЭА требуется подача 1119.6 кг/ч водяного пара давлением 12 </w:t>
      </w:r>
      <w:proofErr w:type="spellStart"/>
      <w:r w:rsidRPr="00730B15">
        <w:rPr>
          <w:sz w:val="28"/>
          <w:szCs w:val="28"/>
        </w:rPr>
        <w:t>атм</w:t>
      </w:r>
      <w:proofErr w:type="spellEnd"/>
      <w:r w:rsidRPr="00730B15">
        <w:rPr>
          <w:sz w:val="28"/>
          <w:szCs w:val="28"/>
        </w:rPr>
        <w:t xml:space="preserve"> (температура 187°C). Диаметр </w:t>
      </w:r>
      <w:proofErr w:type="spellStart"/>
      <w:r w:rsidRPr="00730B15">
        <w:rPr>
          <w:sz w:val="28"/>
          <w:szCs w:val="28"/>
        </w:rPr>
        <w:t>десорбера</w:t>
      </w:r>
      <w:proofErr w:type="spellEnd"/>
      <w:r w:rsidRPr="00730B15">
        <w:rPr>
          <w:sz w:val="28"/>
          <w:szCs w:val="28"/>
        </w:rPr>
        <w:t xml:space="preserve"> был определён исходя из допустимого теплового напряжения сечения (2–2.5 т/м²·ч) и составил 0.9 м. Полученные параметры обеспечивают полноценную регенерацию абсорбента при температуре в кубе колонны 115°C, что является необходимым условием для непрерывной и эффективной работы всего цикла </w:t>
      </w:r>
      <w:proofErr w:type="spellStart"/>
      <w:r w:rsidRPr="00730B15">
        <w:rPr>
          <w:sz w:val="28"/>
          <w:szCs w:val="28"/>
        </w:rPr>
        <w:t>аминной</w:t>
      </w:r>
      <w:proofErr w:type="spellEnd"/>
      <w:r w:rsidRPr="00730B15">
        <w:rPr>
          <w:sz w:val="28"/>
          <w:szCs w:val="28"/>
        </w:rPr>
        <w:t xml:space="preserve"> очистки.</w:t>
      </w:r>
      <w:r>
        <w:rPr>
          <w:sz w:val="28"/>
          <w:szCs w:val="28"/>
        </w:rPr>
        <w:t xml:space="preserve"> Результаты приведены в таблице 1.</w:t>
      </w:r>
    </w:p>
    <w:p w14:paraId="02DB75C4" w14:textId="77777777" w:rsidR="000B06A9" w:rsidRDefault="000B06A9" w:rsidP="00730B15">
      <w:pPr>
        <w:spacing w:line="360" w:lineRule="auto"/>
        <w:ind w:firstLine="708"/>
        <w:jc w:val="both"/>
        <w:rPr>
          <w:sz w:val="28"/>
          <w:szCs w:val="28"/>
        </w:rPr>
      </w:pPr>
    </w:p>
    <w:p w14:paraId="0497DF3B" w14:textId="460FB110" w:rsidR="00730B15" w:rsidRDefault="00730B15" w:rsidP="00730B15">
      <w:pPr>
        <w:spacing w:line="360" w:lineRule="auto"/>
        <w:jc w:val="both"/>
        <w:rPr>
          <w:sz w:val="28"/>
          <w:szCs w:val="28"/>
        </w:rPr>
      </w:pPr>
      <w:r>
        <w:rPr>
          <w:sz w:val="28"/>
          <w:szCs w:val="28"/>
        </w:rPr>
        <w:t>Таблица 1.8 - Р</w:t>
      </w:r>
      <w:r w:rsidRPr="00730B15">
        <w:rPr>
          <w:sz w:val="28"/>
          <w:szCs w:val="28"/>
        </w:rPr>
        <w:t xml:space="preserve">езультаты расчёта абсорбера и </w:t>
      </w:r>
      <w:proofErr w:type="spellStart"/>
      <w:r w:rsidRPr="00730B15">
        <w:rPr>
          <w:sz w:val="28"/>
          <w:szCs w:val="28"/>
        </w:rPr>
        <w:t>десорбера</w:t>
      </w:r>
      <w:proofErr w:type="spellEnd"/>
      <w:r>
        <w:rPr>
          <w:sz w:val="28"/>
          <w:szCs w:val="28"/>
        </w:rPr>
        <w:t>.</w:t>
      </w:r>
    </w:p>
    <w:tbl>
      <w:tblPr>
        <w:tblStyle w:val="a6"/>
        <w:tblW w:w="0" w:type="auto"/>
        <w:tblInd w:w="0" w:type="dxa"/>
        <w:tblLook w:val="04A0" w:firstRow="1" w:lastRow="0" w:firstColumn="1" w:lastColumn="0" w:noHBand="0" w:noVBand="1"/>
      </w:tblPr>
      <w:tblGrid>
        <w:gridCol w:w="1551"/>
        <w:gridCol w:w="2080"/>
        <w:gridCol w:w="1226"/>
        <w:gridCol w:w="4488"/>
      </w:tblGrid>
      <w:tr w:rsidR="000431F8" w14:paraId="10D8F5F3" w14:textId="77777777" w:rsidTr="000431F8">
        <w:tc>
          <w:tcPr>
            <w:tcW w:w="1555" w:type="dxa"/>
            <w:vAlign w:val="center"/>
          </w:tcPr>
          <w:p w14:paraId="270B8295" w14:textId="77777777" w:rsidR="000431F8" w:rsidRDefault="000431F8" w:rsidP="000431F8">
            <w:pPr>
              <w:spacing w:line="360" w:lineRule="auto"/>
              <w:jc w:val="center"/>
              <w:rPr>
                <w:b/>
                <w:bCs/>
              </w:rPr>
            </w:pPr>
            <w:r w:rsidRPr="00610EE8">
              <w:rPr>
                <w:b/>
                <w:bCs/>
              </w:rPr>
              <w:t xml:space="preserve">Расчётный </w:t>
            </w:r>
          </w:p>
          <w:p w14:paraId="2358EE2A" w14:textId="387CCE84" w:rsidR="000431F8" w:rsidRDefault="000431F8" w:rsidP="000431F8">
            <w:pPr>
              <w:spacing w:line="360" w:lineRule="auto"/>
              <w:jc w:val="center"/>
              <w:rPr>
                <w:sz w:val="28"/>
                <w:szCs w:val="28"/>
              </w:rPr>
            </w:pPr>
            <w:r w:rsidRPr="00610EE8">
              <w:rPr>
                <w:b/>
                <w:bCs/>
              </w:rPr>
              <w:t>блок</w:t>
            </w:r>
          </w:p>
        </w:tc>
        <w:tc>
          <w:tcPr>
            <w:tcW w:w="2126" w:type="dxa"/>
            <w:vAlign w:val="center"/>
          </w:tcPr>
          <w:p w14:paraId="25B5818C" w14:textId="6FB829C6" w:rsidR="000431F8" w:rsidRDefault="000431F8" w:rsidP="000431F8">
            <w:pPr>
              <w:spacing w:line="360" w:lineRule="auto"/>
              <w:jc w:val="center"/>
              <w:rPr>
                <w:sz w:val="28"/>
                <w:szCs w:val="28"/>
              </w:rPr>
            </w:pPr>
            <w:r w:rsidRPr="00610EE8">
              <w:rPr>
                <w:b/>
                <w:bCs/>
              </w:rPr>
              <w:t>Ключевой параметр</w:t>
            </w:r>
          </w:p>
        </w:tc>
        <w:tc>
          <w:tcPr>
            <w:tcW w:w="992" w:type="dxa"/>
            <w:vAlign w:val="center"/>
          </w:tcPr>
          <w:p w14:paraId="3F37ABDB" w14:textId="07277BEE" w:rsidR="000431F8" w:rsidRDefault="000431F8" w:rsidP="000431F8">
            <w:pPr>
              <w:spacing w:line="360" w:lineRule="auto"/>
              <w:jc w:val="center"/>
              <w:rPr>
                <w:sz w:val="28"/>
                <w:szCs w:val="28"/>
              </w:rPr>
            </w:pPr>
            <w:r w:rsidRPr="00610EE8">
              <w:rPr>
                <w:b/>
                <w:bCs/>
              </w:rPr>
              <w:t>Итоговое значение</w:t>
            </w:r>
          </w:p>
        </w:tc>
        <w:tc>
          <w:tcPr>
            <w:tcW w:w="4672" w:type="dxa"/>
            <w:vAlign w:val="center"/>
          </w:tcPr>
          <w:p w14:paraId="55C8BBC9" w14:textId="10CA1BA0" w:rsidR="000431F8" w:rsidRDefault="000431F8" w:rsidP="000431F8">
            <w:pPr>
              <w:spacing w:line="360" w:lineRule="auto"/>
              <w:jc w:val="center"/>
              <w:rPr>
                <w:sz w:val="28"/>
                <w:szCs w:val="28"/>
              </w:rPr>
            </w:pPr>
            <w:r w:rsidRPr="00610EE8">
              <w:rPr>
                <w:b/>
                <w:bCs/>
              </w:rPr>
              <w:t>Технологическое значение результата</w:t>
            </w:r>
          </w:p>
        </w:tc>
      </w:tr>
      <w:tr w:rsidR="000431F8" w14:paraId="5737C1CB" w14:textId="77777777" w:rsidTr="000431F8">
        <w:tc>
          <w:tcPr>
            <w:tcW w:w="1555" w:type="dxa"/>
            <w:vAlign w:val="center"/>
          </w:tcPr>
          <w:p w14:paraId="6F8ABCE0" w14:textId="77777777" w:rsidR="000431F8" w:rsidRDefault="000431F8" w:rsidP="000431F8">
            <w:pPr>
              <w:spacing w:line="360" w:lineRule="auto"/>
              <w:jc w:val="both"/>
            </w:pPr>
            <w:r w:rsidRPr="00610EE8">
              <w:t xml:space="preserve">Абсорбер </w:t>
            </w:r>
          </w:p>
          <w:p w14:paraId="1E90B63C" w14:textId="303154B0" w:rsidR="000431F8" w:rsidRDefault="000431F8" w:rsidP="000431F8">
            <w:pPr>
              <w:spacing w:line="360" w:lineRule="auto"/>
              <w:jc w:val="both"/>
              <w:rPr>
                <w:sz w:val="28"/>
                <w:szCs w:val="28"/>
              </w:rPr>
            </w:pPr>
            <w:r w:rsidRPr="00610EE8">
              <w:t xml:space="preserve">очистки </w:t>
            </w:r>
          </w:p>
        </w:tc>
        <w:tc>
          <w:tcPr>
            <w:tcW w:w="2126" w:type="dxa"/>
            <w:vAlign w:val="center"/>
          </w:tcPr>
          <w:p w14:paraId="30ABF078" w14:textId="77777777" w:rsidR="000431F8" w:rsidRDefault="000431F8" w:rsidP="000431F8">
            <w:pPr>
              <w:spacing w:line="360" w:lineRule="auto"/>
              <w:jc w:val="both"/>
              <w:rPr>
                <w:sz w:val="28"/>
                <w:szCs w:val="28"/>
              </w:rPr>
            </w:pPr>
          </w:p>
        </w:tc>
        <w:tc>
          <w:tcPr>
            <w:tcW w:w="992" w:type="dxa"/>
            <w:vAlign w:val="center"/>
          </w:tcPr>
          <w:p w14:paraId="4F34E8CF" w14:textId="77777777" w:rsidR="000431F8" w:rsidRDefault="000431F8" w:rsidP="000431F8">
            <w:pPr>
              <w:spacing w:line="360" w:lineRule="auto"/>
              <w:jc w:val="both"/>
              <w:rPr>
                <w:sz w:val="28"/>
                <w:szCs w:val="28"/>
              </w:rPr>
            </w:pPr>
          </w:p>
        </w:tc>
        <w:tc>
          <w:tcPr>
            <w:tcW w:w="4672" w:type="dxa"/>
            <w:vAlign w:val="center"/>
          </w:tcPr>
          <w:p w14:paraId="3BD43666" w14:textId="77777777" w:rsidR="000431F8" w:rsidRDefault="000431F8" w:rsidP="000431F8">
            <w:pPr>
              <w:spacing w:line="360" w:lineRule="auto"/>
              <w:jc w:val="both"/>
              <w:rPr>
                <w:sz w:val="28"/>
                <w:szCs w:val="28"/>
              </w:rPr>
            </w:pPr>
          </w:p>
        </w:tc>
      </w:tr>
      <w:tr w:rsidR="000431F8" w14:paraId="4D5A97EC" w14:textId="77777777" w:rsidTr="000431F8">
        <w:tc>
          <w:tcPr>
            <w:tcW w:w="1555" w:type="dxa"/>
            <w:vAlign w:val="center"/>
          </w:tcPr>
          <w:p w14:paraId="6E601C47" w14:textId="77777777" w:rsidR="000431F8" w:rsidRDefault="000431F8" w:rsidP="000431F8">
            <w:pPr>
              <w:spacing w:line="360" w:lineRule="auto"/>
              <w:jc w:val="both"/>
              <w:rPr>
                <w:sz w:val="28"/>
                <w:szCs w:val="28"/>
              </w:rPr>
            </w:pPr>
          </w:p>
        </w:tc>
        <w:tc>
          <w:tcPr>
            <w:tcW w:w="2126" w:type="dxa"/>
            <w:vAlign w:val="center"/>
          </w:tcPr>
          <w:p w14:paraId="7829C80D" w14:textId="74FEF7E1" w:rsidR="000431F8" w:rsidRDefault="000431F8" w:rsidP="000431F8">
            <w:pPr>
              <w:spacing w:line="360" w:lineRule="auto"/>
              <w:jc w:val="both"/>
              <w:rPr>
                <w:sz w:val="28"/>
                <w:szCs w:val="28"/>
              </w:rPr>
            </w:pPr>
            <w:r w:rsidRPr="00610EE8">
              <w:t>Диаметр колонны</w:t>
            </w:r>
          </w:p>
        </w:tc>
        <w:tc>
          <w:tcPr>
            <w:tcW w:w="992" w:type="dxa"/>
            <w:vAlign w:val="center"/>
          </w:tcPr>
          <w:p w14:paraId="75EC8917" w14:textId="74786407" w:rsidR="000431F8" w:rsidRDefault="000431F8" w:rsidP="000431F8">
            <w:pPr>
              <w:spacing w:line="360" w:lineRule="auto"/>
              <w:jc w:val="both"/>
              <w:rPr>
                <w:sz w:val="28"/>
                <w:szCs w:val="28"/>
              </w:rPr>
            </w:pPr>
            <w:r w:rsidRPr="00610EE8">
              <w:t>1.78</w:t>
            </w:r>
          </w:p>
        </w:tc>
        <w:tc>
          <w:tcPr>
            <w:tcW w:w="4672" w:type="dxa"/>
            <w:vAlign w:val="center"/>
          </w:tcPr>
          <w:p w14:paraId="0E5426A1" w14:textId="49A252F5" w:rsidR="000431F8" w:rsidRDefault="000431F8" w:rsidP="000431F8">
            <w:pPr>
              <w:spacing w:line="360" w:lineRule="auto"/>
              <w:jc w:val="both"/>
              <w:rPr>
                <w:sz w:val="28"/>
                <w:szCs w:val="28"/>
              </w:rPr>
            </w:pPr>
            <w:r w:rsidRPr="00610EE8">
              <w:t>Определяет габариты, металлоёмкость и стоимость основного аппарата блока очистки.</w:t>
            </w:r>
          </w:p>
        </w:tc>
      </w:tr>
      <w:tr w:rsidR="000431F8" w14:paraId="709604F3" w14:textId="77777777" w:rsidTr="000431F8">
        <w:tc>
          <w:tcPr>
            <w:tcW w:w="1555" w:type="dxa"/>
            <w:vAlign w:val="center"/>
          </w:tcPr>
          <w:p w14:paraId="278323BC" w14:textId="77777777" w:rsidR="000431F8" w:rsidRDefault="000431F8" w:rsidP="000431F8">
            <w:pPr>
              <w:spacing w:line="360" w:lineRule="auto"/>
              <w:jc w:val="both"/>
              <w:rPr>
                <w:sz w:val="28"/>
                <w:szCs w:val="28"/>
              </w:rPr>
            </w:pPr>
          </w:p>
        </w:tc>
        <w:tc>
          <w:tcPr>
            <w:tcW w:w="2126" w:type="dxa"/>
            <w:vAlign w:val="center"/>
          </w:tcPr>
          <w:p w14:paraId="6CFEA575" w14:textId="735568ED" w:rsidR="000431F8" w:rsidRDefault="000431F8" w:rsidP="000431F8">
            <w:pPr>
              <w:spacing w:line="360" w:lineRule="auto"/>
              <w:jc w:val="both"/>
              <w:rPr>
                <w:sz w:val="28"/>
                <w:szCs w:val="28"/>
              </w:rPr>
            </w:pPr>
            <w:r w:rsidRPr="00610EE8">
              <w:t>Линейная скорость газа</w:t>
            </w:r>
          </w:p>
        </w:tc>
        <w:tc>
          <w:tcPr>
            <w:tcW w:w="992" w:type="dxa"/>
            <w:vAlign w:val="center"/>
          </w:tcPr>
          <w:p w14:paraId="001E6242" w14:textId="2EA749D4" w:rsidR="000431F8" w:rsidRDefault="000431F8" w:rsidP="000431F8">
            <w:pPr>
              <w:spacing w:line="360" w:lineRule="auto"/>
              <w:jc w:val="both"/>
              <w:rPr>
                <w:sz w:val="28"/>
                <w:szCs w:val="28"/>
              </w:rPr>
            </w:pPr>
            <w:r w:rsidRPr="00610EE8">
              <w:t>~1.12</w:t>
            </w:r>
          </w:p>
        </w:tc>
        <w:tc>
          <w:tcPr>
            <w:tcW w:w="4672" w:type="dxa"/>
            <w:vAlign w:val="center"/>
          </w:tcPr>
          <w:p w14:paraId="28AC2F0E" w14:textId="62C81C0F" w:rsidR="000431F8" w:rsidRDefault="000431F8" w:rsidP="000431F8">
            <w:pPr>
              <w:spacing w:line="360" w:lineRule="auto"/>
              <w:jc w:val="both"/>
              <w:rPr>
                <w:sz w:val="28"/>
                <w:szCs w:val="28"/>
              </w:rPr>
            </w:pPr>
            <w:r w:rsidRPr="00610EE8">
              <w:t>Гарантирует оптимальный режим работы тарелок, высокую эффективность контакта газа и абсорбента.</w:t>
            </w:r>
          </w:p>
        </w:tc>
      </w:tr>
      <w:tr w:rsidR="000431F8" w14:paraId="476BEEAE" w14:textId="77777777" w:rsidTr="000431F8">
        <w:tc>
          <w:tcPr>
            <w:tcW w:w="1555" w:type="dxa"/>
            <w:vAlign w:val="center"/>
          </w:tcPr>
          <w:p w14:paraId="4648D6D6" w14:textId="31E967AE" w:rsidR="000431F8" w:rsidRDefault="000431F8" w:rsidP="000431F8">
            <w:pPr>
              <w:spacing w:line="360" w:lineRule="auto"/>
              <w:jc w:val="both"/>
              <w:rPr>
                <w:sz w:val="28"/>
                <w:szCs w:val="28"/>
              </w:rPr>
            </w:pPr>
            <w:proofErr w:type="spellStart"/>
            <w:r w:rsidRPr="00610EE8">
              <w:t>Десорбер</w:t>
            </w:r>
            <w:proofErr w:type="spellEnd"/>
            <w:r w:rsidRPr="00610EE8">
              <w:t xml:space="preserve"> регенерации </w:t>
            </w:r>
          </w:p>
        </w:tc>
        <w:tc>
          <w:tcPr>
            <w:tcW w:w="2126" w:type="dxa"/>
            <w:vAlign w:val="center"/>
          </w:tcPr>
          <w:p w14:paraId="7366B39E" w14:textId="77777777" w:rsidR="000431F8" w:rsidRDefault="000431F8" w:rsidP="000431F8">
            <w:pPr>
              <w:spacing w:line="360" w:lineRule="auto"/>
              <w:jc w:val="both"/>
              <w:rPr>
                <w:sz w:val="28"/>
                <w:szCs w:val="28"/>
              </w:rPr>
            </w:pPr>
          </w:p>
        </w:tc>
        <w:tc>
          <w:tcPr>
            <w:tcW w:w="992" w:type="dxa"/>
            <w:vAlign w:val="center"/>
          </w:tcPr>
          <w:p w14:paraId="4605B979" w14:textId="77777777" w:rsidR="000431F8" w:rsidRDefault="000431F8" w:rsidP="000431F8">
            <w:pPr>
              <w:spacing w:line="360" w:lineRule="auto"/>
              <w:jc w:val="both"/>
              <w:rPr>
                <w:sz w:val="28"/>
                <w:szCs w:val="28"/>
              </w:rPr>
            </w:pPr>
          </w:p>
        </w:tc>
        <w:tc>
          <w:tcPr>
            <w:tcW w:w="4672" w:type="dxa"/>
            <w:vAlign w:val="center"/>
          </w:tcPr>
          <w:p w14:paraId="64A92136" w14:textId="77777777" w:rsidR="000431F8" w:rsidRDefault="000431F8" w:rsidP="000431F8">
            <w:pPr>
              <w:spacing w:line="360" w:lineRule="auto"/>
              <w:jc w:val="both"/>
              <w:rPr>
                <w:sz w:val="28"/>
                <w:szCs w:val="28"/>
              </w:rPr>
            </w:pPr>
          </w:p>
        </w:tc>
      </w:tr>
      <w:tr w:rsidR="000431F8" w14:paraId="611E6C0A" w14:textId="77777777" w:rsidTr="000431F8">
        <w:tc>
          <w:tcPr>
            <w:tcW w:w="1555" w:type="dxa"/>
            <w:vAlign w:val="center"/>
          </w:tcPr>
          <w:p w14:paraId="12B06FCA" w14:textId="77777777" w:rsidR="000431F8" w:rsidRDefault="000431F8" w:rsidP="000431F8">
            <w:pPr>
              <w:spacing w:line="360" w:lineRule="auto"/>
              <w:jc w:val="both"/>
              <w:rPr>
                <w:sz w:val="28"/>
                <w:szCs w:val="28"/>
              </w:rPr>
            </w:pPr>
          </w:p>
        </w:tc>
        <w:tc>
          <w:tcPr>
            <w:tcW w:w="2126" w:type="dxa"/>
            <w:vAlign w:val="center"/>
          </w:tcPr>
          <w:p w14:paraId="15BD6569" w14:textId="623B5E31" w:rsidR="000431F8" w:rsidRDefault="000431F8" w:rsidP="000431F8">
            <w:pPr>
              <w:spacing w:line="360" w:lineRule="auto"/>
              <w:jc w:val="both"/>
              <w:rPr>
                <w:sz w:val="28"/>
                <w:szCs w:val="28"/>
              </w:rPr>
            </w:pPr>
            <w:r w:rsidRPr="00610EE8">
              <w:t>Диаметр колонны</w:t>
            </w:r>
          </w:p>
        </w:tc>
        <w:tc>
          <w:tcPr>
            <w:tcW w:w="992" w:type="dxa"/>
            <w:vAlign w:val="center"/>
          </w:tcPr>
          <w:p w14:paraId="1DE83C7F" w14:textId="1A9971CB" w:rsidR="000431F8" w:rsidRDefault="000431F8" w:rsidP="000431F8">
            <w:pPr>
              <w:spacing w:line="360" w:lineRule="auto"/>
              <w:jc w:val="both"/>
              <w:rPr>
                <w:sz w:val="28"/>
                <w:szCs w:val="28"/>
              </w:rPr>
            </w:pPr>
            <w:r w:rsidRPr="00610EE8">
              <w:t>0.90</w:t>
            </w:r>
          </w:p>
        </w:tc>
        <w:tc>
          <w:tcPr>
            <w:tcW w:w="4672" w:type="dxa"/>
            <w:vAlign w:val="center"/>
          </w:tcPr>
          <w:p w14:paraId="71659552" w14:textId="0BAF331E" w:rsidR="000431F8" w:rsidRDefault="000431F8" w:rsidP="000431F8">
            <w:pPr>
              <w:spacing w:line="360" w:lineRule="auto"/>
              <w:jc w:val="both"/>
              <w:rPr>
                <w:sz w:val="28"/>
                <w:szCs w:val="28"/>
              </w:rPr>
            </w:pPr>
            <w:r w:rsidRPr="00610EE8">
              <w:t>Определяет размеры узла регенерации.</w:t>
            </w:r>
          </w:p>
        </w:tc>
      </w:tr>
      <w:tr w:rsidR="000431F8" w14:paraId="4FF40A36" w14:textId="77777777" w:rsidTr="000431F8">
        <w:tc>
          <w:tcPr>
            <w:tcW w:w="1555" w:type="dxa"/>
            <w:vAlign w:val="center"/>
          </w:tcPr>
          <w:p w14:paraId="6723A235" w14:textId="77777777" w:rsidR="000431F8" w:rsidRDefault="000431F8" w:rsidP="000431F8">
            <w:pPr>
              <w:spacing w:line="360" w:lineRule="auto"/>
              <w:jc w:val="both"/>
              <w:rPr>
                <w:sz w:val="28"/>
                <w:szCs w:val="28"/>
              </w:rPr>
            </w:pPr>
          </w:p>
        </w:tc>
        <w:tc>
          <w:tcPr>
            <w:tcW w:w="2126" w:type="dxa"/>
            <w:vAlign w:val="center"/>
          </w:tcPr>
          <w:p w14:paraId="5D12BEA4" w14:textId="5B48CC7B" w:rsidR="000431F8" w:rsidRDefault="000431F8" w:rsidP="000431F8">
            <w:pPr>
              <w:spacing w:line="360" w:lineRule="auto"/>
              <w:jc w:val="both"/>
              <w:rPr>
                <w:sz w:val="28"/>
                <w:szCs w:val="28"/>
              </w:rPr>
            </w:pPr>
            <w:r w:rsidRPr="00610EE8">
              <w:t xml:space="preserve">Расход греющего пара (12 </w:t>
            </w:r>
            <w:proofErr w:type="spellStart"/>
            <w:r w:rsidRPr="00610EE8">
              <w:t>атм</w:t>
            </w:r>
            <w:proofErr w:type="spellEnd"/>
            <w:r w:rsidRPr="00610EE8">
              <w:t>)</w:t>
            </w:r>
          </w:p>
        </w:tc>
        <w:tc>
          <w:tcPr>
            <w:tcW w:w="992" w:type="dxa"/>
            <w:vAlign w:val="center"/>
          </w:tcPr>
          <w:p w14:paraId="33288F4B" w14:textId="12D96892" w:rsidR="000431F8" w:rsidRDefault="000431F8" w:rsidP="000431F8">
            <w:pPr>
              <w:spacing w:line="360" w:lineRule="auto"/>
              <w:jc w:val="both"/>
              <w:rPr>
                <w:sz w:val="28"/>
                <w:szCs w:val="28"/>
              </w:rPr>
            </w:pPr>
            <w:r w:rsidRPr="00610EE8">
              <w:t>~1120</w:t>
            </w:r>
          </w:p>
        </w:tc>
        <w:tc>
          <w:tcPr>
            <w:tcW w:w="4672" w:type="dxa"/>
            <w:vAlign w:val="center"/>
          </w:tcPr>
          <w:p w14:paraId="360DF16F" w14:textId="398D735E" w:rsidR="000431F8" w:rsidRDefault="000431F8" w:rsidP="000431F8">
            <w:pPr>
              <w:spacing w:line="360" w:lineRule="auto"/>
              <w:jc w:val="both"/>
              <w:rPr>
                <w:sz w:val="28"/>
                <w:szCs w:val="28"/>
              </w:rPr>
            </w:pPr>
            <w:r w:rsidRPr="00610EE8">
              <w:t>Позволяет рассчитать нагрузку на котельную или парогенератор, является основой для расчёта энергозатрат.</w:t>
            </w:r>
          </w:p>
        </w:tc>
      </w:tr>
      <w:tr w:rsidR="000431F8" w14:paraId="732CB151" w14:textId="77777777" w:rsidTr="000431F8">
        <w:tc>
          <w:tcPr>
            <w:tcW w:w="1555" w:type="dxa"/>
            <w:vAlign w:val="center"/>
          </w:tcPr>
          <w:p w14:paraId="6038A01E" w14:textId="77777777" w:rsidR="000431F8" w:rsidRDefault="000431F8" w:rsidP="000431F8">
            <w:pPr>
              <w:spacing w:line="360" w:lineRule="auto"/>
              <w:jc w:val="both"/>
              <w:rPr>
                <w:sz w:val="28"/>
                <w:szCs w:val="28"/>
              </w:rPr>
            </w:pPr>
          </w:p>
        </w:tc>
        <w:tc>
          <w:tcPr>
            <w:tcW w:w="2126" w:type="dxa"/>
            <w:vAlign w:val="center"/>
          </w:tcPr>
          <w:p w14:paraId="77638B51" w14:textId="028FBE2F" w:rsidR="000431F8" w:rsidRDefault="000431F8" w:rsidP="000431F8">
            <w:pPr>
              <w:spacing w:line="360" w:lineRule="auto"/>
              <w:jc w:val="both"/>
              <w:rPr>
                <w:sz w:val="28"/>
                <w:szCs w:val="28"/>
              </w:rPr>
            </w:pPr>
            <w:r w:rsidRPr="00610EE8">
              <w:t>Выход кислых газов (H₂S+CO₂)</w:t>
            </w:r>
          </w:p>
        </w:tc>
        <w:tc>
          <w:tcPr>
            <w:tcW w:w="992" w:type="dxa"/>
            <w:vAlign w:val="center"/>
          </w:tcPr>
          <w:p w14:paraId="40E49C42" w14:textId="5F7FCD2A" w:rsidR="000431F8" w:rsidRDefault="000431F8" w:rsidP="000431F8">
            <w:pPr>
              <w:spacing w:line="360" w:lineRule="auto"/>
              <w:jc w:val="both"/>
              <w:rPr>
                <w:sz w:val="28"/>
                <w:szCs w:val="28"/>
              </w:rPr>
            </w:pPr>
            <w:r w:rsidRPr="00610EE8">
              <w:t>117.29</w:t>
            </w:r>
          </w:p>
        </w:tc>
        <w:tc>
          <w:tcPr>
            <w:tcW w:w="4672" w:type="dxa"/>
            <w:vAlign w:val="center"/>
          </w:tcPr>
          <w:p w14:paraId="1D4B774E" w14:textId="44EEB806" w:rsidR="000431F8" w:rsidRDefault="000431F8" w:rsidP="000431F8">
            <w:pPr>
              <w:spacing w:line="360" w:lineRule="auto"/>
              <w:jc w:val="both"/>
              <w:rPr>
                <w:sz w:val="28"/>
                <w:szCs w:val="28"/>
              </w:rPr>
            </w:pPr>
            <w:r w:rsidRPr="00610EE8">
              <w:t>Определяет производительность и нагрузку на последующую установку утилизации серы.</w:t>
            </w:r>
          </w:p>
        </w:tc>
      </w:tr>
      <w:tr w:rsidR="000431F8" w14:paraId="61A299A9" w14:textId="77777777" w:rsidTr="000431F8">
        <w:tc>
          <w:tcPr>
            <w:tcW w:w="1555" w:type="dxa"/>
            <w:vAlign w:val="center"/>
          </w:tcPr>
          <w:p w14:paraId="149B634B" w14:textId="77777777" w:rsidR="000431F8" w:rsidRDefault="000431F8" w:rsidP="000431F8">
            <w:pPr>
              <w:spacing w:line="360" w:lineRule="auto"/>
              <w:jc w:val="both"/>
              <w:rPr>
                <w:sz w:val="28"/>
                <w:szCs w:val="28"/>
              </w:rPr>
            </w:pPr>
          </w:p>
        </w:tc>
        <w:tc>
          <w:tcPr>
            <w:tcW w:w="2126" w:type="dxa"/>
            <w:vAlign w:val="center"/>
          </w:tcPr>
          <w:p w14:paraId="283CF942" w14:textId="1516A103" w:rsidR="000431F8" w:rsidRDefault="000431F8" w:rsidP="000431F8">
            <w:pPr>
              <w:spacing w:line="360" w:lineRule="auto"/>
              <w:jc w:val="both"/>
              <w:rPr>
                <w:sz w:val="28"/>
                <w:szCs w:val="28"/>
              </w:rPr>
            </w:pPr>
            <w:r w:rsidRPr="00610EE8">
              <w:t>Унос влаги с верха колонны</w:t>
            </w:r>
          </w:p>
        </w:tc>
        <w:tc>
          <w:tcPr>
            <w:tcW w:w="992" w:type="dxa"/>
            <w:vAlign w:val="center"/>
          </w:tcPr>
          <w:p w14:paraId="4633179E" w14:textId="202BB9F9" w:rsidR="000431F8" w:rsidRDefault="000431F8" w:rsidP="000431F8">
            <w:pPr>
              <w:spacing w:line="360" w:lineRule="auto"/>
              <w:jc w:val="both"/>
              <w:rPr>
                <w:sz w:val="28"/>
                <w:szCs w:val="28"/>
              </w:rPr>
            </w:pPr>
            <w:r w:rsidRPr="00610EE8">
              <w:t>2.11</w:t>
            </w:r>
          </w:p>
        </w:tc>
        <w:tc>
          <w:tcPr>
            <w:tcW w:w="4672" w:type="dxa"/>
            <w:vAlign w:val="center"/>
          </w:tcPr>
          <w:p w14:paraId="311DDC8B" w14:textId="488A3CAE" w:rsidR="000431F8" w:rsidRDefault="000431F8" w:rsidP="000431F8">
            <w:pPr>
              <w:spacing w:line="360" w:lineRule="auto"/>
              <w:jc w:val="both"/>
              <w:rPr>
                <w:sz w:val="28"/>
                <w:szCs w:val="28"/>
              </w:rPr>
            </w:pPr>
            <w:r w:rsidRPr="00610EE8">
              <w:t>Определяет необходимый расход подпиточного конденсата для поддержания баланса воды в системе МЭА.</w:t>
            </w:r>
          </w:p>
        </w:tc>
      </w:tr>
      <w:tr w:rsidR="000431F8" w14:paraId="7404D34B" w14:textId="77777777" w:rsidTr="000431F8">
        <w:tc>
          <w:tcPr>
            <w:tcW w:w="1555" w:type="dxa"/>
            <w:vAlign w:val="center"/>
          </w:tcPr>
          <w:p w14:paraId="5B1A8455" w14:textId="77777777" w:rsidR="000431F8" w:rsidRDefault="000431F8" w:rsidP="000431F8">
            <w:pPr>
              <w:spacing w:line="360" w:lineRule="auto"/>
              <w:jc w:val="both"/>
              <w:rPr>
                <w:sz w:val="28"/>
                <w:szCs w:val="28"/>
              </w:rPr>
            </w:pPr>
          </w:p>
        </w:tc>
        <w:tc>
          <w:tcPr>
            <w:tcW w:w="2126" w:type="dxa"/>
            <w:vAlign w:val="center"/>
          </w:tcPr>
          <w:p w14:paraId="2353A326" w14:textId="7A46B407" w:rsidR="000431F8" w:rsidRDefault="000431F8" w:rsidP="000431F8">
            <w:pPr>
              <w:spacing w:line="360" w:lineRule="auto"/>
              <w:jc w:val="both"/>
              <w:rPr>
                <w:sz w:val="28"/>
                <w:szCs w:val="28"/>
              </w:rPr>
            </w:pPr>
            <w:r w:rsidRPr="00610EE8">
              <w:t>Температура в кубе колонны</w:t>
            </w:r>
          </w:p>
        </w:tc>
        <w:tc>
          <w:tcPr>
            <w:tcW w:w="992" w:type="dxa"/>
            <w:vAlign w:val="center"/>
          </w:tcPr>
          <w:p w14:paraId="5AA69C5B" w14:textId="05756210" w:rsidR="000431F8" w:rsidRDefault="000431F8" w:rsidP="000431F8">
            <w:pPr>
              <w:spacing w:line="360" w:lineRule="auto"/>
              <w:jc w:val="both"/>
              <w:rPr>
                <w:sz w:val="28"/>
                <w:szCs w:val="28"/>
              </w:rPr>
            </w:pPr>
            <w:r w:rsidRPr="00610EE8">
              <w:t>115</w:t>
            </w:r>
          </w:p>
        </w:tc>
        <w:tc>
          <w:tcPr>
            <w:tcW w:w="4672" w:type="dxa"/>
            <w:vAlign w:val="center"/>
          </w:tcPr>
          <w:p w14:paraId="44C927B3" w14:textId="033FBA7C" w:rsidR="000431F8" w:rsidRDefault="000431F8" w:rsidP="000431F8">
            <w:pPr>
              <w:spacing w:line="360" w:lineRule="auto"/>
              <w:jc w:val="both"/>
              <w:rPr>
                <w:sz w:val="28"/>
                <w:szCs w:val="28"/>
              </w:rPr>
            </w:pPr>
            <w:r w:rsidRPr="00610EE8">
              <w:t>Обеспечивает полноту десорбции кислых компонентов и качество регенерированного абсорбента.</w:t>
            </w:r>
          </w:p>
        </w:tc>
      </w:tr>
    </w:tbl>
    <w:p w14:paraId="3A3387AA" w14:textId="77777777" w:rsidR="000431F8" w:rsidRDefault="00CE4D9A" w:rsidP="00CE4D9A">
      <w:pPr>
        <w:rPr>
          <w:b/>
          <w:sz w:val="28"/>
          <w:szCs w:val="28"/>
        </w:rPr>
      </w:pPr>
      <w:r>
        <w:rPr>
          <w:b/>
          <w:sz w:val="28"/>
          <w:szCs w:val="28"/>
        </w:rPr>
        <w:t xml:space="preserve">     </w:t>
      </w:r>
    </w:p>
    <w:p w14:paraId="66C2EA23" w14:textId="77777777" w:rsidR="000B06A9" w:rsidRDefault="000B06A9" w:rsidP="000B06A9">
      <w:pPr>
        <w:ind w:firstLine="708"/>
        <w:rPr>
          <w:b/>
          <w:sz w:val="28"/>
          <w:szCs w:val="28"/>
        </w:rPr>
      </w:pPr>
    </w:p>
    <w:p w14:paraId="39DBD9C8" w14:textId="7FB1E59E" w:rsidR="00CE4D9A" w:rsidRDefault="00CE4D9A" w:rsidP="000B06A9">
      <w:pPr>
        <w:ind w:firstLine="708"/>
        <w:rPr>
          <w:b/>
          <w:sz w:val="28"/>
          <w:szCs w:val="28"/>
        </w:rPr>
      </w:pPr>
      <w:r>
        <w:rPr>
          <w:b/>
          <w:sz w:val="28"/>
          <w:szCs w:val="28"/>
        </w:rPr>
        <w:t>4 Осушка углеводородных газов</w:t>
      </w:r>
    </w:p>
    <w:p w14:paraId="423E97D6" w14:textId="77777777" w:rsidR="00CE4D9A" w:rsidRDefault="00CE4D9A" w:rsidP="00CE4D9A">
      <w:pPr>
        <w:rPr>
          <w:b/>
          <w:sz w:val="28"/>
          <w:szCs w:val="28"/>
        </w:rPr>
      </w:pPr>
    </w:p>
    <w:p w14:paraId="29AE7ADF" w14:textId="7888C61E" w:rsidR="00D74D60" w:rsidRDefault="00CE4D9A" w:rsidP="00D74D60">
      <w:pPr>
        <w:spacing w:line="360" w:lineRule="auto"/>
        <w:jc w:val="both"/>
        <w:rPr>
          <w:sz w:val="28"/>
          <w:szCs w:val="28"/>
        </w:rPr>
      </w:pPr>
      <w:r w:rsidRPr="00D74D60">
        <w:rPr>
          <w:sz w:val="28"/>
          <w:szCs w:val="28"/>
        </w:rPr>
        <w:t xml:space="preserve">      </w:t>
      </w:r>
      <w:r w:rsidR="000B06A9">
        <w:rPr>
          <w:sz w:val="28"/>
          <w:szCs w:val="28"/>
        </w:rPr>
        <w:tab/>
      </w:r>
      <w:r w:rsidR="00D74D60" w:rsidRPr="00D74D60">
        <w:rPr>
          <w:sz w:val="28"/>
          <w:szCs w:val="28"/>
        </w:rPr>
        <w:t xml:space="preserve">После очистки от сероводорода и диоксида углерода, а также </w:t>
      </w:r>
      <w:proofErr w:type="spellStart"/>
      <w:r w:rsidR="00D74D60" w:rsidRPr="00D74D60">
        <w:rPr>
          <w:sz w:val="28"/>
          <w:szCs w:val="28"/>
        </w:rPr>
        <w:t>компримирования</w:t>
      </w:r>
      <w:proofErr w:type="spellEnd"/>
      <w:r w:rsidR="00D74D60" w:rsidRPr="00D74D60">
        <w:rPr>
          <w:sz w:val="28"/>
          <w:szCs w:val="28"/>
        </w:rPr>
        <w:t xml:space="preserve"> до давления 3.51 МПа, технологический газ содержит остаточные пары воды. Их присутствие недопустимо на последующих стадиях низкотемпературного разделения (ректификации), так как приводит к образованию кристаллогидратов, забивающих аппараты и трубопроводы, и усиливает коррозионное воздействие. Для решения этой задачи была разработана и рассчитана двухступенчатая система осушки, обеспечивающая глубокое удаление влаги.</w:t>
      </w:r>
      <w:r w:rsidR="00D74D60">
        <w:rPr>
          <w:sz w:val="28"/>
          <w:szCs w:val="28"/>
        </w:rPr>
        <w:t xml:space="preserve"> Результаты представлены в </w:t>
      </w:r>
      <w:proofErr w:type="gramStart"/>
      <w:r w:rsidR="00D74D60">
        <w:rPr>
          <w:sz w:val="28"/>
          <w:szCs w:val="28"/>
        </w:rPr>
        <w:t xml:space="preserve">таблице </w:t>
      </w:r>
      <w:r w:rsidR="00730B15">
        <w:rPr>
          <w:sz w:val="28"/>
          <w:szCs w:val="28"/>
        </w:rPr>
        <w:t xml:space="preserve"> 1.9.</w:t>
      </w:r>
      <w:proofErr w:type="gramEnd"/>
    </w:p>
    <w:p w14:paraId="664242C3" w14:textId="300E2502" w:rsidR="00D74D60" w:rsidRDefault="00D74D60" w:rsidP="00D74D60">
      <w:pPr>
        <w:spacing w:line="360" w:lineRule="auto"/>
        <w:ind w:firstLine="708"/>
        <w:jc w:val="both"/>
        <w:rPr>
          <w:sz w:val="28"/>
          <w:szCs w:val="28"/>
        </w:rPr>
      </w:pPr>
      <w:r w:rsidRPr="00D74D60">
        <w:rPr>
          <w:sz w:val="28"/>
          <w:szCs w:val="28"/>
        </w:rPr>
        <w:t xml:space="preserve">На первой ступени применён процесс абсорбционной осушки с использованием жидкого гигроскопичного агента – </w:t>
      </w:r>
      <w:proofErr w:type="spellStart"/>
      <w:r w:rsidRPr="00D74D60">
        <w:rPr>
          <w:sz w:val="28"/>
          <w:szCs w:val="28"/>
        </w:rPr>
        <w:t>диэтиленгликоля</w:t>
      </w:r>
      <w:proofErr w:type="spellEnd"/>
      <w:r w:rsidRPr="00D74D60">
        <w:rPr>
          <w:sz w:val="28"/>
          <w:szCs w:val="28"/>
        </w:rPr>
        <w:t xml:space="preserve"> (ДЭГ). Данный метод эффективен для предварительного (грубого) удаления </w:t>
      </w:r>
      <w:r w:rsidRPr="00D74D60">
        <w:rPr>
          <w:sz w:val="28"/>
          <w:szCs w:val="28"/>
        </w:rPr>
        <w:lastRenderedPageBreak/>
        <w:t>основной массы влаги. В результате расчётов установлено, что для снижения точки росы технологического газа с +30°C до требуемых -10°C при давлении 3.51 МПа и температуре 40°C необходим циркуляционный расход 9.34 кг/ч регенерированного ДЭГ. Эта стадия позволила значительно снизить нагрузку на последующую, более затратную, ступень глубокой осушки.</w:t>
      </w:r>
    </w:p>
    <w:p w14:paraId="7B0B5330" w14:textId="57FC81EA" w:rsidR="00D74D60" w:rsidRDefault="00D74D60" w:rsidP="00D74D60">
      <w:pPr>
        <w:spacing w:line="360" w:lineRule="auto"/>
        <w:ind w:firstLine="708"/>
        <w:jc w:val="both"/>
        <w:rPr>
          <w:sz w:val="28"/>
          <w:szCs w:val="28"/>
        </w:rPr>
      </w:pPr>
      <w:r w:rsidRPr="00D74D60">
        <w:rPr>
          <w:sz w:val="28"/>
          <w:szCs w:val="28"/>
        </w:rPr>
        <w:t>Вторая ступень предназначена для глубокой (тонкой) осушки газа до точки росы -40°C, что является гарантией беспроблемной работы ректификационных колонн. Выбран метод адсорбции остаточной влаги на неподвижном слое гранулированного цеолита, обладающего высокой влагоёмкостью и селективностью. Проектный расчёт определил основные параметры адсорбера: диаметр 0.52 м и высота слоя адсорбента 1.56 м. Установлен 8-часовой цикл работы между регенерациями, при котором динамическая влагоёмкость цеолита составляет 13.95%. Данные параметры обеспечивают надёжный и стабильный режим осушки в условиях давления 3.51 МПа и линейной скорости газа 0.4 м/с.</w:t>
      </w:r>
    </w:p>
    <w:p w14:paraId="2E2F8E03" w14:textId="7167DA02" w:rsidR="007A726F" w:rsidRDefault="007A726F" w:rsidP="000B06A9">
      <w:pPr>
        <w:spacing w:line="360" w:lineRule="auto"/>
        <w:jc w:val="both"/>
        <w:rPr>
          <w:sz w:val="28"/>
          <w:szCs w:val="28"/>
        </w:rPr>
      </w:pPr>
    </w:p>
    <w:p w14:paraId="05F35F72" w14:textId="0748B208" w:rsidR="0092017D" w:rsidRDefault="00D74D60" w:rsidP="00CE4D9A">
      <w:pPr>
        <w:rPr>
          <w:sz w:val="28"/>
          <w:szCs w:val="28"/>
        </w:rPr>
      </w:pPr>
      <w:r>
        <w:rPr>
          <w:sz w:val="28"/>
          <w:szCs w:val="28"/>
        </w:rPr>
        <w:t xml:space="preserve">Таблица </w:t>
      </w:r>
      <w:r w:rsidR="00730B15">
        <w:rPr>
          <w:sz w:val="28"/>
          <w:szCs w:val="28"/>
        </w:rPr>
        <w:t>1.9.</w:t>
      </w:r>
      <w:r>
        <w:rPr>
          <w:sz w:val="28"/>
          <w:szCs w:val="28"/>
        </w:rPr>
        <w:t xml:space="preserve"> -</w:t>
      </w:r>
      <w:r w:rsidRPr="00D74D60">
        <w:rPr>
          <w:sz w:val="28"/>
          <w:szCs w:val="28"/>
        </w:rPr>
        <w:t>Итоговые результаты расчёта системы осушки</w:t>
      </w:r>
      <w:r>
        <w:rPr>
          <w:sz w:val="28"/>
          <w:szCs w:val="28"/>
        </w:rPr>
        <w:t>.</w:t>
      </w:r>
    </w:p>
    <w:tbl>
      <w:tblPr>
        <w:tblStyle w:val="a6"/>
        <w:tblW w:w="0" w:type="auto"/>
        <w:tblInd w:w="0" w:type="dxa"/>
        <w:tblLook w:val="04A0" w:firstRow="1" w:lastRow="0" w:firstColumn="1" w:lastColumn="0" w:noHBand="0" w:noVBand="1"/>
      </w:tblPr>
      <w:tblGrid>
        <w:gridCol w:w="2337"/>
        <w:gridCol w:w="2336"/>
        <w:gridCol w:w="2336"/>
        <w:gridCol w:w="2336"/>
      </w:tblGrid>
      <w:tr w:rsidR="000431F8" w:rsidRPr="000431F8" w14:paraId="7B332021" w14:textId="6FA01501" w:rsidTr="0041447F">
        <w:tc>
          <w:tcPr>
            <w:tcW w:w="2337" w:type="dxa"/>
            <w:vAlign w:val="center"/>
          </w:tcPr>
          <w:p w14:paraId="43B8A53D" w14:textId="7FFD2B40" w:rsidR="000431F8" w:rsidRPr="000431F8" w:rsidRDefault="000431F8" w:rsidP="000431F8">
            <w:pPr>
              <w:rPr>
                <w:bCs/>
                <w:iCs/>
              </w:rPr>
            </w:pPr>
            <w:r w:rsidRPr="000431F8">
              <w:rPr>
                <w:b/>
                <w:bCs/>
                <w:color w:val="0F1115"/>
              </w:rPr>
              <w:t xml:space="preserve">Параметр </w:t>
            </w:r>
          </w:p>
        </w:tc>
        <w:tc>
          <w:tcPr>
            <w:tcW w:w="2336" w:type="dxa"/>
            <w:vAlign w:val="center"/>
          </w:tcPr>
          <w:p w14:paraId="1DA7E27D" w14:textId="71613467" w:rsidR="000431F8" w:rsidRPr="000431F8" w:rsidRDefault="000431F8" w:rsidP="000431F8">
            <w:pPr>
              <w:rPr>
                <w:b/>
                <w:i/>
              </w:rPr>
            </w:pPr>
            <w:r w:rsidRPr="000431F8">
              <w:rPr>
                <w:b/>
                <w:bCs/>
                <w:color w:val="0F1115"/>
              </w:rPr>
              <w:t>Единица измерения</w:t>
            </w:r>
          </w:p>
        </w:tc>
        <w:tc>
          <w:tcPr>
            <w:tcW w:w="2336" w:type="dxa"/>
            <w:vAlign w:val="center"/>
          </w:tcPr>
          <w:p w14:paraId="4CA89A45" w14:textId="39245545" w:rsidR="000431F8" w:rsidRPr="000431F8" w:rsidRDefault="000431F8" w:rsidP="000431F8">
            <w:pPr>
              <w:rPr>
                <w:b/>
                <w:i/>
              </w:rPr>
            </w:pPr>
            <w:r w:rsidRPr="000431F8">
              <w:rPr>
                <w:b/>
                <w:bCs/>
                <w:color w:val="0F1115"/>
              </w:rPr>
              <w:t>Значение</w:t>
            </w:r>
          </w:p>
        </w:tc>
        <w:tc>
          <w:tcPr>
            <w:tcW w:w="2336" w:type="dxa"/>
            <w:vAlign w:val="center"/>
          </w:tcPr>
          <w:p w14:paraId="6B52BA00" w14:textId="41E809AA" w:rsidR="000431F8" w:rsidRPr="000431F8" w:rsidRDefault="000431F8" w:rsidP="000431F8">
            <w:pPr>
              <w:rPr>
                <w:b/>
                <w:i/>
              </w:rPr>
            </w:pPr>
            <w:r w:rsidRPr="000431F8">
              <w:rPr>
                <w:b/>
                <w:bCs/>
                <w:color w:val="0F1115"/>
              </w:rPr>
              <w:t>Достигнутый технологический результат</w:t>
            </w:r>
          </w:p>
        </w:tc>
      </w:tr>
      <w:tr w:rsidR="000431F8" w:rsidRPr="000431F8" w14:paraId="52294F49" w14:textId="5FB68EE7" w:rsidTr="0041447F">
        <w:tc>
          <w:tcPr>
            <w:tcW w:w="2337" w:type="dxa"/>
            <w:vAlign w:val="center"/>
          </w:tcPr>
          <w:p w14:paraId="736494BC" w14:textId="7DC7912D" w:rsidR="000431F8" w:rsidRPr="000431F8" w:rsidRDefault="000431F8" w:rsidP="000431F8">
            <w:pPr>
              <w:rPr>
                <w:b/>
                <w:i/>
              </w:rPr>
            </w:pPr>
            <w:r w:rsidRPr="000431F8">
              <w:rPr>
                <w:rStyle w:val="ab"/>
                <w:b w:val="0"/>
                <w:bCs w:val="0"/>
                <w:color w:val="0F1115"/>
              </w:rPr>
              <w:t>Ступень 1: Абсорбционная (ДЭГ)</w:t>
            </w:r>
          </w:p>
        </w:tc>
        <w:tc>
          <w:tcPr>
            <w:tcW w:w="2336" w:type="dxa"/>
            <w:vAlign w:val="center"/>
          </w:tcPr>
          <w:p w14:paraId="74AAEF26" w14:textId="77777777" w:rsidR="000431F8" w:rsidRPr="000431F8" w:rsidRDefault="000431F8" w:rsidP="000431F8">
            <w:pPr>
              <w:rPr>
                <w:b/>
                <w:i/>
              </w:rPr>
            </w:pPr>
          </w:p>
        </w:tc>
        <w:tc>
          <w:tcPr>
            <w:tcW w:w="2336" w:type="dxa"/>
            <w:vAlign w:val="center"/>
          </w:tcPr>
          <w:p w14:paraId="5CA57293" w14:textId="77777777" w:rsidR="000431F8" w:rsidRPr="000431F8" w:rsidRDefault="000431F8" w:rsidP="000431F8">
            <w:pPr>
              <w:rPr>
                <w:b/>
                <w:i/>
              </w:rPr>
            </w:pPr>
          </w:p>
        </w:tc>
        <w:tc>
          <w:tcPr>
            <w:tcW w:w="2336" w:type="dxa"/>
            <w:vAlign w:val="center"/>
          </w:tcPr>
          <w:p w14:paraId="79952C53" w14:textId="77777777" w:rsidR="000431F8" w:rsidRPr="000431F8" w:rsidRDefault="000431F8" w:rsidP="000431F8">
            <w:pPr>
              <w:rPr>
                <w:b/>
                <w:i/>
              </w:rPr>
            </w:pPr>
          </w:p>
        </w:tc>
      </w:tr>
      <w:tr w:rsidR="000431F8" w:rsidRPr="000431F8" w14:paraId="0DFE1C65" w14:textId="6AD26862" w:rsidTr="0041447F">
        <w:tc>
          <w:tcPr>
            <w:tcW w:w="2337" w:type="dxa"/>
            <w:vAlign w:val="center"/>
          </w:tcPr>
          <w:p w14:paraId="15D39437" w14:textId="6C19640E" w:rsidR="000431F8" w:rsidRPr="000431F8" w:rsidRDefault="000431F8" w:rsidP="000431F8">
            <w:pPr>
              <w:rPr>
                <w:b/>
                <w:i/>
              </w:rPr>
            </w:pPr>
            <w:r w:rsidRPr="000431F8">
              <w:rPr>
                <w:color w:val="0F1115"/>
              </w:rPr>
              <w:t>Тип абсорбента</w:t>
            </w:r>
          </w:p>
        </w:tc>
        <w:tc>
          <w:tcPr>
            <w:tcW w:w="2336" w:type="dxa"/>
            <w:vAlign w:val="center"/>
          </w:tcPr>
          <w:p w14:paraId="70E9BCA6" w14:textId="25205EE7" w:rsidR="000431F8" w:rsidRPr="000431F8" w:rsidRDefault="000431F8" w:rsidP="000431F8">
            <w:pPr>
              <w:rPr>
                <w:b/>
                <w:i/>
              </w:rPr>
            </w:pPr>
            <w:r w:rsidRPr="000431F8">
              <w:rPr>
                <w:color w:val="0F1115"/>
              </w:rPr>
              <w:t>–</w:t>
            </w:r>
          </w:p>
        </w:tc>
        <w:tc>
          <w:tcPr>
            <w:tcW w:w="2336" w:type="dxa"/>
            <w:vAlign w:val="center"/>
          </w:tcPr>
          <w:p w14:paraId="51F70EC2" w14:textId="65E59A75" w:rsidR="000431F8" w:rsidRPr="000431F8" w:rsidRDefault="000431F8" w:rsidP="000431F8">
            <w:pPr>
              <w:rPr>
                <w:b/>
                <w:i/>
              </w:rPr>
            </w:pPr>
            <w:r w:rsidRPr="000431F8">
              <w:rPr>
                <w:color w:val="0F1115"/>
              </w:rPr>
              <w:t>ДЭГ</w:t>
            </w:r>
          </w:p>
        </w:tc>
        <w:tc>
          <w:tcPr>
            <w:tcW w:w="2336" w:type="dxa"/>
            <w:vAlign w:val="center"/>
          </w:tcPr>
          <w:p w14:paraId="24FB57BD" w14:textId="346372D7" w:rsidR="000431F8" w:rsidRPr="000431F8" w:rsidRDefault="000431F8" w:rsidP="000431F8">
            <w:pPr>
              <w:rPr>
                <w:b/>
                <w:i/>
              </w:rPr>
            </w:pPr>
            <w:r w:rsidRPr="000431F8">
              <w:rPr>
                <w:color w:val="0F1115"/>
              </w:rPr>
              <w:t>Предварительное удаление влаги</w:t>
            </w:r>
          </w:p>
        </w:tc>
      </w:tr>
      <w:tr w:rsidR="000431F8" w:rsidRPr="000431F8" w14:paraId="4CE78E3D" w14:textId="5961A2EF" w:rsidTr="0041447F">
        <w:tc>
          <w:tcPr>
            <w:tcW w:w="2337" w:type="dxa"/>
            <w:vAlign w:val="center"/>
          </w:tcPr>
          <w:p w14:paraId="68940217" w14:textId="66397101" w:rsidR="000431F8" w:rsidRPr="000431F8" w:rsidRDefault="000431F8" w:rsidP="000431F8">
            <w:pPr>
              <w:rPr>
                <w:b/>
                <w:i/>
              </w:rPr>
            </w:pPr>
            <w:r w:rsidRPr="000431F8">
              <w:rPr>
                <w:color w:val="0F1115"/>
              </w:rPr>
              <w:t>Расход регенерированного ДЭГ</w:t>
            </w:r>
          </w:p>
        </w:tc>
        <w:tc>
          <w:tcPr>
            <w:tcW w:w="2336" w:type="dxa"/>
            <w:vAlign w:val="center"/>
          </w:tcPr>
          <w:p w14:paraId="11211D6D" w14:textId="44B11778" w:rsidR="000431F8" w:rsidRPr="000431F8" w:rsidRDefault="000431F8" w:rsidP="000431F8">
            <w:pPr>
              <w:rPr>
                <w:b/>
                <w:i/>
              </w:rPr>
            </w:pPr>
            <w:r w:rsidRPr="000431F8">
              <w:rPr>
                <w:color w:val="0F1115"/>
              </w:rPr>
              <w:t>кг/ч</w:t>
            </w:r>
          </w:p>
        </w:tc>
        <w:tc>
          <w:tcPr>
            <w:tcW w:w="2336" w:type="dxa"/>
            <w:vAlign w:val="center"/>
          </w:tcPr>
          <w:p w14:paraId="3E7295BF" w14:textId="58DE23D8" w:rsidR="000431F8" w:rsidRPr="000431F8" w:rsidRDefault="000431F8" w:rsidP="000431F8">
            <w:pPr>
              <w:rPr>
                <w:b/>
                <w:i/>
              </w:rPr>
            </w:pPr>
            <w:r w:rsidRPr="000431F8">
              <w:rPr>
                <w:rStyle w:val="ab"/>
                <w:b w:val="0"/>
                <w:bCs w:val="0"/>
                <w:color w:val="0F1115"/>
              </w:rPr>
              <w:t>9.34</w:t>
            </w:r>
          </w:p>
        </w:tc>
        <w:tc>
          <w:tcPr>
            <w:tcW w:w="2336" w:type="dxa"/>
            <w:vAlign w:val="center"/>
          </w:tcPr>
          <w:p w14:paraId="11B48A49" w14:textId="5D11F9B9" w:rsidR="000431F8" w:rsidRPr="000431F8" w:rsidRDefault="000431F8" w:rsidP="000431F8">
            <w:pPr>
              <w:rPr>
                <w:b/>
                <w:i/>
              </w:rPr>
            </w:pPr>
            <w:r w:rsidRPr="000431F8">
              <w:rPr>
                <w:color w:val="0F1115"/>
              </w:rPr>
              <w:t>Оптимизированный расход реагента</w:t>
            </w:r>
          </w:p>
        </w:tc>
      </w:tr>
      <w:tr w:rsidR="000431F8" w:rsidRPr="000431F8" w14:paraId="482FF303" w14:textId="5629D5BB" w:rsidTr="0041447F">
        <w:tc>
          <w:tcPr>
            <w:tcW w:w="2337" w:type="dxa"/>
            <w:vAlign w:val="center"/>
          </w:tcPr>
          <w:p w14:paraId="6A48896F" w14:textId="15A60966" w:rsidR="000431F8" w:rsidRPr="000431F8" w:rsidRDefault="000431F8" w:rsidP="000431F8">
            <w:pPr>
              <w:rPr>
                <w:b/>
                <w:i/>
              </w:rPr>
            </w:pPr>
            <w:r w:rsidRPr="000431F8">
              <w:rPr>
                <w:color w:val="0F1115"/>
              </w:rPr>
              <w:t>Конечная точка росы после ступени</w:t>
            </w:r>
          </w:p>
        </w:tc>
        <w:tc>
          <w:tcPr>
            <w:tcW w:w="2336" w:type="dxa"/>
            <w:vAlign w:val="center"/>
          </w:tcPr>
          <w:p w14:paraId="7BCD47E7" w14:textId="1DC343B5" w:rsidR="000431F8" w:rsidRPr="000431F8" w:rsidRDefault="000431F8" w:rsidP="000431F8">
            <w:pPr>
              <w:rPr>
                <w:b/>
                <w:i/>
              </w:rPr>
            </w:pPr>
            <w:r w:rsidRPr="000431F8">
              <w:rPr>
                <w:color w:val="0F1115"/>
              </w:rPr>
              <w:t>°C</w:t>
            </w:r>
          </w:p>
        </w:tc>
        <w:tc>
          <w:tcPr>
            <w:tcW w:w="2336" w:type="dxa"/>
            <w:vAlign w:val="center"/>
          </w:tcPr>
          <w:p w14:paraId="0D4C6E4B" w14:textId="67092C53" w:rsidR="000431F8" w:rsidRPr="000431F8" w:rsidRDefault="000431F8" w:rsidP="000431F8">
            <w:pPr>
              <w:rPr>
                <w:b/>
                <w:i/>
              </w:rPr>
            </w:pPr>
            <w:r w:rsidRPr="000431F8">
              <w:rPr>
                <w:rStyle w:val="ab"/>
                <w:b w:val="0"/>
                <w:bCs w:val="0"/>
                <w:color w:val="0F1115"/>
              </w:rPr>
              <w:t>-10</w:t>
            </w:r>
          </w:p>
        </w:tc>
        <w:tc>
          <w:tcPr>
            <w:tcW w:w="2336" w:type="dxa"/>
            <w:vAlign w:val="center"/>
          </w:tcPr>
          <w:p w14:paraId="1DF93E27" w14:textId="65F6677B" w:rsidR="000431F8" w:rsidRPr="000431F8" w:rsidRDefault="000431F8" w:rsidP="000431F8">
            <w:pPr>
              <w:rPr>
                <w:b/>
                <w:i/>
              </w:rPr>
            </w:pPr>
            <w:r w:rsidRPr="000431F8">
              <w:rPr>
                <w:color w:val="0F1115"/>
              </w:rPr>
              <w:t>Снижение с +30°C</w:t>
            </w:r>
          </w:p>
        </w:tc>
      </w:tr>
      <w:tr w:rsidR="000431F8" w:rsidRPr="000431F8" w14:paraId="1FF0F31F" w14:textId="7DD22220" w:rsidTr="0041447F">
        <w:tc>
          <w:tcPr>
            <w:tcW w:w="2337" w:type="dxa"/>
            <w:vAlign w:val="center"/>
          </w:tcPr>
          <w:p w14:paraId="728A83AB" w14:textId="38ECD923" w:rsidR="000431F8" w:rsidRPr="000431F8" w:rsidRDefault="000431F8" w:rsidP="000431F8">
            <w:pPr>
              <w:rPr>
                <w:b/>
                <w:i/>
              </w:rPr>
            </w:pPr>
            <w:r w:rsidRPr="000431F8">
              <w:rPr>
                <w:rStyle w:val="ab"/>
                <w:b w:val="0"/>
                <w:bCs w:val="0"/>
                <w:color w:val="0F1115"/>
              </w:rPr>
              <w:t>Ступень 2: Адсорбционная (Цеолит)</w:t>
            </w:r>
          </w:p>
        </w:tc>
        <w:tc>
          <w:tcPr>
            <w:tcW w:w="2336" w:type="dxa"/>
            <w:vAlign w:val="center"/>
          </w:tcPr>
          <w:p w14:paraId="46EA1F32" w14:textId="77777777" w:rsidR="000431F8" w:rsidRPr="000431F8" w:rsidRDefault="000431F8" w:rsidP="000431F8">
            <w:pPr>
              <w:rPr>
                <w:b/>
                <w:i/>
              </w:rPr>
            </w:pPr>
          </w:p>
        </w:tc>
        <w:tc>
          <w:tcPr>
            <w:tcW w:w="2336" w:type="dxa"/>
            <w:vAlign w:val="center"/>
          </w:tcPr>
          <w:p w14:paraId="1EBBA68B" w14:textId="77777777" w:rsidR="000431F8" w:rsidRPr="000431F8" w:rsidRDefault="000431F8" w:rsidP="000431F8">
            <w:pPr>
              <w:rPr>
                <w:b/>
                <w:i/>
              </w:rPr>
            </w:pPr>
          </w:p>
        </w:tc>
        <w:tc>
          <w:tcPr>
            <w:tcW w:w="2336" w:type="dxa"/>
            <w:vAlign w:val="center"/>
          </w:tcPr>
          <w:p w14:paraId="01741C2A" w14:textId="77777777" w:rsidR="000431F8" w:rsidRPr="000431F8" w:rsidRDefault="000431F8" w:rsidP="000431F8">
            <w:pPr>
              <w:rPr>
                <w:b/>
                <w:i/>
              </w:rPr>
            </w:pPr>
          </w:p>
        </w:tc>
      </w:tr>
      <w:tr w:rsidR="000431F8" w:rsidRPr="000431F8" w14:paraId="40173044" w14:textId="5E693885" w:rsidTr="0041447F">
        <w:tc>
          <w:tcPr>
            <w:tcW w:w="2337" w:type="dxa"/>
            <w:vAlign w:val="center"/>
          </w:tcPr>
          <w:p w14:paraId="79ABB0D1" w14:textId="7152EC6D" w:rsidR="000431F8" w:rsidRPr="000431F8" w:rsidRDefault="000431F8" w:rsidP="000431F8">
            <w:pPr>
              <w:rPr>
                <w:b/>
                <w:i/>
              </w:rPr>
            </w:pPr>
            <w:r w:rsidRPr="000431F8">
              <w:rPr>
                <w:color w:val="0F1115"/>
              </w:rPr>
              <w:t>Тип адсорбента</w:t>
            </w:r>
          </w:p>
        </w:tc>
        <w:tc>
          <w:tcPr>
            <w:tcW w:w="2336" w:type="dxa"/>
            <w:vAlign w:val="center"/>
          </w:tcPr>
          <w:p w14:paraId="4AAB49D8" w14:textId="15451433" w:rsidR="000431F8" w:rsidRPr="000431F8" w:rsidRDefault="000431F8" w:rsidP="000431F8">
            <w:pPr>
              <w:rPr>
                <w:b/>
                <w:i/>
              </w:rPr>
            </w:pPr>
            <w:r w:rsidRPr="000431F8">
              <w:rPr>
                <w:color w:val="0F1115"/>
              </w:rPr>
              <w:t>–</w:t>
            </w:r>
          </w:p>
        </w:tc>
        <w:tc>
          <w:tcPr>
            <w:tcW w:w="2336" w:type="dxa"/>
            <w:vAlign w:val="center"/>
          </w:tcPr>
          <w:p w14:paraId="283CD07E" w14:textId="1624B315" w:rsidR="000431F8" w:rsidRPr="000431F8" w:rsidRDefault="000431F8" w:rsidP="000431F8">
            <w:pPr>
              <w:rPr>
                <w:b/>
                <w:i/>
              </w:rPr>
            </w:pPr>
            <w:r w:rsidRPr="000431F8">
              <w:rPr>
                <w:color w:val="0F1115"/>
              </w:rPr>
              <w:t>Цеолит (3 мм)</w:t>
            </w:r>
          </w:p>
        </w:tc>
        <w:tc>
          <w:tcPr>
            <w:tcW w:w="2336" w:type="dxa"/>
            <w:vAlign w:val="center"/>
          </w:tcPr>
          <w:p w14:paraId="05AA282E" w14:textId="18F6FC35" w:rsidR="000431F8" w:rsidRPr="000431F8" w:rsidRDefault="000431F8" w:rsidP="000431F8">
            <w:pPr>
              <w:rPr>
                <w:b/>
                <w:i/>
              </w:rPr>
            </w:pPr>
            <w:r w:rsidRPr="000431F8">
              <w:rPr>
                <w:color w:val="0F1115"/>
              </w:rPr>
              <w:t>Глубокая адсорбция остаточной влаги</w:t>
            </w:r>
          </w:p>
        </w:tc>
      </w:tr>
      <w:tr w:rsidR="000431F8" w:rsidRPr="000431F8" w14:paraId="59922330" w14:textId="6BD40DD4" w:rsidTr="0041447F">
        <w:tc>
          <w:tcPr>
            <w:tcW w:w="2337" w:type="dxa"/>
            <w:vAlign w:val="center"/>
          </w:tcPr>
          <w:p w14:paraId="54A366E9" w14:textId="56362CFB" w:rsidR="000431F8" w:rsidRPr="000431F8" w:rsidRDefault="000431F8" w:rsidP="000431F8">
            <w:pPr>
              <w:rPr>
                <w:b/>
                <w:i/>
              </w:rPr>
            </w:pPr>
            <w:r w:rsidRPr="000431F8">
              <w:rPr>
                <w:color w:val="0F1115"/>
              </w:rPr>
              <w:t>Диаметр адсорбера</w:t>
            </w:r>
          </w:p>
        </w:tc>
        <w:tc>
          <w:tcPr>
            <w:tcW w:w="2336" w:type="dxa"/>
            <w:vAlign w:val="center"/>
          </w:tcPr>
          <w:p w14:paraId="1BAFDA0E" w14:textId="77688E12" w:rsidR="000431F8" w:rsidRPr="000431F8" w:rsidRDefault="000431F8" w:rsidP="000431F8">
            <w:pPr>
              <w:rPr>
                <w:b/>
                <w:i/>
              </w:rPr>
            </w:pPr>
            <w:r w:rsidRPr="000431F8">
              <w:rPr>
                <w:color w:val="0F1115"/>
              </w:rPr>
              <w:t>м</w:t>
            </w:r>
          </w:p>
        </w:tc>
        <w:tc>
          <w:tcPr>
            <w:tcW w:w="2336" w:type="dxa"/>
            <w:vAlign w:val="center"/>
          </w:tcPr>
          <w:p w14:paraId="444D03A8" w14:textId="011F302B" w:rsidR="000431F8" w:rsidRPr="000431F8" w:rsidRDefault="000431F8" w:rsidP="000431F8">
            <w:pPr>
              <w:rPr>
                <w:b/>
                <w:i/>
              </w:rPr>
            </w:pPr>
            <w:r w:rsidRPr="000431F8">
              <w:rPr>
                <w:rStyle w:val="ab"/>
                <w:b w:val="0"/>
                <w:bCs w:val="0"/>
                <w:color w:val="0F1115"/>
              </w:rPr>
              <w:t>0.52</w:t>
            </w:r>
          </w:p>
        </w:tc>
        <w:tc>
          <w:tcPr>
            <w:tcW w:w="2336" w:type="dxa"/>
            <w:vAlign w:val="center"/>
          </w:tcPr>
          <w:p w14:paraId="412362CB" w14:textId="24879D31" w:rsidR="000431F8" w:rsidRPr="000431F8" w:rsidRDefault="000431F8" w:rsidP="000431F8">
            <w:pPr>
              <w:rPr>
                <w:b/>
                <w:i/>
              </w:rPr>
            </w:pPr>
            <w:r w:rsidRPr="000431F8">
              <w:rPr>
                <w:color w:val="0F1115"/>
              </w:rPr>
              <w:t>Оптимальный размер аппарата</w:t>
            </w:r>
          </w:p>
        </w:tc>
      </w:tr>
      <w:tr w:rsidR="000431F8" w:rsidRPr="000431F8" w14:paraId="7DCC25E2" w14:textId="0591EB6D" w:rsidTr="0041447F">
        <w:tc>
          <w:tcPr>
            <w:tcW w:w="2337" w:type="dxa"/>
            <w:vAlign w:val="center"/>
          </w:tcPr>
          <w:p w14:paraId="1A5ACB65" w14:textId="01A623CB" w:rsidR="000431F8" w:rsidRPr="000431F8" w:rsidRDefault="000431F8" w:rsidP="000431F8">
            <w:pPr>
              <w:rPr>
                <w:b/>
                <w:i/>
              </w:rPr>
            </w:pPr>
            <w:r w:rsidRPr="000431F8">
              <w:rPr>
                <w:color w:val="0F1115"/>
              </w:rPr>
              <w:t>Высота слоя адсорбента</w:t>
            </w:r>
          </w:p>
        </w:tc>
        <w:tc>
          <w:tcPr>
            <w:tcW w:w="2336" w:type="dxa"/>
            <w:vAlign w:val="center"/>
          </w:tcPr>
          <w:p w14:paraId="2839B277" w14:textId="5DB7CA32" w:rsidR="000431F8" w:rsidRPr="000431F8" w:rsidRDefault="000431F8" w:rsidP="000431F8">
            <w:pPr>
              <w:rPr>
                <w:b/>
                <w:i/>
              </w:rPr>
            </w:pPr>
            <w:r w:rsidRPr="000431F8">
              <w:rPr>
                <w:color w:val="0F1115"/>
              </w:rPr>
              <w:t>м</w:t>
            </w:r>
          </w:p>
        </w:tc>
        <w:tc>
          <w:tcPr>
            <w:tcW w:w="2336" w:type="dxa"/>
            <w:vAlign w:val="center"/>
          </w:tcPr>
          <w:p w14:paraId="488051BA" w14:textId="6ED4BF22" w:rsidR="000431F8" w:rsidRPr="000431F8" w:rsidRDefault="000431F8" w:rsidP="000431F8">
            <w:pPr>
              <w:rPr>
                <w:b/>
                <w:i/>
              </w:rPr>
            </w:pPr>
            <w:r w:rsidRPr="000431F8">
              <w:rPr>
                <w:rStyle w:val="ab"/>
                <w:b w:val="0"/>
                <w:bCs w:val="0"/>
                <w:color w:val="0F1115"/>
              </w:rPr>
              <w:t>1.56</w:t>
            </w:r>
          </w:p>
        </w:tc>
        <w:tc>
          <w:tcPr>
            <w:tcW w:w="2336" w:type="dxa"/>
            <w:vAlign w:val="center"/>
          </w:tcPr>
          <w:p w14:paraId="4A017ABB" w14:textId="72B57CAD" w:rsidR="000431F8" w:rsidRPr="000431F8" w:rsidRDefault="000431F8" w:rsidP="000431F8">
            <w:pPr>
              <w:rPr>
                <w:b/>
                <w:i/>
              </w:rPr>
            </w:pPr>
            <w:r w:rsidRPr="000431F8">
              <w:rPr>
                <w:color w:val="0F1115"/>
              </w:rPr>
              <w:t>Обеспечение необходимой рабочей зоны</w:t>
            </w:r>
          </w:p>
        </w:tc>
      </w:tr>
      <w:tr w:rsidR="000431F8" w:rsidRPr="000431F8" w14:paraId="10F46FBB" w14:textId="35CE325F" w:rsidTr="0041447F">
        <w:tc>
          <w:tcPr>
            <w:tcW w:w="2337" w:type="dxa"/>
            <w:vAlign w:val="center"/>
          </w:tcPr>
          <w:p w14:paraId="1BD63CB9" w14:textId="377CE678" w:rsidR="000431F8" w:rsidRPr="000431F8" w:rsidRDefault="000431F8" w:rsidP="000431F8">
            <w:pPr>
              <w:rPr>
                <w:b/>
                <w:i/>
              </w:rPr>
            </w:pPr>
            <w:r w:rsidRPr="000431F8">
              <w:rPr>
                <w:color w:val="0F1115"/>
              </w:rPr>
              <w:lastRenderedPageBreak/>
              <w:t>Продолжительность цикла адсорбции</w:t>
            </w:r>
          </w:p>
        </w:tc>
        <w:tc>
          <w:tcPr>
            <w:tcW w:w="2336" w:type="dxa"/>
            <w:vAlign w:val="center"/>
          </w:tcPr>
          <w:p w14:paraId="04E45529" w14:textId="4DA2598B" w:rsidR="000431F8" w:rsidRPr="000431F8" w:rsidRDefault="000431F8" w:rsidP="000431F8">
            <w:pPr>
              <w:rPr>
                <w:b/>
                <w:i/>
              </w:rPr>
            </w:pPr>
            <w:r w:rsidRPr="000431F8">
              <w:rPr>
                <w:color w:val="0F1115"/>
              </w:rPr>
              <w:t>ч</w:t>
            </w:r>
          </w:p>
        </w:tc>
        <w:tc>
          <w:tcPr>
            <w:tcW w:w="2336" w:type="dxa"/>
            <w:vAlign w:val="center"/>
          </w:tcPr>
          <w:p w14:paraId="46A3B21A" w14:textId="6851FC11" w:rsidR="000431F8" w:rsidRPr="000431F8" w:rsidRDefault="000431F8" w:rsidP="000431F8">
            <w:pPr>
              <w:rPr>
                <w:b/>
                <w:i/>
              </w:rPr>
            </w:pPr>
            <w:r w:rsidRPr="000431F8">
              <w:rPr>
                <w:rStyle w:val="ab"/>
                <w:b w:val="0"/>
                <w:bCs w:val="0"/>
                <w:color w:val="0F1115"/>
              </w:rPr>
              <w:t>8</w:t>
            </w:r>
          </w:p>
        </w:tc>
        <w:tc>
          <w:tcPr>
            <w:tcW w:w="2336" w:type="dxa"/>
            <w:vAlign w:val="center"/>
          </w:tcPr>
          <w:p w14:paraId="426F4991" w14:textId="2C3FF876" w:rsidR="000431F8" w:rsidRPr="000431F8" w:rsidRDefault="000431F8" w:rsidP="000431F8">
            <w:pPr>
              <w:rPr>
                <w:b/>
                <w:i/>
              </w:rPr>
            </w:pPr>
            <w:r w:rsidRPr="000431F8">
              <w:rPr>
                <w:color w:val="0F1115"/>
              </w:rPr>
              <w:t>Стабильный технологический режим</w:t>
            </w:r>
          </w:p>
        </w:tc>
      </w:tr>
      <w:tr w:rsidR="000431F8" w:rsidRPr="000431F8" w14:paraId="2DE2FC08" w14:textId="42661E76" w:rsidTr="0041447F">
        <w:tc>
          <w:tcPr>
            <w:tcW w:w="2337" w:type="dxa"/>
            <w:vAlign w:val="center"/>
          </w:tcPr>
          <w:p w14:paraId="0C6F1C13" w14:textId="2D2B8A01" w:rsidR="000431F8" w:rsidRPr="000431F8" w:rsidRDefault="000431F8" w:rsidP="000431F8">
            <w:pPr>
              <w:rPr>
                <w:b/>
                <w:i/>
              </w:rPr>
            </w:pPr>
            <w:r w:rsidRPr="000431F8">
              <w:rPr>
                <w:color w:val="0F1115"/>
              </w:rPr>
              <w:t>Динамическая влагоёмкость</w:t>
            </w:r>
          </w:p>
        </w:tc>
        <w:tc>
          <w:tcPr>
            <w:tcW w:w="2336" w:type="dxa"/>
            <w:vAlign w:val="center"/>
          </w:tcPr>
          <w:p w14:paraId="1D94AECA" w14:textId="7A5A189C" w:rsidR="000431F8" w:rsidRPr="000431F8" w:rsidRDefault="000431F8" w:rsidP="000431F8">
            <w:pPr>
              <w:rPr>
                <w:b/>
                <w:i/>
              </w:rPr>
            </w:pPr>
            <w:r w:rsidRPr="000431F8">
              <w:rPr>
                <w:color w:val="0F1115"/>
              </w:rPr>
              <w:t>%</w:t>
            </w:r>
          </w:p>
        </w:tc>
        <w:tc>
          <w:tcPr>
            <w:tcW w:w="2336" w:type="dxa"/>
            <w:vAlign w:val="center"/>
          </w:tcPr>
          <w:p w14:paraId="6C024376" w14:textId="6D6F071D" w:rsidR="000431F8" w:rsidRPr="000431F8" w:rsidRDefault="000431F8" w:rsidP="000431F8">
            <w:pPr>
              <w:rPr>
                <w:b/>
                <w:i/>
              </w:rPr>
            </w:pPr>
            <w:r w:rsidRPr="000431F8">
              <w:rPr>
                <w:rStyle w:val="ab"/>
                <w:b w:val="0"/>
                <w:bCs w:val="0"/>
                <w:color w:val="0F1115"/>
              </w:rPr>
              <w:t>13.95</w:t>
            </w:r>
          </w:p>
        </w:tc>
        <w:tc>
          <w:tcPr>
            <w:tcW w:w="2336" w:type="dxa"/>
            <w:vAlign w:val="center"/>
          </w:tcPr>
          <w:p w14:paraId="62AB6616" w14:textId="5770D9D9" w:rsidR="000431F8" w:rsidRPr="000431F8" w:rsidRDefault="000431F8" w:rsidP="000431F8">
            <w:pPr>
              <w:rPr>
                <w:b/>
                <w:i/>
              </w:rPr>
            </w:pPr>
            <w:r w:rsidRPr="000431F8">
              <w:rPr>
                <w:color w:val="0F1115"/>
              </w:rPr>
              <w:t>Эффективное использование адсорбента</w:t>
            </w:r>
          </w:p>
        </w:tc>
      </w:tr>
      <w:tr w:rsidR="000431F8" w:rsidRPr="000431F8" w14:paraId="74791626" w14:textId="6478564C" w:rsidTr="0041447F">
        <w:tc>
          <w:tcPr>
            <w:tcW w:w="2337" w:type="dxa"/>
            <w:vAlign w:val="center"/>
          </w:tcPr>
          <w:p w14:paraId="77EB839D" w14:textId="1F622C7B" w:rsidR="000431F8" w:rsidRPr="000431F8" w:rsidRDefault="000431F8" w:rsidP="000431F8">
            <w:pPr>
              <w:rPr>
                <w:b/>
                <w:i/>
              </w:rPr>
            </w:pPr>
            <w:r w:rsidRPr="000431F8">
              <w:rPr>
                <w:color w:val="0F1115"/>
              </w:rPr>
              <w:t>Конечная точка росы после ступени</w:t>
            </w:r>
          </w:p>
        </w:tc>
        <w:tc>
          <w:tcPr>
            <w:tcW w:w="2336" w:type="dxa"/>
            <w:vAlign w:val="center"/>
          </w:tcPr>
          <w:p w14:paraId="21250D88" w14:textId="14512B93" w:rsidR="000431F8" w:rsidRPr="000431F8" w:rsidRDefault="000431F8" w:rsidP="000431F8">
            <w:pPr>
              <w:rPr>
                <w:b/>
                <w:i/>
              </w:rPr>
            </w:pPr>
            <w:r w:rsidRPr="000431F8">
              <w:rPr>
                <w:color w:val="0F1115"/>
              </w:rPr>
              <w:t>°C</w:t>
            </w:r>
          </w:p>
        </w:tc>
        <w:tc>
          <w:tcPr>
            <w:tcW w:w="2336" w:type="dxa"/>
            <w:vAlign w:val="center"/>
          </w:tcPr>
          <w:p w14:paraId="2584D8AC" w14:textId="0901656C" w:rsidR="000431F8" w:rsidRPr="000431F8" w:rsidRDefault="000431F8" w:rsidP="000431F8">
            <w:pPr>
              <w:rPr>
                <w:b/>
                <w:i/>
              </w:rPr>
            </w:pPr>
            <w:r w:rsidRPr="000431F8">
              <w:rPr>
                <w:rStyle w:val="ab"/>
                <w:b w:val="0"/>
                <w:bCs w:val="0"/>
                <w:color w:val="0F1115"/>
              </w:rPr>
              <w:t>-40</w:t>
            </w:r>
          </w:p>
        </w:tc>
        <w:tc>
          <w:tcPr>
            <w:tcW w:w="2336" w:type="dxa"/>
            <w:vAlign w:val="center"/>
          </w:tcPr>
          <w:p w14:paraId="7793888F" w14:textId="159C8A7F" w:rsidR="000431F8" w:rsidRPr="000431F8" w:rsidRDefault="000431F8" w:rsidP="000431F8">
            <w:pPr>
              <w:rPr>
                <w:b/>
                <w:i/>
              </w:rPr>
            </w:pPr>
            <w:r w:rsidRPr="000431F8">
              <w:rPr>
                <w:color w:val="0F1115"/>
              </w:rPr>
              <w:t>Целевой параметр достигнут</w:t>
            </w:r>
          </w:p>
        </w:tc>
      </w:tr>
      <w:tr w:rsidR="000431F8" w:rsidRPr="000431F8" w14:paraId="19E893A7" w14:textId="71EAC5D0" w:rsidTr="0041447F">
        <w:tc>
          <w:tcPr>
            <w:tcW w:w="2337" w:type="dxa"/>
            <w:vAlign w:val="center"/>
          </w:tcPr>
          <w:p w14:paraId="64539D93" w14:textId="3179EEB3" w:rsidR="000431F8" w:rsidRPr="000431F8" w:rsidRDefault="000431F8" w:rsidP="000431F8">
            <w:pPr>
              <w:rPr>
                <w:b/>
                <w:i/>
              </w:rPr>
            </w:pPr>
            <w:r w:rsidRPr="000431F8">
              <w:rPr>
                <w:rStyle w:val="ab"/>
                <w:b w:val="0"/>
                <w:bCs w:val="0"/>
                <w:color w:val="0F1115"/>
              </w:rPr>
              <w:t>Общий результат системы</w:t>
            </w:r>
          </w:p>
        </w:tc>
        <w:tc>
          <w:tcPr>
            <w:tcW w:w="2336" w:type="dxa"/>
            <w:vAlign w:val="center"/>
          </w:tcPr>
          <w:p w14:paraId="76D0EE49" w14:textId="77777777" w:rsidR="000431F8" w:rsidRPr="000431F8" w:rsidRDefault="000431F8" w:rsidP="000431F8">
            <w:pPr>
              <w:rPr>
                <w:b/>
                <w:i/>
              </w:rPr>
            </w:pPr>
          </w:p>
        </w:tc>
        <w:tc>
          <w:tcPr>
            <w:tcW w:w="2336" w:type="dxa"/>
            <w:vAlign w:val="center"/>
          </w:tcPr>
          <w:p w14:paraId="48525736" w14:textId="77777777" w:rsidR="000431F8" w:rsidRPr="000431F8" w:rsidRDefault="000431F8" w:rsidP="000431F8">
            <w:pPr>
              <w:rPr>
                <w:b/>
                <w:i/>
              </w:rPr>
            </w:pPr>
          </w:p>
        </w:tc>
        <w:tc>
          <w:tcPr>
            <w:tcW w:w="2336" w:type="dxa"/>
            <w:vAlign w:val="center"/>
          </w:tcPr>
          <w:p w14:paraId="56B3C41B" w14:textId="77777777" w:rsidR="000431F8" w:rsidRPr="000431F8" w:rsidRDefault="000431F8" w:rsidP="000431F8">
            <w:pPr>
              <w:rPr>
                <w:b/>
                <w:i/>
              </w:rPr>
            </w:pPr>
          </w:p>
        </w:tc>
      </w:tr>
      <w:tr w:rsidR="000431F8" w:rsidRPr="000431F8" w14:paraId="1522D0A5" w14:textId="49773047" w:rsidTr="0041447F">
        <w:tc>
          <w:tcPr>
            <w:tcW w:w="2337" w:type="dxa"/>
            <w:vAlign w:val="center"/>
          </w:tcPr>
          <w:p w14:paraId="0A7529C4" w14:textId="2DC70439" w:rsidR="000431F8" w:rsidRPr="000431F8" w:rsidRDefault="000431F8" w:rsidP="000431F8">
            <w:pPr>
              <w:rPr>
                <w:b/>
                <w:i/>
              </w:rPr>
            </w:pPr>
            <w:r w:rsidRPr="000431F8">
              <w:rPr>
                <w:color w:val="0F1115"/>
              </w:rPr>
              <w:t>Общее снижение точки росы</w:t>
            </w:r>
          </w:p>
        </w:tc>
        <w:tc>
          <w:tcPr>
            <w:tcW w:w="2336" w:type="dxa"/>
            <w:vAlign w:val="center"/>
          </w:tcPr>
          <w:p w14:paraId="4BCFEB3E" w14:textId="46F9C537" w:rsidR="000431F8" w:rsidRPr="000431F8" w:rsidRDefault="000431F8" w:rsidP="000431F8">
            <w:pPr>
              <w:rPr>
                <w:b/>
                <w:i/>
              </w:rPr>
            </w:pPr>
            <w:r w:rsidRPr="000431F8">
              <w:rPr>
                <w:color w:val="0F1115"/>
              </w:rPr>
              <w:t>°C</w:t>
            </w:r>
          </w:p>
        </w:tc>
        <w:tc>
          <w:tcPr>
            <w:tcW w:w="2336" w:type="dxa"/>
            <w:vAlign w:val="center"/>
          </w:tcPr>
          <w:p w14:paraId="0280755B" w14:textId="770FA5E5" w:rsidR="000431F8" w:rsidRPr="000431F8" w:rsidRDefault="000431F8" w:rsidP="000431F8">
            <w:pPr>
              <w:rPr>
                <w:b/>
                <w:i/>
              </w:rPr>
            </w:pPr>
            <w:r w:rsidRPr="000431F8">
              <w:rPr>
                <w:rStyle w:val="ab"/>
                <w:b w:val="0"/>
                <w:bCs w:val="0"/>
                <w:color w:val="0F1115"/>
              </w:rPr>
              <w:t>+30 → -40</w:t>
            </w:r>
          </w:p>
        </w:tc>
        <w:tc>
          <w:tcPr>
            <w:tcW w:w="2336" w:type="dxa"/>
            <w:vAlign w:val="center"/>
          </w:tcPr>
          <w:p w14:paraId="7C83DFEB" w14:textId="2E5C3702" w:rsidR="000431F8" w:rsidRPr="000431F8" w:rsidRDefault="000431F8" w:rsidP="000431F8">
            <w:pPr>
              <w:rPr>
                <w:b/>
                <w:i/>
              </w:rPr>
            </w:pPr>
            <w:r w:rsidRPr="000431F8">
              <w:rPr>
                <w:color w:val="0F1115"/>
              </w:rPr>
              <w:t xml:space="preserve">Гарантия отсутствия </w:t>
            </w:r>
            <w:proofErr w:type="spellStart"/>
            <w:r w:rsidRPr="000431F8">
              <w:rPr>
                <w:color w:val="0F1115"/>
              </w:rPr>
              <w:t>гидратообразования</w:t>
            </w:r>
            <w:proofErr w:type="spellEnd"/>
            <w:r w:rsidRPr="000431F8">
              <w:rPr>
                <w:color w:val="0F1115"/>
              </w:rPr>
              <w:t xml:space="preserve"> на последующих стадиях</w:t>
            </w:r>
          </w:p>
        </w:tc>
      </w:tr>
    </w:tbl>
    <w:p w14:paraId="16F0CED5" w14:textId="77777777" w:rsidR="000431F8" w:rsidRDefault="000431F8" w:rsidP="00CE4D9A">
      <w:pPr>
        <w:rPr>
          <w:b/>
          <w:i/>
          <w:sz w:val="28"/>
          <w:szCs w:val="28"/>
        </w:rPr>
      </w:pPr>
    </w:p>
    <w:p w14:paraId="05878B73" w14:textId="7EA69E0C" w:rsidR="00090404" w:rsidRDefault="00090404" w:rsidP="00090404">
      <w:pPr>
        <w:spacing w:line="360" w:lineRule="auto"/>
        <w:ind w:firstLine="709"/>
        <w:jc w:val="both"/>
        <w:rPr>
          <w:bCs/>
          <w:sz w:val="28"/>
          <w:szCs w:val="28"/>
        </w:rPr>
      </w:pPr>
      <w:r w:rsidRPr="00090404">
        <w:rPr>
          <w:bCs/>
          <w:sz w:val="28"/>
          <w:szCs w:val="28"/>
        </w:rPr>
        <w:t>Предложенная и рассчитанная двухступенчатая система осушки (ДЭГ + цеолит) является рациональным и надёжным технологическим решением. Последовательное применение абсорбционного и адсорбционного методов позволило эффективно и экономично достичь целевого показателя – точки росы -40°C. Первая ступень (ДЭГ) значительно снизила влагосодержание, что позволило оптимизировать размер и цикл работы второй, более капиталоёмкой, ступени на цеолите. Все рассчитанные параметры (расходы, размеры аппаратов, цикличность) обеспечивают стабильную работу узла осушки, что является критически важным условием для последующего глубокого фракционирования газа на блоке ГФУ и долговременной безаварийной эксплуатации всего газоперерабатывающего завода.</w:t>
      </w:r>
    </w:p>
    <w:p w14:paraId="590A3149" w14:textId="77777777" w:rsidR="00090404" w:rsidRPr="00090404" w:rsidRDefault="00090404" w:rsidP="00090404">
      <w:pPr>
        <w:spacing w:line="360" w:lineRule="auto"/>
        <w:ind w:firstLine="709"/>
        <w:jc w:val="both"/>
        <w:rPr>
          <w:bCs/>
          <w:sz w:val="28"/>
          <w:szCs w:val="28"/>
        </w:rPr>
      </w:pPr>
    </w:p>
    <w:p w14:paraId="00F8FBB3" w14:textId="180150DA" w:rsidR="002C132E" w:rsidRDefault="002C132E" w:rsidP="00D74D60">
      <w:pPr>
        <w:ind w:firstLine="708"/>
        <w:rPr>
          <w:b/>
          <w:sz w:val="28"/>
          <w:szCs w:val="28"/>
        </w:rPr>
      </w:pPr>
      <w:r>
        <w:rPr>
          <w:b/>
          <w:sz w:val="28"/>
          <w:szCs w:val="28"/>
        </w:rPr>
        <w:t xml:space="preserve">5 </w:t>
      </w:r>
      <w:r w:rsidRPr="00E306A7">
        <w:rPr>
          <w:b/>
          <w:sz w:val="28"/>
          <w:szCs w:val="28"/>
        </w:rPr>
        <w:t xml:space="preserve">Расчет </w:t>
      </w:r>
      <w:proofErr w:type="gramStart"/>
      <w:r w:rsidRPr="00E306A7">
        <w:rPr>
          <w:b/>
          <w:sz w:val="28"/>
          <w:szCs w:val="28"/>
        </w:rPr>
        <w:t>ректификационной  колонны</w:t>
      </w:r>
      <w:proofErr w:type="gramEnd"/>
    </w:p>
    <w:p w14:paraId="6ADCB9B2" w14:textId="06F7B692" w:rsidR="002C132E" w:rsidRDefault="002C132E" w:rsidP="00D74D60">
      <w:pPr>
        <w:ind w:firstLine="709"/>
        <w:rPr>
          <w:b/>
          <w:iCs/>
          <w:sz w:val="28"/>
          <w:szCs w:val="28"/>
        </w:rPr>
      </w:pPr>
      <w:r w:rsidRPr="00D75E89">
        <w:rPr>
          <w:b/>
          <w:iCs/>
          <w:sz w:val="28"/>
          <w:szCs w:val="28"/>
        </w:rPr>
        <w:t>5.1 Материальный баланс ректификационной колонны</w:t>
      </w:r>
    </w:p>
    <w:p w14:paraId="30CCE04C" w14:textId="77777777" w:rsidR="00D75E89" w:rsidRPr="00D75E89" w:rsidRDefault="00D75E89" w:rsidP="002C132E">
      <w:pPr>
        <w:rPr>
          <w:b/>
          <w:iCs/>
          <w:sz w:val="28"/>
          <w:szCs w:val="28"/>
        </w:rPr>
      </w:pPr>
    </w:p>
    <w:p w14:paraId="3EC58193" w14:textId="77777777" w:rsidR="002C132E" w:rsidRDefault="002C132E" w:rsidP="00D75E89">
      <w:pPr>
        <w:spacing w:line="360" w:lineRule="auto"/>
        <w:ind w:firstLine="709"/>
        <w:jc w:val="both"/>
        <w:rPr>
          <w:sz w:val="28"/>
          <w:szCs w:val="28"/>
        </w:rPr>
      </w:pPr>
      <w:r>
        <w:rPr>
          <w:sz w:val="28"/>
          <w:szCs w:val="28"/>
        </w:rPr>
        <w:t xml:space="preserve">После осушки очищенный газ поступает на блок </w:t>
      </w:r>
      <w:proofErr w:type="spellStart"/>
      <w:r>
        <w:rPr>
          <w:sz w:val="28"/>
          <w:szCs w:val="28"/>
        </w:rPr>
        <w:t>отбензинивания</w:t>
      </w:r>
      <w:proofErr w:type="spellEnd"/>
      <w:r>
        <w:rPr>
          <w:sz w:val="28"/>
          <w:szCs w:val="28"/>
        </w:rPr>
        <w:t>, где происходит отделение сухого газа – метана.</w:t>
      </w:r>
    </w:p>
    <w:p w14:paraId="1C7FF347" w14:textId="20E3ACAA" w:rsidR="00D75E89" w:rsidRDefault="002C132E" w:rsidP="00D74D60">
      <w:pPr>
        <w:spacing w:line="360" w:lineRule="auto"/>
        <w:ind w:firstLine="709"/>
        <w:jc w:val="both"/>
        <w:rPr>
          <w:sz w:val="28"/>
          <w:szCs w:val="28"/>
        </w:rPr>
      </w:pPr>
      <w:r>
        <w:rPr>
          <w:sz w:val="28"/>
          <w:szCs w:val="28"/>
        </w:rPr>
        <w:t xml:space="preserve">Далее происходит разделение газа в ректификационной колонне на дистиллят, содержащий не более 0,5 % об. </w:t>
      </w:r>
      <w:proofErr w:type="spellStart"/>
      <w:r>
        <w:rPr>
          <w:sz w:val="28"/>
          <w:szCs w:val="28"/>
          <w:lang w:val="en-US"/>
        </w:rPr>
        <w:t>i</w:t>
      </w:r>
      <w:proofErr w:type="spellEnd"/>
      <w:r w:rsidRPr="00E306A7">
        <w:rPr>
          <w:sz w:val="28"/>
          <w:szCs w:val="28"/>
        </w:rPr>
        <w:t>-</w:t>
      </w:r>
      <w:r>
        <w:rPr>
          <w:sz w:val="28"/>
          <w:szCs w:val="28"/>
        </w:rPr>
        <w:t>С</w:t>
      </w:r>
      <w:r>
        <w:rPr>
          <w:sz w:val="20"/>
          <w:szCs w:val="20"/>
        </w:rPr>
        <w:t>4</w:t>
      </w:r>
      <w:r>
        <w:rPr>
          <w:sz w:val="28"/>
          <w:szCs w:val="28"/>
        </w:rPr>
        <w:t>Н</w:t>
      </w:r>
      <w:r>
        <w:rPr>
          <w:sz w:val="20"/>
          <w:szCs w:val="20"/>
        </w:rPr>
        <w:t>10</w:t>
      </w:r>
      <w:r>
        <w:rPr>
          <w:sz w:val="28"/>
          <w:szCs w:val="28"/>
        </w:rPr>
        <w:t>, и кубовый остаток, содержащий не более 0,3% об.</w:t>
      </w:r>
      <w:r w:rsidRPr="00E306A7">
        <w:rPr>
          <w:sz w:val="28"/>
          <w:szCs w:val="28"/>
        </w:rPr>
        <w:t xml:space="preserve"> </w:t>
      </w:r>
      <w:r>
        <w:rPr>
          <w:sz w:val="28"/>
          <w:szCs w:val="28"/>
        </w:rPr>
        <w:t>С</w:t>
      </w:r>
      <w:r>
        <w:rPr>
          <w:sz w:val="20"/>
          <w:szCs w:val="20"/>
        </w:rPr>
        <w:t>3</w:t>
      </w:r>
      <w:r>
        <w:rPr>
          <w:sz w:val="28"/>
          <w:szCs w:val="28"/>
        </w:rPr>
        <w:t>Н</w:t>
      </w:r>
      <w:r>
        <w:rPr>
          <w:sz w:val="20"/>
          <w:szCs w:val="20"/>
        </w:rPr>
        <w:t>8</w:t>
      </w:r>
      <w:r>
        <w:rPr>
          <w:sz w:val="28"/>
          <w:szCs w:val="28"/>
        </w:rPr>
        <w:t xml:space="preserve">. Состав газа приведен в таблице </w:t>
      </w:r>
      <w:r w:rsidR="00730B15">
        <w:rPr>
          <w:sz w:val="28"/>
          <w:szCs w:val="28"/>
        </w:rPr>
        <w:t>1</w:t>
      </w:r>
      <w:r>
        <w:rPr>
          <w:sz w:val="28"/>
          <w:szCs w:val="28"/>
        </w:rPr>
        <w:t>.</w:t>
      </w:r>
      <w:r w:rsidR="00730B15">
        <w:rPr>
          <w:sz w:val="28"/>
          <w:szCs w:val="28"/>
        </w:rPr>
        <w:t>10</w:t>
      </w:r>
      <w:r>
        <w:rPr>
          <w:sz w:val="28"/>
          <w:szCs w:val="28"/>
        </w:rPr>
        <w:t>.</w:t>
      </w:r>
    </w:p>
    <w:p w14:paraId="73A49F2A" w14:textId="2EEE5066" w:rsidR="002C132E" w:rsidRDefault="002C132E" w:rsidP="004C27C7">
      <w:pPr>
        <w:rPr>
          <w:sz w:val="28"/>
          <w:szCs w:val="28"/>
        </w:rPr>
      </w:pPr>
      <w:r>
        <w:rPr>
          <w:sz w:val="28"/>
          <w:szCs w:val="28"/>
        </w:rPr>
        <w:t xml:space="preserve">Таблица </w:t>
      </w:r>
      <w:r w:rsidR="00730B15">
        <w:rPr>
          <w:sz w:val="28"/>
          <w:szCs w:val="28"/>
        </w:rPr>
        <w:t>1</w:t>
      </w:r>
      <w:r>
        <w:rPr>
          <w:sz w:val="28"/>
          <w:szCs w:val="28"/>
        </w:rPr>
        <w:t>.</w:t>
      </w:r>
      <w:r w:rsidR="00730B15">
        <w:rPr>
          <w:sz w:val="28"/>
          <w:szCs w:val="28"/>
        </w:rPr>
        <w:t>10</w:t>
      </w:r>
      <w:r>
        <w:rPr>
          <w:sz w:val="28"/>
          <w:szCs w:val="28"/>
        </w:rPr>
        <w:t xml:space="preserve"> - Состав газа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3"/>
        <w:gridCol w:w="1708"/>
        <w:gridCol w:w="1638"/>
        <w:gridCol w:w="1633"/>
        <w:gridCol w:w="1624"/>
      </w:tblGrid>
      <w:tr w:rsidR="002C132E" w:rsidRPr="00D75E89" w14:paraId="099DCBB5" w14:textId="77777777" w:rsidTr="00D75E89">
        <w:tc>
          <w:tcPr>
            <w:tcW w:w="1633" w:type="dxa"/>
            <w:shd w:val="clear" w:color="auto" w:fill="auto"/>
            <w:vAlign w:val="center"/>
          </w:tcPr>
          <w:p w14:paraId="0D7B0D31" w14:textId="77777777" w:rsidR="002C132E" w:rsidRPr="00D75E89" w:rsidRDefault="002C132E" w:rsidP="00D75E89">
            <w:pPr>
              <w:jc w:val="center"/>
            </w:pPr>
            <w:r w:rsidRPr="00D75E89">
              <w:lastRenderedPageBreak/>
              <w:t>Компонент</w:t>
            </w:r>
          </w:p>
        </w:tc>
        <w:tc>
          <w:tcPr>
            <w:tcW w:w="1708" w:type="dxa"/>
            <w:shd w:val="clear" w:color="auto" w:fill="auto"/>
            <w:vAlign w:val="center"/>
          </w:tcPr>
          <w:p w14:paraId="44B5B8E3" w14:textId="77777777" w:rsidR="002C132E" w:rsidRPr="00D75E89" w:rsidRDefault="002C132E" w:rsidP="00D75E89">
            <w:pPr>
              <w:jc w:val="center"/>
            </w:pPr>
            <w:r w:rsidRPr="00D75E89">
              <w:t xml:space="preserve">Молекулярная масса, </w:t>
            </w:r>
            <w:proofErr w:type="gramStart"/>
            <w:r w:rsidRPr="00D75E89">
              <w:t>µ,кг</w:t>
            </w:r>
            <w:proofErr w:type="gramEnd"/>
            <w:r w:rsidRPr="00D75E89">
              <w:t>/</w:t>
            </w:r>
            <w:proofErr w:type="spellStart"/>
            <w:r w:rsidRPr="00D75E89">
              <w:t>кмоль</w:t>
            </w:r>
            <w:proofErr w:type="spellEnd"/>
          </w:p>
        </w:tc>
        <w:tc>
          <w:tcPr>
            <w:tcW w:w="1638" w:type="dxa"/>
            <w:shd w:val="clear" w:color="auto" w:fill="auto"/>
            <w:vAlign w:val="center"/>
          </w:tcPr>
          <w:p w14:paraId="0A82BD20" w14:textId="77777777" w:rsidR="002C132E" w:rsidRPr="00D75E89" w:rsidRDefault="002C132E" w:rsidP="00D75E89">
            <w:pPr>
              <w:jc w:val="center"/>
            </w:pPr>
            <w:r w:rsidRPr="00D75E89">
              <w:t>Мольные доли</w:t>
            </w:r>
          </w:p>
        </w:tc>
        <w:tc>
          <w:tcPr>
            <w:tcW w:w="1633" w:type="dxa"/>
            <w:shd w:val="clear" w:color="auto" w:fill="auto"/>
            <w:vAlign w:val="center"/>
          </w:tcPr>
          <w:p w14:paraId="549E343D" w14:textId="77777777" w:rsidR="002C132E" w:rsidRPr="00D75E89" w:rsidRDefault="002C132E" w:rsidP="00D75E89">
            <w:pPr>
              <w:jc w:val="center"/>
            </w:pPr>
            <w:r w:rsidRPr="00D75E89">
              <w:t>Плотность, ρ,</w:t>
            </w:r>
          </w:p>
          <w:p w14:paraId="5446EA2A" w14:textId="77777777" w:rsidR="002C132E" w:rsidRPr="00D75E89" w:rsidRDefault="002C132E" w:rsidP="00D75E89">
            <w:pPr>
              <w:jc w:val="center"/>
            </w:pPr>
            <w:r w:rsidRPr="00D75E89">
              <w:t>кг/ м</w:t>
            </w:r>
            <w:r w:rsidRPr="00D75E89">
              <w:rPr>
                <w:vertAlign w:val="superscript"/>
              </w:rPr>
              <w:t>3</w:t>
            </w:r>
          </w:p>
        </w:tc>
        <w:tc>
          <w:tcPr>
            <w:tcW w:w="1624" w:type="dxa"/>
            <w:shd w:val="clear" w:color="auto" w:fill="auto"/>
            <w:vAlign w:val="center"/>
          </w:tcPr>
          <w:p w14:paraId="3F923D93" w14:textId="77777777" w:rsidR="002C132E" w:rsidRPr="00D75E89" w:rsidRDefault="002C132E" w:rsidP="00D75E89">
            <w:pPr>
              <w:jc w:val="center"/>
            </w:pPr>
            <w:r w:rsidRPr="00D75E89">
              <w:t>Масса,</w:t>
            </w:r>
            <w:r w:rsidRPr="00D75E89">
              <w:rPr>
                <w:lang w:val="en-US"/>
              </w:rPr>
              <w:t xml:space="preserve"> m</w:t>
            </w:r>
            <w:r w:rsidRPr="00D75E89">
              <w:t>,</w:t>
            </w:r>
          </w:p>
          <w:p w14:paraId="685114F4" w14:textId="77777777" w:rsidR="002C132E" w:rsidRPr="00D75E89" w:rsidRDefault="002C132E" w:rsidP="00D75E89">
            <w:pPr>
              <w:jc w:val="center"/>
            </w:pPr>
            <w:r w:rsidRPr="00D75E89">
              <w:t>кг/ч</w:t>
            </w:r>
          </w:p>
        </w:tc>
      </w:tr>
      <w:tr w:rsidR="002C132E" w:rsidRPr="00D75E89" w14:paraId="6580BE7E" w14:textId="77777777" w:rsidTr="00D75E89">
        <w:tc>
          <w:tcPr>
            <w:tcW w:w="1633" w:type="dxa"/>
            <w:shd w:val="clear" w:color="auto" w:fill="auto"/>
            <w:vAlign w:val="center"/>
          </w:tcPr>
          <w:p w14:paraId="059C83EC" w14:textId="77777777" w:rsidR="002C132E" w:rsidRPr="00D75E89" w:rsidRDefault="002C132E" w:rsidP="00D75E89">
            <w:pPr>
              <w:jc w:val="center"/>
            </w:pPr>
            <w:r w:rsidRPr="00D75E89">
              <w:t>С2Н6</w:t>
            </w:r>
          </w:p>
        </w:tc>
        <w:tc>
          <w:tcPr>
            <w:tcW w:w="1708" w:type="dxa"/>
            <w:shd w:val="clear" w:color="auto" w:fill="auto"/>
            <w:vAlign w:val="center"/>
          </w:tcPr>
          <w:p w14:paraId="607DABCE" w14:textId="77777777" w:rsidR="002C132E" w:rsidRPr="00D75E89" w:rsidRDefault="002C132E" w:rsidP="00D75E89">
            <w:pPr>
              <w:jc w:val="center"/>
            </w:pPr>
            <w:r w:rsidRPr="00D75E89">
              <w:t>30</w:t>
            </w:r>
          </w:p>
        </w:tc>
        <w:tc>
          <w:tcPr>
            <w:tcW w:w="1638" w:type="dxa"/>
            <w:shd w:val="clear" w:color="auto" w:fill="auto"/>
            <w:vAlign w:val="center"/>
          </w:tcPr>
          <w:p w14:paraId="5034EB15" w14:textId="77777777" w:rsidR="002C132E" w:rsidRPr="00D75E89" w:rsidRDefault="002C132E" w:rsidP="00D75E89">
            <w:pPr>
              <w:jc w:val="center"/>
            </w:pPr>
            <w:r w:rsidRPr="00D75E89">
              <w:t>0,442</w:t>
            </w:r>
          </w:p>
        </w:tc>
        <w:tc>
          <w:tcPr>
            <w:tcW w:w="1633" w:type="dxa"/>
            <w:shd w:val="clear" w:color="auto" w:fill="auto"/>
            <w:vAlign w:val="center"/>
          </w:tcPr>
          <w:p w14:paraId="192B5807" w14:textId="77777777" w:rsidR="002C132E" w:rsidRPr="00D75E89" w:rsidRDefault="002C132E" w:rsidP="00D75E89">
            <w:pPr>
              <w:jc w:val="center"/>
            </w:pPr>
            <w:r w:rsidRPr="00D75E89">
              <w:t>18,08</w:t>
            </w:r>
          </w:p>
        </w:tc>
        <w:tc>
          <w:tcPr>
            <w:tcW w:w="1624" w:type="dxa"/>
            <w:shd w:val="clear" w:color="auto" w:fill="auto"/>
            <w:vAlign w:val="center"/>
          </w:tcPr>
          <w:p w14:paraId="2EDCBE64" w14:textId="77777777" w:rsidR="002C132E" w:rsidRPr="00D75E89" w:rsidRDefault="00E704BB" w:rsidP="00D75E89">
            <w:pPr>
              <w:jc w:val="center"/>
            </w:pPr>
            <w:r w:rsidRPr="00D75E89">
              <w:t>870.54</w:t>
            </w:r>
          </w:p>
        </w:tc>
      </w:tr>
      <w:tr w:rsidR="002C132E" w:rsidRPr="00D75E89" w14:paraId="0A893B49" w14:textId="77777777" w:rsidTr="00D75E89">
        <w:trPr>
          <w:trHeight w:val="249"/>
        </w:trPr>
        <w:tc>
          <w:tcPr>
            <w:tcW w:w="1633" w:type="dxa"/>
            <w:shd w:val="clear" w:color="auto" w:fill="auto"/>
            <w:vAlign w:val="center"/>
          </w:tcPr>
          <w:p w14:paraId="1718E282" w14:textId="77777777" w:rsidR="002C132E" w:rsidRPr="00D75E89" w:rsidRDefault="002C132E" w:rsidP="00D75E89">
            <w:pPr>
              <w:jc w:val="center"/>
            </w:pPr>
            <w:r w:rsidRPr="00D75E89">
              <w:t>С3Н8</w:t>
            </w:r>
          </w:p>
        </w:tc>
        <w:tc>
          <w:tcPr>
            <w:tcW w:w="1708" w:type="dxa"/>
            <w:shd w:val="clear" w:color="auto" w:fill="auto"/>
            <w:vAlign w:val="center"/>
          </w:tcPr>
          <w:p w14:paraId="30B65CEF" w14:textId="77777777" w:rsidR="002C132E" w:rsidRPr="00D75E89" w:rsidRDefault="002C132E" w:rsidP="00D75E89">
            <w:pPr>
              <w:jc w:val="center"/>
            </w:pPr>
            <w:r w:rsidRPr="00D75E89">
              <w:t>44</w:t>
            </w:r>
          </w:p>
        </w:tc>
        <w:tc>
          <w:tcPr>
            <w:tcW w:w="1638" w:type="dxa"/>
            <w:shd w:val="clear" w:color="auto" w:fill="auto"/>
            <w:vAlign w:val="center"/>
          </w:tcPr>
          <w:p w14:paraId="5F181025" w14:textId="77777777" w:rsidR="002C132E" w:rsidRPr="00D75E89" w:rsidRDefault="002C132E" w:rsidP="00D75E89">
            <w:pPr>
              <w:jc w:val="center"/>
            </w:pPr>
            <w:r w:rsidRPr="00D75E89">
              <w:t>0,346</w:t>
            </w:r>
          </w:p>
        </w:tc>
        <w:tc>
          <w:tcPr>
            <w:tcW w:w="1633" w:type="dxa"/>
            <w:shd w:val="clear" w:color="auto" w:fill="auto"/>
            <w:vAlign w:val="center"/>
          </w:tcPr>
          <w:p w14:paraId="393034AF" w14:textId="77777777" w:rsidR="002C132E" w:rsidRPr="00D75E89" w:rsidRDefault="002C132E" w:rsidP="00D75E89">
            <w:pPr>
              <w:jc w:val="center"/>
            </w:pPr>
            <w:r w:rsidRPr="00D75E89">
              <w:t>26,50</w:t>
            </w:r>
          </w:p>
        </w:tc>
        <w:tc>
          <w:tcPr>
            <w:tcW w:w="1624" w:type="dxa"/>
            <w:shd w:val="clear" w:color="auto" w:fill="auto"/>
            <w:vAlign w:val="center"/>
          </w:tcPr>
          <w:p w14:paraId="0961DDDE" w14:textId="77777777" w:rsidR="002C132E" w:rsidRPr="00D75E89" w:rsidRDefault="00E704BB" w:rsidP="00D75E89">
            <w:pPr>
              <w:jc w:val="center"/>
            </w:pPr>
            <w:r w:rsidRPr="00D75E89">
              <w:t>825.00</w:t>
            </w:r>
          </w:p>
        </w:tc>
      </w:tr>
      <w:tr w:rsidR="002C132E" w:rsidRPr="00D75E89" w14:paraId="0D74B832" w14:textId="77777777" w:rsidTr="00D75E89">
        <w:tc>
          <w:tcPr>
            <w:tcW w:w="1633" w:type="dxa"/>
            <w:shd w:val="clear" w:color="auto" w:fill="auto"/>
            <w:vAlign w:val="center"/>
          </w:tcPr>
          <w:p w14:paraId="4DB40462" w14:textId="77777777" w:rsidR="002C132E" w:rsidRPr="00D75E89" w:rsidRDefault="002C132E" w:rsidP="00D75E89">
            <w:pPr>
              <w:jc w:val="center"/>
            </w:pPr>
            <w:proofErr w:type="spellStart"/>
            <w:r w:rsidRPr="00D75E89">
              <w:rPr>
                <w:lang w:val="en-US"/>
              </w:rPr>
              <w:t>i</w:t>
            </w:r>
            <w:proofErr w:type="spellEnd"/>
            <w:r w:rsidRPr="00D75E89">
              <w:t>-С4Н10</w:t>
            </w:r>
          </w:p>
        </w:tc>
        <w:tc>
          <w:tcPr>
            <w:tcW w:w="1708" w:type="dxa"/>
            <w:shd w:val="clear" w:color="auto" w:fill="auto"/>
            <w:vAlign w:val="center"/>
          </w:tcPr>
          <w:p w14:paraId="0E190B88" w14:textId="77777777" w:rsidR="002C132E" w:rsidRPr="00D75E89" w:rsidRDefault="002C132E" w:rsidP="00D75E89">
            <w:pPr>
              <w:jc w:val="center"/>
            </w:pPr>
            <w:r w:rsidRPr="00D75E89">
              <w:t>58</w:t>
            </w:r>
          </w:p>
        </w:tc>
        <w:tc>
          <w:tcPr>
            <w:tcW w:w="1638" w:type="dxa"/>
            <w:shd w:val="clear" w:color="auto" w:fill="auto"/>
            <w:vAlign w:val="center"/>
          </w:tcPr>
          <w:p w14:paraId="71DC1168" w14:textId="77777777" w:rsidR="002C132E" w:rsidRPr="00D75E89" w:rsidRDefault="002C132E" w:rsidP="00D75E89">
            <w:pPr>
              <w:jc w:val="center"/>
            </w:pPr>
            <w:r w:rsidRPr="00D75E89">
              <w:t>0,048</w:t>
            </w:r>
          </w:p>
        </w:tc>
        <w:tc>
          <w:tcPr>
            <w:tcW w:w="1633" w:type="dxa"/>
            <w:shd w:val="clear" w:color="auto" w:fill="auto"/>
            <w:vAlign w:val="center"/>
          </w:tcPr>
          <w:p w14:paraId="2294BB0B" w14:textId="77777777" w:rsidR="002C132E" w:rsidRPr="00D75E89" w:rsidRDefault="002C132E" w:rsidP="00D75E89">
            <w:pPr>
              <w:jc w:val="center"/>
            </w:pPr>
            <w:r w:rsidRPr="00D75E89">
              <w:t>34,90</w:t>
            </w:r>
          </w:p>
        </w:tc>
        <w:tc>
          <w:tcPr>
            <w:tcW w:w="1624" w:type="dxa"/>
            <w:shd w:val="clear" w:color="auto" w:fill="auto"/>
            <w:vAlign w:val="center"/>
          </w:tcPr>
          <w:p w14:paraId="3ED85D01" w14:textId="77777777" w:rsidR="002C132E" w:rsidRPr="00D75E89" w:rsidRDefault="00E704BB" w:rsidP="00D75E89">
            <w:pPr>
              <w:jc w:val="center"/>
            </w:pPr>
            <w:r w:rsidRPr="00D75E89">
              <w:t>207.14</w:t>
            </w:r>
          </w:p>
        </w:tc>
      </w:tr>
      <w:tr w:rsidR="002C132E" w:rsidRPr="00D75E89" w14:paraId="2298F528" w14:textId="77777777" w:rsidTr="00D75E89">
        <w:tc>
          <w:tcPr>
            <w:tcW w:w="1633" w:type="dxa"/>
            <w:shd w:val="clear" w:color="auto" w:fill="auto"/>
            <w:vAlign w:val="center"/>
          </w:tcPr>
          <w:p w14:paraId="51CB1EEB" w14:textId="77777777" w:rsidR="002C132E" w:rsidRPr="00D75E89" w:rsidRDefault="002C132E" w:rsidP="00D75E89">
            <w:pPr>
              <w:jc w:val="center"/>
            </w:pPr>
            <w:r w:rsidRPr="00D75E89">
              <w:rPr>
                <w:lang w:val="en-US"/>
              </w:rPr>
              <w:t>n-</w:t>
            </w:r>
            <w:r w:rsidRPr="00D75E89">
              <w:t>С4Н10</w:t>
            </w:r>
          </w:p>
        </w:tc>
        <w:tc>
          <w:tcPr>
            <w:tcW w:w="1708" w:type="dxa"/>
            <w:shd w:val="clear" w:color="auto" w:fill="auto"/>
            <w:vAlign w:val="center"/>
          </w:tcPr>
          <w:p w14:paraId="786E0585" w14:textId="77777777" w:rsidR="002C132E" w:rsidRPr="00D75E89" w:rsidRDefault="002C132E" w:rsidP="00D75E89">
            <w:pPr>
              <w:jc w:val="center"/>
            </w:pPr>
            <w:r w:rsidRPr="00D75E89">
              <w:t>58</w:t>
            </w:r>
          </w:p>
        </w:tc>
        <w:tc>
          <w:tcPr>
            <w:tcW w:w="1638" w:type="dxa"/>
            <w:shd w:val="clear" w:color="auto" w:fill="auto"/>
            <w:vAlign w:val="center"/>
          </w:tcPr>
          <w:p w14:paraId="2FD6AB97" w14:textId="77777777" w:rsidR="002C132E" w:rsidRPr="00D75E89" w:rsidRDefault="002C132E" w:rsidP="00D75E89">
            <w:pPr>
              <w:jc w:val="center"/>
            </w:pPr>
            <w:r w:rsidRPr="00D75E89">
              <w:t>0,111</w:t>
            </w:r>
          </w:p>
        </w:tc>
        <w:tc>
          <w:tcPr>
            <w:tcW w:w="1633" w:type="dxa"/>
            <w:shd w:val="clear" w:color="auto" w:fill="auto"/>
            <w:vAlign w:val="center"/>
          </w:tcPr>
          <w:p w14:paraId="59818576" w14:textId="77777777" w:rsidR="002C132E" w:rsidRPr="00D75E89" w:rsidRDefault="002C132E" w:rsidP="00D75E89">
            <w:pPr>
              <w:jc w:val="center"/>
            </w:pPr>
            <w:r w:rsidRPr="00D75E89">
              <w:t>34,90</w:t>
            </w:r>
          </w:p>
        </w:tc>
        <w:tc>
          <w:tcPr>
            <w:tcW w:w="1624" w:type="dxa"/>
            <w:shd w:val="clear" w:color="auto" w:fill="auto"/>
            <w:vAlign w:val="center"/>
          </w:tcPr>
          <w:p w14:paraId="58E9F641" w14:textId="77777777" w:rsidR="002C132E" w:rsidRPr="00D75E89" w:rsidRDefault="00E704BB" w:rsidP="00D75E89">
            <w:pPr>
              <w:jc w:val="center"/>
            </w:pPr>
            <w:r w:rsidRPr="00D75E89">
              <w:t>388.39</w:t>
            </w:r>
          </w:p>
        </w:tc>
      </w:tr>
      <w:tr w:rsidR="002C132E" w:rsidRPr="00D75E89" w14:paraId="5D223FF4" w14:textId="77777777" w:rsidTr="00D75E89">
        <w:tc>
          <w:tcPr>
            <w:tcW w:w="1633" w:type="dxa"/>
            <w:shd w:val="clear" w:color="auto" w:fill="auto"/>
            <w:vAlign w:val="center"/>
          </w:tcPr>
          <w:p w14:paraId="6101B554" w14:textId="77777777" w:rsidR="002C132E" w:rsidRPr="00D75E89" w:rsidRDefault="002C132E" w:rsidP="00D75E89">
            <w:pPr>
              <w:jc w:val="center"/>
            </w:pPr>
            <w:r w:rsidRPr="00D75E89">
              <w:t>С5Н12</w:t>
            </w:r>
          </w:p>
        </w:tc>
        <w:tc>
          <w:tcPr>
            <w:tcW w:w="1708" w:type="dxa"/>
            <w:shd w:val="clear" w:color="auto" w:fill="auto"/>
            <w:vAlign w:val="center"/>
          </w:tcPr>
          <w:p w14:paraId="19964164" w14:textId="77777777" w:rsidR="002C132E" w:rsidRPr="00D75E89" w:rsidRDefault="002C132E" w:rsidP="00D75E89">
            <w:pPr>
              <w:jc w:val="center"/>
            </w:pPr>
            <w:r w:rsidRPr="00D75E89">
              <w:t>72</w:t>
            </w:r>
          </w:p>
        </w:tc>
        <w:tc>
          <w:tcPr>
            <w:tcW w:w="1638" w:type="dxa"/>
            <w:shd w:val="clear" w:color="auto" w:fill="auto"/>
            <w:vAlign w:val="center"/>
          </w:tcPr>
          <w:p w14:paraId="3457660E" w14:textId="77777777" w:rsidR="002C132E" w:rsidRPr="00D75E89" w:rsidRDefault="002C132E" w:rsidP="00D75E89">
            <w:pPr>
              <w:jc w:val="center"/>
            </w:pPr>
            <w:r w:rsidRPr="00D75E89">
              <w:t>0,053</w:t>
            </w:r>
          </w:p>
        </w:tc>
        <w:tc>
          <w:tcPr>
            <w:tcW w:w="1633" w:type="dxa"/>
            <w:shd w:val="clear" w:color="auto" w:fill="auto"/>
            <w:vAlign w:val="center"/>
          </w:tcPr>
          <w:p w14:paraId="17F300ED" w14:textId="77777777" w:rsidR="002C132E" w:rsidRPr="00D75E89" w:rsidRDefault="002C132E" w:rsidP="00D75E89">
            <w:pPr>
              <w:jc w:val="center"/>
            </w:pPr>
            <w:r w:rsidRPr="00D75E89">
              <w:t>43,39</w:t>
            </w:r>
          </w:p>
        </w:tc>
        <w:tc>
          <w:tcPr>
            <w:tcW w:w="1624" w:type="dxa"/>
            <w:shd w:val="clear" w:color="auto" w:fill="auto"/>
            <w:vAlign w:val="center"/>
          </w:tcPr>
          <w:p w14:paraId="607755C5" w14:textId="77777777" w:rsidR="002C132E" w:rsidRPr="00D75E89" w:rsidRDefault="00E704BB" w:rsidP="00D75E89">
            <w:pPr>
              <w:jc w:val="center"/>
            </w:pPr>
            <w:r w:rsidRPr="00D75E89">
              <w:t>1864.29</w:t>
            </w:r>
          </w:p>
        </w:tc>
      </w:tr>
      <w:tr w:rsidR="002C132E" w:rsidRPr="00D75E89" w14:paraId="0C0B517B" w14:textId="77777777" w:rsidTr="00D75E89">
        <w:tc>
          <w:tcPr>
            <w:tcW w:w="1633" w:type="dxa"/>
            <w:shd w:val="clear" w:color="auto" w:fill="auto"/>
            <w:vAlign w:val="center"/>
          </w:tcPr>
          <w:p w14:paraId="05FC683C" w14:textId="77777777" w:rsidR="002C132E" w:rsidRPr="00D75E89" w:rsidRDefault="002C132E" w:rsidP="00D75E89">
            <w:pPr>
              <w:jc w:val="center"/>
            </w:pPr>
            <w:r w:rsidRPr="00D75E89">
              <w:t>Итого:</w:t>
            </w:r>
          </w:p>
        </w:tc>
        <w:tc>
          <w:tcPr>
            <w:tcW w:w="1708" w:type="dxa"/>
            <w:shd w:val="clear" w:color="auto" w:fill="auto"/>
            <w:vAlign w:val="center"/>
          </w:tcPr>
          <w:p w14:paraId="3F376B30" w14:textId="77777777" w:rsidR="002C132E" w:rsidRPr="00D75E89" w:rsidRDefault="002C132E" w:rsidP="00D75E89">
            <w:pPr>
              <w:jc w:val="center"/>
            </w:pPr>
            <w:r w:rsidRPr="00D75E89">
              <w:t>18</w:t>
            </w:r>
          </w:p>
        </w:tc>
        <w:tc>
          <w:tcPr>
            <w:tcW w:w="1638" w:type="dxa"/>
            <w:shd w:val="clear" w:color="auto" w:fill="auto"/>
            <w:vAlign w:val="center"/>
          </w:tcPr>
          <w:p w14:paraId="4C17DC6A" w14:textId="77777777" w:rsidR="002C132E" w:rsidRPr="00D75E89" w:rsidRDefault="002C132E" w:rsidP="00D75E89">
            <w:pPr>
              <w:jc w:val="center"/>
            </w:pPr>
            <w:r w:rsidRPr="00D75E89">
              <w:t>1,000</w:t>
            </w:r>
          </w:p>
        </w:tc>
        <w:tc>
          <w:tcPr>
            <w:tcW w:w="1633" w:type="dxa"/>
            <w:shd w:val="clear" w:color="auto" w:fill="auto"/>
            <w:vAlign w:val="center"/>
          </w:tcPr>
          <w:p w14:paraId="4A6FAF64" w14:textId="77777777" w:rsidR="002C132E" w:rsidRPr="00D75E89" w:rsidRDefault="002C132E" w:rsidP="00D75E89">
            <w:pPr>
              <w:jc w:val="center"/>
            </w:pPr>
            <w:r w:rsidRPr="00D75E89">
              <w:t>11,23</w:t>
            </w:r>
          </w:p>
        </w:tc>
        <w:tc>
          <w:tcPr>
            <w:tcW w:w="1624" w:type="dxa"/>
            <w:shd w:val="clear" w:color="auto" w:fill="auto"/>
            <w:vAlign w:val="center"/>
          </w:tcPr>
          <w:p w14:paraId="39A863D9" w14:textId="77777777" w:rsidR="002C132E" w:rsidRPr="00D75E89" w:rsidRDefault="00E704BB" w:rsidP="00D75E89">
            <w:pPr>
              <w:jc w:val="center"/>
            </w:pPr>
            <w:r w:rsidRPr="00D75E89">
              <w:t>4155.36</w:t>
            </w:r>
          </w:p>
        </w:tc>
      </w:tr>
    </w:tbl>
    <w:p w14:paraId="29418066" w14:textId="77777777" w:rsidR="002C132E" w:rsidRDefault="002C132E" w:rsidP="002C132E">
      <w:pPr>
        <w:rPr>
          <w:sz w:val="28"/>
          <w:szCs w:val="28"/>
        </w:rPr>
      </w:pPr>
    </w:p>
    <w:p w14:paraId="1453E56A" w14:textId="201701FF" w:rsidR="00142032" w:rsidRDefault="004C27C7" w:rsidP="000B06A9">
      <w:pPr>
        <w:spacing w:line="360" w:lineRule="auto"/>
        <w:ind w:firstLine="709"/>
        <w:jc w:val="both"/>
        <w:rPr>
          <w:sz w:val="28"/>
          <w:szCs w:val="28"/>
        </w:rPr>
      </w:pPr>
      <w:r w:rsidRPr="004C27C7">
        <w:rPr>
          <w:sz w:val="28"/>
          <w:szCs w:val="28"/>
        </w:rPr>
        <w:t xml:space="preserve">Технологический расчёт ректификационной колонны для разделения углеводородной смеси на фракции показал, что для обеспечения требуемого качества продуктов (этан, пропан, бутаны, C₅+) достаточно 11 теоретических тарелок при минимальном </w:t>
      </w:r>
      <w:proofErr w:type="spellStart"/>
      <w:r w:rsidRPr="004C27C7">
        <w:rPr>
          <w:sz w:val="28"/>
          <w:szCs w:val="28"/>
        </w:rPr>
        <w:t>флегмовом</w:t>
      </w:r>
      <w:proofErr w:type="spellEnd"/>
      <w:r w:rsidRPr="004C27C7">
        <w:rPr>
          <w:sz w:val="28"/>
          <w:szCs w:val="28"/>
        </w:rPr>
        <w:t xml:space="preserve"> числе 0,682. Рабочее давление в колонне составило 25,75–26,25 </w:t>
      </w:r>
      <w:proofErr w:type="spellStart"/>
      <w:r w:rsidRPr="004C27C7">
        <w:rPr>
          <w:sz w:val="28"/>
          <w:szCs w:val="28"/>
        </w:rPr>
        <w:t>атм</w:t>
      </w:r>
      <w:proofErr w:type="spellEnd"/>
      <w:r w:rsidRPr="004C27C7">
        <w:rPr>
          <w:sz w:val="28"/>
          <w:szCs w:val="28"/>
        </w:rPr>
        <w:t>, температура верха — 62,14°C, низа — 140,45°C. Материальный баланс колонны подтвердил соответствие выходов фракций заданным коэффициентам извлечения.</w:t>
      </w:r>
    </w:p>
    <w:p w14:paraId="59EE80EB" w14:textId="799C4AB1" w:rsidR="002C132E" w:rsidRDefault="002C132E" w:rsidP="004C27C7">
      <w:pPr>
        <w:spacing w:line="360" w:lineRule="auto"/>
        <w:rPr>
          <w:sz w:val="28"/>
          <w:szCs w:val="28"/>
        </w:rPr>
      </w:pPr>
      <w:r>
        <w:rPr>
          <w:sz w:val="28"/>
          <w:szCs w:val="28"/>
        </w:rPr>
        <w:t xml:space="preserve">Таблица </w:t>
      </w:r>
      <w:r w:rsidR="00730B15">
        <w:rPr>
          <w:sz w:val="28"/>
          <w:szCs w:val="28"/>
        </w:rPr>
        <w:t>1</w:t>
      </w:r>
      <w:r>
        <w:rPr>
          <w:sz w:val="28"/>
          <w:szCs w:val="28"/>
        </w:rPr>
        <w:t>.</w:t>
      </w:r>
      <w:r w:rsidR="00730B15">
        <w:rPr>
          <w:sz w:val="28"/>
          <w:szCs w:val="28"/>
        </w:rPr>
        <w:t>11</w:t>
      </w:r>
      <w:r>
        <w:rPr>
          <w:sz w:val="28"/>
          <w:szCs w:val="28"/>
        </w:rPr>
        <w:t xml:space="preserve"> – Материальный баланс</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1407"/>
        <w:gridCol w:w="1407"/>
        <w:gridCol w:w="1408"/>
        <w:gridCol w:w="1408"/>
        <w:gridCol w:w="1408"/>
        <w:gridCol w:w="1408"/>
      </w:tblGrid>
      <w:tr w:rsidR="002C132E" w:rsidRPr="00D75E89" w14:paraId="22D33016" w14:textId="77777777" w:rsidTr="00D75E89">
        <w:trPr>
          <w:trHeight w:val="639"/>
        </w:trPr>
        <w:tc>
          <w:tcPr>
            <w:tcW w:w="1407" w:type="dxa"/>
            <w:vMerge w:val="restart"/>
            <w:shd w:val="clear" w:color="auto" w:fill="auto"/>
            <w:vAlign w:val="center"/>
          </w:tcPr>
          <w:p w14:paraId="2DD48F0A" w14:textId="77777777" w:rsidR="002C132E" w:rsidRPr="00D75E89" w:rsidRDefault="002C132E" w:rsidP="00D75E89">
            <w:pPr>
              <w:jc w:val="center"/>
            </w:pPr>
            <w:r w:rsidRPr="00D75E89">
              <w:t>Компонент</w:t>
            </w:r>
          </w:p>
        </w:tc>
        <w:tc>
          <w:tcPr>
            <w:tcW w:w="2814" w:type="dxa"/>
            <w:gridSpan w:val="2"/>
            <w:shd w:val="clear" w:color="auto" w:fill="auto"/>
            <w:vAlign w:val="center"/>
          </w:tcPr>
          <w:p w14:paraId="4E803A0A" w14:textId="77777777" w:rsidR="002C132E" w:rsidRPr="00D75E89" w:rsidRDefault="002C132E" w:rsidP="00D75E89">
            <w:pPr>
              <w:jc w:val="center"/>
            </w:pPr>
            <w:r w:rsidRPr="00D75E89">
              <w:t>Сырье</w:t>
            </w:r>
          </w:p>
        </w:tc>
        <w:tc>
          <w:tcPr>
            <w:tcW w:w="2816" w:type="dxa"/>
            <w:gridSpan w:val="2"/>
            <w:shd w:val="clear" w:color="auto" w:fill="auto"/>
            <w:vAlign w:val="center"/>
          </w:tcPr>
          <w:p w14:paraId="283F6F72" w14:textId="77777777" w:rsidR="002C132E" w:rsidRPr="00D75E89" w:rsidRDefault="002C132E" w:rsidP="00D75E89">
            <w:pPr>
              <w:jc w:val="center"/>
            </w:pPr>
            <w:r w:rsidRPr="00D75E89">
              <w:t>Дистиллят</w:t>
            </w:r>
          </w:p>
        </w:tc>
        <w:tc>
          <w:tcPr>
            <w:tcW w:w="2816" w:type="dxa"/>
            <w:gridSpan w:val="2"/>
            <w:shd w:val="clear" w:color="auto" w:fill="auto"/>
            <w:vAlign w:val="center"/>
          </w:tcPr>
          <w:p w14:paraId="24A32BC7" w14:textId="77777777" w:rsidR="002C132E" w:rsidRPr="00D75E89" w:rsidRDefault="002C132E" w:rsidP="00D75E89">
            <w:pPr>
              <w:jc w:val="center"/>
            </w:pPr>
            <w:r w:rsidRPr="00D75E89">
              <w:t>Остаток</w:t>
            </w:r>
          </w:p>
        </w:tc>
      </w:tr>
      <w:tr w:rsidR="002C132E" w:rsidRPr="00D75E89" w14:paraId="04BC4833" w14:textId="77777777" w:rsidTr="00D75E89">
        <w:tc>
          <w:tcPr>
            <w:tcW w:w="1407" w:type="dxa"/>
            <w:vMerge/>
            <w:shd w:val="clear" w:color="auto" w:fill="auto"/>
            <w:vAlign w:val="center"/>
          </w:tcPr>
          <w:p w14:paraId="1AE877B6" w14:textId="77777777" w:rsidR="002C132E" w:rsidRPr="00D75E89" w:rsidRDefault="002C132E" w:rsidP="00D75E89">
            <w:pPr>
              <w:jc w:val="center"/>
            </w:pPr>
          </w:p>
        </w:tc>
        <w:tc>
          <w:tcPr>
            <w:tcW w:w="1407" w:type="dxa"/>
            <w:shd w:val="clear" w:color="auto" w:fill="auto"/>
            <w:vAlign w:val="center"/>
          </w:tcPr>
          <w:p w14:paraId="6345520A" w14:textId="77777777" w:rsidR="002C132E" w:rsidRPr="00D75E89" w:rsidRDefault="002C132E" w:rsidP="00D75E89">
            <w:pPr>
              <w:jc w:val="center"/>
            </w:pPr>
            <w:r w:rsidRPr="00D75E89">
              <w:t>Мол. %</w:t>
            </w:r>
          </w:p>
        </w:tc>
        <w:tc>
          <w:tcPr>
            <w:tcW w:w="1407" w:type="dxa"/>
            <w:shd w:val="clear" w:color="auto" w:fill="auto"/>
            <w:vAlign w:val="center"/>
          </w:tcPr>
          <w:p w14:paraId="75692A10" w14:textId="77777777" w:rsidR="002C132E" w:rsidRPr="00D75E89" w:rsidRDefault="002C132E" w:rsidP="00D75E89">
            <w:pPr>
              <w:jc w:val="center"/>
            </w:pPr>
            <w:r w:rsidRPr="00D75E89">
              <w:t>Мол. доли</w:t>
            </w:r>
          </w:p>
        </w:tc>
        <w:tc>
          <w:tcPr>
            <w:tcW w:w="1408" w:type="dxa"/>
            <w:shd w:val="clear" w:color="auto" w:fill="auto"/>
            <w:vAlign w:val="center"/>
          </w:tcPr>
          <w:p w14:paraId="5E7F9F3F" w14:textId="77777777" w:rsidR="002C132E" w:rsidRPr="00D75E89" w:rsidRDefault="002C132E" w:rsidP="00D75E89">
            <w:pPr>
              <w:jc w:val="center"/>
            </w:pPr>
            <w:r w:rsidRPr="00D75E89">
              <w:t>Мол. %</w:t>
            </w:r>
          </w:p>
        </w:tc>
        <w:tc>
          <w:tcPr>
            <w:tcW w:w="1408" w:type="dxa"/>
            <w:shd w:val="clear" w:color="auto" w:fill="auto"/>
            <w:vAlign w:val="center"/>
          </w:tcPr>
          <w:p w14:paraId="610D2267" w14:textId="77777777" w:rsidR="002C132E" w:rsidRPr="00D75E89" w:rsidRDefault="002C132E" w:rsidP="00D75E89">
            <w:pPr>
              <w:jc w:val="center"/>
            </w:pPr>
            <w:r w:rsidRPr="00D75E89">
              <w:t>Мол. доли</w:t>
            </w:r>
          </w:p>
        </w:tc>
        <w:tc>
          <w:tcPr>
            <w:tcW w:w="1408" w:type="dxa"/>
            <w:shd w:val="clear" w:color="auto" w:fill="auto"/>
            <w:vAlign w:val="center"/>
          </w:tcPr>
          <w:p w14:paraId="4FEDC68C" w14:textId="77777777" w:rsidR="002C132E" w:rsidRPr="00D75E89" w:rsidRDefault="002C132E" w:rsidP="00D75E89">
            <w:pPr>
              <w:jc w:val="center"/>
            </w:pPr>
            <w:r w:rsidRPr="00D75E89">
              <w:t>Мол. %</w:t>
            </w:r>
          </w:p>
        </w:tc>
        <w:tc>
          <w:tcPr>
            <w:tcW w:w="1408" w:type="dxa"/>
            <w:shd w:val="clear" w:color="auto" w:fill="auto"/>
            <w:vAlign w:val="center"/>
          </w:tcPr>
          <w:p w14:paraId="6FE6CFBC" w14:textId="77777777" w:rsidR="002C132E" w:rsidRPr="00D75E89" w:rsidRDefault="002C132E" w:rsidP="00D75E89">
            <w:pPr>
              <w:jc w:val="center"/>
            </w:pPr>
            <w:r w:rsidRPr="00D75E89">
              <w:t>Мол. доли</w:t>
            </w:r>
          </w:p>
        </w:tc>
      </w:tr>
      <w:tr w:rsidR="002C132E" w:rsidRPr="00D75E89" w14:paraId="620212B0" w14:textId="77777777" w:rsidTr="00D75E89">
        <w:tc>
          <w:tcPr>
            <w:tcW w:w="1407" w:type="dxa"/>
            <w:shd w:val="clear" w:color="auto" w:fill="auto"/>
            <w:vAlign w:val="center"/>
          </w:tcPr>
          <w:p w14:paraId="462A8B64" w14:textId="77777777" w:rsidR="002C132E" w:rsidRPr="00D75E89" w:rsidRDefault="002C132E" w:rsidP="00D75E89">
            <w:pPr>
              <w:jc w:val="center"/>
            </w:pPr>
            <w:r w:rsidRPr="00D75E89">
              <w:t>С2Н6</w:t>
            </w:r>
          </w:p>
        </w:tc>
        <w:tc>
          <w:tcPr>
            <w:tcW w:w="1407" w:type="dxa"/>
            <w:shd w:val="clear" w:color="auto" w:fill="auto"/>
            <w:vAlign w:val="center"/>
          </w:tcPr>
          <w:p w14:paraId="69326460" w14:textId="77777777" w:rsidR="002C132E" w:rsidRPr="00D75E89" w:rsidRDefault="002C132E" w:rsidP="00D75E89">
            <w:pPr>
              <w:jc w:val="center"/>
            </w:pPr>
            <w:r w:rsidRPr="00D75E89">
              <w:t>44,2</w:t>
            </w:r>
          </w:p>
        </w:tc>
        <w:tc>
          <w:tcPr>
            <w:tcW w:w="1407" w:type="dxa"/>
            <w:shd w:val="clear" w:color="auto" w:fill="auto"/>
            <w:vAlign w:val="center"/>
          </w:tcPr>
          <w:p w14:paraId="4D41AA0A" w14:textId="77777777" w:rsidR="002C132E" w:rsidRPr="00D75E89" w:rsidRDefault="002C132E" w:rsidP="00D75E89">
            <w:pPr>
              <w:jc w:val="center"/>
            </w:pPr>
            <w:r w:rsidRPr="00D75E89">
              <w:t>0,442</w:t>
            </w:r>
          </w:p>
        </w:tc>
        <w:tc>
          <w:tcPr>
            <w:tcW w:w="1408" w:type="dxa"/>
            <w:shd w:val="clear" w:color="auto" w:fill="auto"/>
            <w:vAlign w:val="center"/>
          </w:tcPr>
          <w:p w14:paraId="6B252270" w14:textId="77777777" w:rsidR="002C132E" w:rsidRPr="00D75E89" w:rsidRDefault="00E704BB" w:rsidP="00D75E89">
            <w:pPr>
              <w:jc w:val="center"/>
            </w:pPr>
            <w:r w:rsidRPr="00D75E89">
              <w:t>76.9</w:t>
            </w:r>
          </w:p>
        </w:tc>
        <w:tc>
          <w:tcPr>
            <w:tcW w:w="1408" w:type="dxa"/>
            <w:shd w:val="clear" w:color="auto" w:fill="auto"/>
            <w:vAlign w:val="center"/>
          </w:tcPr>
          <w:p w14:paraId="0AA7169B" w14:textId="77777777" w:rsidR="002C132E" w:rsidRPr="00D75E89" w:rsidRDefault="002C132E" w:rsidP="00D75E89">
            <w:pPr>
              <w:jc w:val="center"/>
            </w:pPr>
            <w:r w:rsidRPr="00D75E89">
              <w:t>0,559</w:t>
            </w:r>
          </w:p>
        </w:tc>
        <w:tc>
          <w:tcPr>
            <w:tcW w:w="1408" w:type="dxa"/>
            <w:shd w:val="clear" w:color="auto" w:fill="auto"/>
            <w:vAlign w:val="center"/>
          </w:tcPr>
          <w:p w14:paraId="471AEBC9" w14:textId="77777777" w:rsidR="002C132E" w:rsidRPr="00D75E89" w:rsidRDefault="002C132E" w:rsidP="00D75E89">
            <w:pPr>
              <w:jc w:val="center"/>
            </w:pPr>
            <w:r w:rsidRPr="00D75E89">
              <w:t>0.000</w:t>
            </w:r>
          </w:p>
        </w:tc>
        <w:tc>
          <w:tcPr>
            <w:tcW w:w="1408" w:type="dxa"/>
            <w:shd w:val="clear" w:color="auto" w:fill="auto"/>
            <w:vAlign w:val="center"/>
          </w:tcPr>
          <w:p w14:paraId="6ED44FB0" w14:textId="77777777" w:rsidR="002C132E" w:rsidRPr="00D75E89" w:rsidRDefault="002C132E" w:rsidP="00D75E89">
            <w:pPr>
              <w:jc w:val="center"/>
            </w:pPr>
            <w:r w:rsidRPr="00D75E89">
              <w:t>0.000</w:t>
            </w:r>
          </w:p>
        </w:tc>
      </w:tr>
      <w:tr w:rsidR="002C132E" w:rsidRPr="00D75E89" w14:paraId="0DE57848" w14:textId="77777777" w:rsidTr="00D75E89">
        <w:tc>
          <w:tcPr>
            <w:tcW w:w="1407" w:type="dxa"/>
            <w:shd w:val="clear" w:color="auto" w:fill="auto"/>
            <w:vAlign w:val="center"/>
          </w:tcPr>
          <w:p w14:paraId="0493DE9B" w14:textId="77777777" w:rsidR="002C132E" w:rsidRPr="00D75E89" w:rsidRDefault="002C132E" w:rsidP="00D75E89">
            <w:pPr>
              <w:jc w:val="center"/>
            </w:pPr>
            <w:r w:rsidRPr="00D75E89">
              <w:t>С3Н8</w:t>
            </w:r>
          </w:p>
        </w:tc>
        <w:tc>
          <w:tcPr>
            <w:tcW w:w="1407" w:type="dxa"/>
            <w:shd w:val="clear" w:color="auto" w:fill="auto"/>
            <w:vAlign w:val="center"/>
          </w:tcPr>
          <w:p w14:paraId="37CF8CAB" w14:textId="77777777" w:rsidR="002C132E" w:rsidRPr="00D75E89" w:rsidRDefault="002C132E" w:rsidP="00D75E89">
            <w:pPr>
              <w:jc w:val="center"/>
            </w:pPr>
            <w:r w:rsidRPr="00D75E89">
              <w:t>34,6</w:t>
            </w:r>
          </w:p>
        </w:tc>
        <w:tc>
          <w:tcPr>
            <w:tcW w:w="1407" w:type="dxa"/>
            <w:shd w:val="clear" w:color="auto" w:fill="auto"/>
            <w:vAlign w:val="center"/>
          </w:tcPr>
          <w:p w14:paraId="305443FB" w14:textId="77777777" w:rsidR="002C132E" w:rsidRPr="00D75E89" w:rsidRDefault="002C132E" w:rsidP="00D75E89">
            <w:pPr>
              <w:jc w:val="center"/>
            </w:pPr>
            <w:r w:rsidRPr="00D75E89">
              <w:t>0,346</w:t>
            </w:r>
          </w:p>
        </w:tc>
        <w:tc>
          <w:tcPr>
            <w:tcW w:w="1408" w:type="dxa"/>
            <w:shd w:val="clear" w:color="auto" w:fill="auto"/>
            <w:vAlign w:val="center"/>
          </w:tcPr>
          <w:p w14:paraId="2BC0AF14" w14:textId="77777777" w:rsidR="002C132E" w:rsidRPr="00D75E89" w:rsidRDefault="00E704BB" w:rsidP="00D75E89">
            <w:pPr>
              <w:jc w:val="center"/>
            </w:pPr>
            <w:r w:rsidRPr="00D75E89">
              <w:t>12.0</w:t>
            </w:r>
          </w:p>
        </w:tc>
        <w:tc>
          <w:tcPr>
            <w:tcW w:w="1408" w:type="dxa"/>
            <w:shd w:val="clear" w:color="auto" w:fill="auto"/>
            <w:vAlign w:val="center"/>
          </w:tcPr>
          <w:p w14:paraId="1A096344" w14:textId="77777777" w:rsidR="002C132E" w:rsidRPr="00D75E89" w:rsidRDefault="002C132E" w:rsidP="00D75E89">
            <w:pPr>
              <w:jc w:val="center"/>
            </w:pPr>
            <w:r w:rsidRPr="00D75E89">
              <w:t>0,436</w:t>
            </w:r>
          </w:p>
        </w:tc>
        <w:tc>
          <w:tcPr>
            <w:tcW w:w="1408" w:type="dxa"/>
            <w:shd w:val="clear" w:color="auto" w:fill="auto"/>
            <w:vAlign w:val="center"/>
          </w:tcPr>
          <w:p w14:paraId="7531E8BD" w14:textId="77777777" w:rsidR="002C132E" w:rsidRPr="00D75E89" w:rsidRDefault="002C132E" w:rsidP="00D75E89">
            <w:pPr>
              <w:jc w:val="center"/>
            </w:pPr>
            <w:r w:rsidRPr="00D75E89">
              <w:t>0.030</w:t>
            </w:r>
          </w:p>
        </w:tc>
        <w:tc>
          <w:tcPr>
            <w:tcW w:w="1408" w:type="dxa"/>
            <w:shd w:val="clear" w:color="auto" w:fill="auto"/>
            <w:vAlign w:val="center"/>
          </w:tcPr>
          <w:p w14:paraId="16BA8DFA" w14:textId="77777777" w:rsidR="002C132E" w:rsidRPr="00D75E89" w:rsidRDefault="002C132E" w:rsidP="00D75E89">
            <w:pPr>
              <w:jc w:val="center"/>
            </w:pPr>
            <w:r w:rsidRPr="00D75E89">
              <w:t>0.003</w:t>
            </w:r>
          </w:p>
        </w:tc>
      </w:tr>
      <w:tr w:rsidR="002C132E" w:rsidRPr="00D75E89" w14:paraId="161DAE9E" w14:textId="77777777" w:rsidTr="00D75E89">
        <w:tc>
          <w:tcPr>
            <w:tcW w:w="1407" w:type="dxa"/>
            <w:shd w:val="clear" w:color="auto" w:fill="auto"/>
            <w:vAlign w:val="center"/>
          </w:tcPr>
          <w:p w14:paraId="37440812" w14:textId="77777777" w:rsidR="002C132E" w:rsidRPr="00D75E89" w:rsidRDefault="002C132E" w:rsidP="00D75E89">
            <w:pPr>
              <w:jc w:val="center"/>
            </w:pPr>
            <w:proofErr w:type="spellStart"/>
            <w:r w:rsidRPr="00D75E89">
              <w:rPr>
                <w:lang w:val="en-US"/>
              </w:rPr>
              <w:t>i</w:t>
            </w:r>
            <w:proofErr w:type="spellEnd"/>
            <w:r w:rsidRPr="00D75E89">
              <w:t>-С4Н10</w:t>
            </w:r>
          </w:p>
        </w:tc>
        <w:tc>
          <w:tcPr>
            <w:tcW w:w="1407" w:type="dxa"/>
            <w:shd w:val="clear" w:color="auto" w:fill="auto"/>
            <w:vAlign w:val="center"/>
          </w:tcPr>
          <w:p w14:paraId="47F670EE" w14:textId="77777777" w:rsidR="002C132E" w:rsidRPr="00D75E89" w:rsidRDefault="002C132E" w:rsidP="00D75E89">
            <w:pPr>
              <w:jc w:val="center"/>
            </w:pPr>
            <w:r w:rsidRPr="00D75E89">
              <w:t>4,8</w:t>
            </w:r>
          </w:p>
        </w:tc>
        <w:tc>
          <w:tcPr>
            <w:tcW w:w="1407" w:type="dxa"/>
            <w:shd w:val="clear" w:color="auto" w:fill="auto"/>
            <w:vAlign w:val="center"/>
          </w:tcPr>
          <w:p w14:paraId="545744DC" w14:textId="77777777" w:rsidR="002C132E" w:rsidRPr="00D75E89" w:rsidRDefault="002C132E" w:rsidP="00D75E89">
            <w:pPr>
              <w:jc w:val="center"/>
            </w:pPr>
            <w:r w:rsidRPr="00D75E89">
              <w:t>0,048</w:t>
            </w:r>
          </w:p>
        </w:tc>
        <w:tc>
          <w:tcPr>
            <w:tcW w:w="1408" w:type="dxa"/>
            <w:shd w:val="clear" w:color="auto" w:fill="auto"/>
            <w:vAlign w:val="center"/>
          </w:tcPr>
          <w:p w14:paraId="32F98311" w14:textId="77777777" w:rsidR="002C132E" w:rsidRPr="00D75E89" w:rsidRDefault="002C132E" w:rsidP="00D75E89">
            <w:pPr>
              <w:jc w:val="center"/>
            </w:pPr>
            <w:r w:rsidRPr="00D75E89">
              <w:t>0.450</w:t>
            </w:r>
          </w:p>
        </w:tc>
        <w:tc>
          <w:tcPr>
            <w:tcW w:w="1408" w:type="dxa"/>
            <w:shd w:val="clear" w:color="auto" w:fill="auto"/>
            <w:vAlign w:val="center"/>
          </w:tcPr>
          <w:p w14:paraId="2925E02B" w14:textId="77777777" w:rsidR="002C132E" w:rsidRPr="00D75E89" w:rsidRDefault="002C132E" w:rsidP="00D75E89">
            <w:pPr>
              <w:jc w:val="center"/>
            </w:pPr>
            <w:r w:rsidRPr="00D75E89">
              <w:t>0,005</w:t>
            </w:r>
          </w:p>
        </w:tc>
        <w:tc>
          <w:tcPr>
            <w:tcW w:w="1408" w:type="dxa"/>
            <w:shd w:val="clear" w:color="auto" w:fill="auto"/>
            <w:vAlign w:val="center"/>
          </w:tcPr>
          <w:p w14:paraId="2D15A5EB" w14:textId="77777777" w:rsidR="002C132E" w:rsidRPr="00D75E89" w:rsidRDefault="002C132E" w:rsidP="00D75E89">
            <w:pPr>
              <w:jc w:val="center"/>
            </w:pPr>
            <w:r w:rsidRPr="00D75E89">
              <w:t>1.240</w:t>
            </w:r>
          </w:p>
        </w:tc>
        <w:tc>
          <w:tcPr>
            <w:tcW w:w="1408" w:type="dxa"/>
            <w:shd w:val="clear" w:color="auto" w:fill="auto"/>
            <w:vAlign w:val="center"/>
          </w:tcPr>
          <w:p w14:paraId="328AE91C" w14:textId="77777777" w:rsidR="002C132E" w:rsidRPr="00D75E89" w:rsidRDefault="002C132E" w:rsidP="00D75E89">
            <w:pPr>
              <w:jc w:val="center"/>
            </w:pPr>
            <w:r w:rsidRPr="00D75E89">
              <w:t>0,211</w:t>
            </w:r>
          </w:p>
        </w:tc>
      </w:tr>
      <w:tr w:rsidR="002C132E" w:rsidRPr="00D75E89" w14:paraId="3F7FE5C8" w14:textId="77777777" w:rsidTr="00D75E89">
        <w:tc>
          <w:tcPr>
            <w:tcW w:w="1407" w:type="dxa"/>
            <w:shd w:val="clear" w:color="auto" w:fill="auto"/>
            <w:vAlign w:val="center"/>
          </w:tcPr>
          <w:p w14:paraId="0BC095E7" w14:textId="77777777" w:rsidR="002C132E" w:rsidRPr="00D75E89" w:rsidRDefault="002C132E" w:rsidP="00D75E89">
            <w:pPr>
              <w:jc w:val="center"/>
            </w:pPr>
            <w:r w:rsidRPr="00D75E89">
              <w:rPr>
                <w:lang w:val="en-US"/>
              </w:rPr>
              <w:t>n</w:t>
            </w:r>
            <w:r w:rsidRPr="00D75E89">
              <w:t>-С4Н10</w:t>
            </w:r>
          </w:p>
        </w:tc>
        <w:tc>
          <w:tcPr>
            <w:tcW w:w="1407" w:type="dxa"/>
            <w:shd w:val="clear" w:color="auto" w:fill="auto"/>
            <w:vAlign w:val="center"/>
          </w:tcPr>
          <w:p w14:paraId="764382BA" w14:textId="77777777" w:rsidR="002C132E" w:rsidRPr="00D75E89" w:rsidRDefault="002C132E" w:rsidP="00D75E89">
            <w:pPr>
              <w:jc w:val="center"/>
            </w:pPr>
            <w:r w:rsidRPr="00D75E89">
              <w:t>11,1</w:t>
            </w:r>
          </w:p>
        </w:tc>
        <w:tc>
          <w:tcPr>
            <w:tcW w:w="1407" w:type="dxa"/>
            <w:shd w:val="clear" w:color="auto" w:fill="auto"/>
            <w:vAlign w:val="center"/>
          </w:tcPr>
          <w:p w14:paraId="16FB022C" w14:textId="77777777" w:rsidR="002C132E" w:rsidRPr="00D75E89" w:rsidRDefault="002C132E" w:rsidP="00D75E89">
            <w:pPr>
              <w:jc w:val="center"/>
            </w:pPr>
            <w:r w:rsidRPr="00D75E89">
              <w:t>0,111</w:t>
            </w:r>
          </w:p>
        </w:tc>
        <w:tc>
          <w:tcPr>
            <w:tcW w:w="1408" w:type="dxa"/>
            <w:shd w:val="clear" w:color="auto" w:fill="auto"/>
            <w:vAlign w:val="center"/>
          </w:tcPr>
          <w:p w14:paraId="368F1B57" w14:textId="77777777" w:rsidR="002C132E" w:rsidRPr="00D75E89" w:rsidRDefault="002C132E" w:rsidP="00D75E89">
            <w:pPr>
              <w:jc w:val="center"/>
            </w:pPr>
            <w:r w:rsidRPr="00D75E89">
              <w:t>0.000</w:t>
            </w:r>
          </w:p>
        </w:tc>
        <w:tc>
          <w:tcPr>
            <w:tcW w:w="1408" w:type="dxa"/>
            <w:shd w:val="clear" w:color="auto" w:fill="auto"/>
            <w:vAlign w:val="center"/>
          </w:tcPr>
          <w:p w14:paraId="2B18ABC7" w14:textId="77777777" w:rsidR="002C132E" w:rsidRPr="00D75E89" w:rsidRDefault="002C132E" w:rsidP="00D75E89">
            <w:pPr>
              <w:jc w:val="center"/>
            </w:pPr>
            <w:r w:rsidRPr="00D75E89">
              <w:t>0.000</w:t>
            </w:r>
          </w:p>
        </w:tc>
        <w:tc>
          <w:tcPr>
            <w:tcW w:w="1408" w:type="dxa"/>
            <w:shd w:val="clear" w:color="auto" w:fill="auto"/>
            <w:vAlign w:val="center"/>
          </w:tcPr>
          <w:p w14:paraId="6C82BC98" w14:textId="77777777" w:rsidR="002C132E" w:rsidRPr="00D75E89" w:rsidRDefault="002C132E" w:rsidP="00D75E89">
            <w:pPr>
              <w:jc w:val="center"/>
            </w:pPr>
            <w:r w:rsidRPr="00D75E89">
              <w:t>3.805</w:t>
            </w:r>
          </w:p>
        </w:tc>
        <w:tc>
          <w:tcPr>
            <w:tcW w:w="1408" w:type="dxa"/>
            <w:shd w:val="clear" w:color="auto" w:fill="auto"/>
            <w:vAlign w:val="center"/>
          </w:tcPr>
          <w:p w14:paraId="6E8A021C" w14:textId="77777777" w:rsidR="002C132E" w:rsidRPr="00D75E89" w:rsidRDefault="002C132E" w:rsidP="00D75E89">
            <w:pPr>
              <w:jc w:val="center"/>
            </w:pPr>
            <w:r w:rsidRPr="00D75E89">
              <w:t>0,532</w:t>
            </w:r>
          </w:p>
        </w:tc>
      </w:tr>
      <w:tr w:rsidR="002C132E" w:rsidRPr="00D75E89" w14:paraId="0C10F2E3" w14:textId="77777777" w:rsidTr="00D75E89">
        <w:tc>
          <w:tcPr>
            <w:tcW w:w="1407" w:type="dxa"/>
            <w:shd w:val="clear" w:color="auto" w:fill="auto"/>
            <w:vAlign w:val="center"/>
          </w:tcPr>
          <w:p w14:paraId="289EFC01" w14:textId="77777777" w:rsidR="002C132E" w:rsidRPr="00D75E89" w:rsidRDefault="002C132E" w:rsidP="00D75E89">
            <w:pPr>
              <w:jc w:val="center"/>
            </w:pPr>
            <w:r w:rsidRPr="00D75E89">
              <w:t>С5Н12</w:t>
            </w:r>
          </w:p>
        </w:tc>
        <w:tc>
          <w:tcPr>
            <w:tcW w:w="1407" w:type="dxa"/>
            <w:shd w:val="clear" w:color="auto" w:fill="auto"/>
            <w:vAlign w:val="center"/>
          </w:tcPr>
          <w:p w14:paraId="76367DBD" w14:textId="77777777" w:rsidR="002C132E" w:rsidRPr="00D75E89" w:rsidRDefault="002C132E" w:rsidP="00D75E89">
            <w:pPr>
              <w:jc w:val="center"/>
            </w:pPr>
            <w:r w:rsidRPr="00D75E89">
              <w:t>5,3</w:t>
            </w:r>
          </w:p>
        </w:tc>
        <w:tc>
          <w:tcPr>
            <w:tcW w:w="1407" w:type="dxa"/>
            <w:shd w:val="clear" w:color="auto" w:fill="auto"/>
            <w:vAlign w:val="center"/>
          </w:tcPr>
          <w:p w14:paraId="2382B186" w14:textId="77777777" w:rsidR="002C132E" w:rsidRPr="00D75E89" w:rsidRDefault="002C132E" w:rsidP="00D75E89">
            <w:pPr>
              <w:jc w:val="center"/>
            </w:pPr>
            <w:r w:rsidRPr="00D75E89">
              <w:t>0,053</w:t>
            </w:r>
          </w:p>
        </w:tc>
        <w:tc>
          <w:tcPr>
            <w:tcW w:w="1408" w:type="dxa"/>
            <w:shd w:val="clear" w:color="auto" w:fill="auto"/>
            <w:vAlign w:val="center"/>
          </w:tcPr>
          <w:p w14:paraId="67E130E0" w14:textId="77777777" w:rsidR="002C132E" w:rsidRPr="00D75E89" w:rsidRDefault="002C132E" w:rsidP="00D75E89">
            <w:pPr>
              <w:jc w:val="center"/>
            </w:pPr>
            <w:r w:rsidRPr="00D75E89">
              <w:t>0.000</w:t>
            </w:r>
          </w:p>
        </w:tc>
        <w:tc>
          <w:tcPr>
            <w:tcW w:w="1408" w:type="dxa"/>
            <w:shd w:val="clear" w:color="auto" w:fill="auto"/>
            <w:vAlign w:val="center"/>
          </w:tcPr>
          <w:p w14:paraId="451D015A" w14:textId="77777777" w:rsidR="002C132E" w:rsidRPr="00D75E89" w:rsidRDefault="002C132E" w:rsidP="00D75E89">
            <w:pPr>
              <w:jc w:val="center"/>
            </w:pPr>
            <w:r w:rsidRPr="00D75E89">
              <w:t>0.000</w:t>
            </w:r>
          </w:p>
        </w:tc>
        <w:tc>
          <w:tcPr>
            <w:tcW w:w="1408" w:type="dxa"/>
            <w:shd w:val="clear" w:color="auto" w:fill="auto"/>
            <w:vAlign w:val="center"/>
          </w:tcPr>
          <w:p w14:paraId="04C9BCD4" w14:textId="77777777" w:rsidR="002C132E" w:rsidRPr="00D75E89" w:rsidRDefault="002C132E" w:rsidP="00D75E89">
            <w:pPr>
              <w:jc w:val="center"/>
            </w:pPr>
            <w:r w:rsidRPr="00D75E89">
              <w:t>5.690</w:t>
            </w:r>
          </w:p>
        </w:tc>
        <w:tc>
          <w:tcPr>
            <w:tcW w:w="1408" w:type="dxa"/>
            <w:shd w:val="clear" w:color="auto" w:fill="auto"/>
            <w:vAlign w:val="center"/>
          </w:tcPr>
          <w:p w14:paraId="4A5DD068" w14:textId="77777777" w:rsidR="002C132E" w:rsidRPr="00D75E89" w:rsidRDefault="002C132E" w:rsidP="00D75E89">
            <w:pPr>
              <w:jc w:val="center"/>
            </w:pPr>
            <w:r w:rsidRPr="00D75E89">
              <w:t>0,254</w:t>
            </w:r>
          </w:p>
        </w:tc>
      </w:tr>
      <w:tr w:rsidR="002C132E" w:rsidRPr="00D75E89" w14:paraId="4AC1A49D" w14:textId="77777777" w:rsidTr="00D75E89">
        <w:tc>
          <w:tcPr>
            <w:tcW w:w="1407" w:type="dxa"/>
            <w:shd w:val="clear" w:color="auto" w:fill="auto"/>
            <w:vAlign w:val="center"/>
          </w:tcPr>
          <w:p w14:paraId="01429E6C" w14:textId="77777777" w:rsidR="002C132E" w:rsidRPr="00D75E89" w:rsidRDefault="002C132E" w:rsidP="00D75E89">
            <w:pPr>
              <w:jc w:val="center"/>
            </w:pPr>
            <w:r w:rsidRPr="00D75E89">
              <w:t>Итого:</w:t>
            </w:r>
          </w:p>
        </w:tc>
        <w:tc>
          <w:tcPr>
            <w:tcW w:w="1407" w:type="dxa"/>
            <w:shd w:val="clear" w:color="auto" w:fill="auto"/>
            <w:vAlign w:val="center"/>
          </w:tcPr>
          <w:p w14:paraId="73C4524C" w14:textId="77777777" w:rsidR="002C132E" w:rsidRPr="00D75E89" w:rsidRDefault="002C132E" w:rsidP="00D75E89">
            <w:pPr>
              <w:jc w:val="center"/>
            </w:pPr>
            <w:r w:rsidRPr="00D75E89">
              <w:t>100.0</w:t>
            </w:r>
          </w:p>
        </w:tc>
        <w:tc>
          <w:tcPr>
            <w:tcW w:w="1407" w:type="dxa"/>
            <w:shd w:val="clear" w:color="auto" w:fill="auto"/>
            <w:vAlign w:val="center"/>
          </w:tcPr>
          <w:p w14:paraId="4D962F3C" w14:textId="77777777" w:rsidR="002C132E" w:rsidRPr="00D75E89" w:rsidRDefault="002C132E" w:rsidP="00D75E89">
            <w:pPr>
              <w:jc w:val="center"/>
            </w:pPr>
            <w:r w:rsidRPr="00D75E89">
              <w:t>1,000</w:t>
            </w:r>
          </w:p>
        </w:tc>
        <w:tc>
          <w:tcPr>
            <w:tcW w:w="1408" w:type="dxa"/>
            <w:shd w:val="clear" w:color="auto" w:fill="auto"/>
            <w:vAlign w:val="center"/>
          </w:tcPr>
          <w:p w14:paraId="159EFF52" w14:textId="77777777" w:rsidR="002C132E" w:rsidRPr="00D75E89" w:rsidRDefault="00E704BB" w:rsidP="00D75E89">
            <w:pPr>
              <w:jc w:val="center"/>
            </w:pPr>
            <w:r w:rsidRPr="00D75E89">
              <w:t>89.35</w:t>
            </w:r>
          </w:p>
        </w:tc>
        <w:tc>
          <w:tcPr>
            <w:tcW w:w="1408" w:type="dxa"/>
            <w:shd w:val="clear" w:color="auto" w:fill="auto"/>
            <w:vAlign w:val="center"/>
          </w:tcPr>
          <w:p w14:paraId="0FB59D32" w14:textId="77777777" w:rsidR="002C132E" w:rsidRPr="00D75E89" w:rsidRDefault="002C132E" w:rsidP="00D75E89">
            <w:pPr>
              <w:jc w:val="center"/>
            </w:pPr>
            <w:r w:rsidRPr="00D75E89">
              <w:t>1.000</w:t>
            </w:r>
          </w:p>
        </w:tc>
        <w:tc>
          <w:tcPr>
            <w:tcW w:w="1408" w:type="dxa"/>
            <w:shd w:val="clear" w:color="auto" w:fill="auto"/>
            <w:vAlign w:val="center"/>
          </w:tcPr>
          <w:p w14:paraId="455C47AD" w14:textId="77777777" w:rsidR="002C132E" w:rsidRPr="00D75E89" w:rsidRDefault="00E704BB" w:rsidP="00D75E89">
            <w:pPr>
              <w:jc w:val="center"/>
            </w:pPr>
            <w:r w:rsidRPr="00D75E89">
              <w:t>10.77</w:t>
            </w:r>
          </w:p>
        </w:tc>
        <w:tc>
          <w:tcPr>
            <w:tcW w:w="1408" w:type="dxa"/>
            <w:shd w:val="clear" w:color="auto" w:fill="auto"/>
            <w:vAlign w:val="center"/>
          </w:tcPr>
          <w:p w14:paraId="0036A0C0" w14:textId="77777777" w:rsidR="002C132E" w:rsidRPr="00D75E89" w:rsidRDefault="002C132E" w:rsidP="00D75E89">
            <w:pPr>
              <w:jc w:val="center"/>
            </w:pPr>
            <w:r w:rsidRPr="00D75E89">
              <w:t>1.000</w:t>
            </w:r>
          </w:p>
        </w:tc>
      </w:tr>
    </w:tbl>
    <w:p w14:paraId="01D50417" w14:textId="77777777" w:rsidR="002C132E" w:rsidRDefault="002C132E" w:rsidP="002C132E">
      <w:pPr>
        <w:rPr>
          <w:i/>
          <w:sz w:val="28"/>
          <w:szCs w:val="28"/>
        </w:rPr>
      </w:pPr>
    </w:p>
    <w:p w14:paraId="640A9B2E" w14:textId="77777777" w:rsidR="002C132E" w:rsidRPr="00D75E89" w:rsidRDefault="002C132E" w:rsidP="002C132E">
      <w:pPr>
        <w:rPr>
          <w:b/>
          <w:iCs/>
          <w:sz w:val="28"/>
          <w:szCs w:val="28"/>
        </w:rPr>
      </w:pPr>
      <w:r>
        <w:rPr>
          <w:b/>
          <w:i/>
          <w:sz w:val="28"/>
          <w:szCs w:val="28"/>
        </w:rPr>
        <w:t xml:space="preserve">         </w:t>
      </w:r>
      <w:r w:rsidRPr="00D75E89">
        <w:rPr>
          <w:b/>
          <w:iCs/>
          <w:sz w:val="28"/>
          <w:szCs w:val="28"/>
        </w:rPr>
        <w:t>5.2 Расчет давления в ректификационной колонне</w:t>
      </w:r>
    </w:p>
    <w:p w14:paraId="05F00FBB" w14:textId="77777777" w:rsidR="002C132E" w:rsidRPr="00595F0B" w:rsidRDefault="002C132E" w:rsidP="002C132E">
      <w:pPr>
        <w:rPr>
          <w:b/>
          <w:i/>
          <w:sz w:val="28"/>
          <w:szCs w:val="28"/>
        </w:rPr>
      </w:pPr>
    </w:p>
    <w:p w14:paraId="65981F25" w14:textId="77777777" w:rsidR="002C132E" w:rsidRDefault="002C132E" w:rsidP="002C132E">
      <w:pPr>
        <w:spacing w:line="360" w:lineRule="auto"/>
        <w:jc w:val="both"/>
        <w:rPr>
          <w:sz w:val="20"/>
          <w:szCs w:val="20"/>
        </w:rPr>
      </w:pPr>
      <w:r>
        <w:rPr>
          <w:sz w:val="28"/>
          <w:szCs w:val="28"/>
        </w:rPr>
        <w:t xml:space="preserve">        Т.к. хладоагентом в </w:t>
      </w:r>
      <w:proofErr w:type="spellStart"/>
      <w:r>
        <w:rPr>
          <w:sz w:val="28"/>
          <w:szCs w:val="28"/>
        </w:rPr>
        <w:t>кондесаторе</w:t>
      </w:r>
      <w:proofErr w:type="spellEnd"/>
      <w:r>
        <w:rPr>
          <w:sz w:val="28"/>
          <w:szCs w:val="28"/>
        </w:rPr>
        <w:t xml:space="preserve"> – холодильнике является вода, температура в </w:t>
      </w:r>
      <w:proofErr w:type="spellStart"/>
      <w:r>
        <w:rPr>
          <w:sz w:val="28"/>
          <w:szCs w:val="28"/>
        </w:rPr>
        <w:t>рефлюксной</w:t>
      </w:r>
      <w:proofErr w:type="spellEnd"/>
      <w:r>
        <w:rPr>
          <w:sz w:val="28"/>
          <w:szCs w:val="28"/>
        </w:rPr>
        <w:t xml:space="preserve"> емкости принимается равной 25</w:t>
      </w:r>
      <w:r w:rsidRPr="00C04C64">
        <w:rPr>
          <w:sz w:val="28"/>
          <w:szCs w:val="28"/>
          <w:vertAlign w:val="superscript"/>
        </w:rPr>
        <w:t>0</w:t>
      </w:r>
      <w:r w:rsidRPr="00C04C64">
        <w:rPr>
          <w:sz w:val="28"/>
          <w:szCs w:val="28"/>
        </w:rPr>
        <w:t>С</w:t>
      </w:r>
      <w:r>
        <w:rPr>
          <w:sz w:val="28"/>
          <w:szCs w:val="28"/>
        </w:rPr>
        <w:t xml:space="preserve">. Для определения давления задаемся </w:t>
      </w:r>
      <w:r w:rsidRPr="00FF1D53">
        <w:rPr>
          <w:sz w:val="28"/>
          <w:szCs w:val="28"/>
        </w:rPr>
        <w:t>Р</w:t>
      </w:r>
      <w:r>
        <w:rPr>
          <w:sz w:val="28"/>
          <w:szCs w:val="28"/>
        </w:rPr>
        <w:t xml:space="preserve"> = 34 атм. Определение давления производится по уравнению изотермы жидкой фазы ∑ у</w:t>
      </w:r>
      <w:proofErr w:type="spellStart"/>
      <w:r>
        <w:rPr>
          <w:sz w:val="20"/>
          <w:szCs w:val="20"/>
          <w:lang w:val="en-US"/>
        </w:rPr>
        <w:t>i</w:t>
      </w:r>
      <w:proofErr w:type="spellEnd"/>
      <w:r>
        <w:rPr>
          <w:sz w:val="28"/>
          <w:szCs w:val="28"/>
        </w:rPr>
        <w:t xml:space="preserve"> </w:t>
      </w:r>
      <w:r w:rsidRPr="004348A2">
        <w:rPr>
          <w:sz w:val="28"/>
          <w:szCs w:val="28"/>
        </w:rPr>
        <w:t>·</w:t>
      </w:r>
      <w:r>
        <w:rPr>
          <w:sz w:val="28"/>
          <w:szCs w:val="28"/>
        </w:rPr>
        <w:t xml:space="preserve"> к</w:t>
      </w:r>
      <w:proofErr w:type="spellStart"/>
      <w:r w:rsidR="00D75E89">
        <w:rPr>
          <w:sz w:val="20"/>
          <w:szCs w:val="20"/>
          <w:lang w:val="en-US"/>
        </w:rPr>
        <w:t>i</w:t>
      </w:r>
      <w:proofErr w:type="spellEnd"/>
      <w:r w:rsidR="00D75E89">
        <w:rPr>
          <w:sz w:val="20"/>
          <w:szCs w:val="20"/>
        </w:rPr>
        <w:t xml:space="preserve"> =</w:t>
      </w:r>
      <w:r>
        <w:rPr>
          <w:sz w:val="28"/>
          <w:szCs w:val="28"/>
        </w:rPr>
        <w:t xml:space="preserve"> 1.</w:t>
      </w:r>
      <w:r>
        <w:rPr>
          <w:sz w:val="20"/>
          <w:szCs w:val="20"/>
        </w:rPr>
        <w:t xml:space="preserve">  </w:t>
      </w:r>
    </w:p>
    <w:p w14:paraId="2FC60346" w14:textId="77777777" w:rsidR="002C132E" w:rsidRDefault="002C132E" w:rsidP="00D75E89">
      <w:pPr>
        <w:spacing w:line="360" w:lineRule="auto"/>
        <w:ind w:firstLine="708"/>
        <w:jc w:val="both"/>
        <w:rPr>
          <w:sz w:val="28"/>
          <w:szCs w:val="28"/>
        </w:rPr>
      </w:pPr>
      <w:r>
        <w:rPr>
          <w:sz w:val="28"/>
          <w:szCs w:val="28"/>
        </w:rPr>
        <w:t xml:space="preserve">Таким образом, давление в </w:t>
      </w:r>
      <w:proofErr w:type="spellStart"/>
      <w:r>
        <w:rPr>
          <w:sz w:val="28"/>
          <w:szCs w:val="28"/>
        </w:rPr>
        <w:t>рефлюксной</w:t>
      </w:r>
      <w:proofErr w:type="spellEnd"/>
      <w:r>
        <w:rPr>
          <w:sz w:val="28"/>
          <w:szCs w:val="28"/>
        </w:rPr>
        <w:t xml:space="preserve"> емкости составляет 25,55 атм. Тогда давление наверху колонны будет на 0,2 атм. больше, чем в </w:t>
      </w:r>
      <w:proofErr w:type="spellStart"/>
      <w:r>
        <w:rPr>
          <w:sz w:val="28"/>
          <w:szCs w:val="28"/>
        </w:rPr>
        <w:t>рефлюксной</w:t>
      </w:r>
      <w:proofErr w:type="spellEnd"/>
      <w:r>
        <w:rPr>
          <w:sz w:val="28"/>
          <w:szCs w:val="28"/>
        </w:rPr>
        <w:t xml:space="preserve"> емкости, и составит 25,75 атм.</w:t>
      </w:r>
    </w:p>
    <w:p w14:paraId="5A78680C" w14:textId="2DB445EA" w:rsidR="002C132E" w:rsidRDefault="002C132E" w:rsidP="002C132E">
      <w:pPr>
        <w:rPr>
          <w:b/>
          <w:iCs/>
          <w:sz w:val="28"/>
          <w:szCs w:val="28"/>
        </w:rPr>
      </w:pPr>
    </w:p>
    <w:p w14:paraId="77EAF746" w14:textId="77777777" w:rsidR="000B06A9" w:rsidRPr="00D75E89" w:rsidRDefault="000B06A9" w:rsidP="002C132E">
      <w:pPr>
        <w:rPr>
          <w:b/>
          <w:iCs/>
          <w:sz w:val="28"/>
          <w:szCs w:val="28"/>
        </w:rPr>
      </w:pPr>
    </w:p>
    <w:p w14:paraId="2572BD20" w14:textId="298DB7A6" w:rsidR="002C132E" w:rsidRPr="00D856D5" w:rsidRDefault="002C132E" w:rsidP="002C132E">
      <w:pPr>
        <w:rPr>
          <w:b/>
          <w:iCs/>
          <w:sz w:val="28"/>
          <w:szCs w:val="28"/>
        </w:rPr>
      </w:pPr>
      <w:r w:rsidRPr="00D75E89">
        <w:rPr>
          <w:b/>
          <w:iCs/>
          <w:sz w:val="28"/>
          <w:szCs w:val="28"/>
        </w:rPr>
        <w:lastRenderedPageBreak/>
        <w:t xml:space="preserve">          5.3 Расчет температуры </w:t>
      </w:r>
      <w:proofErr w:type="gramStart"/>
      <w:r w:rsidRPr="00D75E89">
        <w:rPr>
          <w:b/>
          <w:iCs/>
          <w:sz w:val="28"/>
          <w:szCs w:val="28"/>
        </w:rPr>
        <w:t>верха  колонны</w:t>
      </w:r>
      <w:proofErr w:type="gramEnd"/>
    </w:p>
    <w:p w14:paraId="716F2247" w14:textId="2673CAAD" w:rsidR="002C132E" w:rsidRDefault="002C132E" w:rsidP="004C27C7">
      <w:pPr>
        <w:spacing w:line="360" w:lineRule="auto"/>
        <w:rPr>
          <w:sz w:val="28"/>
          <w:szCs w:val="28"/>
        </w:rPr>
      </w:pPr>
      <w:r>
        <w:rPr>
          <w:sz w:val="28"/>
          <w:szCs w:val="28"/>
        </w:rPr>
        <w:t xml:space="preserve">          Производится по уравнению изотермы паровой </w:t>
      </w:r>
      <w:proofErr w:type="gramStart"/>
      <w:r>
        <w:rPr>
          <w:sz w:val="28"/>
          <w:szCs w:val="28"/>
        </w:rPr>
        <w:t xml:space="preserve">фазы </w:t>
      </w:r>
      <w:r w:rsidRPr="00446B7F">
        <w:rPr>
          <w:sz w:val="28"/>
          <w:szCs w:val="28"/>
        </w:rPr>
        <w:t xml:space="preserve"> </w:t>
      </w:r>
      <w:r>
        <w:rPr>
          <w:sz w:val="28"/>
          <w:szCs w:val="28"/>
        </w:rPr>
        <w:t>∑</w:t>
      </w:r>
      <w:proofErr w:type="gramEnd"/>
      <w:r>
        <w:rPr>
          <w:sz w:val="28"/>
          <w:szCs w:val="28"/>
        </w:rPr>
        <w:t xml:space="preserve"> у</w:t>
      </w:r>
      <w:proofErr w:type="spellStart"/>
      <w:r>
        <w:rPr>
          <w:sz w:val="20"/>
          <w:szCs w:val="20"/>
          <w:lang w:val="en-US"/>
        </w:rPr>
        <w:t>i</w:t>
      </w:r>
      <w:proofErr w:type="spellEnd"/>
      <w:r>
        <w:rPr>
          <w:sz w:val="28"/>
          <w:szCs w:val="28"/>
        </w:rPr>
        <w:t xml:space="preserve"> / к</w:t>
      </w:r>
      <w:proofErr w:type="spellStart"/>
      <w:r>
        <w:rPr>
          <w:sz w:val="20"/>
          <w:szCs w:val="20"/>
          <w:lang w:val="en-US"/>
        </w:rPr>
        <w:t>i</w:t>
      </w:r>
      <w:proofErr w:type="spellEnd"/>
      <w:r>
        <w:rPr>
          <w:sz w:val="20"/>
          <w:szCs w:val="20"/>
        </w:rPr>
        <w:t xml:space="preserve">  </w:t>
      </w:r>
      <w:r>
        <w:rPr>
          <w:sz w:val="28"/>
          <w:szCs w:val="28"/>
        </w:rPr>
        <w:t>= 1. При расчете задаются несколькими температурами.</w:t>
      </w:r>
    </w:p>
    <w:p w14:paraId="4F82FAEC" w14:textId="77777777" w:rsidR="002C132E" w:rsidRDefault="002C132E" w:rsidP="004C27C7">
      <w:pPr>
        <w:ind w:firstLine="708"/>
        <w:rPr>
          <w:sz w:val="28"/>
          <w:szCs w:val="28"/>
        </w:rPr>
      </w:pPr>
      <w:r>
        <w:rPr>
          <w:sz w:val="28"/>
          <w:szCs w:val="28"/>
        </w:rPr>
        <w:t>Температура верха колонны равна 62,14</w:t>
      </w:r>
      <w:r w:rsidRPr="00C04C64">
        <w:rPr>
          <w:sz w:val="28"/>
          <w:szCs w:val="28"/>
          <w:vertAlign w:val="superscript"/>
        </w:rPr>
        <w:t>0</w:t>
      </w:r>
      <w:r w:rsidRPr="00C04C64">
        <w:rPr>
          <w:sz w:val="28"/>
          <w:szCs w:val="28"/>
        </w:rPr>
        <w:t>С</w:t>
      </w:r>
      <w:r>
        <w:rPr>
          <w:sz w:val="28"/>
          <w:szCs w:val="28"/>
        </w:rPr>
        <w:t>.</w:t>
      </w:r>
    </w:p>
    <w:p w14:paraId="6EE116C2" w14:textId="77777777" w:rsidR="002C132E" w:rsidRDefault="002C132E" w:rsidP="002C132E">
      <w:pPr>
        <w:rPr>
          <w:i/>
          <w:sz w:val="28"/>
          <w:szCs w:val="28"/>
        </w:rPr>
      </w:pPr>
    </w:p>
    <w:p w14:paraId="4C330750" w14:textId="77777777" w:rsidR="002C132E" w:rsidRPr="00D75E89" w:rsidRDefault="002C132E" w:rsidP="008D3C59">
      <w:pPr>
        <w:ind w:firstLine="708"/>
        <w:rPr>
          <w:b/>
          <w:iCs/>
          <w:sz w:val="28"/>
          <w:szCs w:val="28"/>
        </w:rPr>
      </w:pPr>
      <w:r w:rsidRPr="00D75E89">
        <w:rPr>
          <w:b/>
          <w:iCs/>
          <w:sz w:val="28"/>
          <w:szCs w:val="28"/>
        </w:rPr>
        <w:t>5.4 Расчет давления и температуры низа колонны</w:t>
      </w:r>
    </w:p>
    <w:p w14:paraId="5CAC6532" w14:textId="77777777" w:rsidR="002C132E" w:rsidRPr="00C050FA" w:rsidRDefault="002C132E" w:rsidP="002C132E">
      <w:pPr>
        <w:rPr>
          <w:b/>
          <w:i/>
          <w:sz w:val="28"/>
          <w:szCs w:val="28"/>
        </w:rPr>
      </w:pPr>
    </w:p>
    <w:p w14:paraId="5CB326E6" w14:textId="77777777" w:rsidR="002C132E" w:rsidRDefault="002C132E" w:rsidP="008D3C59">
      <w:pPr>
        <w:spacing w:line="360" w:lineRule="auto"/>
        <w:ind w:firstLine="708"/>
        <w:jc w:val="both"/>
        <w:rPr>
          <w:sz w:val="28"/>
          <w:szCs w:val="28"/>
        </w:rPr>
      </w:pPr>
      <w:r>
        <w:rPr>
          <w:sz w:val="28"/>
          <w:szCs w:val="28"/>
        </w:rPr>
        <w:t>Давление внизу колонны с учетом гидравлического сопротивления составит 25,75 + 0,5 = 26,25 атм.</w:t>
      </w:r>
    </w:p>
    <w:p w14:paraId="120C2C04" w14:textId="415B717F" w:rsidR="00730B15" w:rsidRDefault="002C132E" w:rsidP="00D856D5">
      <w:pPr>
        <w:spacing w:line="360" w:lineRule="auto"/>
        <w:ind w:firstLine="708"/>
        <w:rPr>
          <w:sz w:val="20"/>
          <w:szCs w:val="20"/>
        </w:rPr>
      </w:pPr>
      <w:r>
        <w:rPr>
          <w:sz w:val="28"/>
          <w:szCs w:val="28"/>
        </w:rPr>
        <w:t>Расчет температуры низа колонны производится по уравнению</w:t>
      </w:r>
      <w:r w:rsidR="00D75E89">
        <w:rPr>
          <w:sz w:val="28"/>
          <w:szCs w:val="28"/>
        </w:rPr>
        <w:t xml:space="preserve"> </w:t>
      </w:r>
      <w:r>
        <w:rPr>
          <w:sz w:val="28"/>
          <w:szCs w:val="28"/>
        </w:rPr>
        <w:t xml:space="preserve">изотермы жидкой фазы ∑ </w:t>
      </w:r>
      <w:r>
        <w:rPr>
          <w:sz w:val="28"/>
          <w:szCs w:val="28"/>
          <w:lang w:val="en-US"/>
        </w:rPr>
        <w:t>x</w:t>
      </w:r>
      <w:r>
        <w:rPr>
          <w:sz w:val="20"/>
          <w:szCs w:val="20"/>
          <w:lang w:val="en-US"/>
        </w:rPr>
        <w:t>i</w:t>
      </w:r>
      <w:r>
        <w:rPr>
          <w:sz w:val="28"/>
          <w:szCs w:val="28"/>
        </w:rPr>
        <w:t xml:space="preserve"> </w:t>
      </w:r>
      <w:r w:rsidRPr="004348A2">
        <w:rPr>
          <w:sz w:val="28"/>
          <w:szCs w:val="28"/>
        </w:rPr>
        <w:t>·</w:t>
      </w:r>
      <w:r>
        <w:rPr>
          <w:sz w:val="28"/>
          <w:szCs w:val="28"/>
        </w:rPr>
        <w:t xml:space="preserve"> к</w:t>
      </w:r>
      <w:proofErr w:type="spellStart"/>
      <w:proofErr w:type="gramStart"/>
      <w:r>
        <w:rPr>
          <w:sz w:val="20"/>
          <w:szCs w:val="20"/>
          <w:lang w:val="en-US"/>
        </w:rPr>
        <w:t>i</w:t>
      </w:r>
      <w:proofErr w:type="spellEnd"/>
      <w:r>
        <w:rPr>
          <w:sz w:val="20"/>
          <w:szCs w:val="20"/>
        </w:rPr>
        <w:t xml:space="preserve">  </w:t>
      </w:r>
      <w:r>
        <w:rPr>
          <w:sz w:val="28"/>
          <w:szCs w:val="28"/>
        </w:rPr>
        <w:t>=</w:t>
      </w:r>
      <w:proofErr w:type="gramEnd"/>
      <w:r>
        <w:rPr>
          <w:sz w:val="28"/>
          <w:szCs w:val="28"/>
        </w:rPr>
        <w:t xml:space="preserve"> 1.</w:t>
      </w:r>
      <w:r>
        <w:rPr>
          <w:sz w:val="20"/>
          <w:szCs w:val="20"/>
        </w:rPr>
        <w:t xml:space="preserve">  </w:t>
      </w:r>
    </w:p>
    <w:p w14:paraId="20793187" w14:textId="12875E91" w:rsidR="002C132E" w:rsidRDefault="002C132E" w:rsidP="004C27C7">
      <w:pPr>
        <w:spacing w:line="360" w:lineRule="auto"/>
        <w:rPr>
          <w:sz w:val="28"/>
          <w:szCs w:val="28"/>
        </w:rPr>
      </w:pPr>
      <w:r>
        <w:rPr>
          <w:sz w:val="28"/>
          <w:szCs w:val="28"/>
        </w:rPr>
        <w:t xml:space="preserve">Таблица </w:t>
      </w:r>
      <w:r w:rsidR="00730B15">
        <w:rPr>
          <w:sz w:val="28"/>
          <w:szCs w:val="28"/>
        </w:rPr>
        <w:t>1</w:t>
      </w:r>
      <w:r>
        <w:rPr>
          <w:sz w:val="28"/>
          <w:szCs w:val="28"/>
        </w:rPr>
        <w:t>.</w:t>
      </w:r>
      <w:r w:rsidR="00730B15">
        <w:rPr>
          <w:sz w:val="28"/>
          <w:szCs w:val="28"/>
        </w:rPr>
        <w:t>12</w:t>
      </w:r>
      <w:r w:rsidRPr="00F9427A">
        <w:rPr>
          <w:sz w:val="28"/>
          <w:szCs w:val="28"/>
        </w:rPr>
        <w:t xml:space="preserve">- </w:t>
      </w:r>
      <w:r>
        <w:rPr>
          <w:sz w:val="28"/>
          <w:szCs w:val="28"/>
        </w:rPr>
        <w:t>Результаты расчета низа колонны</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1415"/>
        <w:gridCol w:w="1418"/>
        <w:gridCol w:w="958"/>
        <w:gridCol w:w="1314"/>
        <w:gridCol w:w="1692"/>
        <w:gridCol w:w="1499"/>
      </w:tblGrid>
      <w:tr w:rsidR="002C132E" w:rsidRPr="008D3C59" w14:paraId="3AC197EF" w14:textId="77777777" w:rsidTr="00CE2A3B">
        <w:trPr>
          <w:trHeight w:val="86"/>
        </w:trPr>
        <w:tc>
          <w:tcPr>
            <w:tcW w:w="1557" w:type="dxa"/>
            <w:vMerge w:val="restart"/>
            <w:shd w:val="clear" w:color="auto" w:fill="auto"/>
            <w:vAlign w:val="center"/>
          </w:tcPr>
          <w:p w14:paraId="60C84E99" w14:textId="77777777" w:rsidR="002C132E" w:rsidRPr="008D3C59" w:rsidRDefault="002C132E" w:rsidP="008D3C59">
            <w:pPr>
              <w:jc w:val="center"/>
            </w:pPr>
            <w:r w:rsidRPr="008D3C59">
              <w:t>Компонент</w:t>
            </w:r>
          </w:p>
        </w:tc>
        <w:tc>
          <w:tcPr>
            <w:tcW w:w="1415" w:type="dxa"/>
            <w:shd w:val="clear" w:color="auto" w:fill="auto"/>
            <w:vAlign w:val="center"/>
          </w:tcPr>
          <w:p w14:paraId="5B55BDCE" w14:textId="77777777" w:rsidR="002C132E" w:rsidRPr="008D3C59" w:rsidRDefault="002C132E" w:rsidP="008D3C59">
            <w:pPr>
              <w:jc w:val="center"/>
            </w:pPr>
            <w:r w:rsidRPr="008D3C59">
              <w:rPr>
                <w:lang w:val="en-US"/>
              </w:rPr>
              <w:t>xi</w:t>
            </w:r>
            <w:r w:rsidRPr="008D3C59">
              <w:t>,</w:t>
            </w:r>
          </w:p>
        </w:tc>
        <w:tc>
          <w:tcPr>
            <w:tcW w:w="1418" w:type="dxa"/>
            <w:shd w:val="clear" w:color="auto" w:fill="auto"/>
            <w:vAlign w:val="center"/>
          </w:tcPr>
          <w:p w14:paraId="7F43E3B8" w14:textId="77777777" w:rsidR="002C132E" w:rsidRPr="008D3C59" w:rsidRDefault="002C132E" w:rsidP="008D3C59">
            <w:pPr>
              <w:jc w:val="center"/>
            </w:pPr>
            <w:r w:rsidRPr="008D3C59">
              <w:t>к</w:t>
            </w:r>
            <w:proofErr w:type="spellStart"/>
            <w:r w:rsidRPr="008D3C59">
              <w:rPr>
                <w:lang w:val="en-US"/>
              </w:rPr>
              <w:t>i</w:t>
            </w:r>
            <w:proofErr w:type="spellEnd"/>
          </w:p>
        </w:tc>
        <w:tc>
          <w:tcPr>
            <w:tcW w:w="958" w:type="dxa"/>
            <w:shd w:val="clear" w:color="auto" w:fill="auto"/>
            <w:vAlign w:val="center"/>
          </w:tcPr>
          <w:p w14:paraId="6A841296" w14:textId="77777777" w:rsidR="002C132E" w:rsidRPr="008D3C59" w:rsidRDefault="002C132E" w:rsidP="008D3C59"/>
        </w:tc>
        <w:tc>
          <w:tcPr>
            <w:tcW w:w="1314" w:type="dxa"/>
            <w:shd w:val="clear" w:color="auto" w:fill="auto"/>
            <w:vAlign w:val="center"/>
          </w:tcPr>
          <w:p w14:paraId="493D53B4" w14:textId="77777777" w:rsidR="002C132E" w:rsidRPr="008D3C59" w:rsidRDefault="002C132E" w:rsidP="008D3C59">
            <w:pPr>
              <w:jc w:val="center"/>
            </w:pPr>
            <w:r w:rsidRPr="008D3C59">
              <w:t>к</w:t>
            </w:r>
            <w:proofErr w:type="spellStart"/>
            <w:r w:rsidRPr="008D3C59">
              <w:rPr>
                <w:lang w:val="en-US"/>
              </w:rPr>
              <w:t>i</w:t>
            </w:r>
            <w:proofErr w:type="spellEnd"/>
          </w:p>
        </w:tc>
        <w:tc>
          <w:tcPr>
            <w:tcW w:w="1692" w:type="dxa"/>
            <w:shd w:val="clear" w:color="auto" w:fill="auto"/>
            <w:vAlign w:val="center"/>
          </w:tcPr>
          <w:p w14:paraId="50C0EED7" w14:textId="77777777" w:rsidR="002C132E" w:rsidRPr="008D3C59" w:rsidRDefault="002C132E" w:rsidP="008D3C59">
            <w:pPr>
              <w:jc w:val="center"/>
            </w:pPr>
          </w:p>
        </w:tc>
        <w:tc>
          <w:tcPr>
            <w:tcW w:w="1499" w:type="dxa"/>
            <w:shd w:val="clear" w:color="auto" w:fill="auto"/>
            <w:vAlign w:val="center"/>
          </w:tcPr>
          <w:p w14:paraId="154CB4D2" w14:textId="64EDFBC2" w:rsidR="002C132E" w:rsidRPr="008D3C59" w:rsidRDefault="002C132E" w:rsidP="00CE2A3B">
            <w:pPr>
              <w:jc w:val="center"/>
            </w:pPr>
            <w:r w:rsidRPr="008D3C59">
              <w:rPr>
                <w:lang w:val="en-US"/>
              </w:rPr>
              <w:t>t</w:t>
            </w:r>
            <w:r w:rsidRPr="008D3C59">
              <w:t>=140,45</w:t>
            </w:r>
            <w:r w:rsidRPr="008D3C59">
              <w:rPr>
                <w:vertAlign w:val="superscript"/>
              </w:rPr>
              <w:t>0</w:t>
            </w:r>
            <w:r w:rsidRPr="008D3C59">
              <w:t>С</w:t>
            </w:r>
          </w:p>
        </w:tc>
      </w:tr>
      <w:tr w:rsidR="002C132E" w:rsidRPr="008D3C59" w14:paraId="49C566BA" w14:textId="77777777" w:rsidTr="00CE2A3B">
        <w:trPr>
          <w:trHeight w:val="516"/>
        </w:trPr>
        <w:tc>
          <w:tcPr>
            <w:tcW w:w="1557" w:type="dxa"/>
            <w:vMerge/>
            <w:shd w:val="clear" w:color="auto" w:fill="auto"/>
            <w:vAlign w:val="center"/>
          </w:tcPr>
          <w:p w14:paraId="2FEE75C8" w14:textId="77777777" w:rsidR="002C132E" w:rsidRPr="008D3C59" w:rsidRDefault="002C132E" w:rsidP="008D3C59">
            <w:pPr>
              <w:jc w:val="center"/>
            </w:pPr>
          </w:p>
        </w:tc>
        <w:tc>
          <w:tcPr>
            <w:tcW w:w="1415" w:type="dxa"/>
            <w:shd w:val="clear" w:color="auto" w:fill="auto"/>
            <w:vAlign w:val="center"/>
          </w:tcPr>
          <w:p w14:paraId="6A2937D8" w14:textId="77777777" w:rsidR="002C132E" w:rsidRPr="008D3C59" w:rsidRDefault="002C132E" w:rsidP="008D3C59">
            <w:pPr>
              <w:jc w:val="center"/>
            </w:pPr>
            <w:r w:rsidRPr="008D3C59">
              <w:t>Мол. доли</w:t>
            </w:r>
          </w:p>
        </w:tc>
        <w:tc>
          <w:tcPr>
            <w:tcW w:w="1418" w:type="dxa"/>
            <w:shd w:val="clear" w:color="auto" w:fill="auto"/>
            <w:vAlign w:val="center"/>
          </w:tcPr>
          <w:p w14:paraId="4A505088" w14:textId="77777777" w:rsidR="002C132E" w:rsidRPr="008D3C59" w:rsidRDefault="002C132E" w:rsidP="008D3C59">
            <w:pPr>
              <w:jc w:val="center"/>
            </w:pPr>
            <w:r w:rsidRPr="008D3C59">
              <w:rPr>
                <w:lang w:val="en-US"/>
              </w:rPr>
              <w:t>t</w:t>
            </w:r>
            <w:r w:rsidRPr="008D3C59">
              <w:t xml:space="preserve"> =140,0</w:t>
            </w:r>
            <w:r w:rsidRPr="008D3C59">
              <w:rPr>
                <w:vertAlign w:val="superscript"/>
              </w:rPr>
              <w:t>0</w:t>
            </w:r>
            <w:r w:rsidRPr="008D3C59">
              <w:t>С</w:t>
            </w:r>
          </w:p>
        </w:tc>
        <w:tc>
          <w:tcPr>
            <w:tcW w:w="958" w:type="dxa"/>
            <w:shd w:val="clear" w:color="auto" w:fill="auto"/>
            <w:vAlign w:val="center"/>
          </w:tcPr>
          <w:p w14:paraId="062E3CF0" w14:textId="77777777" w:rsidR="002C132E" w:rsidRPr="008D3C59" w:rsidRDefault="002C132E" w:rsidP="008D3C59">
            <w:pPr>
              <w:jc w:val="center"/>
            </w:pPr>
            <w:r w:rsidRPr="008D3C59">
              <w:rPr>
                <w:lang w:val="en-US"/>
              </w:rPr>
              <w:t>xi</w:t>
            </w:r>
            <w:r w:rsidRPr="008D3C59">
              <w:t xml:space="preserve"> · к</w:t>
            </w:r>
            <w:proofErr w:type="spellStart"/>
            <w:r w:rsidRPr="008D3C59">
              <w:rPr>
                <w:lang w:val="en-US"/>
              </w:rPr>
              <w:t>i</w:t>
            </w:r>
            <w:proofErr w:type="spellEnd"/>
          </w:p>
        </w:tc>
        <w:tc>
          <w:tcPr>
            <w:tcW w:w="1314" w:type="dxa"/>
            <w:shd w:val="clear" w:color="auto" w:fill="auto"/>
            <w:vAlign w:val="center"/>
          </w:tcPr>
          <w:p w14:paraId="36E47A43" w14:textId="77777777" w:rsidR="002C132E" w:rsidRPr="008D3C59" w:rsidRDefault="002C132E" w:rsidP="008D3C59">
            <w:pPr>
              <w:jc w:val="center"/>
            </w:pPr>
            <w:r w:rsidRPr="008D3C59">
              <w:rPr>
                <w:lang w:val="en-US"/>
              </w:rPr>
              <w:t>t</w:t>
            </w:r>
            <w:r w:rsidRPr="008D3C59">
              <w:t xml:space="preserve"> = 142</w:t>
            </w:r>
            <w:r w:rsidRPr="008D3C59">
              <w:rPr>
                <w:vertAlign w:val="superscript"/>
              </w:rPr>
              <w:t>0</w:t>
            </w:r>
            <w:r w:rsidRPr="008D3C59">
              <w:t>С</w:t>
            </w:r>
          </w:p>
        </w:tc>
        <w:tc>
          <w:tcPr>
            <w:tcW w:w="1692" w:type="dxa"/>
            <w:shd w:val="clear" w:color="auto" w:fill="auto"/>
            <w:vAlign w:val="center"/>
          </w:tcPr>
          <w:p w14:paraId="76332338" w14:textId="77777777" w:rsidR="002C132E" w:rsidRPr="008D3C59" w:rsidRDefault="002C132E" w:rsidP="008D3C59">
            <w:pPr>
              <w:jc w:val="center"/>
            </w:pPr>
            <w:r w:rsidRPr="008D3C59">
              <w:rPr>
                <w:lang w:val="en-US"/>
              </w:rPr>
              <w:t>xi</w:t>
            </w:r>
            <w:r w:rsidRPr="008D3C59">
              <w:t xml:space="preserve"> · к</w:t>
            </w:r>
            <w:proofErr w:type="spellStart"/>
            <w:r w:rsidRPr="008D3C59">
              <w:rPr>
                <w:lang w:val="en-US"/>
              </w:rPr>
              <w:t>i</w:t>
            </w:r>
            <w:proofErr w:type="spellEnd"/>
          </w:p>
        </w:tc>
        <w:tc>
          <w:tcPr>
            <w:tcW w:w="1499" w:type="dxa"/>
            <w:shd w:val="clear" w:color="auto" w:fill="auto"/>
            <w:vAlign w:val="center"/>
          </w:tcPr>
          <w:p w14:paraId="22DB151B" w14:textId="77777777" w:rsidR="002C132E" w:rsidRPr="008D3C59" w:rsidRDefault="002C132E" w:rsidP="00CE2A3B">
            <w:r w:rsidRPr="008D3C59">
              <w:rPr>
                <w:lang w:val="en-US"/>
              </w:rPr>
              <w:t>xi</w:t>
            </w:r>
            <w:r w:rsidRPr="008D3C59">
              <w:t xml:space="preserve"> · к</w:t>
            </w:r>
            <w:proofErr w:type="spellStart"/>
            <w:r w:rsidRPr="008D3C59">
              <w:rPr>
                <w:lang w:val="en-US"/>
              </w:rPr>
              <w:t>i</w:t>
            </w:r>
            <w:proofErr w:type="spellEnd"/>
          </w:p>
        </w:tc>
      </w:tr>
      <w:tr w:rsidR="002C132E" w:rsidRPr="008D3C59" w14:paraId="5C001CF2" w14:textId="77777777" w:rsidTr="00CE2A3B">
        <w:tc>
          <w:tcPr>
            <w:tcW w:w="1557" w:type="dxa"/>
            <w:shd w:val="clear" w:color="auto" w:fill="auto"/>
            <w:vAlign w:val="center"/>
          </w:tcPr>
          <w:p w14:paraId="3502D712" w14:textId="77777777" w:rsidR="002C132E" w:rsidRPr="008D3C59" w:rsidRDefault="002C132E" w:rsidP="008D3C59">
            <w:pPr>
              <w:jc w:val="center"/>
            </w:pPr>
            <w:r w:rsidRPr="008D3C59">
              <w:t>С2Н6</w:t>
            </w:r>
          </w:p>
        </w:tc>
        <w:tc>
          <w:tcPr>
            <w:tcW w:w="1415" w:type="dxa"/>
            <w:shd w:val="clear" w:color="auto" w:fill="auto"/>
            <w:vAlign w:val="center"/>
          </w:tcPr>
          <w:p w14:paraId="49019DC9" w14:textId="77777777" w:rsidR="002C132E" w:rsidRPr="008D3C59" w:rsidRDefault="002C132E" w:rsidP="008D3C59">
            <w:pPr>
              <w:jc w:val="center"/>
            </w:pPr>
            <w:r w:rsidRPr="008D3C59">
              <w:t>0.000</w:t>
            </w:r>
          </w:p>
        </w:tc>
        <w:tc>
          <w:tcPr>
            <w:tcW w:w="1418" w:type="dxa"/>
            <w:shd w:val="clear" w:color="auto" w:fill="auto"/>
            <w:vAlign w:val="center"/>
          </w:tcPr>
          <w:p w14:paraId="5E0F1676" w14:textId="77777777" w:rsidR="002C132E" w:rsidRPr="008D3C59" w:rsidRDefault="002C132E" w:rsidP="008D3C59">
            <w:pPr>
              <w:jc w:val="center"/>
            </w:pPr>
            <w:r w:rsidRPr="008D3C59">
              <w:t>6,99</w:t>
            </w:r>
          </w:p>
        </w:tc>
        <w:tc>
          <w:tcPr>
            <w:tcW w:w="958" w:type="dxa"/>
            <w:shd w:val="clear" w:color="auto" w:fill="auto"/>
            <w:vAlign w:val="center"/>
          </w:tcPr>
          <w:p w14:paraId="03DDA308" w14:textId="77777777" w:rsidR="002C132E" w:rsidRPr="008D3C59" w:rsidRDefault="002C132E" w:rsidP="008D3C59">
            <w:pPr>
              <w:jc w:val="center"/>
            </w:pPr>
            <w:r w:rsidRPr="008D3C59">
              <w:t>0</w:t>
            </w:r>
          </w:p>
        </w:tc>
        <w:tc>
          <w:tcPr>
            <w:tcW w:w="1314" w:type="dxa"/>
            <w:shd w:val="clear" w:color="auto" w:fill="auto"/>
            <w:vAlign w:val="center"/>
          </w:tcPr>
          <w:p w14:paraId="68C42E8A" w14:textId="77777777" w:rsidR="002C132E" w:rsidRPr="008D3C59" w:rsidRDefault="002C132E" w:rsidP="008D3C59">
            <w:pPr>
              <w:jc w:val="center"/>
            </w:pPr>
            <w:r w:rsidRPr="008D3C59">
              <w:t>7,125</w:t>
            </w:r>
          </w:p>
        </w:tc>
        <w:tc>
          <w:tcPr>
            <w:tcW w:w="1692" w:type="dxa"/>
            <w:shd w:val="clear" w:color="auto" w:fill="auto"/>
            <w:vAlign w:val="center"/>
          </w:tcPr>
          <w:p w14:paraId="493A4CA8" w14:textId="77777777" w:rsidR="002C132E" w:rsidRPr="008D3C59" w:rsidRDefault="002C132E" w:rsidP="008D3C59">
            <w:pPr>
              <w:jc w:val="center"/>
            </w:pPr>
            <w:r w:rsidRPr="008D3C59">
              <w:t>0</w:t>
            </w:r>
          </w:p>
        </w:tc>
        <w:tc>
          <w:tcPr>
            <w:tcW w:w="1499" w:type="dxa"/>
            <w:shd w:val="clear" w:color="auto" w:fill="auto"/>
            <w:vAlign w:val="center"/>
          </w:tcPr>
          <w:p w14:paraId="5C9BB1C8" w14:textId="77777777" w:rsidR="002C132E" w:rsidRPr="008D3C59" w:rsidRDefault="002C132E" w:rsidP="008D3C59">
            <w:pPr>
              <w:jc w:val="center"/>
            </w:pPr>
            <w:r w:rsidRPr="008D3C59">
              <w:t>0</w:t>
            </w:r>
          </w:p>
        </w:tc>
      </w:tr>
      <w:tr w:rsidR="002C132E" w:rsidRPr="008D3C59" w14:paraId="6650B8B0" w14:textId="77777777" w:rsidTr="00CE2A3B">
        <w:tc>
          <w:tcPr>
            <w:tcW w:w="1557" w:type="dxa"/>
            <w:shd w:val="clear" w:color="auto" w:fill="auto"/>
            <w:vAlign w:val="center"/>
          </w:tcPr>
          <w:p w14:paraId="0B636136" w14:textId="77777777" w:rsidR="002C132E" w:rsidRPr="008D3C59" w:rsidRDefault="002C132E" w:rsidP="008D3C59">
            <w:pPr>
              <w:jc w:val="center"/>
            </w:pPr>
            <w:r w:rsidRPr="008D3C59">
              <w:t>С3Н8</w:t>
            </w:r>
          </w:p>
        </w:tc>
        <w:tc>
          <w:tcPr>
            <w:tcW w:w="1415" w:type="dxa"/>
            <w:shd w:val="clear" w:color="auto" w:fill="auto"/>
            <w:vAlign w:val="center"/>
          </w:tcPr>
          <w:p w14:paraId="7E94FA4D" w14:textId="77777777" w:rsidR="002C132E" w:rsidRPr="008D3C59" w:rsidRDefault="002C132E" w:rsidP="008D3C59">
            <w:pPr>
              <w:jc w:val="center"/>
            </w:pPr>
            <w:r w:rsidRPr="008D3C59">
              <w:t>0.003</w:t>
            </w:r>
          </w:p>
        </w:tc>
        <w:tc>
          <w:tcPr>
            <w:tcW w:w="1418" w:type="dxa"/>
            <w:shd w:val="clear" w:color="auto" w:fill="auto"/>
            <w:vAlign w:val="center"/>
          </w:tcPr>
          <w:p w14:paraId="34536A30" w14:textId="77777777" w:rsidR="002C132E" w:rsidRPr="008D3C59" w:rsidRDefault="002C132E" w:rsidP="008D3C59">
            <w:pPr>
              <w:jc w:val="center"/>
            </w:pPr>
            <w:r w:rsidRPr="008D3C59">
              <w:t>2,71</w:t>
            </w:r>
          </w:p>
        </w:tc>
        <w:tc>
          <w:tcPr>
            <w:tcW w:w="958" w:type="dxa"/>
            <w:shd w:val="clear" w:color="auto" w:fill="auto"/>
            <w:vAlign w:val="center"/>
          </w:tcPr>
          <w:p w14:paraId="7F1D83FB" w14:textId="77777777" w:rsidR="002C132E" w:rsidRPr="008D3C59" w:rsidRDefault="002C132E" w:rsidP="008D3C59">
            <w:pPr>
              <w:jc w:val="center"/>
            </w:pPr>
            <w:r w:rsidRPr="008D3C59">
              <w:t>0,007</w:t>
            </w:r>
          </w:p>
        </w:tc>
        <w:tc>
          <w:tcPr>
            <w:tcW w:w="1314" w:type="dxa"/>
            <w:shd w:val="clear" w:color="auto" w:fill="auto"/>
            <w:vAlign w:val="center"/>
          </w:tcPr>
          <w:p w14:paraId="2A5D3E81" w14:textId="77777777" w:rsidR="002C132E" w:rsidRPr="008D3C59" w:rsidRDefault="002C132E" w:rsidP="008D3C59">
            <w:pPr>
              <w:jc w:val="center"/>
            </w:pPr>
            <w:r w:rsidRPr="008D3C59">
              <w:t>2,778</w:t>
            </w:r>
          </w:p>
        </w:tc>
        <w:tc>
          <w:tcPr>
            <w:tcW w:w="1692" w:type="dxa"/>
            <w:shd w:val="clear" w:color="auto" w:fill="auto"/>
            <w:vAlign w:val="center"/>
          </w:tcPr>
          <w:p w14:paraId="56339A54" w14:textId="77777777" w:rsidR="002C132E" w:rsidRPr="008D3C59" w:rsidRDefault="002C132E" w:rsidP="008D3C59">
            <w:pPr>
              <w:jc w:val="center"/>
            </w:pPr>
            <w:r w:rsidRPr="008D3C59">
              <w:t>0,007</w:t>
            </w:r>
          </w:p>
        </w:tc>
        <w:tc>
          <w:tcPr>
            <w:tcW w:w="1499" w:type="dxa"/>
            <w:shd w:val="clear" w:color="auto" w:fill="auto"/>
            <w:vAlign w:val="center"/>
          </w:tcPr>
          <w:p w14:paraId="14B45C97" w14:textId="77777777" w:rsidR="002C132E" w:rsidRPr="008D3C59" w:rsidRDefault="002C132E" w:rsidP="008D3C59">
            <w:pPr>
              <w:jc w:val="center"/>
            </w:pPr>
            <w:r w:rsidRPr="008D3C59">
              <w:t>0</w:t>
            </w:r>
          </w:p>
        </w:tc>
      </w:tr>
      <w:tr w:rsidR="002C132E" w:rsidRPr="008D3C59" w14:paraId="16E86991" w14:textId="77777777" w:rsidTr="00CE2A3B">
        <w:tc>
          <w:tcPr>
            <w:tcW w:w="1557" w:type="dxa"/>
            <w:shd w:val="clear" w:color="auto" w:fill="auto"/>
            <w:vAlign w:val="center"/>
          </w:tcPr>
          <w:p w14:paraId="41CA1BBE" w14:textId="77777777" w:rsidR="002C132E" w:rsidRPr="008D3C59" w:rsidRDefault="002C132E" w:rsidP="008D3C59">
            <w:pPr>
              <w:jc w:val="center"/>
            </w:pPr>
            <w:proofErr w:type="spellStart"/>
            <w:r w:rsidRPr="008D3C59">
              <w:rPr>
                <w:lang w:val="en-US"/>
              </w:rPr>
              <w:t>i</w:t>
            </w:r>
            <w:proofErr w:type="spellEnd"/>
            <w:r w:rsidRPr="008D3C59">
              <w:t>-С4Н10</w:t>
            </w:r>
          </w:p>
        </w:tc>
        <w:tc>
          <w:tcPr>
            <w:tcW w:w="1415" w:type="dxa"/>
            <w:shd w:val="clear" w:color="auto" w:fill="auto"/>
            <w:vAlign w:val="center"/>
          </w:tcPr>
          <w:p w14:paraId="01971FC5" w14:textId="77777777" w:rsidR="002C132E" w:rsidRPr="008D3C59" w:rsidRDefault="002C132E" w:rsidP="008D3C59">
            <w:pPr>
              <w:jc w:val="center"/>
            </w:pPr>
            <w:r w:rsidRPr="008D3C59">
              <w:t>0,211</w:t>
            </w:r>
          </w:p>
        </w:tc>
        <w:tc>
          <w:tcPr>
            <w:tcW w:w="1418" w:type="dxa"/>
            <w:shd w:val="clear" w:color="auto" w:fill="auto"/>
            <w:vAlign w:val="center"/>
          </w:tcPr>
          <w:p w14:paraId="1DAA7095" w14:textId="77777777" w:rsidR="002C132E" w:rsidRPr="008D3C59" w:rsidRDefault="002C132E" w:rsidP="008D3C59">
            <w:pPr>
              <w:jc w:val="center"/>
            </w:pPr>
            <w:r w:rsidRPr="008D3C59">
              <w:t>1,331</w:t>
            </w:r>
          </w:p>
        </w:tc>
        <w:tc>
          <w:tcPr>
            <w:tcW w:w="958" w:type="dxa"/>
            <w:shd w:val="clear" w:color="auto" w:fill="auto"/>
            <w:vAlign w:val="center"/>
          </w:tcPr>
          <w:p w14:paraId="2EADB775" w14:textId="77777777" w:rsidR="002C132E" w:rsidRPr="008D3C59" w:rsidRDefault="002C132E" w:rsidP="008D3C59">
            <w:pPr>
              <w:jc w:val="center"/>
            </w:pPr>
            <w:r w:rsidRPr="008D3C59">
              <w:t>0,268</w:t>
            </w:r>
          </w:p>
        </w:tc>
        <w:tc>
          <w:tcPr>
            <w:tcW w:w="1314" w:type="dxa"/>
            <w:shd w:val="clear" w:color="auto" w:fill="auto"/>
            <w:vAlign w:val="center"/>
          </w:tcPr>
          <w:p w14:paraId="5963D2BD" w14:textId="77777777" w:rsidR="002C132E" w:rsidRPr="008D3C59" w:rsidRDefault="002C132E" w:rsidP="008D3C59">
            <w:pPr>
              <w:jc w:val="center"/>
            </w:pPr>
            <w:r w:rsidRPr="008D3C59">
              <w:t>1,368</w:t>
            </w:r>
          </w:p>
        </w:tc>
        <w:tc>
          <w:tcPr>
            <w:tcW w:w="1692" w:type="dxa"/>
            <w:shd w:val="clear" w:color="auto" w:fill="auto"/>
            <w:vAlign w:val="center"/>
          </w:tcPr>
          <w:p w14:paraId="65988CF0" w14:textId="77777777" w:rsidR="002C132E" w:rsidRPr="008D3C59" w:rsidRDefault="002C132E" w:rsidP="008D3C59">
            <w:pPr>
              <w:jc w:val="center"/>
            </w:pPr>
            <w:r w:rsidRPr="008D3C59">
              <w:t>0,268</w:t>
            </w:r>
          </w:p>
        </w:tc>
        <w:tc>
          <w:tcPr>
            <w:tcW w:w="1499" w:type="dxa"/>
            <w:shd w:val="clear" w:color="auto" w:fill="auto"/>
            <w:vAlign w:val="center"/>
          </w:tcPr>
          <w:p w14:paraId="2863C77A" w14:textId="77777777" w:rsidR="002C132E" w:rsidRPr="008D3C59" w:rsidRDefault="002C132E" w:rsidP="008D3C59">
            <w:pPr>
              <w:jc w:val="center"/>
            </w:pPr>
            <w:r w:rsidRPr="008D3C59">
              <w:t>0268</w:t>
            </w:r>
          </w:p>
        </w:tc>
      </w:tr>
      <w:tr w:rsidR="002C132E" w:rsidRPr="008D3C59" w14:paraId="1A2F0731" w14:textId="77777777" w:rsidTr="00CE2A3B">
        <w:tc>
          <w:tcPr>
            <w:tcW w:w="1557" w:type="dxa"/>
            <w:shd w:val="clear" w:color="auto" w:fill="auto"/>
            <w:vAlign w:val="center"/>
          </w:tcPr>
          <w:p w14:paraId="6D2695C6" w14:textId="77777777" w:rsidR="002C132E" w:rsidRPr="008D3C59" w:rsidRDefault="002C132E" w:rsidP="008D3C59">
            <w:pPr>
              <w:jc w:val="center"/>
            </w:pPr>
            <w:r w:rsidRPr="008D3C59">
              <w:rPr>
                <w:lang w:val="en-US"/>
              </w:rPr>
              <w:t>n</w:t>
            </w:r>
            <w:r w:rsidRPr="008D3C59">
              <w:t>-С4Н10</w:t>
            </w:r>
          </w:p>
        </w:tc>
        <w:tc>
          <w:tcPr>
            <w:tcW w:w="1415" w:type="dxa"/>
            <w:shd w:val="clear" w:color="auto" w:fill="auto"/>
            <w:vAlign w:val="center"/>
          </w:tcPr>
          <w:p w14:paraId="7C4CAC4F" w14:textId="77777777" w:rsidR="002C132E" w:rsidRPr="008D3C59" w:rsidRDefault="002C132E" w:rsidP="008D3C59">
            <w:pPr>
              <w:jc w:val="center"/>
            </w:pPr>
            <w:r w:rsidRPr="008D3C59">
              <w:t>0,532</w:t>
            </w:r>
          </w:p>
        </w:tc>
        <w:tc>
          <w:tcPr>
            <w:tcW w:w="1418" w:type="dxa"/>
            <w:shd w:val="clear" w:color="auto" w:fill="auto"/>
            <w:vAlign w:val="center"/>
          </w:tcPr>
          <w:p w14:paraId="247B5BBF" w14:textId="77777777" w:rsidR="002C132E" w:rsidRPr="008D3C59" w:rsidRDefault="002C132E" w:rsidP="008D3C59">
            <w:pPr>
              <w:jc w:val="center"/>
            </w:pPr>
            <w:r w:rsidRPr="008D3C59">
              <w:t>1,089</w:t>
            </w:r>
          </w:p>
        </w:tc>
        <w:tc>
          <w:tcPr>
            <w:tcW w:w="958" w:type="dxa"/>
            <w:shd w:val="clear" w:color="auto" w:fill="auto"/>
            <w:vAlign w:val="center"/>
          </w:tcPr>
          <w:p w14:paraId="2B7B6A68" w14:textId="77777777" w:rsidR="002C132E" w:rsidRPr="008D3C59" w:rsidRDefault="002C132E" w:rsidP="008D3C59">
            <w:pPr>
              <w:jc w:val="center"/>
            </w:pPr>
            <w:r w:rsidRPr="008D3C59">
              <w:t>0,584</w:t>
            </w:r>
          </w:p>
        </w:tc>
        <w:tc>
          <w:tcPr>
            <w:tcW w:w="1314" w:type="dxa"/>
            <w:shd w:val="clear" w:color="auto" w:fill="auto"/>
            <w:vAlign w:val="center"/>
          </w:tcPr>
          <w:p w14:paraId="38ADDE37" w14:textId="77777777" w:rsidR="002C132E" w:rsidRPr="008D3C59" w:rsidRDefault="002C132E" w:rsidP="008D3C59">
            <w:pPr>
              <w:jc w:val="center"/>
            </w:pPr>
            <w:r w:rsidRPr="008D3C59">
              <w:t>1,122</w:t>
            </w:r>
          </w:p>
        </w:tc>
        <w:tc>
          <w:tcPr>
            <w:tcW w:w="1692" w:type="dxa"/>
            <w:shd w:val="clear" w:color="auto" w:fill="auto"/>
            <w:vAlign w:val="center"/>
          </w:tcPr>
          <w:p w14:paraId="0132B3EF" w14:textId="77777777" w:rsidR="002C132E" w:rsidRPr="008D3C59" w:rsidRDefault="002C132E" w:rsidP="008D3C59">
            <w:pPr>
              <w:jc w:val="center"/>
            </w:pPr>
            <w:r w:rsidRPr="008D3C59">
              <w:t>0,584</w:t>
            </w:r>
          </w:p>
        </w:tc>
        <w:tc>
          <w:tcPr>
            <w:tcW w:w="1499" w:type="dxa"/>
            <w:shd w:val="clear" w:color="auto" w:fill="auto"/>
            <w:vAlign w:val="center"/>
          </w:tcPr>
          <w:p w14:paraId="112D8409" w14:textId="77777777" w:rsidR="002C132E" w:rsidRPr="008D3C59" w:rsidRDefault="002C132E" w:rsidP="008D3C59">
            <w:pPr>
              <w:jc w:val="center"/>
            </w:pPr>
            <w:r w:rsidRPr="008D3C59">
              <w:t>0,584</w:t>
            </w:r>
          </w:p>
        </w:tc>
      </w:tr>
      <w:tr w:rsidR="002C132E" w:rsidRPr="008D3C59" w14:paraId="6611127C" w14:textId="77777777" w:rsidTr="00CE2A3B">
        <w:tc>
          <w:tcPr>
            <w:tcW w:w="1557" w:type="dxa"/>
            <w:shd w:val="clear" w:color="auto" w:fill="auto"/>
            <w:vAlign w:val="center"/>
          </w:tcPr>
          <w:p w14:paraId="1933B171" w14:textId="77777777" w:rsidR="002C132E" w:rsidRPr="008D3C59" w:rsidRDefault="002C132E" w:rsidP="008D3C59">
            <w:pPr>
              <w:jc w:val="center"/>
            </w:pPr>
            <w:r w:rsidRPr="008D3C59">
              <w:t>С5Н12</w:t>
            </w:r>
          </w:p>
        </w:tc>
        <w:tc>
          <w:tcPr>
            <w:tcW w:w="1415" w:type="dxa"/>
            <w:shd w:val="clear" w:color="auto" w:fill="auto"/>
            <w:vAlign w:val="center"/>
          </w:tcPr>
          <w:p w14:paraId="6F2AF495" w14:textId="77777777" w:rsidR="002C132E" w:rsidRPr="008D3C59" w:rsidRDefault="002C132E" w:rsidP="008D3C59">
            <w:pPr>
              <w:jc w:val="center"/>
            </w:pPr>
            <w:r w:rsidRPr="008D3C59">
              <w:t>0,254</w:t>
            </w:r>
          </w:p>
        </w:tc>
        <w:tc>
          <w:tcPr>
            <w:tcW w:w="1418" w:type="dxa"/>
            <w:shd w:val="clear" w:color="auto" w:fill="auto"/>
            <w:vAlign w:val="center"/>
          </w:tcPr>
          <w:p w14:paraId="5DF5E6FC" w14:textId="77777777" w:rsidR="002C132E" w:rsidRPr="008D3C59" w:rsidRDefault="002C132E" w:rsidP="008D3C59">
            <w:pPr>
              <w:jc w:val="center"/>
            </w:pPr>
            <w:r w:rsidRPr="008D3C59">
              <w:t>0,493</w:t>
            </w:r>
          </w:p>
        </w:tc>
        <w:tc>
          <w:tcPr>
            <w:tcW w:w="958" w:type="dxa"/>
            <w:shd w:val="clear" w:color="auto" w:fill="auto"/>
            <w:vAlign w:val="center"/>
          </w:tcPr>
          <w:p w14:paraId="3DAB3487" w14:textId="77777777" w:rsidR="002C132E" w:rsidRPr="008D3C59" w:rsidRDefault="002C132E" w:rsidP="008D3C59">
            <w:pPr>
              <w:jc w:val="center"/>
            </w:pPr>
            <w:r w:rsidRPr="008D3C59">
              <w:t>0,148</w:t>
            </w:r>
          </w:p>
        </w:tc>
        <w:tc>
          <w:tcPr>
            <w:tcW w:w="1314" w:type="dxa"/>
            <w:shd w:val="clear" w:color="auto" w:fill="auto"/>
            <w:vAlign w:val="center"/>
          </w:tcPr>
          <w:p w14:paraId="6C0AF6DB" w14:textId="77777777" w:rsidR="002C132E" w:rsidRPr="008D3C59" w:rsidRDefault="002C132E" w:rsidP="008D3C59">
            <w:pPr>
              <w:jc w:val="center"/>
            </w:pPr>
            <w:r w:rsidRPr="008D3C59">
              <w:t>0,511</w:t>
            </w:r>
          </w:p>
        </w:tc>
        <w:tc>
          <w:tcPr>
            <w:tcW w:w="1692" w:type="dxa"/>
            <w:shd w:val="clear" w:color="auto" w:fill="auto"/>
            <w:vAlign w:val="center"/>
          </w:tcPr>
          <w:p w14:paraId="7BAD2B43" w14:textId="77777777" w:rsidR="002C132E" w:rsidRPr="008D3C59" w:rsidRDefault="002C132E" w:rsidP="008D3C59">
            <w:pPr>
              <w:jc w:val="center"/>
            </w:pPr>
            <w:r w:rsidRPr="008D3C59">
              <w:t>0,148</w:t>
            </w:r>
          </w:p>
        </w:tc>
        <w:tc>
          <w:tcPr>
            <w:tcW w:w="1499" w:type="dxa"/>
            <w:shd w:val="clear" w:color="auto" w:fill="auto"/>
            <w:vAlign w:val="center"/>
          </w:tcPr>
          <w:p w14:paraId="3D61A559" w14:textId="77777777" w:rsidR="002C132E" w:rsidRPr="008D3C59" w:rsidRDefault="002C132E" w:rsidP="008D3C59">
            <w:pPr>
              <w:jc w:val="center"/>
            </w:pPr>
            <w:r w:rsidRPr="008D3C59">
              <w:t>0,148</w:t>
            </w:r>
          </w:p>
        </w:tc>
      </w:tr>
      <w:tr w:rsidR="002C132E" w:rsidRPr="008D3C59" w14:paraId="47F9D0B9" w14:textId="77777777" w:rsidTr="00CE2A3B">
        <w:tc>
          <w:tcPr>
            <w:tcW w:w="1557" w:type="dxa"/>
            <w:shd w:val="clear" w:color="auto" w:fill="auto"/>
            <w:vAlign w:val="center"/>
          </w:tcPr>
          <w:p w14:paraId="37FF0001" w14:textId="77777777" w:rsidR="002C132E" w:rsidRPr="008D3C59" w:rsidRDefault="002C132E" w:rsidP="008D3C59">
            <w:pPr>
              <w:jc w:val="center"/>
            </w:pPr>
            <w:r w:rsidRPr="008D3C59">
              <w:t>Итого:</w:t>
            </w:r>
          </w:p>
        </w:tc>
        <w:tc>
          <w:tcPr>
            <w:tcW w:w="1415" w:type="dxa"/>
            <w:shd w:val="clear" w:color="auto" w:fill="auto"/>
            <w:vAlign w:val="center"/>
          </w:tcPr>
          <w:p w14:paraId="4CB001DA" w14:textId="77777777" w:rsidR="002C132E" w:rsidRPr="008D3C59" w:rsidRDefault="002C132E" w:rsidP="008D3C59">
            <w:pPr>
              <w:jc w:val="center"/>
            </w:pPr>
            <w:r w:rsidRPr="008D3C59">
              <w:t>1.000</w:t>
            </w:r>
          </w:p>
        </w:tc>
        <w:tc>
          <w:tcPr>
            <w:tcW w:w="1418" w:type="dxa"/>
            <w:shd w:val="clear" w:color="auto" w:fill="auto"/>
            <w:vAlign w:val="center"/>
          </w:tcPr>
          <w:p w14:paraId="1743D9B8" w14:textId="77777777" w:rsidR="002C132E" w:rsidRPr="008D3C59" w:rsidRDefault="002C132E" w:rsidP="008D3C59">
            <w:pPr>
              <w:jc w:val="center"/>
            </w:pPr>
          </w:p>
        </w:tc>
        <w:tc>
          <w:tcPr>
            <w:tcW w:w="958" w:type="dxa"/>
            <w:shd w:val="clear" w:color="auto" w:fill="auto"/>
            <w:vAlign w:val="center"/>
          </w:tcPr>
          <w:p w14:paraId="2104334C" w14:textId="77777777" w:rsidR="002C132E" w:rsidRPr="008D3C59" w:rsidRDefault="002C132E" w:rsidP="008D3C59">
            <w:pPr>
              <w:jc w:val="center"/>
            </w:pPr>
            <w:r w:rsidRPr="008D3C59">
              <w:t>0,993</w:t>
            </w:r>
          </w:p>
        </w:tc>
        <w:tc>
          <w:tcPr>
            <w:tcW w:w="1314" w:type="dxa"/>
            <w:shd w:val="clear" w:color="auto" w:fill="auto"/>
            <w:vAlign w:val="center"/>
          </w:tcPr>
          <w:p w14:paraId="3930C114" w14:textId="77777777" w:rsidR="002C132E" w:rsidRPr="008D3C59" w:rsidRDefault="002C132E" w:rsidP="008D3C59">
            <w:pPr>
              <w:jc w:val="center"/>
            </w:pPr>
          </w:p>
        </w:tc>
        <w:tc>
          <w:tcPr>
            <w:tcW w:w="1692" w:type="dxa"/>
            <w:shd w:val="clear" w:color="auto" w:fill="auto"/>
            <w:vAlign w:val="center"/>
          </w:tcPr>
          <w:p w14:paraId="1E6BE745" w14:textId="77777777" w:rsidR="002C132E" w:rsidRPr="008D3C59" w:rsidRDefault="002C132E" w:rsidP="008D3C59">
            <w:pPr>
              <w:jc w:val="center"/>
            </w:pPr>
          </w:p>
        </w:tc>
        <w:tc>
          <w:tcPr>
            <w:tcW w:w="1499" w:type="dxa"/>
            <w:shd w:val="clear" w:color="auto" w:fill="auto"/>
            <w:vAlign w:val="center"/>
          </w:tcPr>
          <w:p w14:paraId="2C941517" w14:textId="77777777" w:rsidR="002C132E" w:rsidRPr="008D3C59" w:rsidRDefault="002C132E" w:rsidP="008D3C59">
            <w:pPr>
              <w:jc w:val="center"/>
            </w:pPr>
            <w:r w:rsidRPr="008D3C59">
              <w:t>1.000</w:t>
            </w:r>
          </w:p>
        </w:tc>
      </w:tr>
    </w:tbl>
    <w:p w14:paraId="14080628" w14:textId="12E0F211" w:rsidR="00142032" w:rsidRDefault="00142032" w:rsidP="001A7962">
      <w:pPr>
        <w:ind w:firstLine="708"/>
        <w:jc w:val="both"/>
        <w:rPr>
          <w:b/>
          <w:iCs/>
          <w:sz w:val="28"/>
          <w:szCs w:val="28"/>
        </w:rPr>
      </w:pPr>
    </w:p>
    <w:p w14:paraId="5AB33F3B" w14:textId="51067432" w:rsidR="00142032" w:rsidRDefault="00CE2A3B" w:rsidP="001A7962">
      <w:pPr>
        <w:ind w:firstLine="708"/>
        <w:jc w:val="both"/>
        <w:rPr>
          <w:b/>
          <w:iCs/>
          <w:sz w:val="28"/>
          <w:szCs w:val="28"/>
        </w:rPr>
      </w:pPr>
      <w:r>
        <w:rPr>
          <w:b/>
          <w:iCs/>
          <w:sz w:val="28"/>
          <w:szCs w:val="28"/>
        </w:rPr>
        <w:t xml:space="preserve">6 </w:t>
      </w:r>
      <w:r w:rsidR="00142032">
        <w:rPr>
          <w:b/>
          <w:iCs/>
          <w:sz w:val="28"/>
          <w:szCs w:val="28"/>
        </w:rPr>
        <w:t>Проектирование поточной схемы.</w:t>
      </w:r>
    </w:p>
    <w:p w14:paraId="7FA480CC" w14:textId="77777777" w:rsidR="00CE2A3B" w:rsidRDefault="00CE2A3B" w:rsidP="001A7962">
      <w:pPr>
        <w:ind w:firstLine="708"/>
        <w:jc w:val="both"/>
        <w:rPr>
          <w:b/>
          <w:iCs/>
          <w:sz w:val="28"/>
          <w:szCs w:val="28"/>
        </w:rPr>
      </w:pPr>
    </w:p>
    <w:p w14:paraId="678079DB" w14:textId="381D7BF0" w:rsidR="00142032" w:rsidRPr="00CE2A3B" w:rsidRDefault="00CE2A3B" w:rsidP="007C021A">
      <w:pPr>
        <w:spacing w:line="360" w:lineRule="auto"/>
        <w:ind w:firstLine="709"/>
        <w:jc w:val="both"/>
        <w:rPr>
          <w:bCs/>
          <w:iCs/>
          <w:sz w:val="28"/>
          <w:szCs w:val="28"/>
        </w:rPr>
      </w:pPr>
      <w:r>
        <w:rPr>
          <w:bCs/>
          <w:iCs/>
          <w:sz w:val="28"/>
          <w:szCs w:val="28"/>
        </w:rPr>
        <w:t xml:space="preserve">Был выбран вариант подготовки газа Южно-приобского ГПЗ, </w:t>
      </w:r>
      <w:r w:rsidRPr="00CE2A3B">
        <w:rPr>
          <w:bCs/>
          <w:iCs/>
          <w:sz w:val="28"/>
          <w:szCs w:val="28"/>
        </w:rPr>
        <w:t>так</w:t>
      </w:r>
      <w:r>
        <w:rPr>
          <w:bCs/>
          <w:iCs/>
          <w:sz w:val="28"/>
          <w:szCs w:val="28"/>
        </w:rPr>
        <w:t xml:space="preserve"> как газ с Тазовского месторождения не поступает к конкретному предприятию. Комплексная установка подготовки нефти</w:t>
      </w:r>
      <w:r w:rsidR="007C021A">
        <w:rPr>
          <w:bCs/>
          <w:iCs/>
          <w:sz w:val="28"/>
          <w:szCs w:val="28"/>
        </w:rPr>
        <w:t xml:space="preserve"> в северных регионах не будет значительно отличаться процессингами. Поэтому рассмотрен этот вариант подготовки. </w:t>
      </w:r>
      <w:r>
        <w:rPr>
          <w:bCs/>
          <w:iCs/>
          <w:sz w:val="28"/>
          <w:szCs w:val="28"/>
        </w:rPr>
        <w:t xml:space="preserve"> </w:t>
      </w:r>
    </w:p>
    <w:p w14:paraId="31529271" w14:textId="77777777" w:rsidR="00142032" w:rsidRDefault="00142032" w:rsidP="00142032">
      <w:pPr>
        <w:keepNext/>
        <w:jc w:val="both"/>
      </w:pPr>
      <w:r>
        <w:rPr>
          <w:bCs/>
          <w:iCs/>
          <w:noProof/>
          <w:sz w:val="28"/>
          <w:szCs w:val="28"/>
        </w:rPr>
        <w:lastRenderedPageBreak/>
        <w:drawing>
          <wp:inline distT="0" distB="0" distL="0" distR="0" wp14:anchorId="6A899D58" wp14:editId="12B249DD">
            <wp:extent cx="6377213" cy="300990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82769" cy="3012523"/>
                    </a:xfrm>
                    <a:prstGeom prst="rect">
                      <a:avLst/>
                    </a:prstGeom>
                    <a:noFill/>
                    <a:ln>
                      <a:noFill/>
                    </a:ln>
                  </pic:spPr>
                </pic:pic>
              </a:graphicData>
            </a:graphic>
          </wp:inline>
        </w:drawing>
      </w:r>
    </w:p>
    <w:p w14:paraId="137C5FC1" w14:textId="4ABB284A" w:rsidR="00142032" w:rsidRPr="000B06A9" w:rsidRDefault="00142032" w:rsidP="00142032">
      <w:pPr>
        <w:pStyle w:val="ad"/>
        <w:jc w:val="center"/>
        <w:rPr>
          <w:i w:val="0"/>
          <w:iCs w:val="0"/>
          <w:noProof/>
          <w:color w:val="000000" w:themeColor="text1"/>
          <w:sz w:val="24"/>
          <w:szCs w:val="24"/>
        </w:rPr>
      </w:pPr>
      <w:r w:rsidRPr="000B06A9">
        <w:rPr>
          <w:i w:val="0"/>
          <w:iCs w:val="0"/>
          <w:color w:val="000000" w:themeColor="text1"/>
          <w:sz w:val="24"/>
          <w:szCs w:val="24"/>
        </w:rPr>
        <w:t xml:space="preserve">Рисунок </w:t>
      </w:r>
      <w:r w:rsidRPr="000B06A9">
        <w:rPr>
          <w:i w:val="0"/>
          <w:iCs w:val="0"/>
          <w:color w:val="000000" w:themeColor="text1"/>
          <w:sz w:val="24"/>
          <w:szCs w:val="24"/>
        </w:rPr>
        <w:fldChar w:fldCharType="begin"/>
      </w:r>
      <w:r w:rsidRPr="000B06A9">
        <w:rPr>
          <w:i w:val="0"/>
          <w:iCs w:val="0"/>
          <w:color w:val="000000" w:themeColor="text1"/>
          <w:sz w:val="24"/>
          <w:szCs w:val="24"/>
        </w:rPr>
        <w:instrText xml:space="preserve"> SEQ Рисунок \* ARABIC </w:instrText>
      </w:r>
      <w:r w:rsidRPr="000B06A9">
        <w:rPr>
          <w:i w:val="0"/>
          <w:iCs w:val="0"/>
          <w:color w:val="000000" w:themeColor="text1"/>
          <w:sz w:val="24"/>
          <w:szCs w:val="24"/>
        </w:rPr>
        <w:fldChar w:fldCharType="separate"/>
      </w:r>
      <w:r w:rsidRPr="000B06A9">
        <w:rPr>
          <w:i w:val="0"/>
          <w:iCs w:val="0"/>
          <w:noProof/>
          <w:color w:val="000000" w:themeColor="text1"/>
          <w:sz w:val="24"/>
          <w:szCs w:val="24"/>
        </w:rPr>
        <w:t>1</w:t>
      </w:r>
      <w:r w:rsidRPr="000B06A9">
        <w:rPr>
          <w:i w:val="0"/>
          <w:iCs w:val="0"/>
          <w:color w:val="000000" w:themeColor="text1"/>
          <w:sz w:val="24"/>
          <w:szCs w:val="24"/>
        </w:rPr>
        <w:fldChar w:fldCharType="end"/>
      </w:r>
      <w:r w:rsidRPr="000B06A9">
        <w:rPr>
          <w:i w:val="0"/>
          <w:iCs w:val="0"/>
          <w:color w:val="000000" w:themeColor="text1"/>
          <w:sz w:val="24"/>
          <w:szCs w:val="24"/>
        </w:rPr>
        <w:t xml:space="preserve"> - Вариант установки под</w:t>
      </w:r>
      <w:r w:rsidRPr="000B06A9">
        <w:rPr>
          <w:i w:val="0"/>
          <w:iCs w:val="0"/>
          <w:noProof/>
          <w:color w:val="000000" w:themeColor="text1"/>
          <w:sz w:val="24"/>
          <w:szCs w:val="24"/>
        </w:rPr>
        <w:t>готовки газа</w:t>
      </w:r>
    </w:p>
    <w:p w14:paraId="09058C48" w14:textId="77777777" w:rsidR="00CE2A3B" w:rsidRPr="00CE2A3B" w:rsidRDefault="00CE2A3B" w:rsidP="00CE2A3B"/>
    <w:p w14:paraId="55C919FB" w14:textId="1349DF4B" w:rsidR="002C132E" w:rsidRPr="00D856D5" w:rsidRDefault="00D856D5" w:rsidP="001A7962">
      <w:pPr>
        <w:ind w:firstLine="708"/>
        <w:jc w:val="both"/>
        <w:rPr>
          <w:b/>
          <w:iCs/>
          <w:sz w:val="28"/>
          <w:szCs w:val="28"/>
        </w:rPr>
      </w:pPr>
      <w:r w:rsidRPr="00D856D5">
        <w:rPr>
          <w:b/>
          <w:iCs/>
          <w:sz w:val="28"/>
          <w:szCs w:val="28"/>
        </w:rPr>
        <w:t>Дискуссия (</w:t>
      </w:r>
      <w:proofErr w:type="spellStart"/>
      <w:r w:rsidRPr="00D856D5">
        <w:rPr>
          <w:b/>
          <w:iCs/>
          <w:sz w:val="28"/>
          <w:szCs w:val="28"/>
        </w:rPr>
        <w:t>Discussion</w:t>
      </w:r>
      <w:proofErr w:type="spellEnd"/>
      <w:r w:rsidRPr="00D856D5">
        <w:rPr>
          <w:b/>
          <w:iCs/>
          <w:sz w:val="28"/>
          <w:szCs w:val="28"/>
        </w:rPr>
        <w:t>)</w:t>
      </w:r>
    </w:p>
    <w:p w14:paraId="70E0A00C" w14:textId="59932ABB" w:rsidR="00AC70AA" w:rsidRDefault="00AC70AA" w:rsidP="00D449EE">
      <w:pPr>
        <w:jc w:val="both"/>
        <w:rPr>
          <w:sz w:val="28"/>
          <w:szCs w:val="28"/>
        </w:rPr>
      </w:pPr>
    </w:p>
    <w:p w14:paraId="56B51C07" w14:textId="77777777" w:rsidR="00D856D5" w:rsidRPr="00D856D5" w:rsidRDefault="00D856D5" w:rsidP="00D856D5">
      <w:pPr>
        <w:spacing w:line="360" w:lineRule="auto"/>
        <w:ind w:firstLine="709"/>
        <w:jc w:val="both"/>
        <w:rPr>
          <w:sz w:val="28"/>
          <w:szCs w:val="28"/>
        </w:rPr>
      </w:pPr>
      <w:r w:rsidRPr="00D856D5">
        <w:rPr>
          <w:sz w:val="28"/>
          <w:szCs w:val="28"/>
        </w:rPr>
        <w:t>Результаты проведённого технологического расчёта и разработки поточной схемы газоперерабатывающего завода для Тазовского месторождения демонстрируют комплексный инженерный подход к решению задач глубокой переработки углеводородного сырья. Полученные данные позволяют провести содержательное обсуждение как эффективности предложенных решений, так и их соответствия современным отраслевым тенденциям.</w:t>
      </w:r>
    </w:p>
    <w:p w14:paraId="7E8C5DFA" w14:textId="0E01169A" w:rsidR="00D856D5" w:rsidRPr="00D856D5" w:rsidRDefault="00D856D5" w:rsidP="00D856D5">
      <w:pPr>
        <w:spacing w:line="360" w:lineRule="auto"/>
        <w:ind w:firstLine="709"/>
        <w:jc w:val="both"/>
        <w:rPr>
          <w:sz w:val="28"/>
          <w:szCs w:val="28"/>
        </w:rPr>
      </w:pPr>
      <w:r w:rsidRPr="00D856D5">
        <w:rPr>
          <w:sz w:val="28"/>
          <w:szCs w:val="28"/>
        </w:rPr>
        <w:t xml:space="preserve">1. Последовательное применение </w:t>
      </w:r>
      <w:proofErr w:type="spellStart"/>
      <w:r w:rsidRPr="00D856D5">
        <w:rPr>
          <w:sz w:val="28"/>
          <w:szCs w:val="28"/>
        </w:rPr>
        <w:t>аминной</w:t>
      </w:r>
      <w:proofErr w:type="spellEnd"/>
      <w:r w:rsidRPr="00D856D5">
        <w:rPr>
          <w:sz w:val="28"/>
          <w:szCs w:val="28"/>
        </w:rPr>
        <w:t xml:space="preserve"> очистки (МЭА), двухступенчатой осушки (ДЭГ + цеолит) и низкотемпературной ректификации является классической, но оттого не менее эффективной схемой, доказавшей свою надёжность на множестве действующих производств [2, 3, 8]. Ключевым достижением данной работы является не выбор методов, а их точная количественная увязка для конкретного сырья. Расчётные параметры, такие как степень извлечения целевых фракций (этан – 92%, пропан – 97%) и конечная точка росы (-40°C), не только соответствуют, но и превышают типовые промышленные требования, что указывает на запас надёжности схемы.</w:t>
      </w:r>
    </w:p>
    <w:p w14:paraId="5B078B32" w14:textId="0239ADAE" w:rsidR="00D856D5" w:rsidRPr="00D856D5" w:rsidRDefault="00D856D5" w:rsidP="007C021A">
      <w:pPr>
        <w:spacing w:line="360" w:lineRule="auto"/>
        <w:ind w:firstLine="709"/>
        <w:jc w:val="both"/>
        <w:rPr>
          <w:sz w:val="28"/>
          <w:szCs w:val="28"/>
        </w:rPr>
      </w:pPr>
      <w:r w:rsidRPr="00D856D5">
        <w:rPr>
          <w:sz w:val="28"/>
          <w:szCs w:val="28"/>
        </w:rPr>
        <w:lastRenderedPageBreak/>
        <w:t xml:space="preserve">2. Особого внимания заслуживает сбалансированность тепловых и материальных потоков. Расход греющего пара на регенерацию МЭА (~1120 кг/ч) и циркуляция ДЭГ (9.34 кг/ч) находятся в ожидаемых для данной производительности пределах, что говорит об отсутствии перерасхода энергоносителей и реагентов. Оптимизация гидродинамических режимов, выраженная в расчётных диаметрах аппаратов (абсорбер – 1.78 м, адсорбер – 0.52 м), минимизирует капитальные затраты без ущерба для эффективности процессов. Например, выбранная линейная скорость газа в адсорбере (0.4 м/с) предотвращает </w:t>
      </w:r>
      <w:proofErr w:type="spellStart"/>
      <w:r w:rsidRPr="00D856D5">
        <w:rPr>
          <w:sz w:val="28"/>
          <w:szCs w:val="28"/>
        </w:rPr>
        <w:t>псевдоожижение</w:t>
      </w:r>
      <w:proofErr w:type="spellEnd"/>
      <w:r w:rsidRPr="00D856D5">
        <w:rPr>
          <w:sz w:val="28"/>
          <w:szCs w:val="28"/>
        </w:rPr>
        <w:t xml:space="preserve"> слоя цеолита, обеспечивая его длительную и стабильную работу.</w:t>
      </w:r>
    </w:p>
    <w:p w14:paraId="3A2B0393" w14:textId="3B1F4DF1" w:rsidR="00D856D5" w:rsidRPr="00D856D5" w:rsidRDefault="00D856D5" w:rsidP="00D856D5">
      <w:pPr>
        <w:spacing w:line="360" w:lineRule="auto"/>
        <w:ind w:firstLine="709"/>
        <w:jc w:val="both"/>
        <w:rPr>
          <w:sz w:val="28"/>
          <w:szCs w:val="28"/>
        </w:rPr>
      </w:pPr>
      <w:r w:rsidRPr="00D856D5">
        <w:rPr>
          <w:sz w:val="28"/>
          <w:szCs w:val="28"/>
        </w:rPr>
        <w:t xml:space="preserve">3. Предложенная схема целенаправленно решает важнейшую экологическую задачу – полное извлечение и концентрирование сероводорода (117.29 кг/ч) для его последующей утилизации, например, на установке получения элементной серы по процессу Клауса. Это полностью соответствует современным экологическим стандартам и принципам «зелёной» химии в </w:t>
      </w:r>
      <w:proofErr w:type="spellStart"/>
      <w:r w:rsidRPr="00D856D5">
        <w:rPr>
          <w:sz w:val="28"/>
          <w:szCs w:val="28"/>
        </w:rPr>
        <w:t>нефтегазопереработке</w:t>
      </w:r>
      <w:proofErr w:type="spellEnd"/>
      <w:r w:rsidRPr="00D856D5">
        <w:rPr>
          <w:sz w:val="28"/>
          <w:szCs w:val="28"/>
        </w:rPr>
        <w:t>. Достижение глубокой степени осушки также является мерой по предотвращению коррозии, что увеличивает межремонтный пробег оборудования и снижает эксплуатационные риски.</w:t>
      </w:r>
    </w:p>
    <w:p w14:paraId="1F34E789" w14:textId="4D1D7AE4" w:rsidR="00D856D5" w:rsidRPr="00D856D5" w:rsidRDefault="00D856D5" w:rsidP="00D856D5">
      <w:pPr>
        <w:spacing w:line="360" w:lineRule="auto"/>
        <w:ind w:firstLine="709"/>
        <w:jc w:val="both"/>
        <w:rPr>
          <w:sz w:val="28"/>
          <w:szCs w:val="28"/>
        </w:rPr>
      </w:pPr>
      <w:r w:rsidRPr="00D856D5">
        <w:rPr>
          <w:sz w:val="28"/>
          <w:szCs w:val="28"/>
        </w:rPr>
        <w:t>4. Разработанная поточная схема и выполненный пакет расчётов представляют собой законченное технико-технологическое обоснование, которое может служить основой для стадии предварительного проектировани</w:t>
      </w:r>
      <w:r>
        <w:rPr>
          <w:sz w:val="28"/>
          <w:szCs w:val="28"/>
        </w:rPr>
        <w:t>я</w:t>
      </w:r>
      <w:r w:rsidRPr="00D856D5">
        <w:rPr>
          <w:sz w:val="28"/>
          <w:szCs w:val="28"/>
        </w:rPr>
        <w:t>. Однако, необходимо отметить, что работа выполнена для стационарных режимов и заданного состава сырья. В реальных условиях возможны колебания состава и давления пластового газа, что потребует дополнительного анализа гибкости технологического режима и, возможно, введения систем автоматического регулирования. Дальнейшие исследования могут быть направлены на технико-экономический анализ (ТЭО) для определения удельных капитальных и операционных затрат, а также на моделирование динамических режимов работы установки.</w:t>
      </w:r>
    </w:p>
    <w:p w14:paraId="57D21A5C" w14:textId="77777777" w:rsidR="00D856D5" w:rsidRDefault="00D856D5" w:rsidP="00D856D5">
      <w:pPr>
        <w:jc w:val="both"/>
        <w:rPr>
          <w:sz w:val="28"/>
          <w:szCs w:val="28"/>
        </w:rPr>
      </w:pPr>
    </w:p>
    <w:p w14:paraId="08B8A101" w14:textId="77777777" w:rsidR="00AC70AA" w:rsidRPr="00586E9F" w:rsidRDefault="00AC70AA" w:rsidP="00AC70AA">
      <w:pPr>
        <w:spacing w:line="360" w:lineRule="auto"/>
        <w:ind w:firstLine="709"/>
        <w:textAlignment w:val="baseline"/>
        <w:rPr>
          <w:b/>
          <w:sz w:val="28"/>
          <w:szCs w:val="28"/>
        </w:rPr>
      </w:pPr>
      <w:r w:rsidRPr="00D67925">
        <w:rPr>
          <w:b/>
          <w:bCs/>
          <w:sz w:val="28"/>
          <w:szCs w:val="28"/>
          <w:bdr w:val="none" w:sz="0" w:space="0" w:color="auto" w:frame="1"/>
        </w:rPr>
        <w:lastRenderedPageBreak/>
        <w:t>Заключение </w:t>
      </w:r>
      <w:r w:rsidRPr="00586E9F">
        <w:rPr>
          <w:b/>
          <w:sz w:val="28"/>
          <w:szCs w:val="28"/>
        </w:rPr>
        <w:t>(</w:t>
      </w:r>
      <w:proofErr w:type="spellStart"/>
      <w:r w:rsidRPr="00586E9F">
        <w:rPr>
          <w:b/>
          <w:sz w:val="28"/>
          <w:szCs w:val="28"/>
        </w:rPr>
        <w:t>Conclusions</w:t>
      </w:r>
      <w:proofErr w:type="spellEnd"/>
      <w:r w:rsidRPr="00586E9F">
        <w:rPr>
          <w:b/>
          <w:sz w:val="28"/>
          <w:szCs w:val="28"/>
        </w:rPr>
        <w:t>)</w:t>
      </w:r>
    </w:p>
    <w:p w14:paraId="2E054C80" w14:textId="77777777" w:rsidR="00AC70AA" w:rsidRPr="00AC70AA" w:rsidRDefault="00AC70AA" w:rsidP="00AC70AA">
      <w:pPr>
        <w:pStyle w:val="a8"/>
        <w:spacing w:before="0" w:beforeAutospacing="0" w:after="0" w:afterAutospacing="0" w:line="360" w:lineRule="auto"/>
        <w:ind w:firstLine="709"/>
        <w:jc w:val="both"/>
        <w:rPr>
          <w:sz w:val="28"/>
          <w:szCs w:val="28"/>
        </w:rPr>
      </w:pPr>
      <w:r w:rsidRPr="00AC70AA">
        <w:rPr>
          <w:sz w:val="28"/>
          <w:szCs w:val="28"/>
        </w:rPr>
        <w:t>В ходе выполненной работы разработана поточная схема газоперерабатывающего завода (ГПЗ) на примере углеводородного газа Тазовского газоконденсатного месторождения с объёмом поступления 10 000 м³/ч. На основе заданного состава газа (CH₄ — 78%, C₂H₆ — 6,5%, C₃H₈ — 4,2% и др.) и параметров (температура 28°C, давление 0,18 МПа), а также коэффициентов извлечения (от 0,92 для этана до 0,97 для пропана и бутанов), рассчитан товарный баланс и предложена технологическая последовательность переработки.</w:t>
      </w:r>
    </w:p>
    <w:p w14:paraId="1C5499A0" w14:textId="77777777" w:rsidR="00AC70AA" w:rsidRPr="00AC70AA" w:rsidRDefault="00AC70AA" w:rsidP="00AC70AA">
      <w:pPr>
        <w:pStyle w:val="a8"/>
        <w:spacing w:before="0" w:beforeAutospacing="0" w:after="0" w:afterAutospacing="0" w:line="360" w:lineRule="auto"/>
        <w:ind w:firstLine="709"/>
        <w:jc w:val="both"/>
        <w:rPr>
          <w:sz w:val="28"/>
          <w:szCs w:val="28"/>
        </w:rPr>
      </w:pPr>
      <w:r w:rsidRPr="00AC70AA">
        <w:rPr>
          <w:sz w:val="28"/>
          <w:szCs w:val="28"/>
        </w:rPr>
        <w:t xml:space="preserve">Ключевые этапы включают очистку от кислых компонентов (H₂S и CO₂) в абсорбере с использованием 2,5N раствора </w:t>
      </w:r>
      <w:proofErr w:type="spellStart"/>
      <w:r w:rsidRPr="00AC70AA">
        <w:rPr>
          <w:sz w:val="28"/>
          <w:szCs w:val="28"/>
        </w:rPr>
        <w:t>моноэтаноламина</w:t>
      </w:r>
      <w:proofErr w:type="spellEnd"/>
      <w:r w:rsidRPr="00AC70AA">
        <w:rPr>
          <w:sz w:val="28"/>
          <w:szCs w:val="28"/>
        </w:rPr>
        <w:t xml:space="preserve"> (МЭА), десорбцию с водяным паром, двухступенчатую осушку газа </w:t>
      </w:r>
      <w:proofErr w:type="spellStart"/>
      <w:r w:rsidRPr="00AC70AA">
        <w:rPr>
          <w:sz w:val="28"/>
          <w:szCs w:val="28"/>
        </w:rPr>
        <w:t>диэтиленгликолем</w:t>
      </w:r>
      <w:proofErr w:type="spellEnd"/>
      <w:r w:rsidRPr="00AC70AA">
        <w:rPr>
          <w:sz w:val="28"/>
          <w:szCs w:val="28"/>
        </w:rPr>
        <w:t xml:space="preserve"> (ДЭГ) и цеолитом для снижения точки росы до -40°C, компрессию до 3,51 МПа, </w:t>
      </w:r>
      <w:proofErr w:type="spellStart"/>
      <w:r w:rsidRPr="00AC70AA">
        <w:rPr>
          <w:sz w:val="28"/>
          <w:szCs w:val="28"/>
        </w:rPr>
        <w:t>отбензинивание</w:t>
      </w:r>
      <w:proofErr w:type="spellEnd"/>
      <w:r w:rsidRPr="00AC70AA">
        <w:rPr>
          <w:sz w:val="28"/>
          <w:szCs w:val="28"/>
        </w:rPr>
        <w:t xml:space="preserve"> и ректификацию для разделения на фракции (этан с содержанием ≥90,5 масс.%, пропан ≥95,0%, изо- и н-бутан ≥94,0–95,5%, стабильный газовый бензин C₅+). Выполнены материальные и тепловые балансы аппаратов, расчёты диаметров (абсорбер — 1,78 м, </w:t>
      </w:r>
      <w:proofErr w:type="spellStart"/>
      <w:r w:rsidRPr="00AC70AA">
        <w:rPr>
          <w:sz w:val="28"/>
          <w:szCs w:val="28"/>
        </w:rPr>
        <w:t>десорбер</w:t>
      </w:r>
      <w:proofErr w:type="spellEnd"/>
      <w:r w:rsidRPr="00AC70AA">
        <w:rPr>
          <w:sz w:val="28"/>
          <w:szCs w:val="28"/>
        </w:rPr>
        <w:t xml:space="preserve"> — 0,9 м, адсорбер — 0,52 м), числа теоретических тарелок (11) и минимального </w:t>
      </w:r>
      <w:proofErr w:type="spellStart"/>
      <w:r w:rsidRPr="00AC70AA">
        <w:rPr>
          <w:sz w:val="28"/>
          <w:szCs w:val="28"/>
        </w:rPr>
        <w:t>флегмового</w:t>
      </w:r>
      <w:proofErr w:type="spellEnd"/>
      <w:r w:rsidRPr="00AC70AA">
        <w:rPr>
          <w:sz w:val="28"/>
          <w:szCs w:val="28"/>
        </w:rPr>
        <w:t xml:space="preserve"> числа (0,682).</w:t>
      </w:r>
    </w:p>
    <w:p w14:paraId="749661C5" w14:textId="2658EFB3" w:rsidR="00AC70AA" w:rsidRPr="00AC70AA" w:rsidRDefault="00AC70AA" w:rsidP="00AC70AA">
      <w:pPr>
        <w:pStyle w:val="a8"/>
        <w:spacing w:before="0" w:beforeAutospacing="0" w:after="0" w:afterAutospacing="0" w:line="360" w:lineRule="auto"/>
        <w:ind w:firstLine="709"/>
        <w:jc w:val="both"/>
        <w:rPr>
          <w:sz w:val="28"/>
          <w:szCs w:val="28"/>
        </w:rPr>
      </w:pPr>
      <w:r w:rsidRPr="00AC70AA">
        <w:rPr>
          <w:sz w:val="28"/>
          <w:szCs w:val="28"/>
        </w:rPr>
        <w:t xml:space="preserve">Предложенная блок-схема с шестью блоками (очистка от примесей, предварительная очистка, </w:t>
      </w:r>
      <w:proofErr w:type="spellStart"/>
      <w:r w:rsidRPr="00AC70AA">
        <w:rPr>
          <w:sz w:val="28"/>
          <w:szCs w:val="28"/>
        </w:rPr>
        <w:t>компримирование</w:t>
      </w:r>
      <w:proofErr w:type="spellEnd"/>
      <w:r w:rsidRPr="00AC70AA">
        <w:rPr>
          <w:sz w:val="28"/>
          <w:szCs w:val="28"/>
        </w:rPr>
        <w:t xml:space="preserve">, осушка, </w:t>
      </w:r>
      <w:proofErr w:type="spellStart"/>
      <w:r w:rsidRPr="00AC70AA">
        <w:rPr>
          <w:sz w:val="28"/>
          <w:szCs w:val="28"/>
        </w:rPr>
        <w:t>отбензинивание</w:t>
      </w:r>
      <w:proofErr w:type="spellEnd"/>
      <w:r w:rsidRPr="00AC70AA">
        <w:rPr>
          <w:sz w:val="28"/>
          <w:szCs w:val="28"/>
        </w:rPr>
        <w:t xml:space="preserve">, газофракционирование) обеспечивает эффективную переработку газа, минимизацию коррозии оборудования, предотвращение </w:t>
      </w:r>
      <w:proofErr w:type="spellStart"/>
      <w:r w:rsidRPr="00AC70AA">
        <w:rPr>
          <w:sz w:val="28"/>
          <w:szCs w:val="28"/>
        </w:rPr>
        <w:t>гидратообразования</w:t>
      </w:r>
      <w:proofErr w:type="spellEnd"/>
      <w:r w:rsidRPr="00AC70AA">
        <w:rPr>
          <w:sz w:val="28"/>
          <w:szCs w:val="28"/>
        </w:rPr>
        <w:t xml:space="preserve"> и экологичную утилизацию кислых газов. Полученные результаты подтверждают техническую схемы и могут служить основой для дальнейшего технико-экономического анализа и масштабирования на реальных объектах нефтегазовой отрасли.</w:t>
      </w:r>
    </w:p>
    <w:p w14:paraId="344C9C74" w14:textId="77777777" w:rsidR="00AC70AA" w:rsidRDefault="00AC70AA" w:rsidP="00D449EE">
      <w:pPr>
        <w:jc w:val="both"/>
        <w:rPr>
          <w:sz w:val="28"/>
          <w:szCs w:val="28"/>
        </w:rPr>
      </w:pPr>
    </w:p>
    <w:p w14:paraId="75F771B4" w14:textId="77777777" w:rsidR="00AC70AA" w:rsidRDefault="00AC70AA" w:rsidP="00D449EE">
      <w:pPr>
        <w:jc w:val="both"/>
        <w:rPr>
          <w:sz w:val="28"/>
          <w:szCs w:val="28"/>
        </w:rPr>
      </w:pPr>
    </w:p>
    <w:p w14:paraId="059B783A" w14:textId="0748F362" w:rsidR="00AC70AA" w:rsidRDefault="00AC70AA" w:rsidP="00730B15">
      <w:pPr>
        <w:spacing w:line="360" w:lineRule="auto"/>
        <w:ind w:firstLine="709"/>
        <w:textAlignment w:val="baseline"/>
        <w:rPr>
          <w:b/>
          <w:sz w:val="28"/>
          <w:szCs w:val="28"/>
        </w:rPr>
      </w:pPr>
      <w:r w:rsidRPr="00D67925">
        <w:rPr>
          <w:b/>
          <w:bCs/>
          <w:sz w:val="28"/>
          <w:szCs w:val="28"/>
          <w:bdr w:val="none" w:sz="0" w:space="0" w:color="auto" w:frame="1"/>
        </w:rPr>
        <w:t>Список литературы</w:t>
      </w:r>
      <w:r w:rsidRPr="00D67925">
        <w:rPr>
          <w:sz w:val="28"/>
          <w:szCs w:val="28"/>
        </w:rPr>
        <w:t> </w:t>
      </w:r>
      <w:r w:rsidRPr="00586E9F">
        <w:rPr>
          <w:b/>
          <w:sz w:val="28"/>
          <w:szCs w:val="28"/>
        </w:rPr>
        <w:t>(</w:t>
      </w:r>
      <w:proofErr w:type="spellStart"/>
      <w:r w:rsidRPr="00586E9F">
        <w:rPr>
          <w:b/>
          <w:sz w:val="28"/>
          <w:szCs w:val="28"/>
        </w:rPr>
        <w:t>References</w:t>
      </w:r>
      <w:proofErr w:type="spellEnd"/>
      <w:r w:rsidRPr="00586E9F">
        <w:rPr>
          <w:b/>
          <w:sz w:val="28"/>
          <w:szCs w:val="28"/>
        </w:rPr>
        <w:t>)</w:t>
      </w:r>
    </w:p>
    <w:p w14:paraId="385FF9A0" w14:textId="77777777" w:rsidR="00AC70AA" w:rsidRPr="0008010C" w:rsidRDefault="00AC70AA" w:rsidP="0008010C">
      <w:pPr>
        <w:numPr>
          <w:ilvl w:val="0"/>
          <w:numId w:val="8"/>
        </w:numPr>
        <w:spacing w:line="360" w:lineRule="auto"/>
        <w:ind w:left="0" w:firstLine="720"/>
        <w:jc w:val="both"/>
        <w:textAlignment w:val="baseline"/>
        <w:rPr>
          <w:sz w:val="28"/>
          <w:szCs w:val="28"/>
        </w:rPr>
      </w:pPr>
      <w:r w:rsidRPr="0008010C">
        <w:rPr>
          <w:sz w:val="28"/>
          <w:szCs w:val="28"/>
        </w:rPr>
        <w:t>Нефти СССР: справочник в 4 т. – М.: Химия, 1971.</w:t>
      </w:r>
    </w:p>
    <w:p w14:paraId="54F83D93" w14:textId="77777777" w:rsidR="0008010C" w:rsidRPr="0008010C" w:rsidRDefault="0008010C" w:rsidP="0008010C">
      <w:pPr>
        <w:numPr>
          <w:ilvl w:val="0"/>
          <w:numId w:val="8"/>
        </w:numPr>
        <w:spacing w:line="360" w:lineRule="auto"/>
        <w:ind w:left="0" w:firstLine="720"/>
        <w:jc w:val="both"/>
        <w:textAlignment w:val="baseline"/>
        <w:rPr>
          <w:sz w:val="28"/>
          <w:szCs w:val="28"/>
        </w:rPr>
      </w:pPr>
      <w:r w:rsidRPr="0008010C">
        <w:rPr>
          <w:sz w:val="28"/>
          <w:szCs w:val="28"/>
        </w:rPr>
        <w:lastRenderedPageBreak/>
        <w:t xml:space="preserve">Рудин, М.Г. Карманный справочник </w:t>
      </w:r>
      <w:proofErr w:type="spellStart"/>
      <w:r w:rsidRPr="0008010C">
        <w:rPr>
          <w:sz w:val="28"/>
          <w:szCs w:val="28"/>
        </w:rPr>
        <w:t>нефтепереработчика</w:t>
      </w:r>
      <w:proofErr w:type="spellEnd"/>
      <w:r w:rsidRPr="0008010C">
        <w:rPr>
          <w:sz w:val="28"/>
          <w:szCs w:val="28"/>
        </w:rPr>
        <w:t xml:space="preserve"> / М.Г. Рудин, В.Е. Сомов, А.С. Фомин, – М.: </w:t>
      </w:r>
      <w:proofErr w:type="spellStart"/>
      <w:r w:rsidRPr="0008010C">
        <w:rPr>
          <w:sz w:val="28"/>
          <w:szCs w:val="28"/>
        </w:rPr>
        <w:t>ЦНИИТЭнефтехим</w:t>
      </w:r>
      <w:proofErr w:type="spellEnd"/>
      <w:r w:rsidRPr="0008010C">
        <w:rPr>
          <w:sz w:val="28"/>
          <w:szCs w:val="28"/>
        </w:rPr>
        <w:t>, 2004. – 336 с.</w:t>
      </w:r>
    </w:p>
    <w:p w14:paraId="525F110F" w14:textId="77777777" w:rsidR="00AC70AA" w:rsidRPr="0008010C" w:rsidRDefault="00AC70AA" w:rsidP="0008010C">
      <w:pPr>
        <w:numPr>
          <w:ilvl w:val="0"/>
          <w:numId w:val="8"/>
        </w:numPr>
        <w:spacing w:line="360" w:lineRule="auto"/>
        <w:ind w:left="0" w:firstLine="720"/>
        <w:jc w:val="both"/>
        <w:textAlignment w:val="baseline"/>
        <w:rPr>
          <w:sz w:val="28"/>
          <w:szCs w:val="28"/>
        </w:rPr>
      </w:pPr>
      <w:r w:rsidRPr="0008010C">
        <w:rPr>
          <w:sz w:val="28"/>
          <w:szCs w:val="28"/>
        </w:rPr>
        <w:t xml:space="preserve">Ахметов, С. А. Технология глубокой переработки нефти и газа: учебное пособие для вузов / С. А. Ахметов. – Уфа: Гилем, 2002. – 672 с. </w:t>
      </w:r>
    </w:p>
    <w:p w14:paraId="241E526E" w14:textId="77777777" w:rsidR="0008010C" w:rsidRPr="0008010C" w:rsidRDefault="0008010C" w:rsidP="0008010C">
      <w:pPr>
        <w:numPr>
          <w:ilvl w:val="0"/>
          <w:numId w:val="8"/>
        </w:numPr>
        <w:spacing w:line="360" w:lineRule="auto"/>
        <w:ind w:left="0" w:firstLine="720"/>
        <w:jc w:val="both"/>
        <w:textAlignment w:val="baseline"/>
        <w:rPr>
          <w:sz w:val="28"/>
          <w:szCs w:val="28"/>
        </w:rPr>
      </w:pPr>
      <w:r w:rsidRPr="0008010C">
        <w:rPr>
          <w:sz w:val="28"/>
          <w:szCs w:val="28"/>
        </w:rPr>
        <w:t xml:space="preserve">Козин, В.Г. Разработка поточной схемы и расчёт товарного баланса нефтеперерабатывающего завода: методические указания / В.Г. Козин. – Казан. гос. </w:t>
      </w:r>
      <w:proofErr w:type="spellStart"/>
      <w:r w:rsidRPr="0008010C">
        <w:rPr>
          <w:sz w:val="28"/>
          <w:szCs w:val="28"/>
        </w:rPr>
        <w:t>технол</w:t>
      </w:r>
      <w:proofErr w:type="spellEnd"/>
      <w:r w:rsidRPr="0008010C">
        <w:rPr>
          <w:sz w:val="28"/>
          <w:szCs w:val="28"/>
        </w:rPr>
        <w:t>. Ун-т – Казань, 1993. – 52 с.</w:t>
      </w:r>
    </w:p>
    <w:p w14:paraId="3A4D019B" w14:textId="77777777" w:rsidR="0008010C" w:rsidRPr="0008010C" w:rsidRDefault="0008010C" w:rsidP="0008010C">
      <w:pPr>
        <w:numPr>
          <w:ilvl w:val="0"/>
          <w:numId w:val="8"/>
        </w:numPr>
        <w:spacing w:line="360" w:lineRule="auto"/>
        <w:ind w:left="0" w:firstLine="720"/>
        <w:jc w:val="both"/>
        <w:textAlignment w:val="baseline"/>
        <w:rPr>
          <w:sz w:val="28"/>
          <w:szCs w:val="28"/>
        </w:rPr>
      </w:pPr>
      <w:proofErr w:type="spellStart"/>
      <w:r w:rsidRPr="0008010C">
        <w:rPr>
          <w:sz w:val="28"/>
          <w:szCs w:val="28"/>
        </w:rPr>
        <w:t>Мановян</w:t>
      </w:r>
      <w:proofErr w:type="spellEnd"/>
      <w:r w:rsidRPr="0008010C">
        <w:rPr>
          <w:sz w:val="28"/>
          <w:szCs w:val="28"/>
        </w:rPr>
        <w:t xml:space="preserve">, А.К. Технология переработки </w:t>
      </w:r>
      <w:proofErr w:type="spellStart"/>
      <w:r w:rsidRPr="0008010C">
        <w:rPr>
          <w:sz w:val="28"/>
          <w:szCs w:val="28"/>
        </w:rPr>
        <w:t>переработки</w:t>
      </w:r>
      <w:proofErr w:type="spellEnd"/>
      <w:r w:rsidRPr="0008010C">
        <w:rPr>
          <w:sz w:val="28"/>
          <w:szCs w:val="28"/>
        </w:rPr>
        <w:t xml:space="preserve"> природных энергоносителей / А.К. </w:t>
      </w:r>
      <w:proofErr w:type="spellStart"/>
      <w:r w:rsidRPr="0008010C">
        <w:rPr>
          <w:sz w:val="28"/>
          <w:szCs w:val="28"/>
        </w:rPr>
        <w:t>Мановян</w:t>
      </w:r>
      <w:proofErr w:type="spellEnd"/>
      <w:r w:rsidRPr="0008010C">
        <w:rPr>
          <w:sz w:val="28"/>
          <w:szCs w:val="28"/>
        </w:rPr>
        <w:t xml:space="preserve">. – М.: Химия. </w:t>
      </w:r>
      <w:proofErr w:type="spellStart"/>
      <w:r w:rsidRPr="0008010C">
        <w:rPr>
          <w:sz w:val="28"/>
          <w:szCs w:val="28"/>
        </w:rPr>
        <w:t>КолосС</w:t>
      </w:r>
      <w:proofErr w:type="spellEnd"/>
      <w:r w:rsidRPr="0008010C">
        <w:rPr>
          <w:sz w:val="28"/>
          <w:szCs w:val="28"/>
        </w:rPr>
        <w:t>, 2004. – 456 с.</w:t>
      </w:r>
    </w:p>
    <w:p w14:paraId="37436144" w14:textId="77777777" w:rsidR="00AC70AA" w:rsidRPr="0008010C" w:rsidRDefault="00AC70AA" w:rsidP="0008010C">
      <w:pPr>
        <w:numPr>
          <w:ilvl w:val="0"/>
          <w:numId w:val="8"/>
        </w:numPr>
        <w:spacing w:line="360" w:lineRule="auto"/>
        <w:ind w:left="0" w:firstLine="720"/>
        <w:jc w:val="both"/>
        <w:textAlignment w:val="baseline"/>
        <w:rPr>
          <w:sz w:val="28"/>
          <w:szCs w:val="28"/>
        </w:rPr>
      </w:pPr>
      <w:proofErr w:type="spellStart"/>
      <w:r w:rsidRPr="0008010C">
        <w:rPr>
          <w:sz w:val="28"/>
          <w:szCs w:val="28"/>
        </w:rPr>
        <w:t>Кемалов</w:t>
      </w:r>
      <w:proofErr w:type="spellEnd"/>
      <w:r w:rsidRPr="0008010C">
        <w:rPr>
          <w:sz w:val="28"/>
          <w:szCs w:val="28"/>
        </w:rPr>
        <w:t xml:space="preserve"> А.Ф. Теоретические и прикладные основы разработки поточной схемы и расчет товарного баланса нефтеперерабатывающего завода: учебное пособие / А.Ф. </w:t>
      </w:r>
      <w:proofErr w:type="spellStart"/>
      <w:r w:rsidRPr="0008010C">
        <w:rPr>
          <w:sz w:val="28"/>
          <w:szCs w:val="28"/>
        </w:rPr>
        <w:t>Кемалов</w:t>
      </w:r>
      <w:proofErr w:type="spellEnd"/>
      <w:r w:rsidRPr="0008010C">
        <w:rPr>
          <w:sz w:val="28"/>
          <w:szCs w:val="28"/>
        </w:rPr>
        <w:t xml:space="preserve">, Р.А. </w:t>
      </w:r>
      <w:proofErr w:type="spellStart"/>
      <w:r w:rsidRPr="0008010C">
        <w:rPr>
          <w:sz w:val="28"/>
          <w:szCs w:val="28"/>
        </w:rPr>
        <w:t>Кемалов</w:t>
      </w:r>
      <w:proofErr w:type="spellEnd"/>
      <w:r w:rsidRPr="0008010C">
        <w:rPr>
          <w:sz w:val="28"/>
          <w:szCs w:val="28"/>
        </w:rPr>
        <w:t xml:space="preserve">, Т.Ф. Ганиева; М-во образ. И науки РФ, Казан. гос. </w:t>
      </w:r>
      <w:proofErr w:type="spellStart"/>
      <w:r w:rsidRPr="0008010C">
        <w:rPr>
          <w:sz w:val="28"/>
          <w:szCs w:val="28"/>
        </w:rPr>
        <w:t>технол</w:t>
      </w:r>
      <w:proofErr w:type="spellEnd"/>
      <w:r w:rsidRPr="0008010C">
        <w:rPr>
          <w:sz w:val="28"/>
          <w:szCs w:val="28"/>
        </w:rPr>
        <w:t>. ун-т. – Казань: КГТУ, 2010. – 140 с.</w:t>
      </w:r>
    </w:p>
    <w:p w14:paraId="2EF72BE5" w14:textId="77777777" w:rsidR="0008010C" w:rsidRPr="0008010C" w:rsidRDefault="0008010C" w:rsidP="0008010C">
      <w:pPr>
        <w:numPr>
          <w:ilvl w:val="0"/>
          <w:numId w:val="8"/>
        </w:numPr>
        <w:spacing w:line="360" w:lineRule="auto"/>
        <w:ind w:left="0" w:firstLine="720"/>
        <w:jc w:val="both"/>
        <w:textAlignment w:val="baseline"/>
        <w:rPr>
          <w:sz w:val="28"/>
          <w:szCs w:val="28"/>
        </w:rPr>
      </w:pPr>
      <w:r w:rsidRPr="0008010C">
        <w:rPr>
          <w:sz w:val="28"/>
          <w:szCs w:val="28"/>
        </w:rPr>
        <w:t xml:space="preserve">Козин, В.Г. Современные технологии производства компонентов моторных топлив / В.Г. Козин, Н.Л. </w:t>
      </w:r>
      <w:proofErr w:type="spellStart"/>
      <w:r w:rsidRPr="0008010C">
        <w:rPr>
          <w:sz w:val="28"/>
          <w:szCs w:val="28"/>
        </w:rPr>
        <w:t>Солодова</w:t>
      </w:r>
      <w:proofErr w:type="spellEnd"/>
      <w:r w:rsidRPr="0008010C">
        <w:rPr>
          <w:sz w:val="28"/>
          <w:szCs w:val="28"/>
        </w:rPr>
        <w:t xml:space="preserve">, Н.Ю. Башкирцева. - Казань.: </w:t>
      </w:r>
      <w:proofErr w:type="spellStart"/>
      <w:r w:rsidRPr="0008010C">
        <w:rPr>
          <w:sz w:val="28"/>
          <w:szCs w:val="28"/>
        </w:rPr>
        <w:t>ТаРИХ</w:t>
      </w:r>
      <w:proofErr w:type="spellEnd"/>
      <w:r w:rsidRPr="0008010C">
        <w:rPr>
          <w:sz w:val="28"/>
          <w:szCs w:val="28"/>
        </w:rPr>
        <w:t>, 2003. - 264 с.</w:t>
      </w:r>
    </w:p>
    <w:p w14:paraId="5B5BC0E3" w14:textId="77777777" w:rsidR="0008010C" w:rsidRPr="0008010C" w:rsidRDefault="0008010C" w:rsidP="0008010C">
      <w:pPr>
        <w:numPr>
          <w:ilvl w:val="0"/>
          <w:numId w:val="8"/>
        </w:numPr>
        <w:spacing w:line="360" w:lineRule="auto"/>
        <w:ind w:left="0" w:firstLine="720"/>
        <w:jc w:val="both"/>
        <w:textAlignment w:val="baseline"/>
        <w:rPr>
          <w:sz w:val="28"/>
          <w:szCs w:val="28"/>
        </w:rPr>
      </w:pPr>
      <w:r w:rsidRPr="0008010C">
        <w:rPr>
          <w:sz w:val="28"/>
          <w:szCs w:val="28"/>
        </w:rPr>
        <w:t xml:space="preserve">Смидович, Е.В. Технология переработки нефти и газа: в 3 </w:t>
      </w:r>
      <w:proofErr w:type="spellStart"/>
      <w:r w:rsidRPr="0008010C">
        <w:rPr>
          <w:sz w:val="28"/>
          <w:szCs w:val="28"/>
        </w:rPr>
        <w:t>ч.Ч</w:t>
      </w:r>
      <w:proofErr w:type="spellEnd"/>
      <w:r w:rsidRPr="0008010C">
        <w:rPr>
          <w:sz w:val="28"/>
          <w:szCs w:val="28"/>
        </w:rPr>
        <w:t>. 2 / Е.В. Смидович. - М: Химия, 1968. - 375 с.</w:t>
      </w:r>
    </w:p>
    <w:p w14:paraId="6A03B65B" w14:textId="77777777" w:rsidR="0008010C" w:rsidRPr="0008010C" w:rsidRDefault="0008010C" w:rsidP="0008010C">
      <w:pPr>
        <w:numPr>
          <w:ilvl w:val="0"/>
          <w:numId w:val="8"/>
        </w:numPr>
        <w:spacing w:line="360" w:lineRule="auto"/>
        <w:ind w:left="0" w:firstLine="720"/>
        <w:jc w:val="both"/>
        <w:textAlignment w:val="baseline"/>
        <w:rPr>
          <w:sz w:val="28"/>
          <w:szCs w:val="28"/>
        </w:rPr>
      </w:pPr>
      <w:r w:rsidRPr="0008010C">
        <w:rPr>
          <w:sz w:val="28"/>
          <w:szCs w:val="28"/>
        </w:rPr>
        <w:t>Черножуков, Н.И. Технология переработки нефти и газа: в 3 ч. Ч. 3 / Н.И. Черножуков. - М: Химия, 1978. - 424 с.</w:t>
      </w:r>
    </w:p>
    <w:sectPr w:rsidR="0008010C" w:rsidRPr="0008010C">
      <w:headerReference w:type="even" r:id="rId12"/>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B2CF7" w14:textId="77777777" w:rsidR="009550BF" w:rsidRDefault="009550BF">
      <w:r>
        <w:separator/>
      </w:r>
    </w:p>
  </w:endnote>
  <w:endnote w:type="continuationSeparator" w:id="0">
    <w:p w14:paraId="573A2524" w14:textId="77777777" w:rsidR="009550BF" w:rsidRDefault="00955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F817C" w14:textId="77777777" w:rsidR="009550BF" w:rsidRDefault="009550BF">
      <w:r>
        <w:separator/>
      </w:r>
    </w:p>
  </w:footnote>
  <w:footnote w:type="continuationSeparator" w:id="0">
    <w:p w14:paraId="6C621A24" w14:textId="77777777" w:rsidR="009550BF" w:rsidRDefault="00955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2095" w14:textId="77777777" w:rsidR="00E922AA" w:rsidRDefault="00E922AA" w:rsidP="0045188F">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3ECAECB" w14:textId="77777777" w:rsidR="00E922AA" w:rsidRDefault="00E922AA" w:rsidP="00E922A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E4A3B" w14:textId="77777777" w:rsidR="00E922AA" w:rsidRDefault="00E922AA" w:rsidP="0045188F">
    <w:pPr>
      <w:pStyle w:val="a3"/>
      <w:framePr w:wrap="around" w:vAnchor="text" w:hAnchor="margin" w:xAlign="right" w:y="1"/>
      <w:rPr>
        <w:rStyle w:val="a7"/>
      </w:rPr>
    </w:pPr>
  </w:p>
  <w:p w14:paraId="22226CD6" w14:textId="77777777" w:rsidR="00E922AA" w:rsidRDefault="00E922AA" w:rsidP="00E922AA">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C0CC3"/>
    <w:multiLevelType w:val="hybridMultilevel"/>
    <w:tmpl w:val="0478A708"/>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4924310B"/>
    <w:multiLevelType w:val="multilevel"/>
    <w:tmpl w:val="779C2B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0A003B"/>
    <w:multiLevelType w:val="multilevel"/>
    <w:tmpl w:val="248A2E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A5273C"/>
    <w:multiLevelType w:val="multilevel"/>
    <w:tmpl w:val="D47AFE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A44978"/>
    <w:multiLevelType w:val="hybridMultilevel"/>
    <w:tmpl w:val="DB026E1E"/>
    <w:lvl w:ilvl="0" w:tplc="112C10C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A6005C4"/>
    <w:multiLevelType w:val="hybridMultilevel"/>
    <w:tmpl w:val="0478A708"/>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9A"/>
    <w:rsid w:val="00004798"/>
    <w:rsid w:val="00004A08"/>
    <w:rsid w:val="000431F8"/>
    <w:rsid w:val="00076798"/>
    <w:rsid w:val="0008010C"/>
    <w:rsid w:val="00090404"/>
    <w:rsid w:val="000B06A9"/>
    <w:rsid w:val="000F6A53"/>
    <w:rsid w:val="00105DA1"/>
    <w:rsid w:val="00142032"/>
    <w:rsid w:val="001A7962"/>
    <w:rsid w:val="001D7801"/>
    <w:rsid w:val="00202FF4"/>
    <w:rsid w:val="00206188"/>
    <w:rsid w:val="00283883"/>
    <w:rsid w:val="00292CCD"/>
    <w:rsid w:val="002A22A8"/>
    <w:rsid w:val="002C0033"/>
    <w:rsid w:val="002C132E"/>
    <w:rsid w:val="00347BC7"/>
    <w:rsid w:val="00363202"/>
    <w:rsid w:val="003936C0"/>
    <w:rsid w:val="003A06D2"/>
    <w:rsid w:val="00404080"/>
    <w:rsid w:val="00444442"/>
    <w:rsid w:val="0045188F"/>
    <w:rsid w:val="004544D1"/>
    <w:rsid w:val="0049691D"/>
    <w:rsid w:val="004B227A"/>
    <w:rsid w:val="004C27C7"/>
    <w:rsid w:val="004D6EE3"/>
    <w:rsid w:val="004F5378"/>
    <w:rsid w:val="004F7BC1"/>
    <w:rsid w:val="00567E99"/>
    <w:rsid w:val="005C46E5"/>
    <w:rsid w:val="005C640C"/>
    <w:rsid w:val="005E4974"/>
    <w:rsid w:val="005F711C"/>
    <w:rsid w:val="00603D40"/>
    <w:rsid w:val="00610EE8"/>
    <w:rsid w:val="00630DF5"/>
    <w:rsid w:val="00657A8A"/>
    <w:rsid w:val="006760E5"/>
    <w:rsid w:val="006B0C37"/>
    <w:rsid w:val="006F7E21"/>
    <w:rsid w:val="00730B15"/>
    <w:rsid w:val="00776A9F"/>
    <w:rsid w:val="00781643"/>
    <w:rsid w:val="007A025F"/>
    <w:rsid w:val="007A726F"/>
    <w:rsid w:val="007C021A"/>
    <w:rsid w:val="007C5DB7"/>
    <w:rsid w:val="007F3A2F"/>
    <w:rsid w:val="008047F7"/>
    <w:rsid w:val="00810E37"/>
    <w:rsid w:val="00813208"/>
    <w:rsid w:val="008A796F"/>
    <w:rsid w:val="008B0403"/>
    <w:rsid w:val="008D3C59"/>
    <w:rsid w:val="008E653F"/>
    <w:rsid w:val="008F6CD4"/>
    <w:rsid w:val="0090227F"/>
    <w:rsid w:val="0092017D"/>
    <w:rsid w:val="009267D0"/>
    <w:rsid w:val="009300BE"/>
    <w:rsid w:val="00954869"/>
    <w:rsid w:val="009550BF"/>
    <w:rsid w:val="00955DA9"/>
    <w:rsid w:val="009621EF"/>
    <w:rsid w:val="00974003"/>
    <w:rsid w:val="00983246"/>
    <w:rsid w:val="009B67E6"/>
    <w:rsid w:val="009C38B3"/>
    <w:rsid w:val="009F1051"/>
    <w:rsid w:val="00A14BC9"/>
    <w:rsid w:val="00A75EEE"/>
    <w:rsid w:val="00A850FB"/>
    <w:rsid w:val="00A853A5"/>
    <w:rsid w:val="00AA3B7C"/>
    <w:rsid w:val="00AB3FEA"/>
    <w:rsid w:val="00AC70AA"/>
    <w:rsid w:val="00AE089B"/>
    <w:rsid w:val="00B01F76"/>
    <w:rsid w:val="00B02F70"/>
    <w:rsid w:val="00B20535"/>
    <w:rsid w:val="00B70B6B"/>
    <w:rsid w:val="00B97F07"/>
    <w:rsid w:val="00BC086B"/>
    <w:rsid w:val="00BC504D"/>
    <w:rsid w:val="00C20C7B"/>
    <w:rsid w:val="00C67DF0"/>
    <w:rsid w:val="00C7106A"/>
    <w:rsid w:val="00C87467"/>
    <w:rsid w:val="00C90ED1"/>
    <w:rsid w:val="00CC07AD"/>
    <w:rsid w:val="00CD4D62"/>
    <w:rsid w:val="00CE2A3B"/>
    <w:rsid w:val="00CE4D9A"/>
    <w:rsid w:val="00D1593F"/>
    <w:rsid w:val="00D449EE"/>
    <w:rsid w:val="00D4667A"/>
    <w:rsid w:val="00D74D60"/>
    <w:rsid w:val="00D75E89"/>
    <w:rsid w:val="00D856D5"/>
    <w:rsid w:val="00DB2E46"/>
    <w:rsid w:val="00DC1512"/>
    <w:rsid w:val="00E704BB"/>
    <w:rsid w:val="00E75DEA"/>
    <w:rsid w:val="00E81D5A"/>
    <w:rsid w:val="00E922AA"/>
    <w:rsid w:val="00EB39A3"/>
    <w:rsid w:val="00EB7979"/>
    <w:rsid w:val="00F64C3D"/>
    <w:rsid w:val="00F6632C"/>
    <w:rsid w:val="00FB2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3AC5879"/>
  <w15:chartTrackingRefBased/>
  <w15:docId w15:val="{2BC63D97-EA9C-4D6B-A25F-AE64220D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4D9A"/>
    <w:rPr>
      <w:sz w:val="24"/>
      <w:szCs w:val="24"/>
    </w:rPr>
  </w:style>
  <w:style w:type="paragraph" w:styleId="1">
    <w:name w:val="heading 1"/>
    <w:basedOn w:val="a"/>
    <w:link w:val="10"/>
    <w:uiPriority w:val="1"/>
    <w:qFormat/>
    <w:rsid w:val="00BC504D"/>
    <w:pPr>
      <w:widowControl w:val="0"/>
      <w:autoSpaceDE w:val="0"/>
      <w:autoSpaceDN w:val="0"/>
      <w:ind w:left="810"/>
      <w:outlineLvl w:val="0"/>
    </w:pPr>
    <w:rPr>
      <w:b/>
      <w:bCs/>
      <w:sz w:val="28"/>
      <w:szCs w:val="28"/>
      <w:lang w:eastAsia="en-US"/>
    </w:rPr>
  </w:style>
  <w:style w:type="paragraph" w:styleId="3">
    <w:name w:val="heading 3"/>
    <w:basedOn w:val="a"/>
    <w:next w:val="a"/>
    <w:link w:val="30"/>
    <w:semiHidden/>
    <w:unhideWhenUsed/>
    <w:qFormat/>
    <w:rsid w:val="00C67DF0"/>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E4D9A"/>
    <w:pPr>
      <w:tabs>
        <w:tab w:val="center" w:pos="4677"/>
        <w:tab w:val="right" w:pos="9355"/>
      </w:tabs>
    </w:pPr>
  </w:style>
  <w:style w:type="paragraph" w:styleId="a4">
    <w:name w:val="footer"/>
    <w:basedOn w:val="a"/>
    <w:rsid w:val="00CE4D9A"/>
    <w:pPr>
      <w:tabs>
        <w:tab w:val="center" w:pos="4677"/>
        <w:tab w:val="right" w:pos="9355"/>
      </w:tabs>
    </w:pPr>
  </w:style>
  <w:style w:type="paragraph" w:styleId="a5">
    <w:name w:val="Body Text"/>
    <w:basedOn w:val="a"/>
    <w:rsid w:val="00CE4D9A"/>
    <w:rPr>
      <w:sz w:val="28"/>
      <w:szCs w:val="28"/>
    </w:rPr>
  </w:style>
  <w:style w:type="table" w:styleId="a6">
    <w:name w:val="Table Grid"/>
    <w:basedOn w:val="a1"/>
    <w:rsid w:val="00CE4D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E922AA"/>
  </w:style>
  <w:style w:type="paragraph" w:styleId="a8">
    <w:name w:val="Normal (Web)"/>
    <w:basedOn w:val="a"/>
    <w:uiPriority w:val="99"/>
    <w:unhideWhenUsed/>
    <w:rsid w:val="00C90ED1"/>
    <w:pPr>
      <w:spacing w:before="100" w:beforeAutospacing="1" w:after="100" w:afterAutospacing="1"/>
    </w:pPr>
  </w:style>
  <w:style w:type="character" w:customStyle="1" w:styleId="10">
    <w:name w:val="Заголовок 1 Знак"/>
    <w:link w:val="1"/>
    <w:uiPriority w:val="1"/>
    <w:rsid w:val="00BC504D"/>
    <w:rPr>
      <w:b/>
      <w:bCs/>
      <w:sz w:val="28"/>
      <w:szCs w:val="28"/>
      <w:lang w:eastAsia="en-US"/>
    </w:rPr>
  </w:style>
  <w:style w:type="character" w:styleId="a9">
    <w:name w:val="Hyperlink"/>
    <w:rsid w:val="00BC504D"/>
    <w:rPr>
      <w:color w:val="0563C1"/>
      <w:u w:val="single"/>
    </w:rPr>
  </w:style>
  <w:style w:type="character" w:styleId="aa">
    <w:name w:val="Unresolved Mention"/>
    <w:uiPriority w:val="99"/>
    <w:semiHidden/>
    <w:unhideWhenUsed/>
    <w:rsid w:val="00BC504D"/>
    <w:rPr>
      <w:color w:val="605E5C"/>
      <w:shd w:val="clear" w:color="auto" w:fill="E1DFDD"/>
    </w:rPr>
  </w:style>
  <w:style w:type="character" w:customStyle="1" w:styleId="30">
    <w:name w:val="Заголовок 3 Знак"/>
    <w:link w:val="3"/>
    <w:semiHidden/>
    <w:rsid w:val="00C67DF0"/>
    <w:rPr>
      <w:rFonts w:ascii="Calibri Light" w:eastAsia="Times New Roman" w:hAnsi="Calibri Light" w:cs="Times New Roman"/>
      <w:b/>
      <w:bCs/>
      <w:sz w:val="26"/>
      <w:szCs w:val="26"/>
    </w:rPr>
  </w:style>
  <w:style w:type="character" w:styleId="ab">
    <w:name w:val="Strong"/>
    <w:uiPriority w:val="22"/>
    <w:qFormat/>
    <w:rsid w:val="00C67DF0"/>
    <w:rPr>
      <w:b/>
      <w:bCs/>
    </w:rPr>
  </w:style>
  <w:style w:type="character" w:customStyle="1" w:styleId="mord">
    <w:name w:val="mord"/>
    <w:basedOn w:val="a0"/>
    <w:rsid w:val="00076798"/>
  </w:style>
  <w:style w:type="character" w:customStyle="1" w:styleId="mpunct">
    <w:name w:val="mpunct"/>
    <w:basedOn w:val="a0"/>
    <w:rsid w:val="00076798"/>
  </w:style>
  <w:style w:type="character" w:styleId="ac">
    <w:name w:val="Emphasis"/>
    <w:uiPriority w:val="20"/>
    <w:qFormat/>
    <w:rsid w:val="00202FF4"/>
    <w:rPr>
      <w:i/>
      <w:iCs/>
    </w:rPr>
  </w:style>
  <w:style w:type="paragraph" w:styleId="ad">
    <w:name w:val="caption"/>
    <w:basedOn w:val="a"/>
    <w:next w:val="a"/>
    <w:unhideWhenUsed/>
    <w:qFormat/>
    <w:rsid w:val="001420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757">
      <w:bodyDiv w:val="1"/>
      <w:marLeft w:val="0"/>
      <w:marRight w:val="0"/>
      <w:marTop w:val="0"/>
      <w:marBottom w:val="0"/>
      <w:divBdr>
        <w:top w:val="none" w:sz="0" w:space="0" w:color="auto"/>
        <w:left w:val="none" w:sz="0" w:space="0" w:color="auto"/>
        <w:bottom w:val="none" w:sz="0" w:space="0" w:color="auto"/>
        <w:right w:val="none" w:sz="0" w:space="0" w:color="auto"/>
      </w:divBdr>
    </w:div>
    <w:div w:id="22219893">
      <w:bodyDiv w:val="1"/>
      <w:marLeft w:val="0"/>
      <w:marRight w:val="0"/>
      <w:marTop w:val="0"/>
      <w:marBottom w:val="0"/>
      <w:divBdr>
        <w:top w:val="none" w:sz="0" w:space="0" w:color="auto"/>
        <w:left w:val="none" w:sz="0" w:space="0" w:color="auto"/>
        <w:bottom w:val="none" w:sz="0" w:space="0" w:color="auto"/>
        <w:right w:val="none" w:sz="0" w:space="0" w:color="auto"/>
      </w:divBdr>
    </w:div>
    <w:div w:id="53312864">
      <w:bodyDiv w:val="1"/>
      <w:marLeft w:val="0"/>
      <w:marRight w:val="0"/>
      <w:marTop w:val="0"/>
      <w:marBottom w:val="0"/>
      <w:divBdr>
        <w:top w:val="none" w:sz="0" w:space="0" w:color="auto"/>
        <w:left w:val="none" w:sz="0" w:space="0" w:color="auto"/>
        <w:bottom w:val="none" w:sz="0" w:space="0" w:color="auto"/>
        <w:right w:val="none" w:sz="0" w:space="0" w:color="auto"/>
      </w:divBdr>
    </w:div>
    <w:div w:id="73934823">
      <w:bodyDiv w:val="1"/>
      <w:marLeft w:val="0"/>
      <w:marRight w:val="0"/>
      <w:marTop w:val="0"/>
      <w:marBottom w:val="0"/>
      <w:divBdr>
        <w:top w:val="none" w:sz="0" w:space="0" w:color="auto"/>
        <w:left w:val="none" w:sz="0" w:space="0" w:color="auto"/>
        <w:bottom w:val="none" w:sz="0" w:space="0" w:color="auto"/>
        <w:right w:val="none" w:sz="0" w:space="0" w:color="auto"/>
      </w:divBdr>
    </w:div>
    <w:div w:id="91820049">
      <w:bodyDiv w:val="1"/>
      <w:marLeft w:val="0"/>
      <w:marRight w:val="0"/>
      <w:marTop w:val="0"/>
      <w:marBottom w:val="0"/>
      <w:divBdr>
        <w:top w:val="none" w:sz="0" w:space="0" w:color="auto"/>
        <w:left w:val="none" w:sz="0" w:space="0" w:color="auto"/>
        <w:bottom w:val="none" w:sz="0" w:space="0" w:color="auto"/>
        <w:right w:val="none" w:sz="0" w:space="0" w:color="auto"/>
      </w:divBdr>
    </w:div>
    <w:div w:id="167912824">
      <w:bodyDiv w:val="1"/>
      <w:marLeft w:val="0"/>
      <w:marRight w:val="0"/>
      <w:marTop w:val="0"/>
      <w:marBottom w:val="0"/>
      <w:divBdr>
        <w:top w:val="none" w:sz="0" w:space="0" w:color="auto"/>
        <w:left w:val="none" w:sz="0" w:space="0" w:color="auto"/>
        <w:bottom w:val="none" w:sz="0" w:space="0" w:color="auto"/>
        <w:right w:val="none" w:sz="0" w:space="0" w:color="auto"/>
      </w:divBdr>
    </w:div>
    <w:div w:id="178198594">
      <w:bodyDiv w:val="1"/>
      <w:marLeft w:val="0"/>
      <w:marRight w:val="0"/>
      <w:marTop w:val="0"/>
      <w:marBottom w:val="0"/>
      <w:divBdr>
        <w:top w:val="none" w:sz="0" w:space="0" w:color="auto"/>
        <w:left w:val="none" w:sz="0" w:space="0" w:color="auto"/>
        <w:bottom w:val="none" w:sz="0" w:space="0" w:color="auto"/>
        <w:right w:val="none" w:sz="0" w:space="0" w:color="auto"/>
      </w:divBdr>
    </w:div>
    <w:div w:id="185219122">
      <w:bodyDiv w:val="1"/>
      <w:marLeft w:val="0"/>
      <w:marRight w:val="0"/>
      <w:marTop w:val="0"/>
      <w:marBottom w:val="0"/>
      <w:divBdr>
        <w:top w:val="none" w:sz="0" w:space="0" w:color="auto"/>
        <w:left w:val="none" w:sz="0" w:space="0" w:color="auto"/>
        <w:bottom w:val="none" w:sz="0" w:space="0" w:color="auto"/>
        <w:right w:val="none" w:sz="0" w:space="0" w:color="auto"/>
      </w:divBdr>
    </w:div>
    <w:div w:id="190336924">
      <w:bodyDiv w:val="1"/>
      <w:marLeft w:val="0"/>
      <w:marRight w:val="0"/>
      <w:marTop w:val="0"/>
      <w:marBottom w:val="0"/>
      <w:divBdr>
        <w:top w:val="none" w:sz="0" w:space="0" w:color="auto"/>
        <w:left w:val="none" w:sz="0" w:space="0" w:color="auto"/>
        <w:bottom w:val="none" w:sz="0" w:space="0" w:color="auto"/>
        <w:right w:val="none" w:sz="0" w:space="0" w:color="auto"/>
      </w:divBdr>
    </w:div>
    <w:div w:id="195385724">
      <w:bodyDiv w:val="1"/>
      <w:marLeft w:val="0"/>
      <w:marRight w:val="0"/>
      <w:marTop w:val="0"/>
      <w:marBottom w:val="0"/>
      <w:divBdr>
        <w:top w:val="none" w:sz="0" w:space="0" w:color="auto"/>
        <w:left w:val="none" w:sz="0" w:space="0" w:color="auto"/>
        <w:bottom w:val="none" w:sz="0" w:space="0" w:color="auto"/>
        <w:right w:val="none" w:sz="0" w:space="0" w:color="auto"/>
      </w:divBdr>
    </w:div>
    <w:div w:id="198861120">
      <w:bodyDiv w:val="1"/>
      <w:marLeft w:val="0"/>
      <w:marRight w:val="0"/>
      <w:marTop w:val="0"/>
      <w:marBottom w:val="0"/>
      <w:divBdr>
        <w:top w:val="none" w:sz="0" w:space="0" w:color="auto"/>
        <w:left w:val="none" w:sz="0" w:space="0" w:color="auto"/>
        <w:bottom w:val="none" w:sz="0" w:space="0" w:color="auto"/>
        <w:right w:val="none" w:sz="0" w:space="0" w:color="auto"/>
      </w:divBdr>
    </w:div>
    <w:div w:id="200749201">
      <w:bodyDiv w:val="1"/>
      <w:marLeft w:val="0"/>
      <w:marRight w:val="0"/>
      <w:marTop w:val="0"/>
      <w:marBottom w:val="0"/>
      <w:divBdr>
        <w:top w:val="none" w:sz="0" w:space="0" w:color="auto"/>
        <w:left w:val="none" w:sz="0" w:space="0" w:color="auto"/>
        <w:bottom w:val="none" w:sz="0" w:space="0" w:color="auto"/>
        <w:right w:val="none" w:sz="0" w:space="0" w:color="auto"/>
      </w:divBdr>
    </w:div>
    <w:div w:id="220795909">
      <w:bodyDiv w:val="1"/>
      <w:marLeft w:val="0"/>
      <w:marRight w:val="0"/>
      <w:marTop w:val="0"/>
      <w:marBottom w:val="0"/>
      <w:divBdr>
        <w:top w:val="none" w:sz="0" w:space="0" w:color="auto"/>
        <w:left w:val="none" w:sz="0" w:space="0" w:color="auto"/>
        <w:bottom w:val="none" w:sz="0" w:space="0" w:color="auto"/>
        <w:right w:val="none" w:sz="0" w:space="0" w:color="auto"/>
      </w:divBdr>
    </w:div>
    <w:div w:id="226645316">
      <w:bodyDiv w:val="1"/>
      <w:marLeft w:val="0"/>
      <w:marRight w:val="0"/>
      <w:marTop w:val="0"/>
      <w:marBottom w:val="0"/>
      <w:divBdr>
        <w:top w:val="none" w:sz="0" w:space="0" w:color="auto"/>
        <w:left w:val="none" w:sz="0" w:space="0" w:color="auto"/>
        <w:bottom w:val="none" w:sz="0" w:space="0" w:color="auto"/>
        <w:right w:val="none" w:sz="0" w:space="0" w:color="auto"/>
      </w:divBdr>
    </w:div>
    <w:div w:id="230888005">
      <w:bodyDiv w:val="1"/>
      <w:marLeft w:val="0"/>
      <w:marRight w:val="0"/>
      <w:marTop w:val="0"/>
      <w:marBottom w:val="0"/>
      <w:divBdr>
        <w:top w:val="none" w:sz="0" w:space="0" w:color="auto"/>
        <w:left w:val="none" w:sz="0" w:space="0" w:color="auto"/>
        <w:bottom w:val="none" w:sz="0" w:space="0" w:color="auto"/>
        <w:right w:val="none" w:sz="0" w:space="0" w:color="auto"/>
      </w:divBdr>
    </w:div>
    <w:div w:id="245116049">
      <w:bodyDiv w:val="1"/>
      <w:marLeft w:val="0"/>
      <w:marRight w:val="0"/>
      <w:marTop w:val="0"/>
      <w:marBottom w:val="0"/>
      <w:divBdr>
        <w:top w:val="none" w:sz="0" w:space="0" w:color="auto"/>
        <w:left w:val="none" w:sz="0" w:space="0" w:color="auto"/>
        <w:bottom w:val="none" w:sz="0" w:space="0" w:color="auto"/>
        <w:right w:val="none" w:sz="0" w:space="0" w:color="auto"/>
      </w:divBdr>
    </w:div>
    <w:div w:id="260837493">
      <w:bodyDiv w:val="1"/>
      <w:marLeft w:val="0"/>
      <w:marRight w:val="0"/>
      <w:marTop w:val="0"/>
      <w:marBottom w:val="0"/>
      <w:divBdr>
        <w:top w:val="none" w:sz="0" w:space="0" w:color="auto"/>
        <w:left w:val="none" w:sz="0" w:space="0" w:color="auto"/>
        <w:bottom w:val="none" w:sz="0" w:space="0" w:color="auto"/>
        <w:right w:val="none" w:sz="0" w:space="0" w:color="auto"/>
      </w:divBdr>
    </w:div>
    <w:div w:id="263541666">
      <w:bodyDiv w:val="1"/>
      <w:marLeft w:val="0"/>
      <w:marRight w:val="0"/>
      <w:marTop w:val="0"/>
      <w:marBottom w:val="0"/>
      <w:divBdr>
        <w:top w:val="none" w:sz="0" w:space="0" w:color="auto"/>
        <w:left w:val="none" w:sz="0" w:space="0" w:color="auto"/>
        <w:bottom w:val="none" w:sz="0" w:space="0" w:color="auto"/>
        <w:right w:val="none" w:sz="0" w:space="0" w:color="auto"/>
      </w:divBdr>
    </w:div>
    <w:div w:id="289748987">
      <w:bodyDiv w:val="1"/>
      <w:marLeft w:val="0"/>
      <w:marRight w:val="0"/>
      <w:marTop w:val="0"/>
      <w:marBottom w:val="0"/>
      <w:divBdr>
        <w:top w:val="none" w:sz="0" w:space="0" w:color="auto"/>
        <w:left w:val="none" w:sz="0" w:space="0" w:color="auto"/>
        <w:bottom w:val="none" w:sz="0" w:space="0" w:color="auto"/>
        <w:right w:val="none" w:sz="0" w:space="0" w:color="auto"/>
      </w:divBdr>
    </w:div>
    <w:div w:id="346952877">
      <w:bodyDiv w:val="1"/>
      <w:marLeft w:val="0"/>
      <w:marRight w:val="0"/>
      <w:marTop w:val="0"/>
      <w:marBottom w:val="0"/>
      <w:divBdr>
        <w:top w:val="none" w:sz="0" w:space="0" w:color="auto"/>
        <w:left w:val="none" w:sz="0" w:space="0" w:color="auto"/>
        <w:bottom w:val="none" w:sz="0" w:space="0" w:color="auto"/>
        <w:right w:val="none" w:sz="0" w:space="0" w:color="auto"/>
      </w:divBdr>
    </w:div>
    <w:div w:id="371224226">
      <w:bodyDiv w:val="1"/>
      <w:marLeft w:val="0"/>
      <w:marRight w:val="0"/>
      <w:marTop w:val="0"/>
      <w:marBottom w:val="0"/>
      <w:divBdr>
        <w:top w:val="none" w:sz="0" w:space="0" w:color="auto"/>
        <w:left w:val="none" w:sz="0" w:space="0" w:color="auto"/>
        <w:bottom w:val="none" w:sz="0" w:space="0" w:color="auto"/>
        <w:right w:val="none" w:sz="0" w:space="0" w:color="auto"/>
      </w:divBdr>
    </w:div>
    <w:div w:id="373431747">
      <w:bodyDiv w:val="1"/>
      <w:marLeft w:val="0"/>
      <w:marRight w:val="0"/>
      <w:marTop w:val="0"/>
      <w:marBottom w:val="0"/>
      <w:divBdr>
        <w:top w:val="none" w:sz="0" w:space="0" w:color="auto"/>
        <w:left w:val="none" w:sz="0" w:space="0" w:color="auto"/>
        <w:bottom w:val="none" w:sz="0" w:space="0" w:color="auto"/>
        <w:right w:val="none" w:sz="0" w:space="0" w:color="auto"/>
      </w:divBdr>
    </w:div>
    <w:div w:id="398990253">
      <w:bodyDiv w:val="1"/>
      <w:marLeft w:val="0"/>
      <w:marRight w:val="0"/>
      <w:marTop w:val="0"/>
      <w:marBottom w:val="0"/>
      <w:divBdr>
        <w:top w:val="none" w:sz="0" w:space="0" w:color="auto"/>
        <w:left w:val="none" w:sz="0" w:space="0" w:color="auto"/>
        <w:bottom w:val="none" w:sz="0" w:space="0" w:color="auto"/>
        <w:right w:val="none" w:sz="0" w:space="0" w:color="auto"/>
      </w:divBdr>
    </w:div>
    <w:div w:id="521018114">
      <w:bodyDiv w:val="1"/>
      <w:marLeft w:val="0"/>
      <w:marRight w:val="0"/>
      <w:marTop w:val="0"/>
      <w:marBottom w:val="0"/>
      <w:divBdr>
        <w:top w:val="none" w:sz="0" w:space="0" w:color="auto"/>
        <w:left w:val="none" w:sz="0" w:space="0" w:color="auto"/>
        <w:bottom w:val="none" w:sz="0" w:space="0" w:color="auto"/>
        <w:right w:val="none" w:sz="0" w:space="0" w:color="auto"/>
      </w:divBdr>
    </w:div>
    <w:div w:id="521553337">
      <w:bodyDiv w:val="1"/>
      <w:marLeft w:val="0"/>
      <w:marRight w:val="0"/>
      <w:marTop w:val="0"/>
      <w:marBottom w:val="0"/>
      <w:divBdr>
        <w:top w:val="none" w:sz="0" w:space="0" w:color="auto"/>
        <w:left w:val="none" w:sz="0" w:space="0" w:color="auto"/>
        <w:bottom w:val="none" w:sz="0" w:space="0" w:color="auto"/>
        <w:right w:val="none" w:sz="0" w:space="0" w:color="auto"/>
      </w:divBdr>
    </w:div>
    <w:div w:id="525564336">
      <w:bodyDiv w:val="1"/>
      <w:marLeft w:val="0"/>
      <w:marRight w:val="0"/>
      <w:marTop w:val="0"/>
      <w:marBottom w:val="0"/>
      <w:divBdr>
        <w:top w:val="none" w:sz="0" w:space="0" w:color="auto"/>
        <w:left w:val="none" w:sz="0" w:space="0" w:color="auto"/>
        <w:bottom w:val="none" w:sz="0" w:space="0" w:color="auto"/>
        <w:right w:val="none" w:sz="0" w:space="0" w:color="auto"/>
      </w:divBdr>
    </w:div>
    <w:div w:id="580529351">
      <w:bodyDiv w:val="1"/>
      <w:marLeft w:val="0"/>
      <w:marRight w:val="0"/>
      <w:marTop w:val="0"/>
      <w:marBottom w:val="0"/>
      <w:divBdr>
        <w:top w:val="none" w:sz="0" w:space="0" w:color="auto"/>
        <w:left w:val="none" w:sz="0" w:space="0" w:color="auto"/>
        <w:bottom w:val="none" w:sz="0" w:space="0" w:color="auto"/>
        <w:right w:val="none" w:sz="0" w:space="0" w:color="auto"/>
      </w:divBdr>
    </w:div>
    <w:div w:id="614793809">
      <w:bodyDiv w:val="1"/>
      <w:marLeft w:val="0"/>
      <w:marRight w:val="0"/>
      <w:marTop w:val="0"/>
      <w:marBottom w:val="0"/>
      <w:divBdr>
        <w:top w:val="none" w:sz="0" w:space="0" w:color="auto"/>
        <w:left w:val="none" w:sz="0" w:space="0" w:color="auto"/>
        <w:bottom w:val="none" w:sz="0" w:space="0" w:color="auto"/>
        <w:right w:val="none" w:sz="0" w:space="0" w:color="auto"/>
      </w:divBdr>
    </w:div>
    <w:div w:id="626349739">
      <w:bodyDiv w:val="1"/>
      <w:marLeft w:val="0"/>
      <w:marRight w:val="0"/>
      <w:marTop w:val="0"/>
      <w:marBottom w:val="0"/>
      <w:divBdr>
        <w:top w:val="none" w:sz="0" w:space="0" w:color="auto"/>
        <w:left w:val="none" w:sz="0" w:space="0" w:color="auto"/>
        <w:bottom w:val="none" w:sz="0" w:space="0" w:color="auto"/>
        <w:right w:val="none" w:sz="0" w:space="0" w:color="auto"/>
      </w:divBdr>
    </w:div>
    <w:div w:id="726994522">
      <w:bodyDiv w:val="1"/>
      <w:marLeft w:val="0"/>
      <w:marRight w:val="0"/>
      <w:marTop w:val="0"/>
      <w:marBottom w:val="0"/>
      <w:divBdr>
        <w:top w:val="none" w:sz="0" w:space="0" w:color="auto"/>
        <w:left w:val="none" w:sz="0" w:space="0" w:color="auto"/>
        <w:bottom w:val="none" w:sz="0" w:space="0" w:color="auto"/>
        <w:right w:val="none" w:sz="0" w:space="0" w:color="auto"/>
      </w:divBdr>
    </w:div>
    <w:div w:id="737442281">
      <w:bodyDiv w:val="1"/>
      <w:marLeft w:val="0"/>
      <w:marRight w:val="0"/>
      <w:marTop w:val="0"/>
      <w:marBottom w:val="0"/>
      <w:divBdr>
        <w:top w:val="none" w:sz="0" w:space="0" w:color="auto"/>
        <w:left w:val="none" w:sz="0" w:space="0" w:color="auto"/>
        <w:bottom w:val="none" w:sz="0" w:space="0" w:color="auto"/>
        <w:right w:val="none" w:sz="0" w:space="0" w:color="auto"/>
      </w:divBdr>
    </w:div>
    <w:div w:id="820343063">
      <w:bodyDiv w:val="1"/>
      <w:marLeft w:val="0"/>
      <w:marRight w:val="0"/>
      <w:marTop w:val="0"/>
      <w:marBottom w:val="0"/>
      <w:divBdr>
        <w:top w:val="none" w:sz="0" w:space="0" w:color="auto"/>
        <w:left w:val="none" w:sz="0" w:space="0" w:color="auto"/>
        <w:bottom w:val="none" w:sz="0" w:space="0" w:color="auto"/>
        <w:right w:val="none" w:sz="0" w:space="0" w:color="auto"/>
      </w:divBdr>
    </w:div>
    <w:div w:id="832599405">
      <w:bodyDiv w:val="1"/>
      <w:marLeft w:val="0"/>
      <w:marRight w:val="0"/>
      <w:marTop w:val="0"/>
      <w:marBottom w:val="0"/>
      <w:divBdr>
        <w:top w:val="none" w:sz="0" w:space="0" w:color="auto"/>
        <w:left w:val="none" w:sz="0" w:space="0" w:color="auto"/>
        <w:bottom w:val="none" w:sz="0" w:space="0" w:color="auto"/>
        <w:right w:val="none" w:sz="0" w:space="0" w:color="auto"/>
      </w:divBdr>
    </w:div>
    <w:div w:id="913246501">
      <w:bodyDiv w:val="1"/>
      <w:marLeft w:val="0"/>
      <w:marRight w:val="0"/>
      <w:marTop w:val="0"/>
      <w:marBottom w:val="0"/>
      <w:divBdr>
        <w:top w:val="none" w:sz="0" w:space="0" w:color="auto"/>
        <w:left w:val="none" w:sz="0" w:space="0" w:color="auto"/>
        <w:bottom w:val="none" w:sz="0" w:space="0" w:color="auto"/>
        <w:right w:val="none" w:sz="0" w:space="0" w:color="auto"/>
      </w:divBdr>
    </w:div>
    <w:div w:id="926620245">
      <w:bodyDiv w:val="1"/>
      <w:marLeft w:val="0"/>
      <w:marRight w:val="0"/>
      <w:marTop w:val="0"/>
      <w:marBottom w:val="0"/>
      <w:divBdr>
        <w:top w:val="none" w:sz="0" w:space="0" w:color="auto"/>
        <w:left w:val="none" w:sz="0" w:space="0" w:color="auto"/>
        <w:bottom w:val="none" w:sz="0" w:space="0" w:color="auto"/>
        <w:right w:val="none" w:sz="0" w:space="0" w:color="auto"/>
      </w:divBdr>
    </w:div>
    <w:div w:id="927881212">
      <w:bodyDiv w:val="1"/>
      <w:marLeft w:val="0"/>
      <w:marRight w:val="0"/>
      <w:marTop w:val="0"/>
      <w:marBottom w:val="0"/>
      <w:divBdr>
        <w:top w:val="none" w:sz="0" w:space="0" w:color="auto"/>
        <w:left w:val="none" w:sz="0" w:space="0" w:color="auto"/>
        <w:bottom w:val="none" w:sz="0" w:space="0" w:color="auto"/>
        <w:right w:val="none" w:sz="0" w:space="0" w:color="auto"/>
      </w:divBdr>
    </w:div>
    <w:div w:id="961229636">
      <w:bodyDiv w:val="1"/>
      <w:marLeft w:val="0"/>
      <w:marRight w:val="0"/>
      <w:marTop w:val="0"/>
      <w:marBottom w:val="0"/>
      <w:divBdr>
        <w:top w:val="none" w:sz="0" w:space="0" w:color="auto"/>
        <w:left w:val="none" w:sz="0" w:space="0" w:color="auto"/>
        <w:bottom w:val="none" w:sz="0" w:space="0" w:color="auto"/>
        <w:right w:val="none" w:sz="0" w:space="0" w:color="auto"/>
      </w:divBdr>
    </w:div>
    <w:div w:id="963074033">
      <w:bodyDiv w:val="1"/>
      <w:marLeft w:val="0"/>
      <w:marRight w:val="0"/>
      <w:marTop w:val="0"/>
      <w:marBottom w:val="0"/>
      <w:divBdr>
        <w:top w:val="none" w:sz="0" w:space="0" w:color="auto"/>
        <w:left w:val="none" w:sz="0" w:space="0" w:color="auto"/>
        <w:bottom w:val="none" w:sz="0" w:space="0" w:color="auto"/>
        <w:right w:val="none" w:sz="0" w:space="0" w:color="auto"/>
      </w:divBdr>
    </w:div>
    <w:div w:id="979188757">
      <w:bodyDiv w:val="1"/>
      <w:marLeft w:val="0"/>
      <w:marRight w:val="0"/>
      <w:marTop w:val="0"/>
      <w:marBottom w:val="0"/>
      <w:divBdr>
        <w:top w:val="none" w:sz="0" w:space="0" w:color="auto"/>
        <w:left w:val="none" w:sz="0" w:space="0" w:color="auto"/>
        <w:bottom w:val="none" w:sz="0" w:space="0" w:color="auto"/>
        <w:right w:val="none" w:sz="0" w:space="0" w:color="auto"/>
      </w:divBdr>
    </w:div>
    <w:div w:id="1015039371">
      <w:bodyDiv w:val="1"/>
      <w:marLeft w:val="0"/>
      <w:marRight w:val="0"/>
      <w:marTop w:val="0"/>
      <w:marBottom w:val="0"/>
      <w:divBdr>
        <w:top w:val="none" w:sz="0" w:space="0" w:color="auto"/>
        <w:left w:val="none" w:sz="0" w:space="0" w:color="auto"/>
        <w:bottom w:val="none" w:sz="0" w:space="0" w:color="auto"/>
        <w:right w:val="none" w:sz="0" w:space="0" w:color="auto"/>
      </w:divBdr>
    </w:div>
    <w:div w:id="1026905306">
      <w:bodyDiv w:val="1"/>
      <w:marLeft w:val="0"/>
      <w:marRight w:val="0"/>
      <w:marTop w:val="0"/>
      <w:marBottom w:val="0"/>
      <w:divBdr>
        <w:top w:val="none" w:sz="0" w:space="0" w:color="auto"/>
        <w:left w:val="none" w:sz="0" w:space="0" w:color="auto"/>
        <w:bottom w:val="none" w:sz="0" w:space="0" w:color="auto"/>
        <w:right w:val="none" w:sz="0" w:space="0" w:color="auto"/>
      </w:divBdr>
    </w:div>
    <w:div w:id="1051882542">
      <w:bodyDiv w:val="1"/>
      <w:marLeft w:val="0"/>
      <w:marRight w:val="0"/>
      <w:marTop w:val="0"/>
      <w:marBottom w:val="0"/>
      <w:divBdr>
        <w:top w:val="none" w:sz="0" w:space="0" w:color="auto"/>
        <w:left w:val="none" w:sz="0" w:space="0" w:color="auto"/>
        <w:bottom w:val="none" w:sz="0" w:space="0" w:color="auto"/>
        <w:right w:val="none" w:sz="0" w:space="0" w:color="auto"/>
      </w:divBdr>
    </w:div>
    <w:div w:id="1064376297">
      <w:bodyDiv w:val="1"/>
      <w:marLeft w:val="0"/>
      <w:marRight w:val="0"/>
      <w:marTop w:val="0"/>
      <w:marBottom w:val="0"/>
      <w:divBdr>
        <w:top w:val="none" w:sz="0" w:space="0" w:color="auto"/>
        <w:left w:val="none" w:sz="0" w:space="0" w:color="auto"/>
        <w:bottom w:val="none" w:sz="0" w:space="0" w:color="auto"/>
        <w:right w:val="none" w:sz="0" w:space="0" w:color="auto"/>
      </w:divBdr>
    </w:div>
    <w:div w:id="1071344333">
      <w:bodyDiv w:val="1"/>
      <w:marLeft w:val="0"/>
      <w:marRight w:val="0"/>
      <w:marTop w:val="0"/>
      <w:marBottom w:val="0"/>
      <w:divBdr>
        <w:top w:val="none" w:sz="0" w:space="0" w:color="auto"/>
        <w:left w:val="none" w:sz="0" w:space="0" w:color="auto"/>
        <w:bottom w:val="none" w:sz="0" w:space="0" w:color="auto"/>
        <w:right w:val="none" w:sz="0" w:space="0" w:color="auto"/>
      </w:divBdr>
    </w:div>
    <w:div w:id="1073354820">
      <w:bodyDiv w:val="1"/>
      <w:marLeft w:val="0"/>
      <w:marRight w:val="0"/>
      <w:marTop w:val="0"/>
      <w:marBottom w:val="0"/>
      <w:divBdr>
        <w:top w:val="none" w:sz="0" w:space="0" w:color="auto"/>
        <w:left w:val="none" w:sz="0" w:space="0" w:color="auto"/>
        <w:bottom w:val="none" w:sz="0" w:space="0" w:color="auto"/>
        <w:right w:val="none" w:sz="0" w:space="0" w:color="auto"/>
      </w:divBdr>
    </w:div>
    <w:div w:id="1117722535">
      <w:bodyDiv w:val="1"/>
      <w:marLeft w:val="0"/>
      <w:marRight w:val="0"/>
      <w:marTop w:val="0"/>
      <w:marBottom w:val="0"/>
      <w:divBdr>
        <w:top w:val="none" w:sz="0" w:space="0" w:color="auto"/>
        <w:left w:val="none" w:sz="0" w:space="0" w:color="auto"/>
        <w:bottom w:val="none" w:sz="0" w:space="0" w:color="auto"/>
        <w:right w:val="none" w:sz="0" w:space="0" w:color="auto"/>
      </w:divBdr>
    </w:div>
    <w:div w:id="1138257020">
      <w:bodyDiv w:val="1"/>
      <w:marLeft w:val="0"/>
      <w:marRight w:val="0"/>
      <w:marTop w:val="0"/>
      <w:marBottom w:val="0"/>
      <w:divBdr>
        <w:top w:val="none" w:sz="0" w:space="0" w:color="auto"/>
        <w:left w:val="none" w:sz="0" w:space="0" w:color="auto"/>
        <w:bottom w:val="none" w:sz="0" w:space="0" w:color="auto"/>
        <w:right w:val="none" w:sz="0" w:space="0" w:color="auto"/>
      </w:divBdr>
    </w:div>
    <w:div w:id="1165779448">
      <w:bodyDiv w:val="1"/>
      <w:marLeft w:val="0"/>
      <w:marRight w:val="0"/>
      <w:marTop w:val="0"/>
      <w:marBottom w:val="0"/>
      <w:divBdr>
        <w:top w:val="none" w:sz="0" w:space="0" w:color="auto"/>
        <w:left w:val="none" w:sz="0" w:space="0" w:color="auto"/>
        <w:bottom w:val="none" w:sz="0" w:space="0" w:color="auto"/>
        <w:right w:val="none" w:sz="0" w:space="0" w:color="auto"/>
      </w:divBdr>
    </w:div>
    <w:div w:id="1176656600">
      <w:bodyDiv w:val="1"/>
      <w:marLeft w:val="0"/>
      <w:marRight w:val="0"/>
      <w:marTop w:val="0"/>
      <w:marBottom w:val="0"/>
      <w:divBdr>
        <w:top w:val="none" w:sz="0" w:space="0" w:color="auto"/>
        <w:left w:val="none" w:sz="0" w:space="0" w:color="auto"/>
        <w:bottom w:val="none" w:sz="0" w:space="0" w:color="auto"/>
        <w:right w:val="none" w:sz="0" w:space="0" w:color="auto"/>
      </w:divBdr>
    </w:div>
    <w:div w:id="1208376587">
      <w:bodyDiv w:val="1"/>
      <w:marLeft w:val="0"/>
      <w:marRight w:val="0"/>
      <w:marTop w:val="0"/>
      <w:marBottom w:val="0"/>
      <w:divBdr>
        <w:top w:val="none" w:sz="0" w:space="0" w:color="auto"/>
        <w:left w:val="none" w:sz="0" w:space="0" w:color="auto"/>
        <w:bottom w:val="none" w:sz="0" w:space="0" w:color="auto"/>
        <w:right w:val="none" w:sz="0" w:space="0" w:color="auto"/>
      </w:divBdr>
    </w:div>
    <w:div w:id="1216233311">
      <w:bodyDiv w:val="1"/>
      <w:marLeft w:val="0"/>
      <w:marRight w:val="0"/>
      <w:marTop w:val="0"/>
      <w:marBottom w:val="0"/>
      <w:divBdr>
        <w:top w:val="none" w:sz="0" w:space="0" w:color="auto"/>
        <w:left w:val="none" w:sz="0" w:space="0" w:color="auto"/>
        <w:bottom w:val="none" w:sz="0" w:space="0" w:color="auto"/>
        <w:right w:val="none" w:sz="0" w:space="0" w:color="auto"/>
      </w:divBdr>
    </w:div>
    <w:div w:id="1231186177">
      <w:bodyDiv w:val="1"/>
      <w:marLeft w:val="0"/>
      <w:marRight w:val="0"/>
      <w:marTop w:val="0"/>
      <w:marBottom w:val="0"/>
      <w:divBdr>
        <w:top w:val="none" w:sz="0" w:space="0" w:color="auto"/>
        <w:left w:val="none" w:sz="0" w:space="0" w:color="auto"/>
        <w:bottom w:val="none" w:sz="0" w:space="0" w:color="auto"/>
        <w:right w:val="none" w:sz="0" w:space="0" w:color="auto"/>
      </w:divBdr>
    </w:div>
    <w:div w:id="1258828325">
      <w:bodyDiv w:val="1"/>
      <w:marLeft w:val="0"/>
      <w:marRight w:val="0"/>
      <w:marTop w:val="0"/>
      <w:marBottom w:val="0"/>
      <w:divBdr>
        <w:top w:val="none" w:sz="0" w:space="0" w:color="auto"/>
        <w:left w:val="none" w:sz="0" w:space="0" w:color="auto"/>
        <w:bottom w:val="none" w:sz="0" w:space="0" w:color="auto"/>
        <w:right w:val="none" w:sz="0" w:space="0" w:color="auto"/>
      </w:divBdr>
    </w:div>
    <w:div w:id="1284385498">
      <w:bodyDiv w:val="1"/>
      <w:marLeft w:val="0"/>
      <w:marRight w:val="0"/>
      <w:marTop w:val="0"/>
      <w:marBottom w:val="0"/>
      <w:divBdr>
        <w:top w:val="none" w:sz="0" w:space="0" w:color="auto"/>
        <w:left w:val="none" w:sz="0" w:space="0" w:color="auto"/>
        <w:bottom w:val="none" w:sz="0" w:space="0" w:color="auto"/>
        <w:right w:val="none" w:sz="0" w:space="0" w:color="auto"/>
      </w:divBdr>
    </w:div>
    <w:div w:id="1284773032">
      <w:bodyDiv w:val="1"/>
      <w:marLeft w:val="0"/>
      <w:marRight w:val="0"/>
      <w:marTop w:val="0"/>
      <w:marBottom w:val="0"/>
      <w:divBdr>
        <w:top w:val="none" w:sz="0" w:space="0" w:color="auto"/>
        <w:left w:val="none" w:sz="0" w:space="0" w:color="auto"/>
        <w:bottom w:val="none" w:sz="0" w:space="0" w:color="auto"/>
        <w:right w:val="none" w:sz="0" w:space="0" w:color="auto"/>
      </w:divBdr>
    </w:div>
    <w:div w:id="1310675199">
      <w:bodyDiv w:val="1"/>
      <w:marLeft w:val="0"/>
      <w:marRight w:val="0"/>
      <w:marTop w:val="0"/>
      <w:marBottom w:val="0"/>
      <w:divBdr>
        <w:top w:val="none" w:sz="0" w:space="0" w:color="auto"/>
        <w:left w:val="none" w:sz="0" w:space="0" w:color="auto"/>
        <w:bottom w:val="none" w:sz="0" w:space="0" w:color="auto"/>
        <w:right w:val="none" w:sz="0" w:space="0" w:color="auto"/>
      </w:divBdr>
    </w:div>
    <w:div w:id="1384016412">
      <w:bodyDiv w:val="1"/>
      <w:marLeft w:val="0"/>
      <w:marRight w:val="0"/>
      <w:marTop w:val="0"/>
      <w:marBottom w:val="0"/>
      <w:divBdr>
        <w:top w:val="none" w:sz="0" w:space="0" w:color="auto"/>
        <w:left w:val="none" w:sz="0" w:space="0" w:color="auto"/>
        <w:bottom w:val="none" w:sz="0" w:space="0" w:color="auto"/>
        <w:right w:val="none" w:sz="0" w:space="0" w:color="auto"/>
      </w:divBdr>
    </w:div>
    <w:div w:id="1392733095">
      <w:bodyDiv w:val="1"/>
      <w:marLeft w:val="0"/>
      <w:marRight w:val="0"/>
      <w:marTop w:val="0"/>
      <w:marBottom w:val="0"/>
      <w:divBdr>
        <w:top w:val="none" w:sz="0" w:space="0" w:color="auto"/>
        <w:left w:val="none" w:sz="0" w:space="0" w:color="auto"/>
        <w:bottom w:val="none" w:sz="0" w:space="0" w:color="auto"/>
        <w:right w:val="none" w:sz="0" w:space="0" w:color="auto"/>
      </w:divBdr>
    </w:div>
    <w:div w:id="1404378593">
      <w:bodyDiv w:val="1"/>
      <w:marLeft w:val="0"/>
      <w:marRight w:val="0"/>
      <w:marTop w:val="0"/>
      <w:marBottom w:val="0"/>
      <w:divBdr>
        <w:top w:val="none" w:sz="0" w:space="0" w:color="auto"/>
        <w:left w:val="none" w:sz="0" w:space="0" w:color="auto"/>
        <w:bottom w:val="none" w:sz="0" w:space="0" w:color="auto"/>
        <w:right w:val="none" w:sz="0" w:space="0" w:color="auto"/>
      </w:divBdr>
    </w:div>
    <w:div w:id="1405450034">
      <w:bodyDiv w:val="1"/>
      <w:marLeft w:val="0"/>
      <w:marRight w:val="0"/>
      <w:marTop w:val="0"/>
      <w:marBottom w:val="0"/>
      <w:divBdr>
        <w:top w:val="none" w:sz="0" w:space="0" w:color="auto"/>
        <w:left w:val="none" w:sz="0" w:space="0" w:color="auto"/>
        <w:bottom w:val="none" w:sz="0" w:space="0" w:color="auto"/>
        <w:right w:val="none" w:sz="0" w:space="0" w:color="auto"/>
      </w:divBdr>
    </w:div>
    <w:div w:id="1467356993">
      <w:bodyDiv w:val="1"/>
      <w:marLeft w:val="0"/>
      <w:marRight w:val="0"/>
      <w:marTop w:val="0"/>
      <w:marBottom w:val="0"/>
      <w:divBdr>
        <w:top w:val="none" w:sz="0" w:space="0" w:color="auto"/>
        <w:left w:val="none" w:sz="0" w:space="0" w:color="auto"/>
        <w:bottom w:val="none" w:sz="0" w:space="0" w:color="auto"/>
        <w:right w:val="none" w:sz="0" w:space="0" w:color="auto"/>
      </w:divBdr>
    </w:div>
    <w:div w:id="1486702831">
      <w:bodyDiv w:val="1"/>
      <w:marLeft w:val="0"/>
      <w:marRight w:val="0"/>
      <w:marTop w:val="0"/>
      <w:marBottom w:val="0"/>
      <w:divBdr>
        <w:top w:val="none" w:sz="0" w:space="0" w:color="auto"/>
        <w:left w:val="none" w:sz="0" w:space="0" w:color="auto"/>
        <w:bottom w:val="none" w:sz="0" w:space="0" w:color="auto"/>
        <w:right w:val="none" w:sz="0" w:space="0" w:color="auto"/>
      </w:divBdr>
    </w:div>
    <w:div w:id="1564415381">
      <w:bodyDiv w:val="1"/>
      <w:marLeft w:val="0"/>
      <w:marRight w:val="0"/>
      <w:marTop w:val="0"/>
      <w:marBottom w:val="0"/>
      <w:divBdr>
        <w:top w:val="none" w:sz="0" w:space="0" w:color="auto"/>
        <w:left w:val="none" w:sz="0" w:space="0" w:color="auto"/>
        <w:bottom w:val="none" w:sz="0" w:space="0" w:color="auto"/>
        <w:right w:val="none" w:sz="0" w:space="0" w:color="auto"/>
      </w:divBdr>
    </w:div>
    <w:div w:id="1573346809">
      <w:bodyDiv w:val="1"/>
      <w:marLeft w:val="0"/>
      <w:marRight w:val="0"/>
      <w:marTop w:val="0"/>
      <w:marBottom w:val="0"/>
      <w:divBdr>
        <w:top w:val="none" w:sz="0" w:space="0" w:color="auto"/>
        <w:left w:val="none" w:sz="0" w:space="0" w:color="auto"/>
        <w:bottom w:val="none" w:sz="0" w:space="0" w:color="auto"/>
        <w:right w:val="none" w:sz="0" w:space="0" w:color="auto"/>
      </w:divBdr>
    </w:div>
    <w:div w:id="1645818965">
      <w:bodyDiv w:val="1"/>
      <w:marLeft w:val="0"/>
      <w:marRight w:val="0"/>
      <w:marTop w:val="0"/>
      <w:marBottom w:val="0"/>
      <w:divBdr>
        <w:top w:val="none" w:sz="0" w:space="0" w:color="auto"/>
        <w:left w:val="none" w:sz="0" w:space="0" w:color="auto"/>
        <w:bottom w:val="none" w:sz="0" w:space="0" w:color="auto"/>
        <w:right w:val="none" w:sz="0" w:space="0" w:color="auto"/>
      </w:divBdr>
    </w:div>
    <w:div w:id="1659531901">
      <w:bodyDiv w:val="1"/>
      <w:marLeft w:val="0"/>
      <w:marRight w:val="0"/>
      <w:marTop w:val="0"/>
      <w:marBottom w:val="0"/>
      <w:divBdr>
        <w:top w:val="none" w:sz="0" w:space="0" w:color="auto"/>
        <w:left w:val="none" w:sz="0" w:space="0" w:color="auto"/>
        <w:bottom w:val="none" w:sz="0" w:space="0" w:color="auto"/>
        <w:right w:val="none" w:sz="0" w:space="0" w:color="auto"/>
      </w:divBdr>
    </w:div>
    <w:div w:id="1708286975">
      <w:bodyDiv w:val="1"/>
      <w:marLeft w:val="0"/>
      <w:marRight w:val="0"/>
      <w:marTop w:val="0"/>
      <w:marBottom w:val="0"/>
      <w:divBdr>
        <w:top w:val="none" w:sz="0" w:space="0" w:color="auto"/>
        <w:left w:val="none" w:sz="0" w:space="0" w:color="auto"/>
        <w:bottom w:val="none" w:sz="0" w:space="0" w:color="auto"/>
        <w:right w:val="none" w:sz="0" w:space="0" w:color="auto"/>
      </w:divBdr>
    </w:div>
    <w:div w:id="1738897094">
      <w:bodyDiv w:val="1"/>
      <w:marLeft w:val="0"/>
      <w:marRight w:val="0"/>
      <w:marTop w:val="0"/>
      <w:marBottom w:val="0"/>
      <w:divBdr>
        <w:top w:val="none" w:sz="0" w:space="0" w:color="auto"/>
        <w:left w:val="none" w:sz="0" w:space="0" w:color="auto"/>
        <w:bottom w:val="none" w:sz="0" w:space="0" w:color="auto"/>
        <w:right w:val="none" w:sz="0" w:space="0" w:color="auto"/>
      </w:divBdr>
    </w:div>
    <w:div w:id="1782845162">
      <w:bodyDiv w:val="1"/>
      <w:marLeft w:val="0"/>
      <w:marRight w:val="0"/>
      <w:marTop w:val="0"/>
      <w:marBottom w:val="0"/>
      <w:divBdr>
        <w:top w:val="none" w:sz="0" w:space="0" w:color="auto"/>
        <w:left w:val="none" w:sz="0" w:space="0" w:color="auto"/>
        <w:bottom w:val="none" w:sz="0" w:space="0" w:color="auto"/>
        <w:right w:val="none" w:sz="0" w:space="0" w:color="auto"/>
      </w:divBdr>
    </w:div>
    <w:div w:id="1786997395">
      <w:bodyDiv w:val="1"/>
      <w:marLeft w:val="0"/>
      <w:marRight w:val="0"/>
      <w:marTop w:val="0"/>
      <w:marBottom w:val="0"/>
      <w:divBdr>
        <w:top w:val="none" w:sz="0" w:space="0" w:color="auto"/>
        <w:left w:val="none" w:sz="0" w:space="0" w:color="auto"/>
        <w:bottom w:val="none" w:sz="0" w:space="0" w:color="auto"/>
        <w:right w:val="none" w:sz="0" w:space="0" w:color="auto"/>
      </w:divBdr>
    </w:div>
    <w:div w:id="1792481274">
      <w:bodyDiv w:val="1"/>
      <w:marLeft w:val="0"/>
      <w:marRight w:val="0"/>
      <w:marTop w:val="0"/>
      <w:marBottom w:val="0"/>
      <w:divBdr>
        <w:top w:val="none" w:sz="0" w:space="0" w:color="auto"/>
        <w:left w:val="none" w:sz="0" w:space="0" w:color="auto"/>
        <w:bottom w:val="none" w:sz="0" w:space="0" w:color="auto"/>
        <w:right w:val="none" w:sz="0" w:space="0" w:color="auto"/>
      </w:divBdr>
    </w:div>
    <w:div w:id="1861970723">
      <w:bodyDiv w:val="1"/>
      <w:marLeft w:val="0"/>
      <w:marRight w:val="0"/>
      <w:marTop w:val="0"/>
      <w:marBottom w:val="0"/>
      <w:divBdr>
        <w:top w:val="none" w:sz="0" w:space="0" w:color="auto"/>
        <w:left w:val="none" w:sz="0" w:space="0" w:color="auto"/>
        <w:bottom w:val="none" w:sz="0" w:space="0" w:color="auto"/>
        <w:right w:val="none" w:sz="0" w:space="0" w:color="auto"/>
      </w:divBdr>
    </w:div>
    <w:div w:id="1868449457">
      <w:bodyDiv w:val="1"/>
      <w:marLeft w:val="0"/>
      <w:marRight w:val="0"/>
      <w:marTop w:val="0"/>
      <w:marBottom w:val="0"/>
      <w:divBdr>
        <w:top w:val="none" w:sz="0" w:space="0" w:color="auto"/>
        <w:left w:val="none" w:sz="0" w:space="0" w:color="auto"/>
        <w:bottom w:val="none" w:sz="0" w:space="0" w:color="auto"/>
        <w:right w:val="none" w:sz="0" w:space="0" w:color="auto"/>
      </w:divBdr>
    </w:div>
    <w:div w:id="1904952067">
      <w:bodyDiv w:val="1"/>
      <w:marLeft w:val="0"/>
      <w:marRight w:val="0"/>
      <w:marTop w:val="0"/>
      <w:marBottom w:val="0"/>
      <w:divBdr>
        <w:top w:val="none" w:sz="0" w:space="0" w:color="auto"/>
        <w:left w:val="none" w:sz="0" w:space="0" w:color="auto"/>
        <w:bottom w:val="none" w:sz="0" w:space="0" w:color="auto"/>
        <w:right w:val="none" w:sz="0" w:space="0" w:color="auto"/>
      </w:divBdr>
    </w:div>
    <w:div w:id="1953316315">
      <w:bodyDiv w:val="1"/>
      <w:marLeft w:val="0"/>
      <w:marRight w:val="0"/>
      <w:marTop w:val="0"/>
      <w:marBottom w:val="0"/>
      <w:divBdr>
        <w:top w:val="none" w:sz="0" w:space="0" w:color="auto"/>
        <w:left w:val="none" w:sz="0" w:space="0" w:color="auto"/>
        <w:bottom w:val="none" w:sz="0" w:space="0" w:color="auto"/>
        <w:right w:val="none" w:sz="0" w:space="0" w:color="auto"/>
      </w:divBdr>
    </w:div>
    <w:div w:id="1962805363">
      <w:bodyDiv w:val="1"/>
      <w:marLeft w:val="0"/>
      <w:marRight w:val="0"/>
      <w:marTop w:val="0"/>
      <w:marBottom w:val="0"/>
      <w:divBdr>
        <w:top w:val="none" w:sz="0" w:space="0" w:color="auto"/>
        <w:left w:val="none" w:sz="0" w:space="0" w:color="auto"/>
        <w:bottom w:val="none" w:sz="0" w:space="0" w:color="auto"/>
        <w:right w:val="none" w:sz="0" w:space="0" w:color="auto"/>
      </w:divBdr>
    </w:div>
    <w:div w:id="2025546323">
      <w:bodyDiv w:val="1"/>
      <w:marLeft w:val="0"/>
      <w:marRight w:val="0"/>
      <w:marTop w:val="0"/>
      <w:marBottom w:val="0"/>
      <w:divBdr>
        <w:top w:val="none" w:sz="0" w:space="0" w:color="auto"/>
        <w:left w:val="none" w:sz="0" w:space="0" w:color="auto"/>
        <w:bottom w:val="none" w:sz="0" w:space="0" w:color="auto"/>
        <w:right w:val="none" w:sz="0" w:space="0" w:color="auto"/>
      </w:divBdr>
    </w:div>
    <w:div w:id="2046785809">
      <w:bodyDiv w:val="1"/>
      <w:marLeft w:val="0"/>
      <w:marRight w:val="0"/>
      <w:marTop w:val="0"/>
      <w:marBottom w:val="0"/>
      <w:divBdr>
        <w:top w:val="none" w:sz="0" w:space="0" w:color="auto"/>
        <w:left w:val="none" w:sz="0" w:space="0" w:color="auto"/>
        <w:bottom w:val="none" w:sz="0" w:space="0" w:color="auto"/>
        <w:right w:val="none" w:sz="0" w:space="0" w:color="auto"/>
      </w:divBdr>
    </w:div>
    <w:div w:id="2052729715">
      <w:bodyDiv w:val="1"/>
      <w:marLeft w:val="0"/>
      <w:marRight w:val="0"/>
      <w:marTop w:val="0"/>
      <w:marBottom w:val="0"/>
      <w:divBdr>
        <w:top w:val="none" w:sz="0" w:space="0" w:color="auto"/>
        <w:left w:val="none" w:sz="0" w:space="0" w:color="auto"/>
        <w:bottom w:val="none" w:sz="0" w:space="0" w:color="auto"/>
        <w:right w:val="none" w:sz="0" w:space="0" w:color="auto"/>
      </w:divBdr>
    </w:div>
    <w:div w:id="2057004352">
      <w:bodyDiv w:val="1"/>
      <w:marLeft w:val="0"/>
      <w:marRight w:val="0"/>
      <w:marTop w:val="0"/>
      <w:marBottom w:val="0"/>
      <w:divBdr>
        <w:top w:val="none" w:sz="0" w:space="0" w:color="auto"/>
        <w:left w:val="none" w:sz="0" w:space="0" w:color="auto"/>
        <w:bottom w:val="none" w:sz="0" w:space="0" w:color="auto"/>
        <w:right w:val="none" w:sz="0" w:space="0" w:color="auto"/>
      </w:divBdr>
    </w:div>
    <w:div w:id="2100325048">
      <w:bodyDiv w:val="1"/>
      <w:marLeft w:val="0"/>
      <w:marRight w:val="0"/>
      <w:marTop w:val="0"/>
      <w:marBottom w:val="0"/>
      <w:divBdr>
        <w:top w:val="none" w:sz="0" w:space="0" w:color="auto"/>
        <w:left w:val="none" w:sz="0" w:space="0" w:color="auto"/>
        <w:bottom w:val="none" w:sz="0" w:space="0" w:color="auto"/>
        <w:right w:val="none" w:sz="0" w:space="0" w:color="auto"/>
      </w:divBdr>
    </w:div>
    <w:div w:id="2102867067">
      <w:bodyDiv w:val="1"/>
      <w:marLeft w:val="0"/>
      <w:marRight w:val="0"/>
      <w:marTop w:val="0"/>
      <w:marBottom w:val="0"/>
      <w:divBdr>
        <w:top w:val="none" w:sz="0" w:space="0" w:color="auto"/>
        <w:left w:val="none" w:sz="0" w:space="0" w:color="auto"/>
        <w:bottom w:val="none" w:sz="0" w:space="0" w:color="auto"/>
        <w:right w:val="none" w:sz="0" w:space="0" w:color="auto"/>
      </w:divBdr>
    </w:div>
    <w:div w:id="2112699304">
      <w:bodyDiv w:val="1"/>
      <w:marLeft w:val="0"/>
      <w:marRight w:val="0"/>
      <w:marTop w:val="0"/>
      <w:marBottom w:val="0"/>
      <w:divBdr>
        <w:top w:val="none" w:sz="0" w:space="0" w:color="auto"/>
        <w:left w:val="none" w:sz="0" w:space="0" w:color="auto"/>
        <w:bottom w:val="none" w:sz="0" w:space="0" w:color="auto"/>
        <w:right w:val="none" w:sz="0" w:space="0" w:color="auto"/>
      </w:divBdr>
    </w:div>
    <w:div w:id="2125928148">
      <w:bodyDiv w:val="1"/>
      <w:marLeft w:val="0"/>
      <w:marRight w:val="0"/>
      <w:marTop w:val="0"/>
      <w:marBottom w:val="0"/>
      <w:divBdr>
        <w:top w:val="none" w:sz="0" w:space="0" w:color="auto"/>
        <w:left w:val="none" w:sz="0" w:space="0" w:color="auto"/>
        <w:bottom w:val="none" w:sz="0" w:space="0" w:color="auto"/>
        <w:right w:val="none" w:sz="0" w:space="0" w:color="auto"/>
      </w:divBdr>
    </w:div>
    <w:div w:id="2136637369">
      <w:bodyDiv w:val="1"/>
      <w:marLeft w:val="0"/>
      <w:marRight w:val="0"/>
      <w:marTop w:val="0"/>
      <w:marBottom w:val="0"/>
      <w:divBdr>
        <w:top w:val="none" w:sz="0" w:space="0" w:color="auto"/>
        <w:left w:val="none" w:sz="0" w:space="0" w:color="auto"/>
        <w:bottom w:val="none" w:sz="0" w:space="0" w:color="auto"/>
        <w:right w:val="none" w:sz="0" w:space="0" w:color="auto"/>
      </w:divBdr>
    </w:div>
    <w:div w:id="213667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valie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18</Pages>
  <Words>4080</Words>
  <Characters>23262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27288</CharactersWithSpaces>
  <SharedDoc>false</SharedDoc>
  <HLinks>
    <vt:vector size="6" baseType="variant">
      <vt:variant>
        <vt:i4>1900610</vt:i4>
      </vt:variant>
      <vt:variant>
        <vt:i4>0</vt:i4>
      </vt:variant>
      <vt:variant>
        <vt:i4>0</vt:i4>
      </vt:variant>
      <vt:variant>
        <vt:i4>5</vt:i4>
      </vt:variant>
      <vt:variant>
        <vt:lpwstr>mailto:valiev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ILNAR</dc:creator>
  <cp:keywords/>
  <cp:lastModifiedBy>Александр baima</cp:lastModifiedBy>
  <cp:revision>7</cp:revision>
  <cp:lastPrinted>2006-05-19T19:45:00Z</cp:lastPrinted>
  <dcterms:created xsi:type="dcterms:W3CDTF">2025-12-02T05:47:00Z</dcterms:created>
  <dcterms:modified xsi:type="dcterms:W3CDTF">2025-12-02T10:49:00Z</dcterms:modified>
</cp:coreProperties>
</file>