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2FD7" w14:textId="77777777" w:rsidR="006B1115" w:rsidRDefault="006B1115" w:rsidP="00810EEC">
      <w:pPr>
        <w:spacing w:line="360" w:lineRule="auto"/>
        <w:jc w:val="center"/>
        <w:rPr>
          <w:b/>
          <w:sz w:val="28"/>
        </w:rPr>
      </w:pPr>
      <w:r>
        <w:rPr>
          <w:b/>
          <w:sz w:val="28"/>
        </w:rPr>
        <w:t>Казанский</w:t>
      </w:r>
      <w:r>
        <w:rPr>
          <w:b/>
          <w:spacing w:val="-16"/>
          <w:sz w:val="28"/>
        </w:rPr>
        <w:t xml:space="preserve"> </w:t>
      </w:r>
      <w:r>
        <w:rPr>
          <w:b/>
          <w:sz w:val="28"/>
        </w:rPr>
        <w:t>Федеральный</w:t>
      </w:r>
      <w:r>
        <w:rPr>
          <w:b/>
          <w:spacing w:val="-15"/>
          <w:sz w:val="28"/>
        </w:rPr>
        <w:t xml:space="preserve"> </w:t>
      </w:r>
      <w:r>
        <w:rPr>
          <w:b/>
          <w:spacing w:val="-2"/>
          <w:sz w:val="28"/>
        </w:rPr>
        <w:t>Университет</w:t>
      </w:r>
    </w:p>
    <w:p w14:paraId="697C45F3" w14:textId="77777777" w:rsidR="00810EEC" w:rsidRDefault="006B1115" w:rsidP="00810EEC">
      <w:pPr>
        <w:spacing w:line="360" w:lineRule="auto"/>
        <w:jc w:val="center"/>
        <w:rPr>
          <w:b/>
          <w:sz w:val="28"/>
        </w:rPr>
      </w:pPr>
      <w:r>
        <w:rPr>
          <w:b/>
          <w:sz w:val="28"/>
        </w:rPr>
        <w:t>Кафедра</w:t>
      </w:r>
      <w:r>
        <w:rPr>
          <w:b/>
          <w:spacing w:val="-8"/>
          <w:sz w:val="28"/>
        </w:rPr>
        <w:t xml:space="preserve"> </w:t>
      </w:r>
      <w:r>
        <w:rPr>
          <w:b/>
          <w:sz w:val="28"/>
        </w:rPr>
        <w:t>технологии</w:t>
      </w:r>
      <w:r>
        <w:rPr>
          <w:b/>
          <w:spacing w:val="-5"/>
          <w:sz w:val="28"/>
        </w:rPr>
        <w:t xml:space="preserve"> </w:t>
      </w:r>
      <w:r>
        <w:rPr>
          <w:b/>
          <w:sz w:val="28"/>
        </w:rPr>
        <w:t>нефти,</w:t>
      </w:r>
      <w:r>
        <w:rPr>
          <w:b/>
          <w:spacing w:val="-5"/>
          <w:sz w:val="28"/>
        </w:rPr>
        <w:t xml:space="preserve"> </w:t>
      </w:r>
      <w:r>
        <w:rPr>
          <w:b/>
          <w:sz w:val="28"/>
        </w:rPr>
        <w:t>газа</w:t>
      </w:r>
      <w:r>
        <w:rPr>
          <w:b/>
          <w:spacing w:val="-8"/>
          <w:sz w:val="28"/>
        </w:rPr>
        <w:t xml:space="preserve"> </w:t>
      </w:r>
      <w:r>
        <w:rPr>
          <w:b/>
          <w:sz w:val="28"/>
        </w:rPr>
        <w:t>и</w:t>
      </w:r>
      <w:r>
        <w:rPr>
          <w:b/>
          <w:spacing w:val="-9"/>
          <w:sz w:val="28"/>
        </w:rPr>
        <w:t xml:space="preserve"> </w:t>
      </w:r>
      <w:r>
        <w:rPr>
          <w:b/>
          <w:sz w:val="28"/>
        </w:rPr>
        <w:t>углеродных</w:t>
      </w:r>
      <w:r>
        <w:rPr>
          <w:b/>
          <w:spacing w:val="-8"/>
          <w:sz w:val="28"/>
        </w:rPr>
        <w:t xml:space="preserve"> </w:t>
      </w:r>
      <w:r>
        <w:rPr>
          <w:b/>
          <w:sz w:val="28"/>
        </w:rPr>
        <w:t xml:space="preserve">материалов </w:t>
      </w:r>
    </w:p>
    <w:p w14:paraId="0C33D34E" w14:textId="3B3E0545" w:rsidR="00F9681D" w:rsidRPr="00753904" w:rsidRDefault="006B1115" w:rsidP="00F9681D">
      <w:pPr>
        <w:spacing w:line="360" w:lineRule="auto"/>
        <w:jc w:val="center"/>
        <w:rPr>
          <w:b/>
          <w:sz w:val="28"/>
          <w:lang w:val="en-US"/>
        </w:rPr>
      </w:pPr>
      <w:r w:rsidRPr="00753904">
        <w:rPr>
          <w:b/>
          <w:sz w:val="28"/>
          <w:lang w:val="en-US"/>
        </w:rPr>
        <w:t>Kazan Federal University</w:t>
      </w:r>
      <w:r w:rsidR="00F9681D">
        <w:rPr>
          <w:b/>
          <w:sz w:val="28"/>
          <w:lang w:val="en-US"/>
        </w:rPr>
        <w:t>,</w:t>
      </w:r>
    </w:p>
    <w:p w14:paraId="1DD089FA" w14:textId="555CE8CE" w:rsidR="006B1115" w:rsidRDefault="006B1115" w:rsidP="006B1115">
      <w:pPr>
        <w:spacing w:line="317" w:lineRule="exact"/>
        <w:jc w:val="center"/>
        <w:rPr>
          <w:b/>
          <w:spacing w:val="-2"/>
          <w:sz w:val="28"/>
          <w:lang w:val="en-US"/>
        </w:rPr>
      </w:pPr>
      <w:r w:rsidRPr="0036655C">
        <w:rPr>
          <w:b/>
          <w:sz w:val="28"/>
          <w:lang w:val="en-US"/>
        </w:rPr>
        <w:t>Department</w:t>
      </w:r>
      <w:r w:rsidRPr="0036655C">
        <w:rPr>
          <w:b/>
          <w:spacing w:val="-8"/>
          <w:sz w:val="28"/>
          <w:lang w:val="en-US"/>
        </w:rPr>
        <w:t xml:space="preserve"> </w:t>
      </w:r>
      <w:r w:rsidRPr="0036655C">
        <w:rPr>
          <w:b/>
          <w:sz w:val="28"/>
          <w:lang w:val="en-US"/>
        </w:rPr>
        <w:t>of</w:t>
      </w:r>
      <w:r w:rsidRPr="0036655C">
        <w:rPr>
          <w:b/>
          <w:spacing w:val="-7"/>
          <w:sz w:val="28"/>
          <w:lang w:val="en-US"/>
        </w:rPr>
        <w:t xml:space="preserve"> </w:t>
      </w:r>
      <w:r w:rsidRPr="0036655C">
        <w:rPr>
          <w:b/>
          <w:sz w:val="28"/>
          <w:lang w:val="en-US"/>
        </w:rPr>
        <w:t>oil</w:t>
      </w:r>
      <w:r w:rsidRPr="0036655C">
        <w:rPr>
          <w:b/>
          <w:spacing w:val="-6"/>
          <w:sz w:val="28"/>
          <w:lang w:val="en-US"/>
        </w:rPr>
        <w:t xml:space="preserve"> </w:t>
      </w:r>
      <w:r w:rsidRPr="0036655C">
        <w:rPr>
          <w:b/>
          <w:sz w:val="28"/>
          <w:lang w:val="en-US"/>
        </w:rPr>
        <w:t>&amp;</w:t>
      </w:r>
      <w:r w:rsidRPr="0036655C">
        <w:rPr>
          <w:b/>
          <w:spacing w:val="-7"/>
          <w:sz w:val="28"/>
          <w:lang w:val="en-US"/>
        </w:rPr>
        <w:t xml:space="preserve"> </w:t>
      </w:r>
      <w:r w:rsidRPr="0036655C">
        <w:rPr>
          <w:b/>
          <w:sz w:val="28"/>
          <w:lang w:val="en-US"/>
        </w:rPr>
        <w:t>gas</w:t>
      </w:r>
      <w:r w:rsidRPr="0036655C">
        <w:rPr>
          <w:b/>
          <w:spacing w:val="-4"/>
          <w:sz w:val="28"/>
          <w:lang w:val="en-US"/>
        </w:rPr>
        <w:t xml:space="preserve"> </w:t>
      </w:r>
      <w:r w:rsidRPr="0036655C">
        <w:rPr>
          <w:b/>
          <w:sz w:val="28"/>
          <w:lang w:val="en-US"/>
        </w:rPr>
        <w:t>technology</w:t>
      </w:r>
      <w:r w:rsidRPr="0036655C">
        <w:rPr>
          <w:b/>
          <w:spacing w:val="-7"/>
          <w:sz w:val="28"/>
          <w:lang w:val="en-US"/>
        </w:rPr>
        <w:t xml:space="preserve"> </w:t>
      </w:r>
      <w:r w:rsidRPr="0036655C">
        <w:rPr>
          <w:b/>
          <w:sz w:val="28"/>
          <w:lang w:val="en-US"/>
        </w:rPr>
        <w:t>and</w:t>
      </w:r>
      <w:r w:rsidRPr="0036655C">
        <w:rPr>
          <w:b/>
          <w:spacing w:val="-2"/>
          <w:sz w:val="28"/>
          <w:lang w:val="en-US"/>
        </w:rPr>
        <w:t xml:space="preserve"> </w:t>
      </w:r>
      <w:r w:rsidRPr="0036655C">
        <w:rPr>
          <w:b/>
          <w:sz w:val="28"/>
          <w:lang w:val="en-US"/>
        </w:rPr>
        <w:t>carbon</w:t>
      </w:r>
      <w:r w:rsidRPr="0036655C">
        <w:rPr>
          <w:b/>
          <w:spacing w:val="-7"/>
          <w:sz w:val="28"/>
          <w:lang w:val="en-US"/>
        </w:rPr>
        <w:t xml:space="preserve"> </w:t>
      </w:r>
      <w:r w:rsidRPr="0036655C">
        <w:rPr>
          <w:b/>
          <w:spacing w:val="-2"/>
          <w:sz w:val="28"/>
          <w:lang w:val="en-US"/>
        </w:rPr>
        <w:t>materials</w:t>
      </w:r>
    </w:p>
    <w:p w14:paraId="685BFE46" w14:textId="77777777" w:rsidR="00F9681D" w:rsidRPr="00E46AFA" w:rsidRDefault="00F9681D" w:rsidP="006B1115">
      <w:pPr>
        <w:spacing w:line="317" w:lineRule="exact"/>
        <w:jc w:val="center"/>
        <w:rPr>
          <w:b/>
          <w:sz w:val="28"/>
          <w:lang w:val="en-US"/>
        </w:rPr>
      </w:pPr>
    </w:p>
    <w:p w14:paraId="7BDF79E9" w14:textId="23D371E0" w:rsidR="006B1115" w:rsidRPr="00F9681D" w:rsidRDefault="00F9681D" w:rsidP="006F7324">
      <w:pPr>
        <w:pStyle w:val="2"/>
        <w:spacing w:line="360" w:lineRule="auto"/>
        <w:jc w:val="center"/>
        <w:rPr>
          <w:rFonts w:ascii="Times New Roman" w:hAnsi="Times New Roman" w:cs="Times New Roman"/>
          <w:color w:val="auto"/>
          <w:sz w:val="28"/>
        </w:rPr>
      </w:pPr>
      <w:r w:rsidRPr="00F9681D">
        <w:rPr>
          <w:rFonts w:ascii="Times New Roman" w:hAnsi="Times New Roman" w:cs="Times New Roman"/>
          <w:color w:val="auto"/>
          <w:sz w:val="28"/>
        </w:rPr>
        <w:t>Инженерные методы расчёта технологических параметров АЗК</w:t>
      </w:r>
    </w:p>
    <w:p w14:paraId="218687EE" w14:textId="77777777" w:rsidR="00F9681D" w:rsidRDefault="00F9681D" w:rsidP="00F9681D">
      <w:pPr>
        <w:spacing w:line="360" w:lineRule="auto"/>
        <w:ind w:left="-142"/>
        <w:jc w:val="center"/>
        <w:rPr>
          <w:b/>
          <w:sz w:val="28"/>
          <w:lang w:val="en-US"/>
        </w:rPr>
      </w:pPr>
      <w:r w:rsidRPr="00F9681D">
        <w:rPr>
          <w:b/>
          <w:sz w:val="28"/>
          <w:lang w:val="en-US"/>
        </w:rPr>
        <w:t>Engineering methods for calculating technological parameters of gas stations</w:t>
      </w:r>
    </w:p>
    <w:p w14:paraId="3A53B149" w14:textId="3BF20AF3" w:rsidR="00F9681D" w:rsidRPr="009016AC" w:rsidRDefault="009016AC" w:rsidP="00F9681D">
      <w:pPr>
        <w:spacing w:line="360" w:lineRule="auto"/>
        <w:ind w:left="-142"/>
        <w:jc w:val="center"/>
        <w:rPr>
          <w:b/>
          <w:bCs/>
          <w:sz w:val="28"/>
          <w:szCs w:val="28"/>
          <w:lang w:val="en-US"/>
        </w:rPr>
      </w:pPr>
      <w:proofErr w:type="spellStart"/>
      <w:r>
        <w:rPr>
          <w:b/>
          <w:bCs/>
          <w:sz w:val="28"/>
          <w:szCs w:val="28"/>
        </w:rPr>
        <w:t>Аболмасов</w:t>
      </w:r>
      <w:proofErr w:type="spellEnd"/>
      <w:r w:rsidRPr="009016AC">
        <w:rPr>
          <w:b/>
          <w:bCs/>
          <w:sz w:val="28"/>
          <w:szCs w:val="28"/>
          <w:lang w:val="en-US"/>
        </w:rPr>
        <w:t xml:space="preserve"> </w:t>
      </w:r>
      <w:r>
        <w:rPr>
          <w:b/>
          <w:bCs/>
          <w:sz w:val="28"/>
          <w:szCs w:val="28"/>
        </w:rPr>
        <w:t>Руслан</w:t>
      </w:r>
      <w:r w:rsidRPr="009016AC">
        <w:rPr>
          <w:b/>
          <w:bCs/>
          <w:sz w:val="28"/>
          <w:szCs w:val="28"/>
          <w:lang w:val="en-US"/>
        </w:rPr>
        <w:t xml:space="preserve"> </w:t>
      </w:r>
      <w:r>
        <w:rPr>
          <w:b/>
          <w:bCs/>
          <w:sz w:val="28"/>
          <w:szCs w:val="28"/>
        </w:rPr>
        <w:t>Анатольевич</w:t>
      </w:r>
      <w:r w:rsidR="00F9681D" w:rsidRPr="009016AC">
        <w:rPr>
          <w:b/>
          <w:bCs/>
          <w:sz w:val="28"/>
          <w:szCs w:val="28"/>
          <w:lang w:val="en-US"/>
        </w:rPr>
        <w:t xml:space="preserve">, </w:t>
      </w:r>
      <w:proofErr w:type="spellStart"/>
      <w:r>
        <w:rPr>
          <w:b/>
          <w:bCs/>
          <w:sz w:val="28"/>
          <w:szCs w:val="28"/>
          <w:lang w:val="en-US"/>
        </w:rPr>
        <w:t>Abolmasov</w:t>
      </w:r>
      <w:proofErr w:type="spellEnd"/>
      <w:r w:rsidRPr="009016AC">
        <w:rPr>
          <w:b/>
          <w:bCs/>
          <w:sz w:val="28"/>
          <w:szCs w:val="28"/>
          <w:lang w:val="en-US"/>
        </w:rPr>
        <w:t xml:space="preserve"> </w:t>
      </w:r>
      <w:r>
        <w:rPr>
          <w:b/>
          <w:bCs/>
          <w:sz w:val="28"/>
          <w:szCs w:val="28"/>
          <w:lang w:val="en-US"/>
        </w:rPr>
        <w:t>Ruslan</w:t>
      </w:r>
      <w:r w:rsidRPr="009016AC">
        <w:rPr>
          <w:b/>
          <w:bCs/>
          <w:sz w:val="28"/>
          <w:szCs w:val="28"/>
          <w:lang w:val="en-US"/>
        </w:rPr>
        <w:t xml:space="preserve"> </w:t>
      </w:r>
      <w:r>
        <w:rPr>
          <w:b/>
          <w:bCs/>
          <w:sz w:val="28"/>
          <w:szCs w:val="28"/>
          <w:lang w:val="en-US"/>
        </w:rPr>
        <w:t>Anatolyevich</w:t>
      </w:r>
      <w:r>
        <w:rPr>
          <w:b/>
          <w:sz w:val="28"/>
          <w:vertAlign w:val="superscript"/>
          <w:lang w:val="en-US"/>
        </w:rPr>
        <w:t>1</w:t>
      </w:r>
    </w:p>
    <w:p w14:paraId="0BA6FC2B" w14:textId="5092304E" w:rsidR="003219B2" w:rsidRPr="003219B2" w:rsidRDefault="003219B2" w:rsidP="00F9681D">
      <w:pPr>
        <w:spacing w:line="360" w:lineRule="auto"/>
        <w:jc w:val="center"/>
        <w:rPr>
          <w:b/>
          <w:bCs/>
          <w:sz w:val="28"/>
          <w:szCs w:val="28"/>
          <w:vertAlign w:val="superscript"/>
          <w:lang w:val="en-US"/>
        </w:rPr>
      </w:pPr>
      <w:proofErr w:type="spellStart"/>
      <w:r>
        <w:rPr>
          <w:b/>
          <w:bCs/>
          <w:sz w:val="28"/>
          <w:szCs w:val="28"/>
        </w:rPr>
        <w:t>Калимулин</w:t>
      </w:r>
      <w:proofErr w:type="spellEnd"/>
      <w:r w:rsidRPr="003219B2">
        <w:rPr>
          <w:b/>
          <w:bCs/>
          <w:sz w:val="28"/>
          <w:szCs w:val="28"/>
          <w:lang w:val="en-US"/>
        </w:rPr>
        <w:t xml:space="preserve"> </w:t>
      </w:r>
      <w:r>
        <w:rPr>
          <w:b/>
          <w:bCs/>
          <w:sz w:val="28"/>
          <w:szCs w:val="28"/>
        </w:rPr>
        <w:t>Карим</w:t>
      </w:r>
      <w:r w:rsidRPr="003219B2">
        <w:rPr>
          <w:b/>
          <w:bCs/>
          <w:sz w:val="28"/>
          <w:szCs w:val="28"/>
          <w:lang w:val="en-US"/>
        </w:rPr>
        <w:t xml:space="preserve"> </w:t>
      </w:r>
      <w:proofErr w:type="spellStart"/>
      <w:r>
        <w:rPr>
          <w:b/>
          <w:bCs/>
          <w:sz w:val="28"/>
          <w:szCs w:val="28"/>
        </w:rPr>
        <w:t>Наильевич</w:t>
      </w:r>
      <w:proofErr w:type="spellEnd"/>
      <w:r w:rsidRPr="003219B2">
        <w:rPr>
          <w:b/>
          <w:bCs/>
          <w:sz w:val="28"/>
          <w:szCs w:val="28"/>
          <w:lang w:val="en-US"/>
        </w:rPr>
        <w:t xml:space="preserve">, </w:t>
      </w:r>
      <w:proofErr w:type="spellStart"/>
      <w:r>
        <w:rPr>
          <w:b/>
          <w:bCs/>
          <w:sz w:val="28"/>
          <w:szCs w:val="28"/>
          <w:lang w:val="en-US"/>
        </w:rPr>
        <w:t>Kalimulin</w:t>
      </w:r>
      <w:proofErr w:type="spellEnd"/>
      <w:r w:rsidRPr="003219B2">
        <w:rPr>
          <w:b/>
          <w:bCs/>
          <w:sz w:val="28"/>
          <w:szCs w:val="28"/>
          <w:lang w:val="en-US"/>
        </w:rPr>
        <w:t xml:space="preserve"> </w:t>
      </w:r>
      <w:r>
        <w:rPr>
          <w:b/>
          <w:bCs/>
          <w:sz w:val="28"/>
          <w:szCs w:val="28"/>
          <w:lang w:val="en-US"/>
        </w:rPr>
        <w:t>Karim Nailevich</w:t>
      </w:r>
      <w:r>
        <w:rPr>
          <w:b/>
          <w:bCs/>
          <w:sz w:val="28"/>
          <w:szCs w:val="28"/>
          <w:vertAlign w:val="superscript"/>
          <w:lang w:val="en-US"/>
        </w:rPr>
        <w:t>2</w:t>
      </w:r>
    </w:p>
    <w:p w14:paraId="37C5237F" w14:textId="1A29C592" w:rsidR="00F9681D" w:rsidRPr="003219B2" w:rsidRDefault="00F9681D" w:rsidP="00F9681D">
      <w:pPr>
        <w:spacing w:line="360" w:lineRule="auto"/>
        <w:jc w:val="center"/>
        <w:rPr>
          <w:b/>
          <w:bCs/>
          <w:sz w:val="28"/>
          <w:szCs w:val="28"/>
          <w:lang w:val="en-US"/>
        </w:rPr>
      </w:pPr>
      <w:r>
        <w:rPr>
          <w:b/>
          <w:bCs/>
          <w:sz w:val="28"/>
          <w:szCs w:val="28"/>
        </w:rPr>
        <w:t>Валиев</w:t>
      </w:r>
      <w:r w:rsidRPr="003219B2">
        <w:rPr>
          <w:b/>
          <w:bCs/>
          <w:sz w:val="28"/>
          <w:szCs w:val="28"/>
          <w:lang w:val="en-US"/>
        </w:rPr>
        <w:t xml:space="preserve"> </w:t>
      </w:r>
      <w:r>
        <w:rPr>
          <w:b/>
          <w:bCs/>
          <w:sz w:val="28"/>
          <w:szCs w:val="28"/>
        </w:rPr>
        <w:t>Динар</w:t>
      </w:r>
      <w:r w:rsidRPr="003219B2">
        <w:rPr>
          <w:b/>
          <w:bCs/>
          <w:sz w:val="28"/>
          <w:szCs w:val="28"/>
          <w:lang w:val="en-US"/>
        </w:rPr>
        <w:t xml:space="preserve"> </w:t>
      </w:r>
      <w:proofErr w:type="spellStart"/>
      <w:r>
        <w:rPr>
          <w:b/>
          <w:bCs/>
          <w:sz w:val="28"/>
          <w:szCs w:val="28"/>
        </w:rPr>
        <w:t>Зиннурович</w:t>
      </w:r>
      <w:proofErr w:type="spellEnd"/>
      <w:r w:rsidRPr="003219B2">
        <w:rPr>
          <w:b/>
          <w:bCs/>
          <w:sz w:val="28"/>
          <w:szCs w:val="28"/>
          <w:lang w:val="en-US"/>
        </w:rPr>
        <w:t xml:space="preserve">, </w:t>
      </w:r>
      <w:proofErr w:type="spellStart"/>
      <w:r>
        <w:rPr>
          <w:b/>
          <w:bCs/>
          <w:sz w:val="28"/>
          <w:szCs w:val="28"/>
          <w:lang w:val="en-US"/>
        </w:rPr>
        <w:t>Valiev</w:t>
      </w:r>
      <w:proofErr w:type="spellEnd"/>
      <w:r w:rsidRPr="003219B2">
        <w:rPr>
          <w:b/>
          <w:bCs/>
          <w:sz w:val="28"/>
          <w:szCs w:val="28"/>
          <w:lang w:val="en-US"/>
        </w:rPr>
        <w:t xml:space="preserve"> </w:t>
      </w:r>
      <w:r>
        <w:rPr>
          <w:b/>
          <w:bCs/>
          <w:sz w:val="28"/>
          <w:szCs w:val="28"/>
          <w:lang w:val="en-US"/>
        </w:rPr>
        <w:t>Dinar</w:t>
      </w:r>
      <w:r w:rsidRPr="003219B2">
        <w:rPr>
          <w:b/>
          <w:bCs/>
          <w:sz w:val="28"/>
          <w:szCs w:val="28"/>
          <w:lang w:val="en-US"/>
        </w:rPr>
        <w:t xml:space="preserve"> </w:t>
      </w:r>
      <w:proofErr w:type="spellStart"/>
      <w:r>
        <w:rPr>
          <w:b/>
          <w:bCs/>
          <w:sz w:val="28"/>
          <w:szCs w:val="28"/>
          <w:lang w:val="en-US"/>
        </w:rPr>
        <w:t>Zinnurovich</w:t>
      </w:r>
      <w:proofErr w:type="spellEnd"/>
      <w:r w:rsidRPr="003219B2">
        <w:rPr>
          <w:b/>
          <w:sz w:val="28"/>
          <w:vertAlign w:val="superscript"/>
          <w:lang w:val="en-US"/>
        </w:rPr>
        <w:t xml:space="preserve"> </w:t>
      </w:r>
      <w:r w:rsidR="003219B2">
        <w:rPr>
          <w:b/>
          <w:sz w:val="28"/>
          <w:vertAlign w:val="superscript"/>
          <w:lang w:val="en-US"/>
        </w:rPr>
        <w:t>3</w:t>
      </w:r>
    </w:p>
    <w:p w14:paraId="20EFA125" w14:textId="76F03316" w:rsidR="00F9681D" w:rsidRPr="003219B2" w:rsidRDefault="00F9681D" w:rsidP="00F9681D">
      <w:pPr>
        <w:spacing w:line="360" w:lineRule="auto"/>
        <w:jc w:val="center"/>
        <w:rPr>
          <w:b/>
          <w:bCs/>
          <w:sz w:val="28"/>
          <w:szCs w:val="28"/>
          <w:lang w:val="en-US"/>
        </w:rPr>
      </w:pPr>
      <w:proofErr w:type="spellStart"/>
      <w:r>
        <w:rPr>
          <w:b/>
          <w:bCs/>
          <w:sz w:val="28"/>
          <w:szCs w:val="28"/>
        </w:rPr>
        <w:t>Кемалов</w:t>
      </w:r>
      <w:proofErr w:type="spellEnd"/>
      <w:r w:rsidRPr="003219B2">
        <w:rPr>
          <w:b/>
          <w:bCs/>
          <w:sz w:val="28"/>
          <w:szCs w:val="28"/>
          <w:lang w:val="en-US"/>
        </w:rPr>
        <w:t xml:space="preserve"> </w:t>
      </w:r>
      <w:r>
        <w:rPr>
          <w:b/>
          <w:bCs/>
          <w:sz w:val="28"/>
          <w:szCs w:val="28"/>
        </w:rPr>
        <w:t>Руслан</w:t>
      </w:r>
      <w:r w:rsidRPr="003219B2">
        <w:rPr>
          <w:b/>
          <w:bCs/>
          <w:sz w:val="28"/>
          <w:szCs w:val="28"/>
          <w:lang w:val="en-US"/>
        </w:rPr>
        <w:t xml:space="preserve"> </w:t>
      </w:r>
      <w:proofErr w:type="spellStart"/>
      <w:r>
        <w:rPr>
          <w:b/>
          <w:bCs/>
          <w:sz w:val="28"/>
          <w:szCs w:val="28"/>
        </w:rPr>
        <w:t>Алимович</w:t>
      </w:r>
      <w:proofErr w:type="spellEnd"/>
      <w:r w:rsidRPr="003219B2">
        <w:rPr>
          <w:b/>
          <w:bCs/>
          <w:sz w:val="28"/>
          <w:szCs w:val="28"/>
          <w:lang w:val="en-US"/>
        </w:rPr>
        <w:t xml:space="preserve">, </w:t>
      </w:r>
      <w:proofErr w:type="spellStart"/>
      <w:r>
        <w:rPr>
          <w:b/>
          <w:bCs/>
          <w:sz w:val="28"/>
          <w:szCs w:val="28"/>
          <w:lang w:val="en-US"/>
        </w:rPr>
        <w:t>Kemalov</w:t>
      </w:r>
      <w:proofErr w:type="spellEnd"/>
      <w:r w:rsidRPr="003219B2">
        <w:rPr>
          <w:b/>
          <w:bCs/>
          <w:sz w:val="28"/>
          <w:szCs w:val="28"/>
          <w:lang w:val="en-US"/>
        </w:rPr>
        <w:t xml:space="preserve"> </w:t>
      </w:r>
      <w:r>
        <w:rPr>
          <w:b/>
          <w:bCs/>
          <w:sz w:val="28"/>
          <w:szCs w:val="28"/>
          <w:lang w:val="en-US"/>
        </w:rPr>
        <w:t>Ruslan</w:t>
      </w:r>
      <w:r w:rsidRPr="003219B2">
        <w:rPr>
          <w:b/>
          <w:bCs/>
          <w:sz w:val="28"/>
          <w:szCs w:val="28"/>
          <w:lang w:val="en-US"/>
        </w:rPr>
        <w:t xml:space="preserve"> </w:t>
      </w:r>
      <w:r>
        <w:rPr>
          <w:b/>
          <w:bCs/>
          <w:sz w:val="28"/>
          <w:szCs w:val="28"/>
          <w:lang w:val="en-US"/>
        </w:rPr>
        <w:t>Alimovich</w:t>
      </w:r>
      <w:r w:rsidR="003219B2">
        <w:rPr>
          <w:b/>
          <w:spacing w:val="-2"/>
          <w:sz w:val="28"/>
          <w:vertAlign w:val="superscript"/>
          <w:lang w:val="en-US"/>
        </w:rPr>
        <w:t>4</w:t>
      </w:r>
    </w:p>
    <w:p w14:paraId="2405D266" w14:textId="1D4B1C29" w:rsidR="00F9681D" w:rsidRPr="003219B2" w:rsidRDefault="00F9681D" w:rsidP="00F9681D">
      <w:pPr>
        <w:spacing w:line="360" w:lineRule="auto"/>
        <w:jc w:val="center"/>
        <w:rPr>
          <w:b/>
          <w:bCs/>
          <w:sz w:val="28"/>
          <w:szCs w:val="28"/>
          <w:lang w:val="en-US"/>
        </w:rPr>
      </w:pPr>
      <w:proofErr w:type="spellStart"/>
      <w:r>
        <w:rPr>
          <w:b/>
          <w:bCs/>
          <w:sz w:val="28"/>
          <w:szCs w:val="28"/>
        </w:rPr>
        <w:t>Кемалов</w:t>
      </w:r>
      <w:proofErr w:type="spellEnd"/>
      <w:r w:rsidRPr="003219B2">
        <w:rPr>
          <w:b/>
          <w:bCs/>
          <w:sz w:val="28"/>
          <w:szCs w:val="28"/>
          <w:lang w:val="en-US"/>
        </w:rPr>
        <w:t xml:space="preserve"> </w:t>
      </w:r>
      <w:r>
        <w:rPr>
          <w:b/>
          <w:bCs/>
          <w:sz w:val="28"/>
          <w:szCs w:val="28"/>
        </w:rPr>
        <w:t>Алим</w:t>
      </w:r>
      <w:r w:rsidRPr="003219B2">
        <w:rPr>
          <w:b/>
          <w:bCs/>
          <w:sz w:val="28"/>
          <w:szCs w:val="28"/>
          <w:lang w:val="en-US"/>
        </w:rPr>
        <w:t xml:space="preserve"> </w:t>
      </w:r>
      <w:proofErr w:type="spellStart"/>
      <w:r>
        <w:rPr>
          <w:b/>
          <w:bCs/>
          <w:sz w:val="28"/>
          <w:szCs w:val="28"/>
        </w:rPr>
        <w:t>Фейзрахманович</w:t>
      </w:r>
      <w:proofErr w:type="spellEnd"/>
      <w:r w:rsidRPr="003219B2">
        <w:rPr>
          <w:b/>
          <w:bCs/>
          <w:sz w:val="28"/>
          <w:szCs w:val="28"/>
          <w:lang w:val="en-US"/>
        </w:rPr>
        <w:t xml:space="preserve">, </w:t>
      </w:r>
      <w:proofErr w:type="spellStart"/>
      <w:r>
        <w:rPr>
          <w:b/>
          <w:bCs/>
          <w:sz w:val="28"/>
          <w:szCs w:val="28"/>
          <w:lang w:val="en-US"/>
        </w:rPr>
        <w:t>Kemalov</w:t>
      </w:r>
      <w:proofErr w:type="spellEnd"/>
      <w:r w:rsidRPr="003219B2">
        <w:rPr>
          <w:b/>
          <w:bCs/>
          <w:sz w:val="28"/>
          <w:szCs w:val="28"/>
          <w:lang w:val="en-US"/>
        </w:rPr>
        <w:t xml:space="preserve"> </w:t>
      </w:r>
      <w:r>
        <w:rPr>
          <w:b/>
          <w:bCs/>
          <w:sz w:val="28"/>
          <w:szCs w:val="28"/>
          <w:lang w:val="en-US"/>
        </w:rPr>
        <w:t>Alim</w:t>
      </w:r>
      <w:r w:rsidRPr="003219B2">
        <w:rPr>
          <w:b/>
          <w:bCs/>
          <w:sz w:val="28"/>
          <w:szCs w:val="28"/>
          <w:lang w:val="en-US"/>
        </w:rPr>
        <w:t xml:space="preserve"> </w:t>
      </w:r>
      <w:r>
        <w:rPr>
          <w:b/>
          <w:bCs/>
          <w:sz w:val="28"/>
          <w:szCs w:val="28"/>
          <w:lang w:val="en-US"/>
        </w:rPr>
        <w:t>Feizrahmanovich</w:t>
      </w:r>
      <w:r w:rsidR="003219B2">
        <w:rPr>
          <w:b/>
          <w:spacing w:val="-2"/>
          <w:sz w:val="28"/>
          <w:vertAlign w:val="superscript"/>
          <w:lang w:val="en-US"/>
        </w:rPr>
        <w:t>5</w:t>
      </w:r>
    </w:p>
    <w:p w14:paraId="0E655140" w14:textId="77777777" w:rsidR="00F9681D" w:rsidRDefault="00F9681D" w:rsidP="00F9681D">
      <w:pPr>
        <w:spacing w:before="120" w:after="120"/>
        <w:jc w:val="center"/>
        <w:rPr>
          <w:spacing w:val="-2"/>
          <w:sz w:val="24"/>
          <w:szCs w:val="24"/>
          <w:vertAlign w:val="superscript"/>
        </w:rPr>
      </w:pPr>
      <w:r w:rsidRPr="00951477">
        <w:rPr>
          <w:sz w:val="24"/>
          <w:szCs w:val="24"/>
        </w:rPr>
        <w:t>магистрант</w:t>
      </w:r>
      <w:r w:rsidRPr="00951477">
        <w:rPr>
          <w:spacing w:val="-7"/>
          <w:sz w:val="24"/>
          <w:szCs w:val="24"/>
        </w:rPr>
        <w:t xml:space="preserve"> </w:t>
      </w:r>
      <w:r w:rsidRPr="00951477">
        <w:rPr>
          <w:sz w:val="24"/>
          <w:szCs w:val="24"/>
        </w:rPr>
        <w:t>кафедры технологии</w:t>
      </w:r>
      <w:r w:rsidRPr="00951477">
        <w:rPr>
          <w:spacing w:val="-5"/>
          <w:sz w:val="24"/>
          <w:szCs w:val="24"/>
        </w:rPr>
        <w:t xml:space="preserve"> </w:t>
      </w:r>
      <w:r w:rsidRPr="00951477">
        <w:rPr>
          <w:sz w:val="24"/>
          <w:szCs w:val="24"/>
        </w:rPr>
        <w:t>нефти,</w:t>
      </w:r>
      <w:r w:rsidRPr="00951477">
        <w:rPr>
          <w:spacing w:val="-3"/>
          <w:sz w:val="24"/>
          <w:szCs w:val="24"/>
        </w:rPr>
        <w:t xml:space="preserve"> </w:t>
      </w:r>
      <w:r w:rsidRPr="00951477">
        <w:rPr>
          <w:sz w:val="24"/>
          <w:szCs w:val="24"/>
        </w:rPr>
        <w:t>газа</w:t>
      </w:r>
      <w:r w:rsidRPr="00951477">
        <w:rPr>
          <w:spacing w:val="-7"/>
          <w:sz w:val="24"/>
          <w:szCs w:val="24"/>
        </w:rPr>
        <w:t xml:space="preserve"> </w:t>
      </w:r>
      <w:r w:rsidRPr="00951477">
        <w:rPr>
          <w:sz w:val="24"/>
          <w:szCs w:val="24"/>
        </w:rPr>
        <w:t>и</w:t>
      </w:r>
      <w:r w:rsidRPr="00951477">
        <w:rPr>
          <w:spacing w:val="-5"/>
          <w:sz w:val="24"/>
          <w:szCs w:val="24"/>
        </w:rPr>
        <w:t xml:space="preserve"> </w:t>
      </w:r>
      <w:r w:rsidRPr="00951477">
        <w:rPr>
          <w:sz w:val="24"/>
          <w:szCs w:val="24"/>
        </w:rPr>
        <w:t xml:space="preserve">углеродных </w:t>
      </w:r>
      <w:r w:rsidRPr="00951477">
        <w:rPr>
          <w:spacing w:val="-2"/>
          <w:sz w:val="24"/>
          <w:szCs w:val="24"/>
        </w:rPr>
        <w:t>материалов</w:t>
      </w:r>
      <w:r w:rsidRPr="00951477">
        <w:rPr>
          <w:spacing w:val="-2"/>
          <w:sz w:val="24"/>
          <w:szCs w:val="24"/>
          <w:vertAlign w:val="superscript"/>
        </w:rPr>
        <w:t>1</w:t>
      </w:r>
    </w:p>
    <w:p w14:paraId="356D35EC" w14:textId="041AF0DA" w:rsidR="003219B2" w:rsidRPr="003219B2" w:rsidRDefault="003219B2" w:rsidP="003219B2">
      <w:pPr>
        <w:spacing w:before="120" w:after="120"/>
        <w:jc w:val="center"/>
        <w:rPr>
          <w:spacing w:val="-2"/>
          <w:sz w:val="24"/>
          <w:szCs w:val="24"/>
          <w:vertAlign w:val="superscript"/>
        </w:rPr>
      </w:pPr>
      <w:r w:rsidRPr="00951477">
        <w:rPr>
          <w:sz w:val="24"/>
          <w:szCs w:val="24"/>
        </w:rPr>
        <w:t>магистрант</w:t>
      </w:r>
      <w:r w:rsidRPr="00951477">
        <w:rPr>
          <w:spacing w:val="-7"/>
          <w:sz w:val="24"/>
          <w:szCs w:val="24"/>
        </w:rPr>
        <w:t xml:space="preserve"> </w:t>
      </w:r>
      <w:r w:rsidRPr="00951477">
        <w:rPr>
          <w:sz w:val="24"/>
          <w:szCs w:val="24"/>
        </w:rPr>
        <w:t>кафедры технологии</w:t>
      </w:r>
      <w:r w:rsidRPr="00951477">
        <w:rPr>
          <w:spacing w:val="-5"/>
          <w:sz w:val="24"/>
          <w:szCs w:val="24"/>
        </w:rPr>
        <w:t xml:space="preserve"> </w:t>
      </w:r>
      <w:r w:rsidRPr="00951477">
        <w:rPr>
          <w:sz w:val="24"/>
          <w:szCs w:val="24"/>
        </w:rPr>
        <w:t>нефти,</w:t>
      </w:r>
      <w:r w:rsidRPr="00951477">
        <w:rPr>
          <w:spacing w:val="-3"/>
          <w:sz w:val="24"/>
          <w:szCs w:val="24"/>
        </w:rPr>
        <w:t xml:space="preserve"> </w:t>
      </w:r>
      <w:r w:rsidRPr="00951477">
        <w:rPr>
          <w:sz w:val="24"/>
          <w:szCs w:val="24"/>
        </w:rPr>
        <w:t>газа</w:t>
      </w:r>
      <w:r w:rsidRPr="00951477">
        <w:rPr>
          <w:spacing w:val="-7"/>
          <w:sz w:val="24"/>
          <w:szCs w:val="24"/>
        </w:rPr>
        <w:t xml:space="preserve"> </w:t>
      </w:r>
      <w:r w:rsidRPr="00951477">
        <w:rPr>
          <w:sz w:val="24"/>
          <w:szCs w:val="24"/>
        </w:rPr>
        <w:t>и</w:t>
      </w:r>
      <w:r w:rsidRPr="00951477">
        <w:rPr>
          <w:spacing w:val="-5"/>
          <w:sz w:val="24"/>
          <w:szCs w:val="24"/>
        </w:rPr>
        <w:t xml:space="preserve"> </w:t>
      </w:r>
      <w:r w:rsidRPr="00951477">
        <w:rPr>
          <w:sz w:val="24"/>
          <w:szCs w:val="24"/>
        </w:rPr>
        <w:t xml:space="preserve">углеродных </w:t>
      </w:r>
      <w:r w:rsidRPr="00951477">
        <w:rPr>
          <w:spacing w:val="-2"/>
          <w:sz w:val="24"/>
          <w:szCs w:val="24"/>
        </w:rPr>
        <w:t>материалов</w:t>
      </w:r>
      <w:r w:rsidRPr="003219B2">
        <w:rPr>
          <w:spacing w:val="-2"/>
          <w:sz w:val="24"/>
          <w:szCs w:val="24"/>
          <w:vertAlign w:val="superscript"/>
        </w:rPr>
        <w:t>2</w:t>
      </w:r>
    </w:p>
    <w:p w14:paraId="5FEAAE95" w14:textId="6492BB25" w:rsidR="00F9681D" w:rsidRPr="003219B2" w:rsidRDefault="00F9681D" w:rsidP="00F9681D">
      <w:pPr>
        <w:spacing w:before="120" w:after="120"/>
        <w:jc w:val="center"/>
        <w:rPr>
          <w:sz w:val="24"/>
          <w:szCs w:val="24"/>
        </w:rPr>
      </w:pPr>
      <w:r>
        <w:rPr>
          <w:sz w:val="24"/>
          <w:szCs w:val="24"/>
        </w:rPr>
        <w:t>старший преподаватель кафедры технологии нефти</w:t>
      </w:r>
      <w:r w:rsidRPr="00093504">
        <w:rPr>
          <w:sz w:val="24"/>
          <w:szCs w:val="24"/>
        </w:rPr>
        <w:t xml:space="preserve">, </w:t>
      </w:r>
      <w:r>
        <w:rPr>
          <w:sz w:val="24"/>
          <w:szCs w:val="24"/>
        </w:rPr>
        <w:t>газа и углеродных материалов</w:t>
      </w:r>
      <w:r w:rsidR="003219B2" w:rsidRPr="003219B2">
        <w:rPr>
          <w:spacing w:val="-2"/>
          <w:sz w:val="24"/>
          <w:szCs w:val="24"/>
          <w:vertAlign w:val="superscript"/>
        </w:rPr>
        <w:t>3</w:t>
      </w:r>
    </w:p>
    <w:p w14:paraId="49387C05" w14:textId="7D2A72C3" w:rsidR="00F9681D" w:rsidRPr="003219B2" w:rsidRDefault="00F9681D" w:rsidP="00F9681D">
      <w:pPr>
        <w:spacing w:before="120" w:after="120"/>
        <w:jc w:val="center"/>
        <w:rPr>
          <w:sz w:val="24"/>
          <w:szCs w:val="24"/>
        </w:rPr>
      </w:pPr>
      <w:r w:rsidRPr="00951477">
        <w:rPr>
          <w:sz w:val="24"/>
          <w:szCs w:val="24"/>
        </w:rPr>
        <w:t>кандидат</w:t>
      </w:r>
      <w:r w:rsidRPr="00951477">
        <w:rPr>
          <w:spacing w:val="-4"/>
          <w:sz w:val="24"/>
          <w:szCs w:val="24"/>
        </w:rPr>
        <w:t xml:space="preserve"> </w:t>
      </w:r>
      <w:r w:rsidRPr="00951477">
        <w:rPr>
          <w:sz w:val="24"/>
          <w:szCs w:val="24"/>
        </w:rPr>
        <w:t>технических</w:t>
      </w:r>
      <w:r w:rsidRPr="00951477">
        <w:rPr>
          <w:spacing w:val="-4"/>
          <w:sz w:val="24"/>
          <w:szCs w:val="24"/>
        </w:rPr>
        <w:t xml:space="preserve"> </w:t>
      </w:r>
      <w:r w:rsidRPr="00951477">
        <w:rPr>
          <w:sz w:val="24"/>
          <w:szCs w:val="24"/>
        </w:rPr>
        <w:t>наук,</w:t>
      </w:r>
      <w:r w:rsidRPr="00951477">
        <w:rPr>
          <w:spacing w:val="-2"/>
          <w:sz w:val="24"/>
          <w:szCs w:val="24"/>
        </w:rPr>
        <w:t xml:space="preserve"> </w:t>
      </w:r>
      <w:r w:rsidRPr="00951477">
        <w:rPr>
          <w:sz w:val="24"/>
          <w:szCs w:val="24"/>
        </w:rPr>
        <w:t>доцент</w:t>
      </w:r>
      <w:r w:rsidRPr="00951477">
        <w:rPr>
          <w:spacing w:val="-4"/>
          <w:sz w:val="24"/>
          <w:szCs w:val="24"/>
        </w:rPr>
        <w:t xml:space="preserve"> </w:t>
      </w:r>
      <w:r w:rsidRPr="00951477">
        <w:rPr>
          <w:sz w:val="24"/>
          <w:szCs w:val="24"/>
        </w:rPr>
        <w:t>кафедры</w:t>
      </w:r>
      <w:r w:rsidRPr="00951477">
        <w:rPr>
          <w:spacing w:val="-3"/>
          <w:sz w:val="24"/>
          <w:szCs w:val="24"/>
        </w:rPr>
        <w:t xml:space="preserve"> </w:t>
      </w:r>
      <w:r w:rsidRPr="00951477">
        <w:rPr>
          <w:sz w:val="24"/>
          <w:szCs w:val="24"/>
        </w:rPr>
        <w:t>технологии</w:t>
      </w:r>
      <w:r w:rsidRPr="00951477">
        <w:rPr>
          <w:spacing w:val="-7"/>
          <w:sz w:val="24"/>
          <w:szCs w:val="24"/>
        </w:rPr>
        <w:t xml:space="preserve"> </w:t>
      </w:r>
      <w:r w:rsidRPr="00951477">
        <w:rPr>
          <w:sz w:val="24"/>
          <w:szCs w:val="24"/>
        </w:rPr>
        <w:t>нефти,</w:t>
      </w:r>
      <w:r w:rsidRPr="00951477">
        <w:rPr>
          <w:spacing w:val="-6"/>
          <w:sz w:val="24"/>
          <w:szCs w:val="24"/>
        </w:rPr>
        <w:t xml:space="preserve"> </w:t>
      </w:r>
      <w:r w:rsidRPr="00951477">
        <w:rPr>
          <w:sz w:val="24"/>
          <w:szCs w:val="24"/>
        </w:rPr>
        <w:t>газа</w:t>
      </w:r>
      <w:r w:rsidRPr="00951477">
        <w:rPr>
          <w:spacing w:val="-9"/>
          <w:sz w:val="24"/>
          <w:szCs w:val="24"/>
        </w:rPr>
        <w:t xml:space="preserve"> </w:t>
      </w:r>
      <w:r w:rsidRPr="00951477">
        <w:rPr>
          <w:sz w:val="24"/>
          <w:szCs w:val="24"/>
        </w:rPr>
        <w:t>и</w:t>
      </w:r>
      <w:r w:rsidRPr="00951477">
        <w:rPr>
          <w:spacing w:val="-3"/>
          <w:sz w:val="24"/>
          <w:szCs w:val="24"/>
        </w:rPr>
        <w:t xml:space="preserve"> </w:t>
      </w:r>
      <w:r w:rsidRPr="00951477">
        <w:rPr>
          <w:sz w:val="24"/>
          <w:szCs w:val="24"/>
        </w:rPr>
        <w:t>углеродных материалов</w:t>
      </w:r>
      <w:r w:rsidR="003219B2" w:rsidRPr="003219B2">
        <w:rPr>
          <w:spacing w:val="-4"/>
          <w:sz w:val="24"/>
          <w:szCs w:val="24"/>
          <w:vertAlign w:val="superscript"/>
        </w:rPr>
        <w:t>4</w:t>
      </w:r>
    </w:p>
    <w:p w14:paraId="16FAA941" w14:textId="6927A56E" w:rsidR="00F9681D" w:rsidRPr="003219B2" w:rsidRDefault="00F9681D" w:rsidP="00F9681D">
      <w:pPr>
        <w:spacing w:before="120" w:after="120"/>
        <w:jc w:val="center"/>
        <w:rPr>
          <w:spacing w:val="-10"/>
          <w:sz w:val="24"/>
          <w:szCs w:val="24"/>
          <w:vertAlign w:val="superscript"/>
        </w:rPr>
      </w:pPr>
      <w:r w:rsidRPr="00951477">
        <w:rPr>
          <w:sz w:val="24"/>
          <w:szCs w:val="24"/>
        </w:rPr>
        <w:t>доктор</w:t>
      </w:r>
      <w:r w:rsidRPr="00951477">
        <w:rPr>
          <w:spacing w:val="-4"/>
          <w:sz w:val="24"/>
          <w:szCs w:val="24"/>
        </w:rPr>
        <w:t xml:space="preserve"> </w:t>
      </w:r>
      <w:r w:rsidRPr="00951477">
        <w:rPr>
          <w:sz w:val="24"/>
          <w:szCs w:val="24"/>
        </w:rPr>
        <w:t>технических</w:t>
      </w:r>
      <w:r w:rsidRPr="00951477">
        <w:rPr>
          <w:spacing w:val="-3"/>
          <w:sz w:val="24"/>
          <w:szCs w:val="24"/>
        </w:rPr>
        <w:t xml:space="preserve"> </w:t>
      </w:r>
      <w:r w:rsidRPr="00951477">
        <w:rPr>
          <w:sz w:val="24"/>
          <w:szCs w:val="24"/>
        </w:rPr>
        <w:t>наук,</w:t>
      </w:r>
      <w:r w:rsidRPr="00951477">
        <w:rPr>
          <w:spacing w:val="-1"/>
          <w:sz w:val="24"/>
          <w:szCs w:val="24"/>
        </w:rPr>
        <w:t xml:space="preserve"> </w:t>
      </w:r>
      <w:r w:rsidRPr="00951477">
        <w:rPr>
          <w:spacing w:val="-2"/>
          <w:sz w:val="24"/>
          <w:szCs w:val="24"/>
        </w:rPr>
        <w:t>профессор,</w:t>
      </w:r>
      <w:r w:rsidRPr="009B2BF6">
        <w:rPr>
          <w:sz w:val="24"/>
          <w:szCs w:val="24"/>
        </w:rPr>
        <w:t xml:space="preserve"> </w:t>
      </w:r>
      <w:r w:rsidRPr="00951477">
        <w:rPr>
          <w:sz w:val="24"/>
          <w:szCs w:val="24"/>
        </w:rPr>
        <w:t>заведующий</w:t>
      </w:r>
      <w:r w:rsidRPr="00951477">
        <w:rPr>
          <w:spacing w:val="-6"/>
          <w:sz w:val="24"/>
          <w:szCs w:val="24"/>
        </w:rPr>
        <w:t xml:space="preserve"> </w:t>
      </w:r>
      <w:r w:rsidRPr="00951477">
        <w:rPr>
          <w:sz w:val="24"/>
          <w:szCs w:val="24"/>
        </w:rPr>
        <w:t>кафедрой технологии</w:t>
      </w:r>
      <w:r w:rsidRPr="00951477">
        <w:rPr>
          <w:spacing w:val="-2"/>
          <w:sz w:val="24"/>
          <w:szCs w:val="24"/>
        </w:rPr>
        <w:t xml:space="preserve"> </w:t>
      </w:r>
      <w:r w:rsidRPr="00951477">
        <w:rPr>
          <w:sz w:val="24"/>
          <w:szCs w:val="24"/>
        </w:rPr>
        <w:t>нефти,</w:t>
      </w:r>
      <w:r w:rsidRPr="00951477">
        <w:rPr>
          <w:spacing w:val="-6"/>
          <w:sz w:val="24"/>
          <w:szCs w:val="24"/>
        </w:rPr>
        <w:t xml:space="preserve"> </w:t>
      </w:r>
      <w:r w:rsidRPr="00951477">
        <w:rPr>
          <w:sz w:val="24"/>
          <w:szCs w:val="24"/>
        </w:rPr>
        <w:t>газа</w:t>
      </w:r>
      <w:r w:rsidRPr="00951477">
        <w:rPr>
          <w:spacing w:val="-9"/>
          <w:sz w:val="24"/>
          <w:szCs w:val="24"/>
        </w:rPr>
        <w:t xml:space="preserve"> </w:t>
      </w:r>
      <w:r w:rsidRPr="00951477">
        <w:rPr>
          <w:sz w:val="24"/>
          <w:szCs w:val="24"/>
        </w:rPr>
        <w:t>и</w:t>
      </w:r>
      <w:r w:rsidRPr="00951477">
        <w:rPr>
          <w:spacing w:val="-3"/>
          <w:sz w:val="24"/>
          <w:szCs w:val="24"/>
        </w:rPr>
        <w:t xml:space="preserve"> </w:t>
      </w:r>
      <w:r w:rsidRPr="00951477">
        <w:rPr>
          <w:sz w:val="24"/>
          <w:szCs w:val="24"/>
        </w:rPr>
        <w:t>углеродных</w:t>
      </w:r>
      <w:r w:rsidRPr="00951477">
        <w:rPr>
          <w:spacing w:val="-7"/>
          <w:sz w:val="24"/>
          <w:szCs w:val="24"/>
        </w:rPr>
        <w:t xml:space="preserve"> </w:t>
      </w:r>
      <w:r w:rsidRPr="00951477">
        <w:rPr>
          <w:sz w:val="24"/>
          <w:szCs w:val="24"/>
        </w:rPr>
        <w:t>материалов</w:t>
      </w:r>
      <w:r w:rsidRPr="00951477">
        <w:rPr>
          <w:spacing w:val="-15"/>
          <w:sz w:val="24"/>
          <w:szCs w:val="24"/>
        </w:rPr>
        <w:t xml:space="preserve"> </w:t>
      </w:r>
      <w:r w:rsidR="003219B2" w:rsidRPr="003219B2">
        <w:rPr>
          <w:spacing w:val="-10"/>
          <w:sz w:val="24"/>
          <w:szCs w:val="24"/>
          <w:vertAlign w:val="superscript"/>
        </w:rPr>
        <w:t>5</w:t>
      </w:r>
    </w:p>
    <w:p w14:paraId="6F1FDCFB" w14:textId="77777777" w:rsidR="006B1115" w:rsidRDefault="006B1115" w:rsidP="006B1115">
      <w:pPr>
        <w:spacing w:line="360" w:lineRule="auto"/>
        <w:jc w:val="center"/>
        <w:rPr>
          <w:sz w:val="24"/>
        </w:rPr>
      </w:pPr>
      <w:r w:rsidRPr="003D392A">
        <w:rPr>
          <w:sz w:val="24"/>
        </w:rPr>
        <w:t>Казанский (Приволжский) федеральный университет, Институт геологии и нефтегазовых технологий, Казань, Россия</w:t>
      </w:r>
    </w:p>
    <w:p w14:paraId="346D8EC8" w14:textId="4657030F" w:rsidR="006B1115" w:rsidRPr="00753904" w:rsidRDefault="006B1115" w:rsidP="006B1115">
      <w:pPr>
        <w:spacing w:line="360" w:lineRule="auto"/>
        <w:jc w:val="center"/>
        <w:rPr>
          <w:sz w:val="24"/>
        </w:rPr>
      </w:pPr>
      <w:r>
        <w:rPr>
          <w:sz w:val="24"/>
        </w:rPr>
        <w:t>УДК</w:t>
      </w:r>
      <w:r>
        <w:rPr>
          <w:spacing w:val="-7"/>
          <w:sz w:val="24"/>
        </w:rPr>
        <w:t xml:space="preserve"> </w:t>
      </w:r>
      <w:r w:rsidR="007E63F9" w:rsidRPr="007E63F9">
        <w:rPr>
          <w:sz w:val="24"/>
        </w:rPr>
        <w:t>004.9</w:t>
      </w:r>
      <w:r w:rsidR="006F7324">
        <w:rPr>
          <w:sz w:val="24"/>
        </w:rPr>
        <w:t>.</w:t>
      </w:r>
      <w:r w:rsidR="007E63F9">
        <w:rPr>
          <w:sz w:val="24"/>
        </w:rPr>
        <w:t>665.66</w:t>
      </w:r>
      <w:r>
        <w:rPr>
          <w:sz w:val="24"/>
        </w:rPr>
        <w:t>.</w:t>
      </w:r>
      <w:r>
        <w:rPr>
          <w:spacing w:val="-3"/>
          <w:sz w:val="24"/>
        </w:rPr>
        <w:t xml:space="preserve"> </w:t>
      </w:r>
      <w:r>
        <w:rPr>
          <w:sz w:val="24"/>
        </w:rPr>
        <w:t>Шифр</w:t>
      </w:r>
      <w:r>
        <w:rPr>
          <w:spacing w:val="-5"/>
          <w:sz w:val="24"/>
        </w:rPr>
        <w:t xml:space="preserve"> </w:t>
      </w:r>
      <w:r>
        <w:rPr>
          <w:sz w:val="24"/>
        </w:rPr>
        <w:t>научной</w:t>
      </w:r>
      <w:r>
        <w:rPr>
          <w:spacing w:val="-4"/>
          <w:sz w:val="24"/>
        </w:rPr>
        <w:t xml:space="preserve"> </w:t>
      </w:r>
      <w:r>
        <w:rPr>
          <w:sz w:val="24"/>
        </w:rPr>
        <w:t>специальности</w:t>
      </w:r>
      <w:r>
        <w:rPr>
          <w:spacing w:val="-4"/>
          <w:sz w:val="24"/>
        </w:rPr>
        <w:t xml:space="preserve"> </w:t>
      </w:r>
      <w:r>
        <w:rPr>
          <w:sz w:val="24"/>
        </w:rPr>
        <w:t>ВАК:</w:t>
      </w:r>
      <w:r>
        <w:rPr>
          <w:spacing w:val="-5"/>
          <w:sz w:val="24"/>
        </w:rPr>
        <w:t xml:space="preserve"> </w:t>
      </w:r>
      <w:r w:rsidR="00753904" w:rsidRPr="00753904">
        <w:rPr>
          <w:sz w:val="24"/>
        </w:rPr>
        <w:t>2</w:t>
      </w:r>
      <w:r w:rsidR="006F7324">
        <w:rPr>
          <w:sz w:val="24"/>
        </w:rPr>
        <w:t>5.00.19</w:t>
      </w:r>
      <w:r>
        <w:rPr>
          <w:sz w:val="24"/>
        </w:rPr>
        <w:t>.</w:t>
      </w:r>
      <w:r>
        <w:rPr>
          <w:spacing w:val="-2"/>
          <w:sz w:val="24"/>
        </w:rPr>
        <w:t xml:space="preserve"> </w:t>
      </w:r>
      <w:r w:rsidRPr="00753904">
        <w:rPr>
          <w:sz w:val="24"/>
        </w:rPr>
        <w:t>«</w:t>
      </w:r>
      <w:r w:rsidR="006F7324" w:rsidRPr="006F7324">
        <w:rPr>
          <w:sz w:val="24"/>
        </w:rPr>
        <w:t>Строительство и эксплуатация нефтегазопроводов, баз и хранилищ</w:t>
      </w:r>
      <w:r w:rsidRPr="00753904">
        <w:rPr>
          <w:sz w:val="24"/>
        </w:rPr>
        <w:t xml:space="preserve">» </w:t>
      </w:r>
    </w:p>
    <w:p w14:paraId="463458A7" w14:textId="062BEC26" w:rsidR="006F7324" w:rsidRPr="0020281E" w:rsidRDefault="006F7324" w:rsidP="006F7324">
      <w:pPr>
        <w:spacing w:line="360" w:lineRule="auto"/>
        <w:jc w:val="center"/>
        <w:rPr>
          <w:sz w:val="24"/>
          <w:lang w:val="en-US"/>
        </w:rPr>
      </w:pPr>
      <w:r w:rsidRPr="0036655C">
        <w:rPr>
          <w:sz w:val="24"/>
          <w:lang w:val="en-US"/>
        </w:rPr>
        <w:t>E</w:t>
      </w:r>
      <w:r w:rsidRPr="0020281E">
        <w:rPr>
          <w:sz w:val="24"/>
          <w:lang w:val="en-US"/>
        </w:rPr>
        <w:t>-</w:t>
      </w:r>
      <w:r w:rsidRPr="0036655C">
        <w:rPr>
          <w:sz w:val="24"/>
          <w:lang w:val="en-US"/>
        </w:rPr>
        <w:t>mail</w:t>
      </w:r>
      <w:r w:rsidRPr="0020281E">
        <w:rPr>
          <w:sz w:val="24"/>
          <w:lang w:val="en-US"/>
        </w:rPr>
        <w:t xml:space="preserve">: </w:t>
      </w:r>
      <w:r w:rsidR="009016AC">
        <w:rPr>
          <w:sz w:val="24"/>
          <w:lang w:val="en-US"/>
        </w:rPr>
        <w:t>RAAbolmasov</w:t>
      </w:r>
      <w:r w:rsidR="0020281E" w:rsidRPr="0020281E">
        <w:rPr>
          <w:sz w:val="24"/>
          <w:lang w:val="en-US"/>
        </w:rPr>
        <w:t>@kpfu.ru</w:t>
      </w:r>
      <w:r w:rsidR="0020281E">
        <w:rPr>
          <w:sz w:val="24"/>
          <w:lang w:val="en-US"/>
        </w:rPr>
        <w:t xml:space="preserve">, </w:t>
      </w:r>
      <w:hyperlink r:id="rId6" w:history="1">
        <w:r w:rsidR="003219B2" w:rsidRPr="00263120">
          <w:rPr>
            <w:rStyle w:val="a9"/>
            <w:sz w:val="24"/>
            <w:lang w:val="en-US"/>
          </w:rPr>
          <w:t>kemalov_ruslan@inbox.ru</w:t>
        </w:r>
      </w:hyperlink>
      <w:r w:rsidR="003219B2">
        <w:rPr>
          <w:sz w:val="24"/>
          <w:lang w:val="en-US"/>
        </w:rPr>
        <w:t>, kalimulinkn@kpfu.ru</w:t>
      </w:r>
    </w:p>
    <w:p w14:paraId="3CFA3FA9" w14:textId="77777777" w:rsidR="0071657C" w:rsidRPr="0020281E" w:rsidRDefault="0071657C" w:rsidP="004A59F3">
      <w:pPr>
        <w:spacing w:line="360" w:lineRule="auto"/>
        <w:rPr>
          <w:sz w:val="24"/>
          <w:lang w:val="en-US"/>
        </w:rPr>
      </w:pPr>
    </w:p>
    <w:p w14:paraId="53D2A96E" w14:textId="74B36F39" w:rsidR="00315BCB" w:rsidRPr="00315BCB" w:rsidRDefault="006B1115" w:rsidP="00315BCB">
      <w:pPr>
        <w:spacing w:line="360" w:lineRule="auto"/>
        <w:ind w:firstLine="710"/>
        <w:jc w:val="both"/>
        <w:rPr>
          <w:b/>
          <w:spacing w:val="-2"/>
          <w:sz w:val="28"/>
        </w:rPr>
      </w:pPr>
      <w:r w:rsidRPr="00383DA4">
        <w:rPr>
          <w:b/>
          <w:spacing w:val="-2"/>
          <w:sz w:val="28"/>
        </w:rPr>
        <w:t>Аннотация</w:t>
      </w:r>
      <w:r w:rsidR="001900C4" w:rsidRPr="00315BCB">
        <w:rPr>
          <w:b/>
          <w:spacing w:val="-2"/>
          <w:sz w:val="28"/>
        </w:rPr>
        <w:t>:</w:t>
      </w:r>
      <w:r w:rsidRPr="00315BCB">
        <w:rPr>
          <w:b/>
          <w:spacing w:val="-2"/>
          <w:sz w:val="28"/>
        </w:rPr>
        <w:t xml:space="preserve"> </w:t>
      </w:r>
      <w:r w:rsidR="00ED418D" w:rsidRPr="00ED418D">
        <w:rPr>
          <w:spacing w:val="-2"/>
          <w:sz w:val="28"/>
        </w:rPr>
        <w:t xml:space="preserve">в аннотации представлены результаты комплексного расчёта технологических процессов автозаправочного комплекса. Целью работы являлось практическое применение инженерных методов для количественной оценки ключевых эксплуатационных параметров АЗК. На основе новых исходных данных последовательно проведены расчёты трёх основных показателей: потерь бензина от «больших дыханий» резервуара, времени слива топлива из автоцистерны и объёма утечки через коррозионный свищ. В результате установлено, что потери при одном цикле «большого </w:t>
      </w:r>
      <w:r w:rsidR="00ED418D" w:rsidRPr="00ED418D">
        <w:rPr>
          <w:spacing w:val="-2"/>
          <w:sz w:val="28"/>
        </w:rPr>
        <w:lastRenderedPageBreak/>
        <w:t>дыхания» могут достигать 962 кг, что подтверждает необходимость внедрения систем улавливания паров для снижения экономического и экологического ущерба. Определено, что продолжительность слива из автоцистерны составляет около 25 минут, что является важным фактором для оптимизации логистики и минимизации простоев. Расчёт утечки показал, что через свищ диаметром 0.55 мм за 5 часов может быть потеряно до 0.039 м³ топлива, что подчёркивает критическую значимость регулярного мониторинга целостности резервуарного парка. Полученные результаты демонстрируют непосредственную связь между точностью технологических расчётов, эффективностью эксплуатации и экологической безопасностью автозаправочных комплексов. Практическая ценность работы заключается в возможности использования приведённых методик и выводов при проектировании, аудите и оптимизации работы АЗК, а также при разработке мероприятий по снижению эксплуатационных потерь и предотвращению аварийных ситуаций.</w:t>
      </w:r>
    </w:p>
    <w:p w14:paraId="2BE3BD53" w14:textId="564486D1" w:rsidR="007E63F9" w:rsidRDefault="007E63F9" w:rsidP="00F9681D">
      <w:pPr>
        <w:pStyle w:val="a3"/>
        <w:spacing w:before="66" w:line="357" w:lineRule="auto"/>
        <w:ind w:firstLine="708"/>
        <w:jc w:val="both"/>
        <w:rPr>
          <w:spacing w:val="-1"/>
        </w:rPr>
      </w:pPr>
      <w:r>
        <w:rPr>
          <w:b/>
        </w:rPr>
        <w:t>Ключевые</w:t>
      </w:r>
      <w:r w:rsidRPr="007E63F9">
        <w:rPr>
          <w:b/>
          <w:spacing w:val="-2"/>
        </w:rPr>
        <w:t xml:space="preserve"> </w:t>
      </w:r>
      <w:r>
        <w:rPr>
          <w:b/>
        </w:rPr>
        <w:t>слова</w:t>
      </w:r>
      <w:r w:rsidRPr="007E63F9">
        <w:rPr>
          <w:b/>
        </w:rPr>
        <w:t>:</w:t>
      </w:r>
      <w:r w:rsidRPr="007E63F9">
        <w:rPr>
          <w:spacing w:val="-1"/>
        </w:rPr>
        <w:t xml:space="preserve"> </w:t>
      </w:r>
      <w:r w:rsidR="00ED418D" w:rsidRPr="00ED418D">
        <w:rPr>
          <w:spacing w:val="-1"/>
        </w:rPr>
        <w:t>автозаправочный комплекс, автозаправочная станция, технологические процессы, снижение потерь, резервуары, проектирование АЗС.</w:t>
      </w:r>
    </w:p>
    <w:p w14:paraId="2DB7B17E" w14:textId="77777777" w:rsidR="00ED418D" w:rsidRDefault="00C97771" w:rsidP="00C97771">
      <w:pPr>
        <w:pStyle w:val="a3"/>
        <w:spacing w:line="360" w:lineRule="auto"/>
        <w:ind w:left="0" w:firstLine="431"/>
        <w:jc w:val="both"/>
        <w:rPr>
          <w:bCs/>
          <w:szCs w:val="26"/>
          <w:lang w:val="en-US"/>
        </w:rPr>
      </w:pPr>
      <w:r w:rsidRPr="00C97771">
        <w:rPr>
          <w:b/>
          <w:szCs w:val="26"/>
          <w:lang w:val="en-US"/>
        </w:rPr>
        <w:t xml:space="preserve">Abstract: </w:t>
      </w:r>
      <w:r w:rsidR="00ED418D" w:rsidRPr="00ED418D">
        <w:rPr>
          <w:bCs/>
          <w:szCs w:val="26"/>
          <w:lang w:val="en-US"/>
        </w:rPr>
        <w:t xml:space="preserve">The abstract presents the results of a comprehensive calculation of the technological processes of a gas station complex. The purpose of the work was the practical application of engineering methods for the quantitative assessment of key operational parameters of filling stations. Based on new input data, three main indicators were calculated sequentially: gasoline losses from "big breaths" of the tank, the time of fuel draining from the tanker truck, and the volume of leakage through the corrosive fistula. As a result, it was found that losses during one cycle of "big breathing" can reach 962 kg, which confirms the need to introduce vapor capture systems to reduce economic and environmental damage. It was determined that the duration of discharge from a tanker truck is about 25 minutes, which is an important factor for optimizing logistics and minimizing downtime. The leak calculation showed that even through a fistula with a diameter of 0.55 mm, up to 0.039 m3 of fuel can be lost in 5 hours, which underlines the critical importance of </w:t>
      </w:r>
      <w:r w:rsidR="00ED418D" w:rsidRPr="00ED418D">
        <w:rPr>
          <w:bCs/>
          <w:szCs w:val="26"/>
          <w:lang w:val="en-US"/>
        </w:rPr>
        <w:lastRenderedPageBreak/>
        <w:t>regular monitoring of the integrity of the tank farm. The results obtained demonstrate a direct relationship between the accuracy of technological calculations, operational efficiency and environmental safety of filling stations. The practical value of the work lies in the possibility of using the above methods and conclusions in the design, audit and optimization of filling stations, as well as in the development of measures to reduce operational losses and prevent emergencies.</w:t>
      </w:r>
    </w:p>
    <w:p w14:paraId="5CDE2431" w14:textId="20AD26D6" w:rsidR="001900C4" w:rsidRDefault="00C97771" w:rsidP="00C97771">
      <w:pPr>
        <w:pStyle w:val="a3"/>
        <w:spacing w:line="360" w:lineRule="auto"/>
        <w:ind w:left="0" w:firstLine="431"/>
        <w:jc w:val="both"/>
        <w:rPr>
          <w:spacing w:val="-11"/>
          <w:lang w:val="en-US"/>
        </w:rPr>
      </w:pPr>
      <w:r w:rsidRPr="00C97771">
        <w:rPr>
          <w:b/>
          <w:szCs w:val="26"/>
          <w:lang w:val="en-US"/>
        </w:rPr>
        <w:t xml:space="preserve">Keywords: </w:t>
      </w:r>
      <w:r w:rsidRPr="00C97771">
        <w:rPr>
          <w:bCs/>
          <w:szCs w:val="26"/>
          <w:lang w:val="en-US"/>
        </w:rPr>
        <w:t>gas station complex, gas station, technological processes, loss reduction, tanks, gas station design.</w:t>
      </w:r>
    </w:p>
    <w:p w14:paraId="7662C96B" w14:textId="77777777" w:rsidR="0020281E" w:rsidRDefault="0020281E" w:rsidP="006B1115">
      <w:pPr>
        <w:pStyle w:val="a3"/>
        <w:spacing w:line="360" w:lineRule="auto"/>
        <w:ind w:left="0" w:firstLine="431"/>
        <w:jc w:val="both"/>
        <w:rPr>
          <w:spacing w:val="-11"/>
          <w:lang w:val="en-US"/>
        </w:rPr>
      </w:pPr>
    </w:p>
    <w:p w14:paraId="25DA1FB7" w14:textId="77777777" w:rsidR="000B78EA" w:rsidRDefault="006B1115" w:rsidP="000B78EA">
      <w:pPr>
        <w:spacing w:line="360" w:lineRule="auto"/>
        <w:ind w:firstLine="709"/>
        <w:jc w:val="both"/>
        <w:textAlignment w:val="baseline"/>
        <w:rPr>
          <w:b/>
          <w:sz w:val="28"/>
          <w:szCs w:val="28"/>
          <w:lang w:eastAsia="ru-RU"/>
        </w:rPr>
      </w:pPr>
      <w:r w:rsidRPr="001937B2">
        <w:rPr>
          <w:b/>
          <w:bCs/>
          <w:sz w:val="28"/>
          <w:szCs w:val="28"/>
          <w:bdr w:val="none" w:sz="0" w:space="0" w:color="auto" w:frame="1"/>
          <w:lang w:eastAsia="ru-RU"/>
        </w:rPr>
        <w:t xml:space="preserve">Введение </w:t>
      </w:r>
      <w:r w:rsidRPr="001937B2">
        <w:rPr>
          <w:b/>
          <w:sz w:val="28"/>
          <w:szCs w:val="28"/>
          <w:lang w:eastAsia="ru-RU"/>
        </w:rPr>
        <w:t>(</w:t>
      </w:r>
      <w:r w:rsidRPr="001937B2">
        <w:rPr>
          <w:b/>
          <w:sz w:val="28"/>
          <w:szCs w:val="28"/>
          <w:lang w:val="en-US" w:eastAsia="ru-RU"/>
        </w:rPr>
        <w:t>Introduction</w:t>
      </w:r>
      <w:r w:rsidR="00676C27" w:rsidRPr="001937B2">
        <w:rPr>
          <w:b/>
          <w:sz w:val="28"/>
          <w:szCs w:val="28"/>
          <w:lang w:eastAsia="ru-RU"/>
        </w:rPr>
        <w:t>)</w:t>
      </w:r>
      <w:bookmarkStart w:id="0" w:name="_Hlk184135018"/>
    </w:p>
    <w:bookmarkEnd w:id="0"/>
    <w:p w14:paraId="71CEF9BC" w14:textId="77777777" w:rsidR="00ED418D" w:rsidRPr="00ED418D" w:rsidRDefault="00ED418D" w:rsidP="00ED418D">
      <w:pPr>
        <w:spacing w:line="360" w:lineRule="auto"/>
        <w:ind w:firstLine="709"/>
        <w:jc w:val="both"/>
        <w:rPr>
          <w:sz w:val="28"/>
          <w:szCs w:val="28"/>
          <w:lang w:eastAsia="ru-RU"/>
        </w:rPr>
      </w:pPr>
      <w:r w:rsidRPr="00ED418D">
        <w:rPr>
          <w:sz w:val="28"/>
          <w:szCs w:val="28"/>
          <w:lang w:eastAsia="ru-RU"/>
        </w:rPr>
        <w:t>Современные автозаправочные комплексы представляют собой технологически сложные объекты, выполняющие функции не только обеспечения транспортных средств моторным топливом, но и предоставления широкого спектра сопутствующих услуг. Их деятельность непосредственно связана с обращением легковоспламеняющихся и пожароопасных нефтепродуктов, что предъявляет повышенные требования к безопасности, экологичности и экономической эффективности эксплуатации. В условиях растущей конкуренции на рынке топливного ритейла и ужесточения природоохранного законодательства особую актуальность приобретают задачи точного расчёта и оптимизации технологических процессов, минимизации эксплуатационных потерь и предупреждения аварийных ситуаций. Умение выполнять такие расчёты является неотъемлемой компетенцией инженерно-технических кадров в нефтегазовой отрасли.</w:t>
      </w:r>
    </w:p>
    <w:p w14:paraId="2C4F99C8" w14:textId="77777777" w:rsidR="00ED418D" w:rsidRPr="00ED418D" w:rsidRDefault="00ED418D" w:rsidP="00ED418D">
      <w:pPr>
        <w:spacing w:line="360" w:lineRule="auto"/>
        <w:ind w:firstLine="709"/>
        <w:jc w:val="both"/>
        <w:rPr>
          <w:sz w:val="28"/>
          <w:szCs w:val="28"/>
          <w:lang w:eastAsia="ru-RU"/>
        </w:rPr>
      </w:pPr>
    </w:p>
    <w:p w14:paraId="04CB6A7F" w14:textId="77777777" w:rsidR="00ED418D" w:rsidRPr="00ED418D" w:rsidRDefault="00ED418D" w:rsidP="00ED418D">
      <w:pPr>
        <w:spacing w:line="360" w:lineRule="auto"/>
        <w:ind w:firstLine="709"/>
        <w:jc w:val="both"/>
        <w:rPr>
          <w:sz w:val="28"/>
          <w:szCs w:val="28"/>
          <w:lang w:eastAsia="ru-RU"/>
        </w:rPr>
      </w:pPr>
      <w:r w:rsidRPr="00ED418D">
        <w:rPr>
          <w:sz w:val="28"/>
          <w:szCs w:val="28"/>
          <w:lang w:eastAsia="ru-RU"/>
        </w:rPr>
        <w:t xml:space="preserve">Практика проектирования и эксплуатации автозаправочных станций и комплексов (АЗС и АЗК) показывает, что значительная часть экономических потерь и экологических рисков связана с рядом физических процессов, сопровождающих хранение и перекачку светлых нефтепродуктов. К ним, в первую очередь, относятся потери от так называемых «больших дыханий» резервуаров, возникающие при заполнении ёмкостей и приводящие к выбросу </w:t>
      </w:r>
      <w:r w:rsidRPr="00ED418D">
        <w:rPr>
          <w:sz w:val="28"/>
          <w:szCs w:val="28"/>
          <w:lang w:eastAsia="ru-RU"/>
        </w:rPr>
        <w:lastRenderedPageBreak/>
        <w:t>паровоздушных смесей в атмосферу. Эти потери носят не только экономический, но и экологический характер, способствуя загрязнению воздушного бассейна летучими органическими соединениями. Другим важным аспектом является логистика доставки топлива, где этап разгрузки автоцистерн является одним из наиболее длительных. Точное определение времени слива необходимо для составления оптимальных графиков, предотвращения простоев и повышения общей пропускной способности АЗК. Наконец, постоянной проблемой, особенно для оборудования с длительным сроком службы, остаётся риск утечек нефтепродуктов через повреждения в обвязке и стенках резервуаров. Даже небольшие коррозионные свищи могут со временем привести к существенным потерям и серьёзному загрязнению грунтовых вод, что влечёт за собой крупные штрафы и репутационные издержки.</w:t>
      </w:r>
    </w:p>
    <w:p w14:paraId="32B31E37" w14:textId="77777777" w:rsidR="00ED418D" w:rsidRPr="00ED418D" w:rsidRDefault="00ED418D" w:rsidP="00ED418D">
      <w:pPr>
        <w:spacing w:line="360" w:lineRule="auto"/>
        <w:ind w:firstLine="709"/>
        <w:jc w:val="both"/>
        <w:rPr>
          <w:sz w:val="28"/>
          <w:szCs w:val="28"/>
          <w:lang w:eastAsia="ru-RU"/>
        </w:rPr>
      </w:pPr>
      <w:r w:rsidRPr="00ED418D">
        <w:rPr>
          <w:sz w:val="28"/>
          <w:szCs w:val="28"/>
          <w:lang w:eastAsia="ru-RU"/>
        </w:rPr>
        <w:t>В связи с этим, владение методиками количественной оценки указанных процессов составляет основу для принятия грамотных инженерных и управленческих решений. Эти методики, включающие как аналитические зависимости, так и элементы численного моделирования, позволяют перейти от качественных описаний к точным расчётным показателям: массе теряемых паров, продолжительности операций, объёмам утечек. Их применение необходимо на всех этапах жизненного цикла объекта: при проектировании -- для обоснования выбора оборудования и систем защиты; в процессе эксплуатации -- для аудита эффективности и выявления узких мест; при разработке мероприятий по модернизации -- для оценки их потенциального экономического и экологического эффекта.</w:t>
      </w:r>
    </w:p>
    <w:p w14:paraId="01898D25" w14:textId="77777777" w:rsidR="00ED418D" w:rsidRPr="00ED418D" w:rsidRDefault="00ED418D" w:rsidP="00ED418D">
      <w:pPr>
        <w:spacing w:line="360" w:lineRule="auto"/>
        <w:ind w:firstLine="709"/>
        <w:jc w:val="both"/>
        <w:rPr>
          <w:sz w:val="28"/>
          <w:szCs w:val="28"/>
          <w:lang w:eastAsia="ru-RU"/>
        </w:rPr>
      </w:pPr>
      <w:r w:rsidRPr="00ED418D">
        <w:rPr>
          <w:sz w:val="28"/>
          <w:szCs w:val="28"/>
          <w:lang w:eastAsia="ru-RU"/>
        </w:rPr>
        <w:t xml:space="preserve">Целью настоящей работы является закрепление практических навыков выполнения инженерных расчётов основных технологических процессов на автозаправочных комплексах. Работа выполняется в соответствии с методическими указаниями, разработанными для студентов направления подготовки 21.03.01 «Нефтегазовое дело», и базируется на действующей нормативной базе, включающей ГОСТ Р 58404-2019, регламентирующий </w:t>
      </w:r>
      <w:r w:rsidRPr="00ED418D">
        <w:rPr>
          <w:sz w:val="28"/>
          <w:szCs w:val="28"/>
          <w:lang w:eastAsia="ru-RU"/>
        </w:rPr>
        <w:lastRenderedPageBreak/>
        <w:t>правила технической эксплуатации АЗК, и свод правил СП 156.13130.2014, устанавливающий требования пожарной безопасности.</w:t>
      </w:r>
    </w:p>
    <w:p w14:paraId="1C0059D4" w14:textId="77777777" w:rsidR="00ED418D" w:rsidRPr="00ED418D" w:rsidRDefault="00ED418D" w:rsidP="00ED418D">
      <w:pPr>
        <w:spacing w:line="360" w:lineRule="auto"/>
        <w:ind w:firstLine="709"/>
        <w:jc w:val="both"/>
        <w:rPr>
          <w:sz w:val="28"/>
          <w:szCs w:val="28"/>
          <w:lang w:eastAsia="ru-RU"/>
        </w:rPr>
      </w:pPr>
      <w:r w:rsidRPr="00ED418D">
        <w:rPr>
          <w:sz w:val="28"/>
          <w:szCs w:val="28"/>
          <w:lang w:eastAsia="ru-RU"/>
        </w:rPr>
        <w:t>Для достижения поставленной цели в работе последовательно решаются следующие задачи:</w:t>
      </w:r>
    </w:p>
    <w:p w14:paraId="3DAE275C" w14:textId="77777777" w:rsidR="00ED418D" w:rsidRPr="00ED418D" w:rsidRDefault="00ED418D" w:rsidP="00ED418D">
      <w:pPr>
        <w:spacing w:line="360" w:lineRule="auto"/>
        <w:ind w:firstLine="709"/>
        <w:jc w:val="both"/>
        <w:rPr>
          <w:sz w:val="28"/>
          <w:szCs w:val="28"/>
          <w:lang w:eastAsia="ru-RU"/>
        </w:rPr>
      </w:pPr>
      <w:r w:rsidRPr="00ED418D">
        <w:rPr>
          <w:sz w:val="28"/>
          <w:szCs w:val="28"/>
          <w:lang w:eastAsia="ru-RU"/>
        </w:rPr>
        <w:t>Выполнение расчёта потерь автомобильного бензина от «больших дыханий» для заданного типа резервуара и конкретных начальных условий, включая определение параметров паровой фазы и итоговой массы потерь.</w:t>
      </w:r>
    </w:p>
    <w:p w14:paraId="5698527B" w14:textId="0FF62026" w:rsidR="00ED418D" w:rsidRPr="00ED418D" w:rsidRDefault="00ED418D" w:rsidP="00ED418D">
      <w:pPr>
        <w:spacing w:line="360" w:lineRule="auto"/>
        <w:ind w:firstLine="709"/>
        <w:jc w:val="both"/>
        <w:rPr>
          <w:sz w:val="28"/>
          <w:szCs w:val="28"/>
          <w:lang w:eastAsia="ru-RU"/>
        </w:rPr>
      </w:pPr>
      <w:r w:rsidRPr="00ED418D">
        <w:rPr>
          <w:sz w:val="28"/>
          <w:szCs w:val="28"/>
          <w:lang w:eastAsia="ru-RU"/>
        </w:rPr>
        <w:t>Определение продолжительности слива бензина из автоцистерны в приёмный резервуар АЗС, учитывая гидравлическое сопротивление коммуникаций, изменение уровня в резервуаре и физико-химические свойства топлива.</w:t>
      </w:r>
    </w:p>
    <w:p w14:paraId="3E21C462" w14:textId="703BFE29" w:rsidR="00ED418D" w:rsidRPr="00ED418D" w:rsidRDefault="00ED418D" w:rsidP="00ED418D">
      <w:pPr>
        <w:spacing w:line="360" w:lineRule="auto"/>
        <w:ind w:firstLine="709"/>
        <w:jc w:val="both"/>
        <w:rPr>
          <w:sz w:val="28"/>
          <w:szCs w:val="28"/>
          <w:lang w:eastAsia="ru-RU"/>
        </w:rPr>
      </w:pPr>
      <w:r w:rsidRPr="00ED418D">
        <w:rPr>
          <w:sz w:val="28"/>
          <w:szCs w:val="28"/>
          <w:lang w:eastAsia="ru-RU"/>
        </w:rPr>
        <w:t>Оценка объёма бензина, вытекающего через коррозионный свищ заданного диаметра в течение определённого времени, с учётом гидродинамических условий истечения.</w:t>
      </w:r>
    </w:p>
    <w:p w14:paraId="3077A8E9" w14:textId="77777777" w:rsidR="00ED418D" w:rsidRPr="00ED418D" w:rsidRDefault="00ED418D" w:rsidP="00ED418D">
      <w:pPr>
        <w:spacing w:line="360" w:lineRule="auto"/>
        <w:ind w:firstLine="709"/>
        <w:jc w:val="both"/>
        <w:rPr>
          <w:sz w:val="28"/>
          <w:szCs w:val="28"/>
          <w:lang w:eastAsia="ru-RU"/>
        </w:rPr>
      </w:pPr>
      <w:r w:rsidRPr="00ED418D">
        <w:rPr>
          <w:sz w:val="28"/>
          <w:szCs w:val="28"/>
          <w:lang w:eastAsia="ru-RU"/>
        </w:rPr>
        <w:t xml:space="preserve">Теоретической и методической основой для решения этих задач послужили учебные пособия и монографии отечественных специалистов в области проектирования и эксплуатации нефтебаз и АЗС, таких как В.В. </w:t>
      </w:r>
      <w:proofErr w:type="spellStart"/>
      <w:r w:rsidRPr="00ED418D">
        <w:rPr>
          <w:sz w:val="28"/>
          <w:szCs w:val="28"/>
          <w:lang w:eastAsia="ru-RU"/>
        </w:rPr>
        <w:t>Шалай</w:t>
      </w:r>
      <w:proofErr w:type="spellEnd"/>
      <w:r w:rsidRPr="00ED418D">
        <w:rPr>
          <w:sz w:val="28"/>
          <w:szCs w:val="28"/>
          <w:lang w:eastAsia="ru-RU"/>
        </w:rPr>
        <w:t>, А.А. Коршак, П.И. Тугунов, а также труды составителей данных методических указаний Д.Н. Китаева и С.Г. Тульской. Используемый математический аппарат включает законы термодинамики и физической химии (уравнение состояния, законы испарения), основы гидравлики (уравнение Бернулли, методы расчёта гидравлических сопротивлений) и методы эмпирической аппроксимации технологических параметров.</w:t>
      </w:r>
    </w:p>
    <w:p w14:paraId="4FA6618E" w14:textId="77777777" w:rsidR="00ED418D" w:rsidRPr="00ED418D" w:rsidRDefault="00ED418D" w:rsidP="00ED418D">
      <w:pPr>
        <w:spacing w:line="360" w:lineRule="auto"/>
        <w:ind w:firstLine="709"/>
        <w:jc w:val="both"/>
        <w:rPr>
          <w:sz w:val="28"/>
          <w:szCs w:val="28"/>
          <w:lang w:eastAsia="ru-RU"/>
        </w:rPr>
      </w:pPr>
      <w:r w:rsidRPr="00ED418D">
        <w:rPr>
          <w:sz w:val="28"/>
          <w:szCs w:val="28"/>
          <w:lang w:eastAsia="ru-RU"/>
        </w:rPr>
        <w:t xml:space="preserve">Практическая значимость работы заключается в том, что полученные навыки и результаты расчётов имеют непосредственное прикладное значение. Они моделируют реальные задачи, с которыми сталкиваются технологи и проектировщики автозаправочных комплексов. Выполненные расчёты позволяют количественно оценить масштабы потерь, обосновать необходимость внедрения ресурсосберегающих технологий (например, систем возврата паров) и сделать выводы о влиянии различных </w:t>
      </w:r>
      <w:r w:rsidRPr="00ED418D">
        <w:rPr>
          <w:sz w:val="28"/>
          <w:szCs w:val="28"/>
          <w:lang w:eastAsia="ru-RU"/>
        </w:rPr>
        <w:lastRenderedPageBreak/>
        <w:t>конструктивных и режимных параметров на эффективность и безопасность работы АЗК. Таким образом, работа служит важным связующим звеном между теоретической подготовкой будущего инженера и его последующей профессиональной деятельностью в сфере эксплуатации объектов нефтегазовой инфраструктуры.</w:t>
      </w:r>
    </w:p>
    <w:p w14:paraId="25A6F26A" w14:textId="45CACBB8" w:rsidR="00E46AFA" w:rsidRDefault="00ED418D" w:rsidP="00ED418D">
      <w:pPr>
        <w:spacing w:line="360" w:lineRule="auto"/>
        <w:ind w:firstLine="709"/>
        <w:jc w:val="both"/>
        <w:rPr>
          <w:sz w:val="28"/>
          <w:szCs w:val="28"/>
          <w:lang w:eastAsia="ru-RU"/>
        </w:rPr>
      </w:pPr>
      <w:r w:rsidRPr="00ED418D">
        <w:rPr>
          <w:sz w:val="28"/>
          <w:szCs w:val="28"/>
          <w:lang w:eastAsia="ru-RU"/>
        </w:rPr>
        <w:t>Работа структурно состоит из трёх основных расчётных разделов, соответствующих поставленным задачам, введения, заключения и библиографического списка. Все расчёты выполнены для нового набора исходных данных, что обеспечивает конкретику и глубину проработки каждой рассматриваемой проблемы.</w:t>
      </w:r>
    </w:p>
    <w:p w14:paraId="460B1047" w14:textId="7A970F17" w:rsidR="00E46AFA" w:rsidRDefault="00E46AFA" w:rsidP="00E46AFA">
      <w:pPr>
        <w:spacing w:line="360" w:lineRule="auto"/>
        <w:ind w:firstLine="709"/>
        <w:rPr>
          <w:b/>
          <w:bCs/>
          <w:sz w:val="28"/>
          <w:szCs w:val="28"/>
          <w:lang w:eastAsia="ru-RU"/>
        </w:rPr>
      </w:pPr>
      <w:r w:rsidRPr="00E46AFA">
        <w:rPr>
          <w:b/>
          <w:bCs/>
          <w:sz w:val="28"/>
          <w:szCs w:val="28"/>
          <w:lang w:eastAsia="ru-RU"/>
        </w:rPr>
        <w:t>Материалы и методы исследования</w:t>
      </w:r>
    </w:p>
    <w:p w14:paraId="59315CDB" w14:textId="588DA432" w:rsidR="00D41512" w:rsidRPr="00D41512" w:rsidRDefault="00D41512" w:rsidP="00D41512">
      <w:pPr>
        <w:spacing w:line="360" w:lineRule="auto"/>
        <w:ind w:firstLine="709"/>
        <w:jc w:val="both"/>
        <w:rPr>
          <w:sz w:val="28"/>
          <w:szCs w:val="28"/>
          <w:lang w:eastAsia="ru-RU"/>
        </w:rPr>
      </w:pPr>
      <w:r w:rsidRPr="00D41512">
        <w:rPr>
          <w:sz w:val="28"/>
          <w:szCs w:val="28"/>
          <w:lang w:eastAsia="ru-RU"/>
        </w:rPr>
        <w:t>В данной части статьи представлено системное описание исследовательского подхода, лежащего в основе работы. Последовательно раскрываются объекты исследования, обосновывается выбор методов и описывается логика проведения этапов исследования.</w:t>
      </w:r>
    </w:p>
    <w:p w14:paraId="55C435D1" w14:textId="77777777" w:rsidR="00D41512" w:rsidRPr="00D41512" w:rsidRDefault="00D41512" w:rsidP="00D41512">
      <w:pPr>
        <w:spacing w:line="360" w:lineRule="auto"/>
        <w:ind w:firstLine="709"/>
        <w:jc w:val="both"/>
        <w:rPr>
          <w:b/>
          <w:bCs/>
          <w:sz w:val="28"/>
          <w:szCs w:val="28"/>
          <w:lang w:eastAsia="ru-RU"/>
        </w:rPr>
      </w:pPr>
      <w:r w:rsidRPr="00D41512">
        <w:rPr>
          <w:b/>
          <w:bCs/>
          <w:sz w:val="28"/>
          <w:szCs w:val="28"/>
          <w:lang w:eastAsia="ru-RU"/>
        </w:rPr>
        <w:t>Описание исследуемых объектов.</w:t>
      </w:r>
    </w:p>
    <w:p w14:paraId="48D72992" w14:textId="4CE0F5BE" w:rsidR="00D41512" w:rsidRPr="00D41512" w:rsidRDefault="00D41512" w:rsidP="00D41512">
      <w:pPr>
        <w:spacing w:line="360" w:lineRule="auto"/>
        <w:ind w:firstLine="709"/>
        <w:jc w:val="both"/>
        <w:rPr>
          <w:sz w:val="28"/>
          <w:szCs w:val="28"/>
          <w:lang w:eastAsia="ru-RU"/>
        </w:rPr>
      </w:pPr>
      <w:r w:rsidRPr="00D41512">
        <w:rPr>
          <w:sz w:val="28"/>
          <w:szCs w:val="28"/>
          <w:lang w:eastAsia="ru-RU"/>
        </w:rPr>
        <w:t xml:space="preserve">Основными объектами исследования в данной работе являются ключевые технологические подсистемы и процессы, характерные для типового автозаправочного комплекса (АЗК). Конкретными объектами, подвергнутыми количественному анализу, выступили: 1) Стационарный вертикальный резервуар для хранения бензина (РВС-5000) – в контексте процессов «больших дыханий», связанных с циклом «опорожнение-наполнение»; 2) Технологическая цепь слива светлых нефтепродуктов из автоцистерны в резервуар АЗК, включающая автоцистерну модели АЦ-10-260, гибкий рукав, сливной патрубок и приемный трубопровод; 3) Герметичность стальной стенки резервуара при наличии сквозного коррозионного повреждения (свища) цилиндрической формы. Выбор именно этих объектов обусловлен их критическим влиянием на эксплуатационные потери, безопасность и экономические показатели работы АЗК. Исследование проводится не на реальном физическом объекте, а на его расчётной модели, </w:t>
      </w:r>
      <w:r w:rsidRPr="00D41512">
        <w:rPr>
          <w:sz w:val="28"/>
          <w:szCs w:val="28"/>
          <w:lang w:eastAsia="ru-RU"/>
        </w:rPr>
        <w:lastRenderedPageBreak/>
        <w:t>параметры которой (геометрические размеры, физико-химические свойства продуктов, режимные параметры) заданы вариантом индивидуального задания (Вариант 30), что обеспечивает конкретику и воспроизводимость анализа.</w:t>
      </w:r>
    </w:p>
    <w:p w14:paraId="016292EB" w14:textId="77777777" w:rsidR="00D41512" w:rsidRPr="00D41512" w:rsidRDefault="00D41512" w:rsidP="00D41512">
      <w:pPr>
        <w:spacing w:line="360" w:lineRule="auto"/>
        <w:ind w:firstLine="709"/>
        <w:jc w:val="both"/>
        <w:rPr>
          <w:b/>
          <w:bCs/>
          <w:sz w:val="28"/>
          <w:szCs w:val="28"/>
          <w:lang w:eastAsia="ru-RU"/>
        </w:rPr>
      </w:pPr>
      <w:r w:rsidRPr="00D41512">
        <w:rPr>
          <w:b/>
          <w:bCs/>
          <w:sz w:val="28"/>
          <w:szCs w:val="28"/>
          <w:lang w:eastAsia="ru-RU"/>
        </w:rPr>
        <w:t>Методы исследования.</w:t>
      </w:r>
    </w:p>
    <w:p w14:paraId="6496A273" w14:textId="6D406338" w:rsidR="00D41512" w:rsidRPr="00D41512" w:rsidRDefault="00D41512" w:rsidP="00D41512">
      <w:pPr>
        <w:spacing w:line="360" w:lineRule="auto"/>
        <w:ind w:firstLine="709"/>
        <w:jc w:val="both"/>
        <w:rPr>
          <w:sz w:val="28"/>
          <w:szCs w:val="28"/>
          <w:lang w:eastAsia="ru-RU"/>
        </w:rPr>
      </w:pPr>
      <w:r w:rsidRPr="00D41512">
        <w:rPr>
          <w:sz w:val="28"/>
          <w:szCs w:val="28"/>
          <w:lang w:eastAsia="ru-RU"/>
        </w:rPr>
        <w:t>Методологической основой работы послужил комплекс аналитических, эмпирических и сравнительных методов, применяемых в инженерной практике проектирования и аудита объектов нефтегазового хозяйства.</w:t>
      </w:r>
    </w:p>
    <w:p w14:paraId="7BD29DC3" w14:textId="4C865A0E" w:rsidR="00D41512" w:rsidRPr="00D41512" w:rsidRDefault="00D41512" w:rsidP="00D41512">
      <w:pPr>
        <w:spacing w:line="360" w:lineRule="auto"/>
        <w:ind w:firstLine="709"/>
        <w:jc w:val="both"/>
        <w:rPr>
          <w:sz w:val="28"/>
          <w:szCs w:val="28"/>
          <w:lang w:eastAsia="ru-RU"/>
        </w:rPr>
      </w:pPr>
      <w:r w:rsidRPr="00D41512">
        <w:rPr>
          <w:sz w:val="28"/>
          <w:szCs w:val="28"/>
          <w:lang w:eastAsia="ru-RU"/>
        </w:rPr>
        <w:t>Нормативно-справочный метод. На всех этапах исследования осуществлялась опора на действующие нормативные документы, регламентирующие эксплуатацию АЗК (ГОСТ Р 58404-2019, СП 156.13130.2014), что обеспечивает соответствие расчётных предпосылок и выводов законодательным требованиям</w:t>
      </w:r>
    </w:p>
    <w:p w14:paraId="17D6A09A" w14:textId="12C991A9" w:rsidR="00D41512" w:rsidRPr="00D41512" w:rsidRDefault="00D41512" w:rsidP="00D41512">
      <w:pPr>
        <w:spacing w:line="360" w:lineRule="auto"/>
        <w:ind w:firstLine="709"/>
        <w:jc w:val="both"/>
        <w:rPr>
          <w:sz w:val="28"/>
          <w:szCs w:val="28"/>
          <w:lang w:eastAsia="ru-RU"/>
        </w:rPr>
      </w:pPr>
      <w:r w:rsidRPr="00D41512">
        <w:rPr>
          <w:sz w:val="28"/>
          <w:szCs w:val="28"/>
          <w:lang w:eastAsia="ru-RU"/>
        </w:rPr>
        <w:t>Аналитический расчёт на основе фундаментальных законов. Для решения поставленных задач использовался аппарат прикладной термодинамики, гидравлики и физической химии. В частности</w:t>
      </w:r>
    </w:p>
    <w:p w14:paraId="533E40EA" w14:textId="59E5C8A0" w:rsidR="00D41512" w:rsidRPr="00D41512" w:rsidRDefault="00D41512" w:rsidP="00D41512">
      <w:pPr>
        <w:spacing w:line="360" w:lineRule="auto"/>
        <w:ind w:firstLine="709"/>
        <w:jc w:val="both"/>
        <w:rPr>
          <w:sz w:val="28"/>
          <w:szCs w:val="28"/>
          <w:lang w:eastAsia="ru-RU"/>
        </w:rPr>
      </w:pPr>
      <w:r w:rsidRPr="00D41512">
        <w:rPr>
          <w:sz w:val="28"/>
          <w:szCs w:val="28"/>
          <w:lang w:eastAsia="ru-RU"/>
        </w:rPr>
        <w:t>При расчёте потерь от «дыханий» применялись уравнение состояния реальных газов, закон Дальтона для парциальных давлений и эмпирические зависимости для определения давления насыщенных паров бензина.</w:t>
      </w:r>
    </w:p>
    <w:p w14:paraId="289FC1F2" w14:textId="5F4E7FDC" w:rsidR="00D41512" w:rsidRPr="00D41512" w:rsidRDefault="00D41512" w:rsidP="00D41512">
      <w:pPr>
        <w:spacing w:line="360" w:lineRule="auto"/>
        <w:ind w:firstLine="709"/>
        <w:jc w:val="both"/>
        <w:rPr>
          <w:sz w:val="28"/>
          <w:szCs w:val="28"/>
          <w:lang w:eastAsia="ru-RU"/>
        </w:rPr>
      </w:pPr>
      <w:r w:rsidRPr="00D41512">
        <w:rPr>
          <w:sz w:val="28"/>
          <w:szCs w:val="28"/>
          <w:lang w:eastAsia="ru-RU"/>
        </w:rPr>
        <w:t>Расчёт времени слива базировался на уравнении Бернулли для неустановившегося движения жидкости, методах гидравлического расчёта трубопроводов с учётом местных сопротивлений и режимов течения (критерий Рейнольдса).</w:t>
      </w:r>
    </w:p>
    <w:p w14:paraId="1B40BB0A" w14:textId="618BFDAD" w:rsidR="00D41512" w:rsidRPr="00D41512" w:rsidRDefault="00D41512" w:rsidP="00D41512">
      <w:pPr>
        <w:spacing w:line="360" w:lineRule="auto"/>
        <w:ind w:firstLine="709"/>
        <w:jc w:val="both"/>
        <w:rPr>
          <w:sz w:val="28"/>
          <w:szCs w:val="28"/>
          <w:lang w:eastAsia="ru-RU"/>
        </w:rPr>
      </w:pPr>
      <w:r w:rsidRPr="00D41512">
        <w:rPr>
          <w:sz w:val="28"/>
          <w:szCs w:val="28"/>
          <w:lang w:eastAsia="ru-RU"/>
        </w:rPr>
        <w:t>Оценка утечки через свищ проводилась с использованием формулы для истечения жидкости через малое отверстие с поправкой на коэффициент расхода, зависящий от режима течения.</w:t>
      </w:r>
    </w:p>
    <w:p w14:paraId="4198E7BB" w14:textId="528FBF1F" w:rsidR="00D41512" w:rsidRPr="00D41512" w:rsidRDefault="00D41512" w:rsidP="00D41512">
      <w:pPr>
        <w:spacing w:line="360" w:lineRule="auto"/>
        <w:ind w:firstLine="709"/>
        <w:jc w:val="both"/>
        <w:rPr>
          <w:sz w:val="28"/>
          <w:szCs w:val="28"/>
          <w:lang w:eastAsia="ru-RU"/>
        </w:rPr>
      </w:pPr>
      <w:r w:rsidRPr="00D41512">
        <w:rPr>
          <w:sz w:val="28"/>
          <w:szCs w:val="28"/>
          <w:lang w:eastAsia="ru-RU"/>
        </w:rPr>
        <w:t xml:space="preserve">Эмпирико-статистические методы. В работе активно применялись эмпирические формулы и коэффициенты, полученные отечественными учёными (В.В. </w:t>
      </w:r>
      <w:proofErr w:type="spellStart"/>
      <w:r w:rsidRPr="00D41512">
        <w:rPr>
          <w:sz w:val="28"/>
          <w:szCs w:val="28"/>
          <w:lang w:eastAsia="ru-RU"/>
        </w:rPr>
        <w:t>Шалай</w:t>
      </w:r>
      <w:proofErr w:type="spellEnd"/>
      <w:r w:rsidRPr="00D41512">
        <w:rPr>
          <w:sz w:val="28"/>
          <w:szCs w:val="28"/>
          <w:lang w:eastAsia="ru-RU"/>
        </w:rPr>
        <w:t xml:space="preserve">, П.И. Тугунов и др.) на основе обобщения опытных данных по эксплуатации резервуарных парков и трубопроводов. Например, </w:t>
      </w:r>
      <w:r w:rsidRPr="00D41512">
        <w:rPr>
          <w:sz w:val="28"/>
          <w:szCs w:val="28"/>
          <w:lang w:eastAsia="ru-RU"/>
        </w:rPr>
        <w:lastRenderedPageBreak/>
        <w:t>использовалась зависимость для определения прироста концентрации паров в газовом пространстве резервуара от времени.</w:t>
      </w:r>
    </w:p>
    <w:p w14:paraId="448558D2" w14:textId="6FA3E9F7" w:rsidR="00D41512" w:rsidRPr="00D41512" w:rsidRDefault="00D41512" w:rsidP="00D41512">
      <w:pPr>
        <w:spacing w:line="360" w:lineRule="auto"/>
        <w:ind w:firstLine="709"/>
        <w:jc w:val="both"/>
        <w:rPr>
          <w:sz w:val="28"/>
          <w:szCs w:val="28"/>
          <w:lang w:eastAsia="ru-RU"/>
        </w:rPr>
      </w:pPr>
      <w:r w:rsidRPr="00D41512">
        <w:rPr>
          <w:sz w:val="28"/>
          <w:szCs w:val="28"/>
          <w:lang w:eastAsia="ru-RU"/>
        </w:rPr>
        <w:t>Метод пошагового приближения (итерации). При расчёте гидравлических сопротивлений в сливной коммуникации был применён итерационный алгоритм: от предварительного задания коэффициента трения к его уточнению после определения режима течения и числа Рейнольдса, что повысило точность финального результата.</w:t>
      </w:r>
    </w:p>
    <w:p w14:paraId="74A2C9ED" w14:textId="7E53A389" w:rsidR="00D41512" w:rsidRPr="00D41512" w:rsidRDefault="00D41512" w:rsidP="00D41512">
      <w:pPr>
        <w:spacing w:line="360" w:lineRule="auto"/>
        <w:ind w:firstLine="709"/>
        <w:jc w:val="both"/>
        <w:rPr>
          <w:sz w:val="28"/>
          <w:szCs w:val="28"/>
          <w:lang w:eastAsia="ru-RU"/>
        </w:rPr>
      </w:pPr>
      <w:r w:rsidRPr="00D41512">
        <w:rPr>
          <w:sz w:val="28"/>
          <w:szCs w:val="28"/>
          <w:lang w:eastAsia="ru-RU"/>
        </w:rPr>
        <w:t>Сравнительно-аналитический метод. Полученные численные результаты (масса потерь, время, объём) анализировались с точки зрения их физической реалистичности и потенциального воздействия на эксплуатационные и экономические показатели АЗК. Это позволило перейти от абстрактных цифр к практическим выводам и рекомендациям.</w:t>
      </w:r>
    </w:p>
    <w:p w14:paraId="24297765" w14:textId="77777777" w:rsidR="00D41512" w:rsidRPr="00D41512" w:rsidRDefault="00D41512" w:rsidP="00D41512">
      <w:pPr>
        <w:spacing w:line="360" w:lineRule="auto"/>
        <w:ind w:firstLine="709"/>
        <w:jc w:val="both"/>
        <w:rPr>
          <w:b/>
          <w:bCs/>
          <w:sz w:val="28"/>
          <w:szCs w:val="28"/>
          <w:lang w:eastAsia="ru-RU"/>
        </w:rPr>
      </w:pPr>
      <w:r w:rsidRPr="00D41512">
        <w:rPr>
          <w:b/>
          <w:bCs/>
          <w:sz w:val="28"/>
          <w:szCs w:val="28"/>
          <w:lang w:eastAsia="ru-RU"/>
        </w:rPr>
        <w:t>Последовательность и содержание этапов исследования.</w:t>
      </w:r>
    </w:p>
    <w:p w14:paraId="62855776" w14:textId="69B5B3E1" w:rsidR="00D41512" w:rsidRPr="00D41512" w:rsidRDefault="00D41512" w:rsidP="00D41512">
      <w:pPr>
        <w:spacing w:line="360" w:lineRule="auto"/>
        <w:ind w:firstLine="709"/>
        <w:jc w:val="both"/>
        <w:rPr>
          <w:sz w:val="28"/>
          <w:szCs w:val="28"/>
          <w:lang w:eastAsia="ru-RU"/>
        </w:rPr>
      </w:pPr>
      <w:r w:rsidRPr="00D41512">
        <w:rPr>
          <w:sz w:val="28"/>
          <w:szCs w:val="28"/>
          <w:lang w:eastAsia="ru-RU"/>
        </w:rPr>
        <w:t>Исследование проводилось в три последовательных этапа, каждый из которых соответствовал решению одной из поставленных задач и обладал собственной внутренней логикой.</w:t>
      </w:r>
    </w:p>
    <w:p w14:paraId="3472505F" w14:textId="35096FDE" w:rsidR="00D41512" w:rsidRPr="00D41512" w:rsidRDefault="00D41512" w:rsidP="00D41512">
      <w:pPr>
        <w:spacing w:line="360" w:lineRule="auto"/>
        <w:ind w:firstLine="709"/>
        <w:jc w:val="both"/>
        <w:rPr>
          <w:sz w:val="28"/>
          <w:szCs w:val="28"/>
          <w:lang w:eastAsia="ru-RU"/>
        </w:rPr>
      </w:pPr>
      <w:r w:rsidRPr="00D41512">
        <w:rPr>
          <w:sz w:val="28"/>
          <w:szCs w:val="28"/>
          <w:lang w:eastAsia="ru-RU"/>
        </w:rPr>
        <w:t>Исследование потерь при «больших дыханиях».</w:t>
      </w:r>
    </w:p>
    <w:p w14:paraId="080D8C2C" w14:textId="46157276" w:rsidR="00D41512" w:rsidRPr="00D41512" w:rsidRDefault="00D41512" w:rsidP="00D41512">
      <w:pPr>
        <w:spacing w:line="360" w:lineRule="auto"/>
        <w:ind w:firstLine="709"/>
        <w:jc w:val="both"/>
        <w:rPr>
          <w:sz w:val="28"/>
          <w:szCs w:val="28"/>
          <w:lang w:eastAsia="ru-RU"/>
        </w:rPr>
      </w:pPr>
      <w:r w:rsidRPr="00D41512">
        <w:rPr>
          <w:sz w:val="28"/>
          <w:szCs w:val="28"/>
          <w:lang w:eastAsia="ru-RU"/>
        </w:rPr>
        <w:t>На основе заданных геометрических параметров резервуара и режимных условий (начальный/конечный уровень, производительность закачки, время простоя) выполнялся комплекс расчётов. Сначала определялись характеристики паровой фазы (молярная масса, плотность), затем объёмы газового пространства до и после закачки. Далее рассчитывались параметры, влияющие на насыщение газового пространства парами: скорость истечения через дыхательные клапаны и прирост относительной концентрации за время операции и простоя. На заключительном шаге вычислялось парциальное давление паров и итоговая масса потерь за один цикл.</w:t>
      </w:r>
    </w:p>
    <w:p w14:paraId="0AC731A7" w14:textId="4B06B788" w:rsidR="00D41512" w:rsidRPr="00D41512" w:rsidRDefault="00D41512" w:rsidP="00D41512">
      <w:pPr>
        <w:spacing w:line="360" w:lineRule="auto"/>
        <w:ind w:firstLine="709"/>
        <w:jc w:val="both"/>
        <w:rPr>
          <w:sz w:val="28"/>
          <w:szCs w:val="28"/>
          <w:lang w:eastAsia="ru-RU"/>
        </w:rPr>
      </w:pPr>
      <w:r w:rsidRPr="00D41512">
        <w:rPr>
          <w:sz w:val="28"/>
          <w:szCs w:val="28"/>
          <w:lang w:eastAsia="ru-RU"/>
        </w:rPr>
        <w:t>Исследование динамики слива из автоцистерны.</w:t>
      </w:r>
    </w:p>
    <w:p w14:paraId="71B1CC7A" w14:textId="4C9C7A34" w:rsidR="00D41512" w:rsidRPr="00D41512" w:rsidRDefault="00D41512" w:rsidP="00D41512">
      <w:pPr>
        <w:spacing w:line="360" w:lineRule="auto"/>
        <w:ind w:firstLine="708"/>
        <w:jc w:val="both"/>
        <w:rPr>
          <w:sz w:val="28"/>
          <w:szCs w:val="28"/>
          <w:lang w:eastAsia="ru-RU"/>
        </w:rPr>
      </w:pPr>
      <w:r w:rsidRPr="00D41512">
        <w:rPr>
          <w:sz w:val="28"/>
          <w:szCs w:val="28"/>
          <w:lang w:eastAsia="ru-RU"/>
        </w:rPr>
        <w:t xml:space="preserve">Этап начался со сбора и систематизации всех исходных данных, описывающих сливную коммуникацию (длины, диаметры, шероховатость, суммарный коэффициент местных сопротивлений). Затем определялся </w:t>
      </w:r>
      <w:r w:rsidRPr="00D41512">
        <w:rPr>
          <w:sz w:val="28"/>
          <w:szCs w:val="28"/>
          <w:lang w:eastAsia="ru-RU"/>
        </w:rPr>
        <w:lastRenderedPageBreak/>
        <w:t>коэффициент расхода системы, учитывающий все гидравлические сопротивления. Параллельно рассчитывался начальный и конечный уровень топлива в приёмном резервуаре сложной геометрии. После определения средней скорости истечения и уточнения режима течения и коэффициента трения выполнялся итоговый расчёт времени полного опорожнения цистерны.</w:t>
      </w:r>
    </w:p>
    <w:p w14:paraId="4DC9E545" w14:textId="77777777" w:rsidR="00D41512" w:rsidRDefault="00D41512" w:rsidP="00D41512">
      <w:pPr>
        <w:spacing w:line="360" w:lineRule="auto"/>
        <w:ind w:firstLine="709"/>
        <w:jc w:val="both"/>
        <w:rPr>
          <w:sz w:val="28"/>
          <w:szCs w:val="28"/>
          <w:lang w:eastAsia="ru-RU"/>
        </w:rPr>
      </w:pPr>
      <w:r w:rsidRPr="00D41512">
        <w:rPr>
          <w:sz w:val="28"/>
          <w:szCs w:val="28"/>
          <w:lang w:eastAsia="ru-RU"/>
        </w:rPr>
        <w:t>Этап 3. Исследование утечки через локальное повреждение.</w:t>
      </w:r>
    </w:p>
    <w:p w14:paraId="35428A6B" w14:textId="39460210" w:rsidR="00D41512" w:rsidRPr="00D41512" w:rsidRDefault="00D41512" w:rsidP="00D41512">
      <w:pPr>
        <w:spacing w:line="360" w:lineRule="auto"/>
        <w:ind w:firstLine="709"/>
        <w:jc w:val="both"/>
        <w:rPr>
          <w:sz w:val="28"/>
          <w:szCs w:val="28"/>
          <w:lang w:eastAsia="ru-RU"/>
        </w:rPr>
      </w:pPr>
      <w:r w:rsidRPr="00D41512">
        <w:rPr>
          <w:sz w:val="28"/>
          <w:szCs w:val="28"/>
          <w:lang w:eastAsia="ru-RU"/>
        </w:rPr>
        <w:t>На этом этапе исследовалась аварийная ситуация. На основе заданного диаметра свища и перепада уровней определялся гидравлический напор. Затем рассчитывались геометрические характеристики отверстия (площадь, смоченный периметр) и определялся режим истечения (число Рейнольдса), от которого зависел коэффициент расхода. На финальном шаге вычислялись секундный расход и суммарный объём утечки за заданный промежуток времени.</w:t>
      </w:r>
    </w:p>
    <w:p w14:paraId="0EA397CE" w14:textId="38B3C9A0" w:rsidR="00D41512" w:rsidRPr="00D41512" w:rsidRDefault="00D41512" w:rsidP="00D41512">
      <w:pPr>
        <w:spacing w:line="360" w:lineRule="auto"/>
        <w:ind w:firstLine="709"/>
        <w:jc w:val="both"/>
        <w:rPr>
          <w:sz w:val="28"/>
          <w:szCs w:val="28"/>
          <w:lang w:eastAsia="ru-RU"/>
        </w:rPr>
      </w:pPr>
      <w:r w:rsidRPr="00D41512">
        <w:rPr>
          <w:sz w:val="28"/>
          <w:szCs w:val="28"/>
          <w:lang w:eastAsia="ru-RU"/>
        </w:rPr>
        <w:t>Таким образом, выбранная методология и строгая последовательность этапов обеспечили системность, обоснованность и практическую направленность проведённого исследования технологических процессов автозаправочного комплекса.</w:t>
      </w:r>
    </w:p>
    <w:p w14:paraId="7BA36DF8" w14:textId="77777777" w:rsidR="00E46AFA" w:rsidRPr="00E46AFA" w:rsidRDefault="00E46AFA" w:rsidP="00E46AFA">
      <w:pPr>
        <w:spacing w:before="69" w:line="360" w:lineRule="auto"/>
        <w:ind w:firstLine="708"/>
        <w:rPr>
          <w:b/>
          <w:bCs/>
          <w:sz w:val="28"/>
          <w:szCs w:val="28"/>
          <w:lang w:eastAsia="ru-RU"/>
        </w:rPr>
      </w:pPr>
    </w:p>
    <w:p w14:paraId="71C70891" w14:textId="2AF2F76E" w:rsidR="001B3DFB" w:rsidRDefault="001B746C" w:rsidP="00894F80">
      <w:pPr>
        <w:spacing w:before="69" w:line="360" w:lineRule="auto"/>
        <w:jc w:val="center"/>
        <w:rPr>
          <w:b/>
          <w:spacing w:val="-2"/>
          <w:sz w:val="28"/>
        </w:rPr>
      </w:pPr>
      <w:r>
        <w:rPr>
          <w:b/>
          <w:spacing w:val="-2"/>
          <w:sz w:val="28"/>
        </w:rPr>
        <w:t>РЕЗУЛЬТАТЫ</w:t>
      </w:r>
    </w:p>
    <w:p w14:paraId="75C2936D" w14:textId="44DB9754" w:rsidR="009C41C3" w:rsidRPr="005639B4" w:rsidRDefault="009C41C3" w:rsidP="005639B4">
      <w:pPr>
        <w:spacing w:before="69" w:line="360" w:lineRule="auto"/>
        <w:jc w:val="both"/>
        <w:rPr>
          <w:b/>
          <w:spacing w:val="-2"/>
          <w:sz w:val="28"/>
          <w:szCs w:val="28"/>
        </w:rPr>
      </w:pPr>
      <w:r w:rsidRPr="00977D1F">
        <w:rPr>
          <w:b/>
          <w:spacing w:val="-2"/>
          <w:sz w:val="28"/>
          <w:szCs w:val="28"/>
        </w:rPr>
        <w:tab/>
      </w:r>
      <w:r w:rsidR="00894F80" w:rsidRPr="005639B4">
        <w:rPr>
          <w:b/>
          <w:spacing w:val="-2"/>
          <w:sz w:val="28"/>
          <w:szCs w:val="28"/>
        </w:rPr>
        <w:t>Расчет потерь автомобильного бензина от «больших дыханий»</w:t>
      </w:r>
    </w:p>
    <w:p w14:paraId="1EE2D3CD" w14:textId="77777777"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Рассмотрим методику расчета потерь автомобильного бензина от «больших дыханий», если закачка производится днем в солнечную погоду при следующих технологических параметрах: </w:t>
      </w:r>
    </w:p>
    <w:p w14:paraId="0F056276" w14:textId="77777777"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тип резервуара: РВС-5000; </w:t>
      </w:r>
    </w:p>
    <w:p w14:paraId="5AC7C7B1" w14:textId="77777777"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диаметр резервуара, D=22,79 м; </w:t>
      </w:r>
    </w:p>
    <w:p w14:paraId="0EAB52A6" w14:textId="77777777"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высота корпуса, </w:t>
      </w:r>
      <w:proofErr w:type="spellStart"/>
      <w:r w:rsidRPr="005639B4">
        <w:rPr>
          <w:sz w:val="28"/>
          <w:szCs w:val="28"/>
          <w:lang w:eastAsia="ru-RU"/>
        </w:rPr>
        <w:t>Н</w:t>
      </w:r>
      <w:r w:rsidRPr="005639B4">
        <w:rPr>
          <w:sz w:val="28"/>
          <w:szCs w:val="28"/>
          <w:vertAlign w:val="subscript"/>
          <w:lang w:eastAsia="ru-RU"/>
        </w:rPr>
        <w:t>р</w:t>
      </w:r>
      <w:proofErr w:type="spellEnd"/>
      <w:r w:rsidRPr="005639B4">
        <w:rPr>
          <w:sz w:val="28"/>
          <w:szCs w:val="28"/>
          <w:lang w:eastAsia="ru-RU"/>
        </w:rPr>
        <w:t xml:space="preserve">=11,86 м; </w:t>
      </w:r>
    </w:p>
    <w:p w14:paraId="3C0C382C" w14:textId="77777777"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высота конуса крыши, </w:t>
      </w:r>
      <w:proofErr w:type="spellStart"/>
      <w:r w:rsidRPr="005639B4">
        <w:rPr>
          <w:sz w:val="28"/>
          <w:szCs w:val="28"/>
          <w:lang w:eastAsia="ru-RU"/>
        </w:rPr>
        <w:t>Н</w:t>
      </w:r>
      <w:r w:rsidRPr="005639B4">
        <w:rPr>
          <w:sz w:val="28"/>
          <w:szCs w:val="28"/>
          <w:vertAlign w:val="subscript"/>
          <w:lang w:eastAsia="ru-RU"/>
        </w:rPr>
        <w:t>к</w:t>
      </w:r>
      <w:proofErr w:type="spellEnd"/>
      <w:r w:rsidRPr="005639B4">
        <w:rPr>
          <w:sz w:val="28"/>
          <w:szCs w:val="28"/>
          <w:lang w:eastAsia="ru-RU"/>
        </w:rPr>
        <w:t xml:space="preserve">=0,57 м; </w:t>
      </w:r>
    </w:p>
    <w:p w14:paraId="0ADA5137" w14:textId="77777777"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нагрузка дыхательного клапана типа НДМКМ-200: на вакуум – </w:t>
      </w:r>
      <w:proofErr w:type="spellStart"/>
      <w:r w:rsidRPr="005639B4">
        <w:rPr>
          <w:sz w:val="28"/>
          <w:szCs w:val="28"/>
          <w:lang w:eastAsia="ru-RU"/>
        </w:rPr>
        <w:t>Р</w:t>
      </w:r>
      <w:r w:rsidRPr="005639B4">
        <w:rPr>
          <w:sz w:val="28"/>
          <w:szCs w:val="28"/>
          <w:vertAlign w:val="subscript"/>
          <w:lang w:eastAsia="ru-RU"/>
        </w:rPr>
        <w:t>кв</w:t>
      </w:r>
      <w:proofErr w:type="spellEnd"/>
      <w:r w:rsidRPr="005639B4">
        <w:rPr>
          <w:sz w:val="28"/>
          <w:szCs w:val="28"/>
          <w:lang w:eastAsia="ru-RU"/>
        </w:rPr>
        <w:t xml:space="preserve">=196,2 Па; на давление – </w:t>
      </w:r>
      <w:proofErr w:type="spellStart"/>
      <w:r w:rsidRPr="005639B4">
        <w:rPr>
          <w:sz w:val="28"/>
          <w:szCs w:val="28"/>
          <w:lang w:eastAsia="ru-RU"/>
        </w:rPr>
        <w:t>Р</w:t>
      </w:r>
      <w:r w:rsidRPr="005639B4">
        <w:rPr>
          <w:sz w:val="28"/>
          <w:szCs w:val="28"/>
          <w:vertAlign w:val="subscript"/>
          <w:lang w:eastAsia="ru-RU"/>
        </w:rPr>
        <w:t>кд</w:t>
      </w:r>
      <w:proofErr w:type="spellEnd"/>
      <w:r w:rsidRPr="005639B4">
        <w:rPr>
          <w:sz w:val="28"/>
          <w:szCs w:val="28"/>
          <w:lang w:eastAsia="ru-RU"/>
        </w:rPr>
        <w:t xml:space="preserve">=1962 Па; </w:t>
      </w:r>
    </w:p>
    <w:p w14:paraId="3273E09F" w14:textId="77777777"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количество дыхательных клапанов n=2 шт.; </w:t>
      </w:r>
    </w:p>
    <w:p w14:paraId="313DAD1A" w14:textId="77777777"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lastRenderedPageBreak/>
        <w:t xml:space="preserve">- диаметр патрубка клапана d=200 мм. </w:t>
      </w:r>
    </w:p>
    <w:p w14:paraId="5A0FB8EB" w14:textId="0191283C"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атмосферное давление Р</w:t>
      </w:r>
      <w:r w:rsidRPr="005639B4">
        <w:rPr>
          <w:sz w:val="28"/>
          <w:szCs w:val="28"/>
          <w:vertAlign w:val="subscript"/>
          <w:lang w:eastAsia="ru-RU"/>
        </w:rPr>
        <w:t>а</w:t>
      </w:r>
      <w:r w:rsidRPr="005639B4">
        <w:rPr>
          <w:sz w:val="28"/>
          <w:szCs w:val="28"/>
          <w:lang w:eastAsia="ru-RU"/>
        </w:rPr>
        <w:t>=9</w:t>
      </w:r>
      <w:r w:rsidR="00986B09">
        <w:rPr>
          <w:sz w:val="28"/>
          <w:szCs w:val="28"/>
          <w:lang w:eastAsia="ru-RU"/>
        </w:rPr>
        <w:t>7185</w:t>
      </w:r>
      <w:r w:rsidRPr="005639B4">
        <w:rPr>
          <w:sz w:val="28"/>
          <w:szCs w:val="28"/>
          <w:lang w:eastAsia="ru-RU"/>
        </w:rPr>
        <w:t xml:space="preserve"> Па;</w:t>
      </w:r>
    </w:p>
    <w:p w14:paraId="10415E14" w14:textId="762D66BD"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температура начала кипения бензина </w:t>
      </w:r>
      <w:proofErr w:type="spellStart"/>
      <w:r w:rsidRPr="005639B4">
        <w:rPr>
          <w:sz w:val="28"/>
          <w:szCs w:val="28"/>
          <w:lang w:eastAsia="ru-RU"/>
        </w:rPr>
        <w:t>Т</w:t>
      </w:r>
      <w:r w:rsidRPr="005639B4">
        <w:rPr>
          <w:sz w:val="28"/>
          <w:szCs w:val="28"/>
          <w:vertAlign w:val="subscript"/>
          <w:lang w:eastAsia="ru-RU"/>
        </w:rPr>
        <w:t>нк</w:t>
      </w:r>
      <w:proofErr w:type="spellEnd"/>
      <w:r w:rsidRPr="005639B4">
        <w:rPr>
          <w:sz w:val="28"/>
          <w:szCs w:val="28"/>
          <w:lang w:eastAsia="ru-RU"/>
        </w:rPr>
        <w:t>=30</w:t>
      </w:r>
      <w:r w:rsidR="00986B09">
        <w:rPr>
          <w:sz w:val="28"/>
          <w:szCs w:val="28"/>
          <w:lang w:eastAsia="ru-RU"/>
        </w:rPr>
        <w:t>3</w:t>
      </w:r>
      <w:r w:rsidRPr="005639B4">
        <w:rPr>
          <w:sz w:val="28"/>
          <w:szCs w:val="28"/>
          <w:lang w:eastAsia="ru-RU"/>
        </w:rPr>
        <w:t xml:space="preserve"> К;</w:t>
      </w:r>
    </w:p>
    <w:p w14:paraId="0C276176" w14:textId="4AE185D2"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средняя температура бензина, </w:t>
      </w:r>
      <w:proofErr w:type="spellStart"/>
      <w:proofErr w:type="gramStart"/>
      <w:r w:rsidRPr="005639B4">
        <w:rPr>
          <w:sz w:val="28"/>
          <w:szCs w:val="28"/>
          <w:lang w:eastAsia="ru-RU"/>
        </w:rPr>
        <w:t>Т</w:t>
      </w:r>
      <w:r w:rsidRPr="005639B4">
        <w:rPr>
          <w:sz w:val="28"/>
          <w:szCs w:val="28"/>
          <w:vertAlign w:val="subscript"/>
          <w:lang w:eastAsia="ru-RU"/>
        </w:rPr>
        <w:t>п.ср</w:t>
      </w:r>
      <w:proofErr w:type="spellEnd"/>
      <w:proofErr w:type="gramEnd"/>
      <w:r w:rsidRPr="005639B4">
        <w:rPr>
          <w:sz w:val="28"/>
          <w:szCs w:val="28"/>
          <w:lang w:eastAsia="ru-RU"/>
        </w:rPr>
        <w:t>=2</w:t>
      </w:r>
      <w:r w:rsidR="00986B09">
        <w:rPr>
          <w:sz w:val="28"/>
          <w:szCs w:val="28"/>
          <w:lang w:eastAsia="ru-RU"/>
        </w:rPr>
        <w:t>98</w:t>
      </w:r>
      <w:r w:rsidRPr="005639B4">
        <w:rPr>
          <w:sz w:val="28"/>
          <w:szCs w:val="28"/>
          <w:lang w:eastAsia="ru-RU"/>
        </w:rPr>
        <w:t xml:space="preserve"> К;</w:t>
      </w:r>
    </w:p>
    <w:p w14:paraId="5D1BBCD9" w14:textId="28EA6A53"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производительность закачки бензина Q=</w:t>
      </w:r>
      <w:r w:rsidR="00986B09">
        <w:rPr>
          <w:sz w:val="28"/>
          <w:szCs w:val="28"/>
          <w:lang w:eastAsia="ru-RU"/>
        </w:rPr>
        <w:t>50</w:t>
      </w:r>
      <w:r w:rsidRPr="005639B4">
        <w:rPr>
          <w:sz w:val="28"/>
          <w:szCs w:val="28"/>
          <w:lang w:eastAsia="ru-RU"/>
        </w:rPr>
        <w:t>0 м</w:t>
      </w:r>
      <w:r w:rsidRPr="005639B4">
        <w:rPr>
          <w:sz w:val="28"/>
          <w:szCs w:val="28"/>
          <w:vertAlign w:val="superscript"/>
          <w:lang w:eastAsia="ru-RU"/>
        </w:rPr>
        <w:t>3</w:t>
      </w:r>
      <w:r w:rsidRPr="005639B4">
        <w:rPr>
          <w:sz w:val="28"/>
          <w:szCs w:val="28"/>
          <w:lang w:eastAsia="ru-RU"/>
        </w:rPr>
        <w:t>/ч;</w:t>
      </w:r>
    </w:p>
    <w:p w14:paraId="12027950" w14:textId="4D83D40A"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начальный и конечный уровень </w:t>
      </w:r>
      <w:proofErr w:type="spellStart"/>
      <w:r w:rsidRPr="005639B4">
        <w:rPr>
          <w:sz w:val="28"/>
          <w:szCs w:val="28"/>
          <w:lang w:eastAsia="ru-RU"/>
        </w:rPr>
        <w:t>взлива</w:t>
      </w:r>
      <w:proofErr w:type="spellEnd"/>
      <w:r w:rsidRPr="005639B4">
        <w:rPr>
          <w:sz w:val="28"/>
          <w:szCs w:val="28"/>
          <w:lang w:eastAsia="ru-RU"/>
        </w:rPr>
        <w:t xml:space="preserve"> Н</w:t>
      </w:r>
      <w:r w:rsidRPr="005639B4">
        <w:rPr>
          <w:sz w:val="28"/>
          <w:szCs w:val="28"/>
          <w:vertAlign w:val="subscript"/>
          <w:lang w:eastAsia="ru-RU"/>
        </w:rPr>
        <w:t>взл1</w:t>
      </w:r>
      <w:r w:rsidRPr="005639B4">
        <w:rPr>
          <w:sz w:val="28"/>
          <w:szCs w:val="28"/>
          <w:lang w:eastAsia="ru-RU"/>
        </w:rPr>
        <w:t>=</w:t>
      </w:r>
      <w:r w:rsidR="00986B09">
        <w:rPr>
          <w:sz w:val="28"/>
          <w:szCs w:val="28"/>
          <w:lang w:eastAsia="ru-RU"/>
        </w:rPr>
        <w:t>1</w:t>
      </w:r>
      <w:r w:rsidRPr="005639B4">
        <w:rPr>
          <w:sz w:val="28"/>
          <w:szCs w:val="28"/>
          <w:lang w:eastAsia="ru-RU"/>
        </w:rPr>
        <w:t xml:space="preserve"> м, Н</w:t>
      </w:r>
      <w:r w:rsidRPr="005639B4">
        <w:rPr>
          <w:sz w:val="28"/>
          <w:szCs w:val="28"/>
          <w:vertAlign w:val="subscript"/>
          <w:lang w:eastAsia="ru-RU"/>
        </w:rPr>
        <w:t>взл2</w:t>
      </w:r>
      <w:r w:rsidRPr="005639B4">
        <w:rPr>
          <w:sz w:val="28"/>
          <w:szCs w:val="28"/>
          <w:lang w:eastAsia="ru-RU"/>
        </w:rPr>
        <w:t>=</w:t>
      </w:r>
      <w:r w:rsidR="00986B09">
        <w:rPr>
          <w:sz w:val="28"/>
          <w:szCs w:val="28"/>
          <w:lang w:eastAsia="ru-RU"/>
        </w:rPr>
        <w:t>10</w:t>
      </w:r>
      <w:r w:rsidRPr="005639B4">
        <w:rPr>
          <w:sz w:val="28"/>
          <w:szCs w:val="28"/>
          <w:lang w:eastAsia="ru-RU"/>
        </w:rPr>
        <w:t xml:space="preserve"> м;</w:t>
      </w:r>
      <w:r w:rsidRPr="005639B4">
        <w:rPr>
          <w:sz w:val="28"/>
          <w:szCs w:val="28"/>
          <w:vertAlign w:val="subscript"/>
          <w:lang w:eastAsia="ru-RU"/>
        </w:rPr>
        <w:t xml:space="preserve"> </w:t>
      </w:r>
    </w:p>
    <w:p w14:paraId="322DB76E" w14:textId="7F5A3276" w:rsidR="00894F80" w:rsidRPr="005639B4" w:rsidRDefault="00894F80" w:rsidP="005639B4">
      <w:pPr>
        <w:widowControl/>
        <w:autoSpaceDE/>
        <w:autoSpaceDN/>
        <w:spacing w:line="360" w:lineRule="auto"/>
        <w:ind w:firstLine="708"/>
        <w:jc w:val="both"/>
        <w:rPr>
          <w:sz w:val="28"/>
          <w:szCs w:val="28"/>
          <w:lang w:eastAsia="ru-RU"/>
        </w:rPr>
      </w:pPr>
      <w:r w:rsidRPr="005639B4">
        <w:rPr>
          <w:sz w:val="28"/>
          <w:szCs w:val="28"/>
          <w:lang w:eastAsia="ru-RU"/>
        </w:rPr>
        <w:t xml:space="preserve">- время простоя </w:t>
      </w:r>
      <w:proofErr w:type="spellStart"/>
      <w:r w:rsidRPr="005639B4">
        <w:rPr>
          <w:sz w:val="28"/>
          <w:szCs w:val="28"/>
          <w:lang w:eastAsia="ru-RU"/>
        </w:rPr>
        <w:t>τ</w:t>
      </w:r>
      <w:r w:rsidRPr="005639B4">
        <w:rPr>
          <w:sz w:val="28"/>
          <w:szCs w:val="28"/>
          <w:vertAlign w:val="subscript"/>
          <w:lang w:eastAsia="ru-RU"/>
        </w:rPr>
        <w:t>пр</w:t>
      </w:r>
      <w:proofErr w:type="spellEnd"/>
      <w:r w:rsidRPr="005639B4">
        <w:rPr>
          <w:sz w:val="28"/>
          <w:szCs w:val="28"/>
          <w:lang w:eastAsia="ru-RU"/>
        </w:rPr>
        <w:t>=</w:t>
      </w:r>
      <w:r w:rsidR="00986B09">
        <w:rPr>
          <w:sz w:val="28"/>
          <w:szCs w:val="28"/>
          <w:lang w:eastAsia="ru-RU"/>
        </w:rPr>
        <w:t>10</w:t>
      </w:r>
      <w:r w:rsidRPr="005639B4">
        <w:rPr>
          <w:sz w:val="28"/>
          <w:szCs w:val="28"/>
          <w:lang w:eastAsia="ru-RU"/>
        </w:rPr>
        <w:t xml:space="preserve"> ч.</w:t>
      </w:r>
    </w:p>
    <w:p w14:paraId="6C04DDFC" w14:textId="77777777" w:rsidR="00CE6D27" w:rsidRPr="005639B4" w:rsidRDefault="00CE6D27" w:rsidP="005639B4">
      <w:pPr>
        <w:widowControl/>
        <w:autoSpaceDE/>
        <w:autoSpaceDN/>
        <w:spacing w:line="360" w:lineRule="auto"/>
        <w:ind w:firstLine="708"/>
        <w:jc w:val="both"/>
        <w:rPr>
          <w:sz w:val="28"/>
          <w:szCs w:val="28"/>
          <w:lang w:eastAsia="ru-RU"/>
        </w:rPr>
      </w:pPr>
      <w:r w:rsidRPr="005639B4">
        <w:rPr>
          <w:sz w:val="28"/>
          <w:szCs w:val="28"/>
          <w:lang w:eastAsia="ru-RU"/>
        </w:rPr>
        <w:t>Находим молярную массу бензиновых паров М, кг/</w:t>
      </w:r>
      <w:proofErr w:type="spellStart"/>
      <w:r w:rsidRPr="005639B4">
        <w:rPr>
          <w:sz w:val="28"/>
          <w:szCs w:val="28"/>
          <w:lang w:eastAsia="ru-RU"/>
        </w:rPr>
        <w:t>кмоль</w:t>
      </w:r>
      <w:proofErr w:type="spellEnd"/>
      <w:r w:rsidRPr="005639B4">
        <w:rPr>
          <w:sz w:val="28"/>
          <w:szCs w:val="28"/>
          <w:lang w:eastAsia="ru-RU"/>
        </w:rPr>
        <w:t>, по формуле</w:t>
      </w:r>
    </w:p>
    <w:p w14:paraId="60BF8DBE" w14:textId="0AACB7CA" w:rsidR="00251F2D" w:rsidRDefault="00251F2D" w:rsidP="00251F2D">
      <w:pPr>
        <w:widowControl/>
        <w:autoSpaceDE/>
        <w:autoSpaceDN/>
        <w:spacing w:line="360" w:lineRule="auto"/>
        <w:jc w:val="center"/>
        <w:rPr>
          <w:sz w:val="28"/>
          <w:szCs w:val="28"/>
          <w:lang w:eastAsia="ru-RU"/>
        </w:rPr>
      </w:pPr>
      <w:r>
        <w:rPr>
          <w:rStyle w:val="mord"/>
          <w:rFonts w:ascii="KaTeX_Math" w:hAnsi="KaTeX_Math"/>
          <w:i/>
          <w:iCs/>
          <w:color w:val="0F1115"/>
          <w:sz w:val="29"/>
          <w:szCs w:val="29"/>
          <w:shd w:val="clear" w:color="auto" w:fill="FFFFFF"/>
        </w:rPr>
        <w:t>M</w:t>
      </w:r>
      <w:r>
        <w:rPr>
          <w:rStyle w:val="mrel"/>
          <w:color w:val="0F1115"/>
          <w:sz w:val="29"/>
          <w:szCs w:val="29"/>
          <w:shd w:val="clear" w:color="auto" w:fill="FFFFFF"/>
        </w:rPr>
        <w:t>=</w:t>
      </w:r>
      <w:r>
        <w:rPr>
          <w:rStyle w:val="mord"/>
          <w:color w:val="0F1115"/>
          <w:sz w:val="29"/>
          <w:szCs w:val="29"/>
          <w:shd w:val="clear" w:color="auto" w:fill="FFFFFF"/>
        </w:rPr>
        <w:t>52.629</w:t>
      </w:r>
      <w:r>
        <w:rPr>
          <w:rStyle w:val="mbin"/>
          <w:color w:val="0F1115"/>
          <w:sz w:val="29"/>
          <w:szCs w:val="29"/>
          <w:shd w:val="clear" w:color="auto" w:fill="FFFFFF"/>
        </w:rPr>
        <w:t>−</w:t>
      </w:r>
      <w:r>
        <w:rPr>
          <w:rStyle w:val="mord"/>
          <w:color w:val="0F1115"/>
          <w:sz w:val="29"/>
          <w:szCs w:val="29"/>
          <w:shd w:val="clear" w:color="auto" w:fill="FFFFFF"/>
        </w:rPr>
        <w:t>0.246</w:t>
      </w:r>
      <w:r>
        <w:rPr>
          <w:rStyle w:val="mbin"/>
          <w:rFonts w:ascii="Cambria Math" w:hAnsi="Cambria Math" w:cs="Cambria Math"/>
          <w:color w:val="0F1115"/>
          <w:sz w:val="29"/>
          <w:szCs w:val="29"/>
          <w:shd w:val="clear" w:color="auto" w:fill="FFFFFF"/>
        </w:rPr>
        <w:t>⋅</w:t>
      </w:r>
      <w:r>
        <w:rPr>
          <w:rStyle w:val="mord"/>
          <w:color w:val="0F1115"/>
          <w:sz w:val="29"/>
          <w:szCs w:val="29"/>
          <w:shd w:val="clear" w:color="auto" w:fill="FFFFFF"/>
        </w:rPr>
        <w:t>2</w:t>
      </w:r>
      <w:r w:rsidR="00986B09">
        <w:rPr>
          <w:rStyle w:val="mord"/>
          <w:color w:val="0F1115"/>
          <w:sz w:val="29"/>
          <w:szCs w:val="29"/>
          <w:shd w:val="clear" w:color="auto" w:fill="FFFFFF"/>
        </w:rPr>
        <w:t>73</w:t>
      </w:r>
      <w:r>
        <w:rPr>
          <w:rStyle w:val="mbin"/>
          <w:color w:val="0F1115"/>
          <w:sz w:val="29"/>
          <w:szCs w:val="29"/>
          <w:shd w:val="clear" w:color="auto" w:fill="FFFFFF"/>
        </w:rPr>
        <w:t>+</w:t>
      </w:r>
      <w:r>
        <w:rPr>
          <w:rStyle w:val="mord"/>
          <w:color w:val="0F1115"/>
          <w:sz w:val="29"/>
          <w:szCs w:val="29"/>
          <w:shd w:val="clear" w:color="auto" w:fill="FFFFFF"/>
        </w:rPr>
        <w:t>0.001</w:t>
      </w:r>
      <w:proofErr w:type="gramStart"/>
      <w:r>
        <w:rPr>
          <w:rStyle w:val="mbin"/>
          <w:rFonts w:ascii="Cambria Math" w:hAnsi="Cambria Math" w:cs="Cambria Math"/>
          <w:color w:val="0F1115"/>
          <w:sz w:val="29"/>
          <w:szCs w:val="29"/>
          <w:shd w:val="clear" w:color="auto" w:fill="FFFFFF"/>
        </w:rPr>
        <w:t>⋅</w:t>
      </w:r>
      <w:r>
        <w:rPr>
          <w:rStyle w:val="mopen"/>
          <w:color w:val="0F1115"/>
          <w:sz w:val="29"/>
          <w:szCs w:val="29"/>
          <w:shd w:val="clear" w:color="auto" w:fill="FFFFFF"/>
        </w:rPr>
        <w:t>(</w:t>
      </w:r>
      <w:proofErr w:type="gramEnd"/>
      <w:r w:rsidR="00986B09">
        <w:rPr>
          <w:rStyle w:val="mord"/>
          <w:color w:val="0F1115"/>
          <w:sz w:val="29"/>
          <w:szCs w:val="29"/>
          <w:shd w:val="clear" w:color="auto" w:fill="FFFFFF"/>
        </w:rPr>
        <w:t>273</w:t>
      </w:r>
      <w:r>
        <w:rPr>
          <w:rStyle w:val="mclose"/>
          <w:color w:val="0F1115"/>
          <w:sz w:val="29"/>
          <w:szCs w:val="29"/>
          <w:shd w:val="clear" w:color="auto" w:fill="FFFFFF"/>
        </w:rPr>
        <w:t>)</w:t>
      </w:r>
      <w:r w:rsidR="00986B09">
        <w:rPr>
          <w:rStyle w:val="mclose"/>
          <w:color w:val="0F1115"/>
          <w:sz w:val="29"/>
          <w:szCs w:val="29"/>
          <w:shd w:val="clear" w:color="auto" w:fill="FFFFFF"/>
          <w:vertAlign w:val="superscript"/>
        </w:rPr>
        <w:t>2</w:t>
      </w:r>
      <w:r>
        <w:rPr>
          <w:rStyle w:val="mord"/>
          <w:color w:val="0F1115"/>
          <w:sz w:val="20"/>
          <w:szCs w:val="20"/>
          <w:shd w:val="clear" w:color="auto" w:fill="FFFFFF"/>
        </w:rPr>
        <w:t xml:space="preserve"> </w:t>
      </w:r>
      <w:r>
        <w:rPr>
          <w:rStyle w:val="mrel"/>
          <w:color w:val="0F1115"/>
          <w:sz w:val="29"/>
          <w:szCs w:val="29"/>
          <w:shd w:val="clear" w:color="auto" w:fill="FFFFFF"/>
        </w:rPr>
        <w:t xml:space="preserve">= </w:t>
      </w:r>
      <w:r w:rsidR="00986B09">
        <w:rPr>
          <w:rStyle w:val="mord"/>
          <w:color w:val="0F1115"/>
          <w:sz w:val="29"/>
          <w:szCs w:val="29"/>
          <w:shd w:val="clear" w:color="auto" w:fill="FFFFFF"/>
        </w:rPr>
        <w:t>60</w:t>
      </w:r>
      <w:r>
        <w:rPr>
          <w:rStyle w:val="mord"/>
          <w:color w:val="0F1115"/>
          <w:sz w:val="29"/>
          <w:szCs w:val="29"/>
          <w:shd w:val="clear" w:color="auto" w:fill="FFFFFF"/>
        </w:rPr>
        <w:t>кг/</w:t>
      </w:r>
      <w:proofErr w:type="spellStart"/>
      <w:r>
        <w:rPr>
          <w:rStyle w:val="mord"/>
          <w:color w:val="0F1115"/>
          <w:sz w:val="29"/>
          <w:szCs w:val="29"/>
          <w:shd w:val="clear" w:color="auto" w:fill="FFFFFF"/>
        </w:rPr>
        <w:t>кмоль</w:t>
      </w:r>
      <w:proofErr w:type="spellEnd"/>
    </w:p>
    <w:p w14:paraId="7F43D247" w14:textId="3194F04E" w:rsidR="00CE6D27" w:rsidRPr="005639B4" w:rsidRDefault="00CE6D27" w:rsidP="005639B4">
      <w:pPr>
        <w:widowControl/>
        <w:autoSpaceDE/>
        <w:autoSpaceDN/>
        <w:spacing w:line="360" w:lineRule="auto"/>
        <w:jc w:val="both"/>
        <w:rPr>
          <w:sz w:val="28"/>
          <w:szCs w:val="28"/>
          <w:lang w:eastAsia="ru-RU"/>
        </w:rPr>
      </w:pPr>
      <w:r w:rsidRPr="005639B4">
        <w:rPr>
          <w:sz w:val="28"/>
          <w:szCs w:val="28"/>
          <w:lang w:eastAsia="ru-RU"/>
        </w:rPr>
        <w:t xml:space="preserve">где </w:t>
      </w:r>
      <w:proofErr w:type="spellStart"/>
      <w:proofErr w:type="gramStart"/>
      <w:r w:rsidRPr="005639B4">
        <w:rPr>
          <w:sz w:val="28"/>
          <w:szCs w:val="28"/>
          <w:lang w:eastAsia="ru-RU"/>
        </w:rPr>
        <w:t>Т</w:t>
      </w:r>
      <w:r w:rsidRPr="005639B4">
        <w:rPr>
          <w:sz w:val="28"/>
          <w:szCs w:val="28"/>
          <w:vertAlign w:val="subscript"/>
          <w:lang w:eastAsia="ru-RU"/>
        </w:rPr>
        <w:t>н</w:t>
      </w:r>
      <w:proofErr w:type="spellEnd"/>
      <w:r w:rsidRPr="005639B4">
        <w:rPr>
          <w:sz w:val="28"/>
          <w:szCs w:val="28"/>
          <w:vertAlign w:val="subscript"/>
          <w:lang w:eastAsia="ru-RU"/>
        </w:rPr>
        <w:t xml:space="preserve"> </w:t>
      </w:r>
      <w:r w:rsidRPr="005639B4">
        <w:rPr>
          <w:sz w:val="28"/>
          <w:szCs w:val="28"/>
          <w:lang w:eastAsia="ru-RU"/>
        </w:rPr>
        <w:t>,</w:t>
      </w:r>
      <w:proofErr w:type="gramEnd"/>
      <w:r w:rsidRPr="005639B4">
        <w:rPr>
          <w:sz w:val="28"/>
          <w:szCs w:val="28"/>
          <w:lang w:eastAsia="ru-RU"/>
        </w:rPr>
        <w:t xml:space="preserve"> К - средняя температура кипения фракций бензина, находящегося в парах, определяемая по формуле</w:t>
      </w:r>
    </w:p>
    <w:p w14:paraId="6FFED65F" w14:textId="6A03A53B" w:rsidR="00251F2D" w:rsidRDefault="00251F2D" w:rsidP="00251F2D">
      <w:pPr>
        <w:widowControl/>
        <w:autoSpaceDE/>
        <w:autoSpaceDN/>
        <w:spacing w:line="360" w:lineRule="auto"/>
        <w:jc w:val="center"/>
        <w:rPr>
          <w:rStyle w:val="mord"/>
          <w:color w:val="0F1115"/>
          <w:sz w:val="29"/>
          <w:szCs w:val="29"/>
          <w:shd w:val="clear" w:color="auto" w:fill="FFFFFF"/>
        </w:rPr>
      </w:pPr>
      <w:proofErr w:type="spellStart"/>
      <w:r>
        <w:rPr>
          <w:rStyle w:val="mord"/>
          <w:rFonts w:ascii="KaTeX_Math" w:hAnsi="KaTeX_Math"/>
          <w:i/>
          <w:iCs/>
          <w:color w:val="0F1115"/>
          <w:sz w:val="29"/>
          <w:szCs w:val="29"/>
          <w:shd w:val="clear" w:color="auto" w:fill="FFFFFF"/>
        </w:rPr>
        <w:t>T</w:t>
      </w:r>
      <w:r>
        <w:rPr>
          <w:rStyle w:val="mord"/>
          <w:color w:val="0F1115"/>
          <w:sz w:val="20"/>
          <w:szCs w:val="20"/>
          <w:shd w:val="clear" w:color="auto" w:fill="FFFFFF"/>
        </w:rPr>
        <w:t>и</w:t>
      </w:r>
      <w:proofErr w:type="spellEnd"/>
      <w:r>
        <w:rPr>
          <w:rStyle w:val="vlist-s"/>
          <w:color w:val="0F1115"/>
          <w:sz w:val="2"/>
          <w:szCs w:val="2"/>
          <w:shd w:val="clear" w:color="auto" w:fill="FFFFFF"/>
        </w:rPr>
        <w:t xml:space="preserve">​ </w:t>
      </w:r>
      <w:r>
        <w:rPr>
          <w:rStyle w:val="mrel"/>
          <w:color w:val="0F1115"/>
          <w:sz w:val="29"/>
          <w:szCs w:val="29"/>
          <w:shd w:val="clear" w:color="auto" w:fill="FFFFFF"/>
        </w:rPr>
        <w:t xml:space="preserve">= </w:t>
      </w:r>
      <w:proofErr w:type="spellStart"/>
      <w:r>
        <w:rPr>
          <w:rStyle w:val="mord"/>
          <w:rFonts w:ascii="KaTeX_Math" w:hAnsi="KaTeX_Math"/>
          <w:i/>
          <w:iCs/>
          <w:color w:val="0F1115"/>
          <w:sz w:val="29"/>
          <w:szCs w:val="29"/>
          <w:shd w:val="clear" w:color="auto" w:fill="FFFFFF"/>
        </w:rPr>
        <w:t>T</w:t>
      </w:r>
      <w:r>
        <w:rPr>
          <w:rStyle w:val="mord"/>
          <w:color w:val="0F1115"/>
          <w:sz w:val="20"/>
          <w:szCs w:val="20"/>
          <w:shd w:val="clear" w:color="auto" w:fill="FFFFFF"/>
        </w:rPr>
        <w:t>нк</w:t>
      </w:r>
      <w:proofErr w:type="spellEnd"/>
      <w:r>
        <w:rPr>
          <w:rStyle w:val="vlist-s"/>
          <w:color w:val="0F1115"/>
          <w:sz w:val="2"/>
          <w:szCs w:val="2"/>
          <w:shd w:val="clear" w:color="auto" w:fill="FFFFFF"/>
        </w:rPr>
        <w:t>​</w:t>
      </w:r>
      <w:r>
        <w:rPr>
          <w:rStyle w:val="mbin"/>
          <w:color w:val="0F1115"/>
          <w:sz w:val="29"/>
          <w:szCs w:val="29"/>
          <w:shd w:val="clear" w:color="auto" w:fill="FFFFFF"/>
        </w:rPr>
        <w:t>−</w:t>
      </w:r>
      <w:r>
        <w:rPr>
          <w:rStyle w:val="mord"/>
          <w:color w:val="0F1115"/>
          <w:sz w:val="29"/>
          <w:szCs w:val="29"/>
          <w:shd w:val="clear" w:color="auto" w:fill="FFFFFF"/>
        </w:rPr>
        <w:t>30</w:t>
      </w:r>
      <w:r>
        <w:rPr>
          <w:rStyle w:val="mrel"/>
          <w:color w:val="0F1115"/>
          <w:sz w:val="29"/>
          <w:szCs w:val="29"/>
          <w:shd w:val="clear" w:color="auto" w:fill="FFFFFF"/>
        </w:rPr>
        <w:t>=</w:t>
      </w:r>
      <w:r w:rsidR="00986B09">
        <w:rPr>
          <w:rStyle w:val="mord"/>
          <w:color w:val="0F1115"/>
          <w:sz w:val="29"/>
          <w:szCs w:val="29"/>
          <w:shd w:val="clear" w:color="auto" w:fill="FFFFFF"/>
        </w:rPr>
        <w:t>303</w:t>
      </w:r>
      <w:r>
        <w:rPr>
          <w:rStyle w:val="mbin"/>
          <w:color w:val="0F1115"/>
          <w:sz w:val="29"/>
          <w:szCs w:val="29"/>
          <w:shd w:val="clear" w:color="auto" w:fill="FFFFFF"/>
        </w:rPr>
        <w:t>−</w:t>
      </w:r>
      <w:r>
        <w:rPr>
          <w:rStyle w:val="mord"/>
          <w:color w:val="0F1115"/>
          <w:sz w:val="29"/>
          <w:szCs w:val="29"/>
          <w:shd w:val="clear" w:color="auto" w:fill="FFFFFF"/>
        </w:rPr>
        <w:t>30</w:t>
      </w:r>
      <w:r>
        <w:rPr>
          <w:rStyle w:val="mrel"/>
          <w:color w:val="0F1115"/>
          <w:sz w:val="29"/>
          <w:szCs w:val="29"/>
          <w:shd w:val="clear" w:color="auto" w:fill="FFFFFF"/>
        </w:rPr>
        <w:t>=</w:t>
      </w:r>
      <w:r>
        <w:rPr>
          <w:rStyle w:val="mord"/>
          <w:color w:val="0F1115"/>
          <w:sz w:val="29"/>
          <w:szCs w:val="29"/>
          <w:shd w:val="clear" w:color="auto" w:fill="FFFFFF"/>
        </w:rPr>
        <w:t>2</w:t>
      </w:r>
      <w:r w:rsidR="00986B09">
        <w:rPr>
          <w:rStyle w:val="mord"/>
          <w:color w:val="0F1115"/>
          <w:sz w:val="29"/>
          <w:szCs w:val="29"/>
          <w:shd w:val="clear" w:color="auto" w:fill="FFFFFF"/>
        </w:rPr>
        <w:t>73</w:t>
      </w:r>
      <w:r>
        <w:rPr>
          <w:rStyle w:val="mord"/>
          <w:color w:val="0F1115"/>
          <w:sz w:val="29"/>
          <w:szCs w:val="29"/>
          <w:shd w:val="clear" w:color="auto" w:fill="FFFFFF"/>
        </w:rPr>
        <w:t xml:space="preserve"> К</w:t>
      </w:r>
    </w:p>
    <w:p w14:paraId="70BCF373" w14:textId="77777777" w:rsidR="005925AB" w:rsidRPr="005639B4" w:rsidRDefault="005925AB" w:rsidP="005639B4">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плотность паров бензина </w:t>
      </w:r>
      <w:proofErr w:type="gramStart"/>
      <w:r w:rsidRPr="005639B4">
        <w:rPr>
          <w:sz w:val="28"/>
          <w:szCs w:val="28"/>
          <w:lang w:eastAsia="ru-RU"/>
        </w:rPr>
        <w:t>ρ ,</w:t>
      </w:r>
      <w:proofErr w:type="gramEnd"/>
      <w:r w:rsidRPr="005639B4">
        <w:rPr>
          <w:sz w:val="28"/>
          <w:szCs w:val="28"/>
          <w:lang w:eastAsia="ru-RU"/>
        </w:rPr>
        <w:t xml:space="preserve"> кг/м</w:t>
      </w:r>
      <w:r w:rsidRPr="005639B4">
        <w:rPr>
          <w:sz w:val="28"/>
          <w:szCs w:val="28"/>
          <w:vertAlign w:val="superscript"/>
          <w:lang w:eastAsia="ru-RU"/>
        </w:rPr>
        <w:t>3</w:t>
      </w:r>
      <w:r w:rsidRPr="005639B4">
        <w:rPr>
          <w:sz w:val="28"/>
          <w:szCs w:val="28"/>
          <w:lang w:eastAsia="ru-RU"/>
        </w:rPr>
        <w:t xml:space="preserve"> , по формуле</w:t>
      </w:r>
    </w:p>
    <w:p w14:paraId="0BFC9E87" w14:textId="6A342C9E" w:rsidR="00FF5349" w:rsidRPr="00251F2D" w:rsidRDefault="00251F2D" w:rsidP="005639B4">
      <w:pPr>
        <w:spacing w:before="69" w:line="360" w:lineRule="auto"/>
        <w:jc w:val="center"/>
        <w:rPr>
          <w:b/>
          <w:spacing w:val="-2"/>
          <w:sz w:val="28"/>
          <w:szCs w:val="28"/>
        </w:rPr>
      </w:pPr>
      <m:oMathPara>
        <m:oMath>
          <m:r>
            <w:rPr>
              <w:rFonts w:ascii="Cambria Math" w:hAnsi="Cambria Math"/>
              <w:color w:val="0F1115"/>
              <w:sz w:val="29"/>
              <w:szCs w:val="29"/>
              <w:shd w:val="clear" w:color="auto" w:fill="FFFFFF"/>
            </w:rPr>
            <m:t>ρ</m:t>
          </m:r>
          <m:r>
            <m:rPr>
              <m:sty m:val="bi"/>
            </m:rPr>
            <w:rPr>
              <w:rFonts w:ascii="Cambria Math" w:hAnsi="Cambria Math"/>
              <w:spacing w:val="-2"/>
              <w:sz w:val="28"/>
              <w:szCs w:val="28"/>
            </w:rPr>
            <m:t>=</m:t>
          </m:r>
          <m:f>
            <m:fPr>
              <m:ctrlPr>
                <w:rPr>
                  <w:rFonts w:ascii="Cambria Math" w:hAnsi="Cambria Math"/>
                  <w:b/>
                  <w:i/>
                  <w:spacing w:val="-2"/>
                  <w:sz w:val="28"/>
                  <w:szCs w:val="28"/>
                </w:rPr>
              </m:ctrlPr>
            </m:fPr>
            <m:num>
              <m:r>
                <w:rPr>
                  <w:rStyle w:val="mord"/>
                  <w:rFonts w:ascii="Cambria Math" w:eastAsiaTheme="majorEastAsia" w:hAnsi="Cambria Math"/>
                  <w:color w:val="0F1115"/>
                  <w:sz w:val="29"/>
                  <w:szCs w:val="29"/>
                  <w:shd w:val="clear" w:color="auto" w:fill="FFFFFF"/>
                </w:rPr>
                <m:t>P</m:t>
              </m:r>
              <m:r>
                <w:rPr>
                  <w:rStyle w:val="mord"/>
                  <w:rFonts w:ascii="Cambria Math" w:eastAsiaTheme="majorEastAsia" w:hAnsi="Cambria Math"/>
                  <w:color w:val="0F1115"/>
                  <w:sz w:val="20"/>
                  <w:szCs w:val="20"/>
                  <w:shd w:val="clear" w:color="auto" w:fill="FFFFFF"/>
                </w:rPr>
                <m:t>a</m:t>
              </m:r>
              <m:r>
                <m:rPr>
                  <m:sty m:val="p"/>
                </m:rPr>
                <w:rPr>
                  <w:rStyle w:val="vlist-s"/>
                  <w:rFonts w:ascii="Cambria Math" w:eastAsiaTheme="majorEastAsia" w:hAnsi="Cambria Math"/>
                  <w:color w:val="0F1115"/>
                  <w:sz w:val="2"/>
                  <w:szCs w:val="2"/>
                  <w:shd w:val="clear" w:color="auto" w:fill="FFFFFF"/>
                </w:rPr>
                <m:t>​</m:t>
              </m:r>
              <m:r>
                <m:rPr>
                  <m:sty m:val="p"/>
                </m:rPr>
                <w:rPr>
                  <w:rStyle w:val="mbin"/>
                  <w:rFonts w:ascii="Cambria Math" w:hAnsi="Cambria Math" w:cs="Cambria Math"/>
                  <w:color w:val="0F1115"/>
                  <w:sz w:val="29"/>
                  <w:szCs w:val="29"/>
                  <w:shd w:val="clear" w:color="auto" w:fill="FFFFFF"/>
                </w:rPr>
                <m:t>⋅</m:t>
              </m:r>
              <m:r>
                <w:rPr>
                  <w:rStyle w:val="mord"/>
                  <w:rFonts w:ascii="Cambria Math" w:eastAsiaTheme="majorEastAsia" w:hAnsi="Cambria Math"/>
                  <w:color w:val="0F1115"/>
                  <w:sz w:val="29"/>
                  <w:szCs w:val="29"/>
                  <w:shd w:val="clear" w:color="auto" w:fill="FFFFFF"/>
                </w:rPr>
                <m:t>M</m:t>
              </m:r>
            </m:num>
            <m:den>
              <m:r>
                <w:rPr>
                  <w:rStyle w:val="mord"/>
                  <w:rFonts w:ascii="Cambria Math" w:eastAsiaTheme="majorEastAsia" w:hAnsi="Cambria Math"/>
                  <w:color w:val="0F1115"/>
                  <w:sz w:val="29"/>
                  <w:szCs w:val="29"/>
                  <w:shd w:val="clear" w:color="auto" w:fill="FFFFFF"/>
                </w:rPr>
                <m:t>T</m:t>
              </m:r>
              <m:r>
                <w:rPr>
                  <w:rStyle w:val="mord"/>
                  <w:rFonts w:ascii="Cambria Math" w:eastAsiaTheme="majorEastAsia" w:hAnsi="Cambria Math"/>
                  <w:color w:val="0F1115"/>
                  <w:sz w:val="20"/>
                  <w:szCs w:val="20"/>
                  <w:shd w:val="clear" w:color="auto" w:fill="FFFFFF"/>
                </w:rPr>
                <m:t>n</m:t>
              </m:r>
              <m:r>
                <m:rPr>
                  <m:sty m:val="p"/>
                </m:rPr>
                <w:rPr>
                  <w:rStyle w:val="mord"/>
                  <w:rFonts w:ascii="Cambria Math" w:eastAsiaTheme="majorEastAsia" w:hAnsi="Cambria Math"/>
                  <w:color w:val="0F1115"/>
                  <w:sz w:val="20"/>
                  <w:szCs w:val="20"/>
                  <w:shd w:val="clear" w:color="auto" w:fill="FFFFFF"/>
                </w:rPr>
                <m:t>.</m:t>
              </m:r>
              <m:r>
                <w:rPr>
                  <w:rStyle w:val="mord"/>
                  <w:rFonts w:ascii="Cambria Math" w:eastAsiaTheme="majorEastAsia" w:hAnsi="Cambria Math"/>
                  <w:color w:val="0F1115"/>
                  <w:sz w:val="20"/>
                  <w:szCs w:val="20"/>
                  <w:shd w:val="clear" w:color="auto" w:fill="FFFFFF"/>
                </w:rPr>
                <m:t>cp</m:t>
              </m:r>
              <m:r>
                <m:rPr>
                  <m:sty m:val="p"/>
                </m:rPr>
                <w:rPr>
                  <w:rStyle w:val="vlist-s"/>
                  <w:rFonts w:ascii="Cambria Math" w:eastAsiaTheme="majorEastAsia" w:hAnsi="Cambria Math"/>
                  <w:color w:val="0F1115"/>
                  <w:sz w:val="2"/>
                  <w:szCs w:val="2"/>
                  <w:shd w:val="clear" w:color="auto" w:fill="FFFFFF"/>
                </w:rPr>
                <m:t>​</m:t>
              </m:r>
              <m:r>
                <w:rPr>
                  <w:rStyle w:val="mord"/>
                  <w:rFonts w:ascii="Cambria Math" w:eastAsiaTheme="majorEastAsia" w:hAnsi="Cambria Math"/>
                  <w:color w:val="0F1115"/>
                  <w:sz w:val="29"/>
                  <w:szCs w:val="29"/>
                  <w:shd w:val="clear" w:color="auto" w:fill="FFFFFF"/>
                </w:rPr>
                <m:t>R</m:t>
              </m:r>
              <m:r>
                <w:rPr>
                  <w:rStyle w:val="mord"/>
                  <w:rFonts w:ascii="Cambria Math" w:eastAsiaTheme="majorEastAsia" w:hAnsi="Cambria Math"/>
                  <w:color w:val="0F1115"/>
                  <w:sz w:val="20"/>
                  <w:szCs w:val="20"/>
                  <w:shd w:val="clear" w:color="auto" w:fill="FFFFFF"/>
                </w:rPr>
                <m:t>μ</m:t>
              </m:r>
              <m:r>
                <m:rPr>
                  <m:sty m:val="p"/>
                </m:rPr>
                <w:rPr>
                  <w:rStyle w:val="vlist-s"/>
                  <w:rFonts w:ascii="Cambria Math" w:eastAsiaTheme="majorEastAsia" w:hAnsi="Cambria Math"/>
                  <w:color w:val="0F1115"/>
                  <w:sz w:val="2"/>
                  <w:szCs w:val="2"/>
                  <w:shd w:val="clear" w:color="auto" w:fill="FFFFFF"/>
                </w:rPr>
                <m:t>​​</m:t>
              </m:r>
            </m:den>
          </m:f>
          <m:r>
            <m:rPr>
              <m:sty m:val="bi"/>
            </m:rPr>
            <w:rPr>
              <w:rFonts w:ascii="Cambria Math" w:hAnsi="Cambria Math"/>
              <w:spacing w:val="-2"/>
              <w:sz w:val="28"/>
              <w:szCs w:val="28"/>
            </w:rPr>
            <m:t>=</m:t>
          </m:r>
          <m:f>
            <m:fPr>
              <m:ctrlPr>
                <w:rPr>
                  <w:rFonts w:ascii="Cambria Math" w:hAnsi="Cambria Math"/>
                  <w:b/>
                  <w:i/>
                  <w:spacing w:val="-2"/>
                  <w:sz w:val="28"/>
                  <w:szCs w:val="28"/>
                </w:rPr>
              </m:ctrlPr>
            </m:fPr>
            <m:num>
              <m:r>
                <m:rPr>
                  <m:sty m:val="p"/>
                </m:rPr>
                <w:rPr>
                  <w:rStyle w:val="mord"/>
                  <w:rFonts w:ascii="Cambria Math" w:eastAsiaTheme="majorEastAsia" w:hAnsi="Cambria Math"/>
                  <w:color w:val="0F1115"/>
                  <w:sz w:val="29"/>
                  <w:szCs w:val="29"/>
                  <w:shd w:val="clear" w:color="auto" w:fill="FFFFFF"/>
                </w:rPr>
                <m:t>97185</m:t>
              </m:r>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60</m:t>
              </m:r>
              <m:r>
                <m:rPr>
                  <m:sty m:val="p"/>
                </m:rPr>
                <w:rPr>
                  <w:rStyle w:val="vlist-s"/>
                  <w:rFonts w:ascii="Cambria Math" w:hAnsi="Cambria Math"/>
                  <w:color w:val="0F1115"/>
                  <w:sz w:val="2"/>
                  <w:szCs w:val="2"/>
                  <w:shd w:val="clear" w:color="auto" w:fill="FFFFFF"/>
                </w:rPr>
                <m:t>​</m:t>
              </m:r>
            </m:num>
            <m:den>
              <m:r>
                <m:rPr>
                  <m:sty m:val="p"/>
                </m:rPr>
                <w:rPr>
                  <w:rStyle w:val="mord"/>
                  <w:rFonts w:ascii="Cambria Math" w:eastAsiaTheme="majorEastAsia" w:hAnsi="Cambria Math"/>
                  <w:color w:val="0F1115"/>
                  <w:sz w:val="29"/>
                  <w:szCs w:val="29"/>
                  <w:shd w:val="clear" w:color="auto" w:fill="FFFFFF"/>
                </w:rPr>
                <m:t>298</m:t>
              </m:r>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8314</m:t>
              </m:r>
            </m:den>
          </m:f>
          <m:r>
            <m:rPr>
              <m:sty m:val="bi"/>
            </m:rPr>
            <w:rPr>
              <w:rFonts w:ascii="Cambria Math" w:hAnsi="Cambria Math"/>
              <w:spacing w:val="-2"/>
              <w:sz w:val="28"/>
              <w:szCs w:val="28"/>
            </w:rPr>
            <m:t>=</m:t>
          </m:r>
          <m:r>
            <m:rPr>
              <m:sty m:val="p"/>
            </m:rPr>
            <w:rPr>
              <w:rStyle w:val="mord"/>
              <w:rFonts w:ascii="Cambria Math" w:eastAsiaTheme="majorEastAsia" w:hAnsi="Cambria Math"/>
              <w:color w:val="0F1115"/>
              <w:sz w:val="29"/>
              <w:szCs w:val="29"/>
              <w:shd w:val="clear" w:color="auto" w:fill="FFFFFF"/>
            </w:rPr>
            <m:t>2.35кг/м</m:t>
          </m:r>
          <m:r>
            <m:rPr>
              <m:sty m:val="p"/>
            </m:rPr>
            <w:rPr>
              <w:rStyle w:val="mord"/>
              <w:rFonts w:ascii="Cambria Math" w:eastAsiaTheme="majorEastAsia" w:hAnsi="Cambria Math"/>
              <w:color w:val="0F1115"/>
              <w:sz w:val="20"/>
              <w:szCs w:val="20"/>
              <w:shd w:val="clear" w:color="auto" w:fill="FFFFFF"/>
            </w:rPr>
            <m:t>3</m:t>
          </m:r>
        </m:oMath>
      </m:oMathPara>
    </w:p>
    <w:p w14:paraId="196CFE6C" w14:textId="1E83346A" w:rsidR="005925AB" w:rsidRPr="005639B4" w:rsidRDefault="005925AB" w:rsidP="005639B4">
      <w:pPr>
        <w:spacing w:before="69" w:line="360" w:lineRule="auto"/>
        <w:jc w:val="both"/>
        <w:rPr>
          <w:spacing w:val="-2"/>
          <w:sz w:val="28"/>
          <w:szCs w:val="28"/>
        </w:rPr>
      </w:pPr>
      <w:r w:rsidRPr="005639B4">
        <w:rPr>
          <w:spacing w:val="-2"/>
          <w:sz w:val="28"/>
          <w:szCs w:val="28"/>
        </w:rPr>
        <w:t>где R</w:t>
      </w:r>
      <w:r w:rsidRPr="005639B4">
        <w:rPr>
          <w:spacing w:val="-2"/>
          <w:sz w:val="28"/>
          <w:szCs w:val="28"/>
          <w:vertAlign w:val="subscript"/>
        </w:rPr>
        <w:t>µ</w:t>
      </w:r>
      <w:r w:rsidRPr="005639B4">
        <w:rPr>
          <w:spacing w:val="-2"/>
          <w:sz w:val="28"/>
          <w:szCs w:val="28"/>
        </w:rPr>
        <w:t xml:space="preserve"> - универсальная газовая постоянная; Р</w:t>
      </w:r>
      <w:r w:rsidRPr="005639B4">
        <w:rPr>
          <w:spacing w:val="-2"/>
          <w:sz w:val="28"/>
          <w:szCs w:val="28"/>
          <w:vertAlign w:val="subscript"/>
        </w:rPr>
        <w:t>1</w:t>
      </w:r>
      <w:r w:rsidRPr="005639B4">
        <w:rPr>
          <w:spacing w:val="-2"/>
          <w:sz w:val="28"/>
          <w:szCs w:val="28"/>
        </w:rPr>
        <w:t xml:space="preserve"> – абсолютное давление в газовом пространстве в начале закачки, принимаемое для дневных условий равным атмосферному давлению Р</w:t>
      </w:r>
      <w:r w:rsidRPr="005639B4">
        <w:rPr>
          <w:spacing w:val="-2"/>
          <w:sz w:val="28"/>
          <w:szCs w:val="28"/>
          <w:vertAlign w:val="subscript"/>
        </w:rPr>
        <w:t>а</w:t>
      </w:r>
      <w:r w:rsidRPr="005639B4">
        <w:rPr>
          <w:spacing w:val="-2"/>
          <w:sz w:val="28"/>
          <w:szCs w:val="28"/>
        </w:rPr>
        <w:t>.</w:t>
      </w:r>
    </w:p>
    <w:p w14:paraId="13A14801" w14:textId="77777777" w:rsidR="005925AB" w:rsidRPr="005639B4" w:rsidRDefault="005925AB" w:rsidP="005639B4">
      <w:pPr>
        <w:widowControl/>
        <w:autoSpaceDE/>
        <w:autoSpaceDN/>
        <w:spacing w:line="360" w:lineRule="auto"/>
        <w:ind w:firstLine="708"/>
        <w:jc w:val="both"/>
        <w:rPr>
          <w:sz w:val="28"/>
          <w:szCs w:val="28"/>
          <w:lang w:eastAsia="ru-RU"/>
        </w:rPr>
      </w:pPr>
      <w:r w:rsidRPr="005639B4">
        <w:rPr>
          <w:sz w:val="28"/>
          <w:szCs w:val="28"/>
          <w:lang w:eastAsia="ru-RU"/>
        </w:rPr>
        <w:t>Находим высоту газового пространства перед закачкой бензина Н</w:t>
      </w:r>
      <w:r w:rsidRPr="005639B4">
        <w:rPr>
          <w:sz w:val="28"/>
          <w:szCs w:val="28"/>
          <w:vertAlign w:val="subscript"/>
          <w:lang w:eastAsia="ru-RU"/>
        </w:rPr>
        <w:t>Г1</w:t>
      </w:r>
      <w:r w:rsidRPr="005639B4">
        <w:rPr>
          <w:sz w:val="28"/>
          <w:szCs w:val="28"/>
          <w:lang w:eastAsia="ru-RU"/>
        </w:rPr>
        <w:t xml:space="preserve"> , м:</w:t>
      </w:r>
    </w:p>
    <w:p w14:paraId="3FF740D8" w14:textId="5FB956D0" w:rsidR="00251F2D" w:rsidRDefault="00251F2D" w:rsidP="005639B4">
      <w:pPr>
        <w:widowControl/>
        <w:autoSpaceDE/>
        <w:autoSpaceDN/>
        <w:spacing w:line="360" w:lineRule="auto"/>
        <w:ind w:firstLine="708"/>
        <w:jc w:val="both"/>
        <w:rPr>
          <w:sz w:val="28"/>
          <w:szCs w:val="28"/>
          <w:lang w:eastAsia="ru-RU"/>
        </w:rPr>
      </w:pPr>
      <m:oMathPara>
        <m:oMath>
          <m:r>
            <w:rPr>
              <w:rStyle w:val="mord"/>
              <w:rFonts w:ascii="Cambria Math" w:eastAsiaTheme="majorEastAsia" w:hAnsi="Cambria Math"/>
              <w:color w:val="0F1115"/>
              <w:sz w:val="29"/>
              <w:szCs w:val="29"/>
              <w:shd w:val="clear" w:color="auto" w:fill="FFFFFF"/>
            </w:rPr>
            <m:t>H</m:t>
          </m:r>
          <m:r>
            <w:rPr>
              <w:rStyle w:val="mord"/>
              <w:rFonts w:ascii="Cambria Math" w:eastAsiaTheme="majorEastAsia" w:hAnsi="Cambria Math"/>
              <w:color w:val="0F1115"/>
              <w:sz w:val="20"/>
              <w:szCs w:val="20"/>
              <w:shd w:val="clear" w:color="auto" w:fill="FFFFFF"/>
            </w:rPr>
            <m:t>r</m:t>
          </m:r>
          <m:r>
            <m:rPr>
              <m:sty m:val="p"/>
            </m:rPr>
            <w:rPr>
              <w:rStyle w:val="mord"/>
              <w:rFonts w:ascii="Cambria Math" w:eastAsiaTheme="majorEastAsia" w:hAnsi="Cambria Math"/>
              <w:color w:val="0F1115"/>
              <w:sz w:val="20"/>
              <w:szCs w:val="20"/>
              <w:shd w:val="clear" w:color="auto" w:fill="FFFFFF"/>
            </w:rPr>
            <m:t>1</m:t>
          </m:r>
          <m:r>
            <m:rPr>
              <m:sty m:val="p"/>
            </m:rPr>
            <w:rPr>
              <w:rStyle w:val="vlist-s"/>
              <w:rFonts w:ascii="Cambria Math" w:eastAsiaTheme="majorEastAsia" w:hAnsi="Cambria Math"/>
              <w:color w:val="0F1115"/>
              <w:sz w:val="2"/>
              <w:szCs w:val="2"/>
              <w:shd w:val="clear" w:color="auto" w:fill="FFFFFF"/>
            </w:rPr>
            <m:t>​</m:t>
          </m:r>
          <m:r>
            <m:rPr>
              <m:sty m:val="p"/>
            </m:rPr>
            <w:rPr>
              <w:rStyle w:val="mrel"/>
              <w:rFonts w:ascii="Cambria Math" w:hAnsi="Cambria Math"/>
              <w:color w:val="0F1115"/>
              <w:sz w:val="29"/>
              <w:szCs w:val="29"/>
              <w:shd w:val="clear" w:color="auto" w:fill="FFFFFF"/>
            </w:rPr>
            <m:t>=</m:t>
          </m:r>
          <m:r>
            <w:rPr>
              <w:rStyle w:val="mord"/>
              <w:rFonts w:ascii="Cambria Math" w:eastAsiaTheme="majorEastAsia" w:hAnsi="Cambria Math"/>
              <w:color w:val="0F1115"/>
              <w:sz w:val="29"/>
              <w:szCs w:val="29"/>
              <w:shd w:val="clear" w:color="auto" w:fill="FFFFFF"/>
            </w:rPr>
            <m:t>H</m:t>
          </m:r>
          <m:r>
            <w:rPr>
              <w:rStyle w:val="mord"/>
              <w:rFonts w:ascii="Cambria Math" w:eastAsiaTheme="majorEastAsia" w:hAnsi="Cambria Math"/>
              <w:color w:val="0F1115"/>
              <w:sz w:val="20"/>
              <w:szCs w:val="20"/>
              <w:shd w:val="clear" w:color="auto" w:fill="FFFFFF"/>
            </w:rPr>
            <m:t>p</m:t>
          </m:r>
          <m:r>
            <m:rPr>
              <m:sty m:val="p"/>
            </m:rPr>
            <w:rPr>
              <w:rStyle w:val="vlist-s"/>
              <w:rFonts w:ascii="Cambria Math" w:eastAsiaTheme="majorEastAsia" w:hAnsi="Cambria Math"/>
              <w:color w:val="0F1115"/>
              <w:sz w:val="2"/>
              <w:szCs w:val="2"/>
              <w:shd w:val="clear" w:color="auto" w:fill="FFFFFF"/>
            </w:rPr>
            <m:t>​</m:t>
          </m:r>
          <m:r>
            <m:rPr>
              <m:sty m:val="p"/>
            </m:rPr>
            <w:rPr>
              <w:rStyle w:val="mbin"/>
              <w:rFonts w:ascii="Cambria Math" w:hAnsi="Cambria Math"/>
              <w:color w:val="0F1115"/>
              <w:sz w:val="29"/>
              <w:szCs w:val="29"/>
              <w:shd w:val="clear" w:color="auto" w:fill="FFFFFF"/>
            </w:rPr>
            <m:t>-</m:t>
          </m:r>
          <m:r>
            <w:rPr>
              <w:rStyle w:val="mord"/>
              <w:rFonts w:ascii="Cambria Math" w:eastAsiaTheme="majorEastAsia" w:hAnsi="Cambria Math"/>
              <w:color w:val="0F1115"/>
              <w:sz w:val="29"/>
              <w:szCs w:val="29"/>
              <w:shd w:val="clear" w:color="auto" w:fill="FFFFFF"/>
            </w:rPr>
            <m:t>H</m:t>
          </m:r>
          <m:r>
            <m:rPr>
              <m:sty m:val="p"/>
            </m:rPr>
            <w:rPr>
              <w:rStyle w:val="mord"/>
              <w:rFonts w:ascii="Cambria Math" w:eastAsiaTheme="majorEastAsia" w:hAnsi="Cambria Math"/>
              <w:color w:val="0F1115"/>
              <w:sz w:val="20"/>
              <w:szCs w:val="20"/>
              <w:shd w:val="clear" w:color="auto" w:fill="FFFFFF"/>
            </w:rPr>
            <m:t>ез11+</m:t>
          </m:r>
          <m:r>
            <m:rPr>
              <m:sty m:val="p"/>
            </m:rPr>
            <w:rPr>
              <w:rStyle w:val="vlist-s"/>
              <w:rFonts w:ascii="Cambria Math" w:eastAsiaTheme="majorEastAsia" w:hAnsi="Cambria Math"/>
              <w:color w:val="0F1115"/>
              <w:sz w:val="2"/>
              <w:szCs w:val="2"/>
              <w:shd w:val="clear" w:color="auto" w:fill="FFFFFF"/>
            </w:rPr>
            <m:t>​</m:t>
          </m:r>
          <m:f>
            <m:fPr>
              <m:ctrlPr>
                <w:rPr>
                  <w:rFonts w:ascii="Cambria Math" w:hAnsi="Cambria Math"/>
                  <w:b/>
                  <w:i/>
                  <w:spacing w:val="-2"/>
                  <w:sz w:val="28"/>
                  <w:szCs w:val="28"/>
                </w:rPr>
              </m:ctrlPr>
            </m:fPr>
            <m:num>
              <m:r>
                <w:rPr>
                  <w:rStyle w:val="mord"/>
                  <w:rFonts w:ascii="Cambria Math" w:eastAsiaTheme="majorEastAsia" w:hAnsi="Cambria Math"/>
                  <w:color w:val="0F1115"/>
                  <w:sz w:val="29"/>
                  <w:szCs w:val="29"/>
                  <w:shd w:val="clear" w:color="auto" w:fill="FFFFFF"/>
                </w:rPr>
                <m:t>H</m:t>
              </m:r>
              <m:r>
                <w:rPr>
                  <w:rStyle w:val="mord"/>
                  <w:rFonts w:ascii="Cambria Math" w:eastAsiaTheme="majorEastAsia" w:hAnsi="Cambria Math"/>
                  <w:color w:val="0F1115"/>
                  <w:sz w:val="20"/>
                  <w:szCs w:val="20"/>
                  <w:shd w:val="clear" w:color="auto" w:fill="FFFFFF"/>
                </w:rPr>
                <m:t>k</m:t>
              </m:r>
            </m:num>
            <m:den>
              <m:r>
                <w:rPr>
                  <w:rStyle w:val="mord"/>
                  <w:rFonts w:ascii="Cambria Math" w:eastAsiaTheme="majorEastAsia" w:hAnsi="Cambria Math"/>
                  <w:color w:val="0F1115"/>
                  <w:sz w:val="29"/>
                  <w:szCs w:val="29"/>
                  <w:shd w:val="clear" w:color="auto" w:fill="FFFFFF"/>
                </w:rPr>
                <m:t>3</m:t>
              </m:r>
              <m:r>
                <m:rPr>
                  <m:sty m:val="p"/>
                </m:rPr>
                <w:rPr>
                  <w:rStyle w:val="vlist-s"/>
                  <w:rFonts w:ascii="Cambria Math" w:eastAsiaTheme="majorEastAsia" w:hAnsi="Cambria Math"/>
                  <w:color w:val="0F1115"/>
                  <w:sz w:val="2"/>
                  <w:szCs w:val="2"/>
                  <w:shd w:val="clear" w:color="auto" w:fill="FFFFFF"/>
                </w:rPr>
                <m:t>​</m:t>
              </m:r>
            </m:den>
          </m:f>
          <m:r>
            <m:rPr>
              <m:sty m:val="p"/>
            </m:rPr>
            <w:rPr>
              <w:rStyle w:val="mrel"/>
              <w:rFonts w:ascii="Cambria Math" w:hAnsi="Cambria Math"/>
              <w:color w:val="0F1115"/>
              <w:sz w:val="29"/>
              <w:szCs w:val="29"/>
              <w:shd w:val="clear" w:color="auto" w:fill="FFFFFF"/>
            </w:rPr>
            <m:t xml:space="preserve">= </m:t>
          </m:r>
          <m:r>
            <m:rPr>
              <m:sty m:val="p"/>
            </m:rPr>
            <w:rPr>
              <w:rStyle w:val="mord"/>
              <w:rFonts w:ascii="Cambria Math" w:eastAsiaTheme="majorEastAsia" w:hAnsi="Cambria Math"/>
              <w:color w:val="0F1115"/>
              <w:sz w:val="29"/>
              <w:szCs w:val="29"/>
              <w:shd w:val="clear" w:color="auto" w:fill="FFFFFF"/>
            </w:rPr>
            <m:t>11.05м</m:t>
          </m:r>
        </m:oMath>
      </m:oMathPara>
    </w:p>
    <w:p w14:paraId="386E1AE9" w14:textId="62CF2625" w:rsidR="005925AB" w:rsidRPr="005639B4" w:rsidRDefault="005925AB" w:rsidP="005639B4">
      <w:pPr>
        <w:widowControl/>
        <w:autoSpaceDE/>
        <w:autoSpaceDN/>
        <w:spacing w:line="360" w:lineRule="auto"/>
        <w:ind w:firstLine="708"/>
        <w:jc w:val="both"/>
        <w:rPr>
          <w:sz w:val="28"/>
          <w:szCs w:val="28"/>
          <w:lang w:eastAsia="ru-RU"/>
        </w:rPr>
      </w:pPr>
      <w:r w:rsidRPr="005639B4">
        <w:rPr>
          <w:sz w:val="28"/>
          <w:szCs w:val="28"/>
          <w:lang w:eastAsia="ru-RU"/>
        </w:rPr>
        <w:t>Находим объем газового пространства V</w:t>
      </w:r>
      <w:r w:rsidRPr="005639B4">
        <w:rPr>
          <w:sz w:val="28"/>
          <w:szCs w:val="28"/>
          <w:vertAlign w:val="subscript"/>
          <w:lang w:eastAsia="ru-RU"/>
        </w:rPr>
        <w:t>Г1</w:t>
      </w:r>
      <w:r w:rsidRPr="005639B4">
        <w:rPr>
          <w:sz w:val="28"/>
          <w:szCs w:val="28"/>
          <w:lang w:eastAsia="ru-RU"/>
        </w:rPr>
        <w:t>, м</w:t>
      </w:r>
      <w:r w:rsidRPr="005639B4">
        <w:rPr>
          <w:sz w:val="28"/>
          <w:szCs w:val="28"/>
          <w:vertAlign w:val="superscript"/>
          <w:lang w:eastAsia="ru-RU"/>
        </w:rPr>
        <w:t>3</w:t>
      </w:r>
      <w:r w:rsidRPr="005639B4">
        <w:rPr>
          <w:sz w:val="28"/>
          <w:szCs w:val="28"/>
          <w:lang w:eastAsia="ru-RU"/>
        </w:rPr>
        <w:t>, перед закачкой бензина:</w:t>
      </w:r>
    </w:p>
    <w:p w14:paraId="2A7E7723" w14:textId="532CF5BB" w:rsidR="005925AB" w:rsidRPr="005639B4" w:rsidRDefault="00251F2D" w:rsidP="005639B4">
      <w:pPr>
        <w:spacing w:before="69" w:line="360" w:lineRule="auto"/>
        <w:jc w:val="center"/>
        <w:rPr>
          <w:b/>
          <w:spacing w:val="-2"/>
          <w:sz w:val="28"/>
          <w:szCs w:val="28"/>
        </w:rPr>
      </w:pPr>
      <m:oMathPara>
        <m:oMath>
          <m:r>
            <w:rPr>
              <w:rStyle w:val="mord"/>
              <w:rFonts w:ascii="Cambria Math" w:eastAsiaTheme="majorEastAsia" w:hAnsi="Cambria Math"/>
              <w:color w:val="0F1115"/>
              <w:sz w:val="29"/>
              <w:szCs w:val="29"/>
              <w:shd w:val="clear" w:color="auto" w:fill="FFFFFF"/>
            </w:rPr>
            <m:t>V</m:t>
          </m:r>
          <m:r>
            <w:rPr>
              <w:rStyle w:val="mord"/>
              <w:rFonts w:ascii="Cambria Math" w:eastAsiaTheme="majorEastAsia" w:hAnsi="Cambria Math"/>
              <w:color w:val="0F1115"/>
              <w:sz w:val="20"/>
              <w:szCs w:val="20"/>
              <w:shd w:val="clear" w:color="auto" w:fill="FFFFFF"/>
            </w:rPr>
            <m:t>r</m:t>
          </m:r>
          <m:r>
            <m:rPr>
              <m:sty m:val="p"/>
            </m:rPr>
            <w:rPr>
              <w:rStyle w:val="mord"/>
              <w:rFonts w:ascii="Cambria Math" w:eastAsiaTheme="majorEastAsia" w:hAnsi="Cambria Math"/>
              <w:color w:val="0F1115"/>
              <w:sz w:val="20"/>
              <w:szCs w:val="20"/>
              <w:shd w:val="clear" w:color="auto" w:fill="FFFFFF"/>
            </w:rPr>
            <m:t>1</m:t>
          </m:r>
          <m:r>
            <m:rPr>
              <m:sty m:val="p"/>
            </m:rPr>
            <w:rPr>
              <w:rStyle w:val="vlist-s"/>
              <w:rFonts w:ascii="Cambria Math" w:eastAsiaTheme="majorEastAsia" w:hAnsi="Cambria Math"/>
              <w:color w:val="0F1115"/>
              <w:sz w:val="2"/>
              <w:szCs w:val="2"/>
              <w:shd w:val="clear" w:color="auto" w:fill="FFFFFF"/>
            </w:rPr>
            <m:t>​</m:t>
          </m:r>
          <m:r>
            <m:rPr>
              <m:sty m:val="p"/>
            </m:rPr>
            <w:rPr>
              <w:rStyle w:val="vlist-s"/>
              <w:rFonts w:ascii="Cambria Math" w:eastAsiaTheme="majorEastAsia"/>
              <w:color w:val="0F1115"/>
              <w:sz w:val="2"/>
              <w:szCs w:val="2"/>
              <w:shd w:val="clear" w:color="auto" w:fill="FFFFFF"/>
            </w:rPr>
            <m:t xml:space="preserve"> </m:t>
          </m:r>
          <m:r>
            <m:rPr>
              <m:sty m:val="p"/>
            </m:rPr>
            <w:rPr>
              <w:rStyle w:val="mrel"/>
              <w:rFonts w:ascii="Cambria Math" w:hAnsi="Cambria Math"/>
              <w:color w:val="0F1115"/>
              <w:sz w:val="29"/>
              <w:szCs w:val="29"/>
              <w:shd w:val="clear" w:color="auto" w:fill="FFFFFF"/>
            </w:rPr>
            <m:t>=</m:t>
          </m:r>
          <m:r>
            <m:rPr>
              <m:sty m:val="p"/>
            </m:rPr>
            <w:rPr>
              <w:rStyle w:val="vlist-s"/>
              <w:rFonts w:ascii="Cambria Math" w:eastAsiaTheme="majorEastAsia" w:hAnsi="Cambria Math"/>
              <w:color w:val="0F1115"/>
              <w:sz w:val="2"/>
              <w:szCs w:val="2"/>
              <w:shd w:val="clear" w:color="auto" w:fill="FFFFFF"/>
            </w:rPr>
            <m:t>​</m:t>
          </m:r>
          <m:f>
            <m:fPr>
              <m:ctrlPr>
                <w:rPr>
                  <w:rFonts w:ascii="Cambria Math" w:hAnsi="Cambria Math"/>
                  <w:b/>
                  <w:i/>
                  <w:spacing w:val="-2"/>
                  <w:sz w:val="28"/>
                  <w:szCs w:val="28"/>
                </w:rPr>
              </m:ctrlPr>
            </m:fPr>
            <m:num>
              <m:r>
                <w:rPr>
                  <w:rStyle w:val="mord"/>
                  <w:rFonts w:ascii="Cambria Math" w:eastAsiaTheme="majorEastAsia" w:hAnsi="Cambria Math"/>
                  <w:color w:val="0F1115"/>
                  <w:sz w:val="29"/>
                  <w:szCs w:val="29"/>
                  <w:shd w:val="clear" w:color="auto" w:fill="FFFFFF"/>
                </w:rPr>
                <m:t>H</m:t>
              </m:r>
              <m:r>
                <w:rPr>
                  <w:rStyle w:val="mord"/>
                  <w:rFonts w:ascii="Cambria Math" w:eastAsiaTheme="majorEastAsia" w:hAnsi="Cambria Math"/>
                  <w:color w:val="0F1115"/>
                  <w:sz w:val="20"/>
                  <w:szCs w:val="20"/>
                  <w:shd w:val="clear" w:color="auto" w:fill="FFFFFF"/>
                </w:rPr>
                <m:t>k</m:t>
              </m:r>
            </m:num>
            <m:den>
              <m:r>
                <w:rPr>
                  <w:rStyle w:val="mord"/>
                  <w:rFonts w:ascii="Cambria Math" w:eastAsiaTheme="majorEastAsia" w:hAnsi="Cambria Math"/>
                  <w:color w:val="0F1115"/>
                  <w:sz w:val="29"/>
                  <w:szCs w:val="29"/>
                  <w:shd w:val="clear" w:color="auto" w:fill="FFFFFF"/>
                </w:rPr>
                <m:t>3</m:t>
              </m:r>
              <m:r>
                <m:rPr>
                  <m:sty m:val="p"/>
                </m:rPr>
                <w:rPr>
                  <w:rStyle w:val="vlist-s"/>
                  <w:rFonts w:ascii="Cambria Math" w:eastAsiaTheme="majorEastAsia" w:hAnsi="Cambria Math"/>
                  <w:color w:val="0F1115"/>
                  <w:sz w:val="2"/>
                  <w:szCs w:val="2"/>
                  <w:shd w:val="clear" w:color="auto" w:fill="FFFFFF"/>
                </w:rPr>
                <m:t>​</m:t>
              </m:r>
            </m:den>
          </m:f>
          <m:r>
            <m:rPr>
              <m:sty m:val="p"/>
            </m:rPr>
            <w:rPr>
              <w:rStyle w:val="mbin"/>
              <w:rFonts w:ascii="Cambria Math" w:eastAsiaTheme="majorEastAsia" w:hAnsi="Cambria Math" w:cs="Cambria Math"/>
              <w:color w:val="0F1115"/>
              <w:sz w:val="29"/>
              <w:szCs w:val="29"/>
              <w:shd w:val="clear" w:color="auto" w:fill="FFFFFF"/>
            </w:rPr>
            <m:t>⋅</m:t>
          </m:r>
          <m:r>
            <w:rPr>
              <w:rStyle w:val="mord"/>
              <w:rFonts w:ascii="Cambria Math" w:eastAsiaTheme="majorEastAsia" w:hAnsi="Cambria Math"/>
              <w:color w:val="0F1115"/>
              <w:sz w:val="29"/>
              <w:szCs w:val="29"/>
              <w:shd w:val="clear" w:color="auto" w:fill="FFFFFF"/>
            </w:rPr>
            <m:t>H</m:t>
          </m:r>
          <m:r>
            <w:rPr>
              <w:rStyle w:val="mord"/>
              <w:rFonts w:ascii="Cambria Math" w:eastAsiaTheme="majorEastAsia" w:hAnsi="Cambria Math"/>
              <w:color w:val="0F1115"/>
              <w:sz w:val="20"/>
              <w:szCs w:val="20"/>
              <w:shd w:val="clear" w:color="auto" w:fill="FFFFFF"/>
            </w:rPr>
            <m:t>r</m:t>
          </m:r>
          <m:r>
            <m:rPr>
              <m:sty m:val="p"/>
            </m:rPr>
            <w:rPr>
              <w:rStyle w:val="mord"/>
              <w:rFonts w:ascii="Cambria Math" w:eastAsiaTheme="majorEastAsia" w:hAnsi="Cambria Math"/>
              <w:color w:val="0F1115"/>
              <w:sz w:val="20"/>
              <w:szCs w:val="20"/>
              <w:shd w:val="clear" w:color="auto" w:fill="FFFFFF"/>
            </w:rPr>
            <m:t>1</m:t>
          </m:r>
          <m:r>
            <m:rPr>
              <m:sty m:val="p"/>
            </m:rPr>
            <w:rPr>
              <w:rStyle w:val="vlist-s"/>
              <w:rFonts w:ascii="Cambria Math" w:eastAsiaTheme="majorEastAsia" w:hAnsi="Cambria Math"/>
              <w:color w:val="0F1115"/>
              <w:sz w:val="2"/>
              <w:szCs w:val="2"/>
              <w:shd w:val="clear" w:color="auto" w:fill="FFFFFF"/>
            </w:rPr>
            <m:t>​</m:t>
          </m:r>
          <m:r>
            <m:rPr>
              <m:sty m:val="p"/>
            </m:rPr>
            <w:rPr>
              <w:rStyle w:val="mrel"/>
              <w:rFonts w:ascii="Cambria Math"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4500</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м</m:t>
              </m:r>
            </m:e>
            <m:sup>
              <m:r>
                <w:rPr>
                  <w:rStyle w:val="mord"/>
                  <w:rFonts w:ascii="Cambria Math" w:eastAsiaTheme="majorEastAsia" w:hAnsi="Cambria Math"/>
                  <w:color w:val="0F1115"/>
                  <w:sz w:val="29"/>
                  <w:szCs w:val="29"/>
                  <w:shd w:val="clear" w:color="auto" w:fill="FFFFFF"/>
                </w:rPr>
                <m:t>3</m:t>
              </m:r>
            </m:sup>
          </m:sSup>
        </m:oMath>
      </m:oMathPara>
    </w:p>
    <w:p w14:paraId="2D710DFF" w14:textId="24AE1CE7" w:rsidR="00053025" w:rsidRPr="005639B4" w:rsidRDefault="00053025" w:rsidP="005639B4">
      <w:pPr>
        <w:widowControl/>
        <w:autoSpaceDE/>
        <w:autoSpaceDN/>
        <w:spacing w:line="360" w:lineRule="auto"/>
        <w:ind w:firstLine="708"/>
        <w:jc w:val="both"/>
        <w:rPr>
          <w:sz w:val="28"/>
          <w:szCs w:val="28"/>
          <w:lang w:eastAsia="ru-RU"/>
        </w:rPr>
      </w:pPr>
      <w:r w:rsidRPr="005639B4">
        <w:rPr>
          <w:sz w:val="28"/>
          <w:szCs w:val="28"/>
          <w:lang w:eastAsia="ru-RU"/>
        </w:rPr>
        <w:t>Определяем объем закачиваемого бензина V</w:t>
      </w:r>
      <w:r w:rsidRPr="005639B4">
        <w:rPr>
          <w:sz w:val="28"/>
          <w:szCs w:val="28"/>
          <w:vertAlign w:val="subscript"/>
          <w:lang w:eastAsia="ru-RU"/>
        </w:rPr>
        <w:t>H</w:t>
      </w:r>
      <w:r w:rsidRPr="005639B4">
        <w:rPr>
          <w:sz w:val="28"/>
          <w:szCs w:val="28"/>
          <w:lang w:eastAsia="ru-RU"/>
        </w:rPr>
        <w:t>, м</w:t>
      </w:r>
      <w:r w:rsidRPr="005639B4">
        <w:rPr>
          <w:sz w:val="28"/>
          <w:szCs w:val="28"/>
          <w:vertAlign w:val="superscript"/>
          <w:lang w:eastAsia="ru-RU"/>
        </w:rPr>
        <w:t>3</w:t>
      </w:r>
      <w:r w:rsidRPr="005639B4">
        <w:rPr>
          <w:sz w:val="28"/>
          <w:szCs w:val="28"/>
          <w:lang w:eastAsia="ru-RU"/>
        </w:rPr>
        <w:t>, по формуле</w:t>
      </w:r>
    </w:p>
    <w:p w14:paraId="2C956474" w14:textId="6A6EFABE" w:rsidR="004C5CFD" w:rsidRPr="005639B4" w:rsidRDefault="00CF6AEB" w:rsidP="00986B09">
      <w:pPr>
        <w:widowControl/>
        <w:autoSpaceDE/>
        <w:autoSpaceDN/>
        <w:spacing w:line="360" w:lineRule="auto"/>
        <w:jc w:val="center"/>
        <w:rPr>
          <w:sz w:val="28"/>
          <w:szCs w:val="28"/>
          <w:lang w:eastAsia="ru-RU"/>
        </w:rPr>
      </w:pPr>
      <m:oMathPara>
        <m:oMath>
          <m:r>
            <w:rPr>
              <w:rStyle w:val="mord"/>
              <w:rFonts w:ascii="Cambria Math" w:eastAsiaTheme="majorEastAsia" w:hAnsi="Cambria Math"/>
              <w:color w:val="0F1115"/>
              <w:sz w:val="29"/>
              <w:szCs w:val="29"/>
              <w:shd w:val="clear" w:color="auto" w:fill="FFFFFF"/>
            </w:rPr>
            <m:t>V</m:t>
          </m:r>
          <m:r>
            <w:rPr>
              <w:rStyle w:val="mord"/>
              <w:rFonts w:ascii="Cambria Math" w:eastAsiaTheme="majorEastAsia" w:hAnsi="Cambria Math"/>
              <w:color w:val="0F1115"/>
              <w:sz w:val="20"/>
              <w:szCs w:val="20"/>
              <w:shd w:val="clear" w:color="auto" w:fill="FFFFFF"/>
            </w:rPr>
            <m:t>H</m:t>
          </m:r>
          <m:r>
            <w:rPr>
              <w:rStyle w:val="mord"/>
              <w:rFonts w:ascii="Cambria Math" w:eastAsiaTheme="majorEastAsia" w:hAnsi="KaTeX_Math"/>
              <w:color w:val="0F1115"/>
              <w:sz w:val="20"/>
              <w:szCs w:val="20"/>
              <w:shd w:val="clear" w:color="auto" w:fill="FFFFFF"/>
            </w:rPr>
            <m:t xml:space="preserve"> </m:t>
          </m:r>
          <m:r>
            <m:rPr>
              <m:sty m:val="bi"/>
            </m:rPr>
            <w:rPr>
              <w:rFonts w:ascii="Cambria Math" w:hAnsi="Cambria Math"/>
              <w:spacing w:val="-2"/>
              <w:sz w:val="28"/>
              <w:szCs w:val="28"/>
            </w:rPr>
            <m:t xml:space="preserve">= </m:t>
          </m:r>
          <m:f>
            <m:fPr>
              <m:ctrlPr>
                <w:rPr>
                  <w:rFonts w:ascii="Cambria Math" w:hAnsi="Cambria Math"/>
                  <w:b/>
                  <w:i/>
                  <w:spacing w:val="-2"/>
                  <w:sz w:val="28"/>
                  <w:szCs w:val="28"/>
                </w:rPr>
              </m:ctrlPr>
            </m:fPr>
            <m:num>
              <m:r>
                <w:rPr>
                  <w:rStyle w:val="mord"/>
                  <w:rFonts w:ascii="Cambria Math" w:eastAsiaTheme="majorEastAsia" w:hAnsi="Cambria Math"/>
                  <w:color w:val="0F1115"/>
                  <w:sz w:val="29"/>
                  <w:szCs w:val="29"/>
                  <w:shd w:val="clear" w:color="auto" w:fill="FFFFFF"/>
                </w:rPr>
                <m:t>πD</m:t>
              </m:r>
              <m:r>
                <m:rPr>
                  <m:sty m:val="p"/>
                </m:rPr>
                <w:rPr>
                  <w:rStyle w:val="mord"/>
                  <w:rFonts w:ascii="Cambria Math" w:eastAsiaTheme="majorEastAsia" w:hAnsi="Cambria Math"/>
                  <w:color w:val="0F1115"/>
                  <w:sz w:val="20"/>
                  <w:szCs w:val="20"/>
                  <w:shd w:val="clear" w:color="auto" w:fill="FFFFFF"/>
                </w:rPr>
                <m:t>2</m:t>
              </m:r>
              <m:r>
                <m:rPr>
                  <m:sty m:val="p"/>
                </m:rPr>
                <w:rPr>
                  <w:rStyle w:val="vlist-s"/>
                  <w:rFonts w:ascii="Cambria Math" w:eastAsiaTheme="majorEastAsia" w:hAnsi="Cambria Math"/>
                  <w:color w:val="0F1115"/>
                  <w:sz w:val="2"/>
                  <w:szCs w:val="2"/>
                  <w:shd w:val="clear" w:color="auto" w:fill="FFFFFF"/>
                </w:rPr>
                <m:t>​</m:t>
              </m:r>
            </m:num>
            <m:den>
              <m:r>
                <w:rPr>
                  <w:rStyle w:val="mord"/>
                  <w:rFonts w:ascii="Cambria Math" w:eastAsiaTheme="majorEastAsia" w:hAnsi="Cambria Math"/>
                  <w:color w:val="0F1115"/>
                  <w:sz w:val="29"/>
                  <w:szCs w:val="29"/>
                  <w:shd w:val="clear" w:color="auto" w:fill="FFFFFF"/>
                </w:rPr>
                <m:t xml:space="preserve">4 </m:t>
              </m:r>
              <m:r>
                <m:rPr>
                  <m:sty m:val="p"/>
                </m:rPr>
                <w:rPr>
                  <w:rStyle w:val="vlist-s"/>
                  <w:rFonts w:ascii="Cambria Math" w:eastAsiaTheme="majorEastAsia" w:hAnsi="Cambria Math"/>
                  <w:color w:val="0F1115"/>
                  <w:sz w:val="2"/>
                  <w:szCs w:val="2"/>
                  <w:shd w:val="clear" w:color="auto" w:fill="FFFFFF"/>
                </w:rPr>
                <m:t>​</m:t>
              </m:r>
            </m:den>
          </m:f>
          <m:r>
            <m:rPr>
              <m:sty m:val="p"/>
            </m:rPr>
            <w:rPr>
              <w:rStyle w:val="mbin"/>
              <w:rFonts w:ascii="Cambria Math" w:eastAsiaTheme="majorEastAsia" w:hAnsi="Cambria Math" w:cs="Cambria Math"/>
              <w:color w:val="0F1115"/>
              <w:sz w:val="29"/>
              <w:szCs w:val="29"/>
              <w:shd w:val="clear" w:color="auto" w:fill="FFFFFF"/>
            </w:rPr>
            <m:t xml:space="preserve">⋅ </m:t>
          </m:r>
          <m:d>
            <m:dPr>
              <m:ctrlPr>
                <w:rPr>
                  <w:rStyle w:val="mopen"/>
                  <w:rFonts w:ascii="Cambria Math" w:eastAsiaTheme="majorEastAsia" w:hAnsi="Cambria Math"/>
                  <w:color w:val="0F1115"/>
                  <w:sz w:val="29"/>
                  <w:szCs w:val="29"/>
                  <w:shd w:val="clear" w:color="auto" w:fill="FFFFFF"/>
                </w:rPr>
              </m:ctrlPr>
            </m:dPr>
            <m:e>
              <m:r>
                <w:rPr>
                  <w:rStyle w:val="mord"/>
                  <w:rFonts w:ascii="Cambria Math" w:eastAsiaTheme="majorEastAsia" w:hAnsi="Cambria Math"/>
                  <w:color w:val="0F1115"/>
                  <w:sz w:val="29"/>
                  <w:szCs w:val="29"/>
                  <w:shd w:val="clear" w:color="auto" w:fill="FFFFFF"/>
                </w:rPr>
                <m:t>H</m:t>
              </m:r>
              <m:r>
                <m:rPr>
                  <m:sty m:val="p"/>
                </m:rPr>
                <w:rPr>
                  <w:rStyle w:val="mord"/>
                  <w:rFonts w:ascii="Cambria Math" w:eastAsiaTheme="majorEastAsia" w:hAnsi="Cambria Math"/>
                  <w:color w:val="0F1115"/>
                  <w:sz w:val="20"/>
                  <w:szCs w:val="20"/>
                  <w:shd w:val="clear" w:color="auto" w:fill="FFFFFF"/>
                </w:rPr>
                <m:t>ез12</m:t>
              </m:r>
              <m:r>
                <m:rPr>
                  <m:sty m:val="p"/>
                </m:rPr>
                <w:rPr>
                  <w:rStyle w:val="vlist-s"/>
                  <w:rFonts w:ascii="Cambria Math" w:hAnsi="Cambria Math"/>
                  <w:color w:val="0F1115"/>
                  <w:sz w:val="2"/>
                  <w:szCs w:val="2"/>
                  <w:shd w:val="clear" w:color="auto" w:fill="FFFFFF"/>
                </w:rPr>
                <m:t>​</m:t>
              </m:r>
              <m:r>
                <m:rPr>
                  <m:sty m:val="p"/>
                </m:rPr>
                <w:rPr>
                  <w:rStyle w:val="mbin"/>
                  <w:rFonts w:ascii="Cambria Math" w:hAnsi="Cambria Math"/>
                  <w:color w:val="0F1115"/>
                  <w:sz w:val="29"/>
                  <w:szCs w:val="29"/>
                  <w:shd w:val="clear" w:color="auto" w:fill="FFFFFF"/>
                </w:rPr>
                <m:t>-</m:t>
              </m:r>
              <m:r>
                <w:rPr>
                  <w:rStyle w:val="mord"/>
                  <w:rFonts w:ascii="Cambria Math" w:eastAsiaTheme="majorEastAsia" w:hAnsi="Cambria Math"/>
                  <w:color w:val="0F1115"/>
                  <w:sz w:val="29"/>
                  <w:szCs w:val="29"/>
                  <w:shd w:val="clear" w:color="auto" w:fill="FFFFFF"/>
                </w:rPr>
                <m:t>H</m:t>
              </m:r>
              <m:r>
                <m:rPr>
                  <m:sty m:val="p"/>
                </m:rPr>
                <w:rPr>
                  <w:rStyle w:val="mord"/>
                  <w:rFonts w:ascii="Cambria Math" w:eastAsiaTheme="majorEastAsia" w:hAnsi="Cambria Math"/>
                  <w:color w:val="0F1115"/>
                  <w:sz w:val="20"/>
                  <w:szCs w:val="20"/>
                  <w:shd w:val="clear" w:color="auto" w:fill="FFFFFF"/>
                </w:rPr>
                <m:t>ез11</m:t>
              </m:r>
              <m:r>
                <m:rPr>
                  <m:sty m:val="p"/>
                </m:rPr>
                <w:rPr>
                  <w:rStyle w:val="vlist-s"/>
                  <w:rFonts w:ascii="Cambria Math" w:hAnsi="Cambria Math"/>
                  <w:color w:val="0F1115"/>
                  <w:sz w:val="2"/>
                  <w:szCs w:val="2"/>
                  <w:shd w:val="clear" w:color="auto" w:fill="FFFFFF"/>
                </w:rPr>
                <m:t>​</m:t>
              </m:r>
              <m:ctrlPr>
                <w:rPr>
                  <w:rStyle w:val="mclose"/>
                  <w:rFonts w:ascii="Cambria Math" w:hAnsi="Cambria Math"/>
                  <w:color w:val="0F1115"/>
                  <w:sz w:val="29"/>
                  <w:szCs w:val="29"/>
                  <w:shd w:val="clear" w:color="auto" w:fill="FFFFFF"/>
                </w:rPr>
              </m:ctrlPr>
            </m:e>
          </m:d>
          <m:r>
            <m:rPr>
              <m:sty m:val="p"/>
            </m:rPr>
            <w:rPr>
              <w:rStyle w:val="mrel"/>
              <w:rFonts w:ascii="Cambria Math" w:hAnsi="Cambria Math"/>
              <w:color w:val="0F1115"/>
              <w:sz w:val="29"/>
              <w:szCs w:val="29"/>
              <w:shd w:val="clear" w:color="auto" w:fill="FFFFFF"/>
            </w:rPr>
            <m:t>=3670</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м</m:t>
              </m:r>
            </m:e>
            <m:sup>
              <m:r>
                <w:rPr>
                  <w:rStyle w:val="mord"/>
                  <w:rFonts w:ascii="Cambria Math" w:eastAsiaTheme="majorEastAsia" w:hAnsi="Cambria Math"/>
                  <w:color w:val="0F1115"/>
                  <w:sz w:val="29"/>
                  <w:szCs w:val="29"/>
                  <w:shd w:val="clear" w:color="auto" w:fill="FFFFFF"/>
                </w:rPr>
                <m:t>3</m:t>
              </m:r>
            </m:sup>
          </m:sSup>
          <m:r>
            <m:rPr>
              <m:sty m:val="p"/>
            </m:rPr>
            <w:rPr>
              <w:rStyle w:val="vlist-s"/>
              <w:rFonts w:ascii="Cambria Math" w:eastAsiaTheme="majorEastAsia" w:hAnsi="Cambria Math"/>
              <w:color w:val="0F1115"/>
              <w:sz w:val="2"/>
              <w:szCs w:val="2"/>
              <w:shd w:val="clear" w:color="auto" w:fill="FFFFFF"/>
            </w:rPr>
            <m:t xml:space="preserve"> </m:t>
          </m:r>
        </m:oMath>
      </m:oMathPara>
    </w:p>
    <w:p w14:paraId="0D2D58AC" w14:textId="10314D9B" w:rsidR="004C5CFD" w:rsidRDefault="00053025" w:rsidP="004C5CFD">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время закачки бензина τ, </w:t>
      </w:r>
      <w:r w:rsidR="004C5CFD">
        <w:rPr>
          <w:sz w:val="28"/>
          <w:szCs w:val="28"/>
          <w:lang w:eastAsia="ru-RU"/>
        </w:rPr>
        <w:t xml:space="preserve">ч: </w:t>
      </w:r>
    </w:p>
    <w:p w14:paraId="4E7AFBD7" w14:textId="5F1C3A59" w:rsidR="004C5CFD" w:rsidRDefault="004C5CFD" w:rsidP="004C5CFD">
      <w:pPr>
        <w:widowControl/>
        <w:autoSpaceDE/>
        <w:autoSpaceDN/>
        <w:spacing w:line="360" w:lineRule="auto"/>
        <w:ind w:firstLine="708"/>
        <w:jc w:val="both"/>
        <w:rPr>
          <w:sz w:val="28"/>
          <w:szCs w:val="28"/>
          <w:lang w:eastAsia="ru-RU"/>
        </w:rPr>
      </w:pPr>
    </w:p>
    <w:p w14:paraId="58F760F7" w14:textId="65289501" w:rsidR="004C5CFD" w:rsidRPr="005639B4" w:rsidRDefault="004C5CFD" w:rsidP="004C5CFD">
      <w:pPr>
        <w:widowControl/>
        <w:autoSpaceDE/>
        <w:autoSpaceDN/>
        <w:spacing w:line="360" w:lineRule="auto"/>
        <w:ind w:firstLine="708"/>
        <w:jc w:val="both"/>
        <w:rPr>
          <w:sz w:val="28"/>
          <w:szCs w:val="28"/>
          <w:lang w:eastAsia="ru-RU"/>
        </w:rPr>
      </w:pPr>
      <m:oMathPara>
        <m:oMath>
          <m:r>
            <w:rPr>
              <w:rStyle w:val="mord"/>
              <w:rFonts w:ascii="Cambria Math" w:eastAsiaTheme="majorEastAsia" w:hAnsi="Cambria Math"/>
              <w:color w:val="0F1115"/>
              <w:sz w:val="29"/>
              <w:szCs w:val="29"/>
              <w:shd w:val="clear" w:color="auto" w:fill="FFFFFF"/>
            </w:rPr>
            <m:t>τ</m:t>
          </m:r>
          <m:r>
            <w:rPr>
              <w:rStyle w:val="mord"/>
              <w:rFonts w:ascii="Cambria Math" w:eastAsiaTheme="majorEastAsia" w:hAnsi="Cambria Math"/>
              <w:color w:val="0F1115"/>
              <w:sz w:val="20"/>
              <w:szCs w:val="20"/>
              <w:shd w:val="clear" w:color="auto" w:fill="FFFFFF"/>
            </w:rPr>
            <m:t>s</m:t>
          </m:r>
          <m:r>
            <m:rPr>
              <m:sty m:val="p"/>
            </m:rPr>
            <w:rPr>
              <w:rStyle w:val="vlist-s"/>
              <w:rFonts w:ascii="Cambria Math" w:eastAsiaTheme="majorEastAsia" w:hAnsi="Cambria Math"/>
              <w:color w:val="0F1115"/>
              <w:sz w:val="2"/>
              <w:szCs w:val="2"/>
              <w:shd w:val="clear" w:color="auto" w:fill="FFFFFF"/>
            </w:rPr>
            <m:t>​</m:t>
          </m:r>
          <m:r>
            <m:rPr>
              <m:sty m:val="bi"/>
            </m:rPr>
            <w:rPr>
              <w:rFonts w:ascii="Cambria Math" w:hAnsi="Cambria Math"/>
              <w:spacing w:val="-2"/>
              <w:sz w:val="28"/>
              <w:szCs w:val="28"/>
            </w:rPr>
            <m:t>=</m:t>
          </m:r>
          <m:f>
            <m:fPr>
              <m:ctrlPr>
                <w:rPr>
                  <w:rFonts w:ascii="Cambria Math" w:hAnsi="Cambria Math"/>
                  <w:b/>
                  <w:i/>
                  <w:spacing w:val="-2"/>
                  <w:sz w:val="28"/>
                  <w:szCs w:val="28"/>
                </w:rPr>
              </m:ctrlPr>
            </m:fPr>
            <m:num>
              <m:r>
                <w:rPr>
                  <w:rStyle w:val="mord"/>
                  <w:rFonts w:ascii="Cambria Math" w:eastAsiaTheme="majorEastAsia" w:hAnsi="Cambria Math"/>
                  <w:color w:val="0F1115"/>
                  <w:sz w:val="29"/>
                  <w:szCs w:val="29"/>
                  <w:shd w:val="clear" w:color="auto" w:fill="FFFFFF"/>
                </w:rPr>
                <m:t>V</m:t>
              </m:r>
              <m:r>
                <w:rPr>
                  <w:rStyle w:val="mord"/>
                  <w:rFonts w:ascii="Cambria Math" w:eastAsiaTheme="majorEastAsia" w:hAnsi="Cambria Math"/>
                  <w:color w:val="0F1115"/>
                  <w:sz w:val="20"/>
                  <w:szCs w:val="20"/>
                  <w:shd w:val="clear" w:color="auto" w:fill="FFFFFF"/>
                </w:rPr>
                <m:t>H</m:t>
              </m:r>
            </m:num>
            <m:den>
              <m:r>
                <w:rPr>
                  <w:rStyle w:val="mord"/>
                  <w:rFonts w:ascii="Cambria Math" w:eastAsiaTheme="majorEastAsia" w:hAnsi="Cambria Math"/>
                  <w:color w:val="0F1115"/>
                  <w:sz w:val="29"/>
                  <w:szCs w:val="29"/>
                  <w:shd w:val="clear" w:color="auto" w:fill="FFFFFF"/>
                </w:rPr>
                <m:t xml:space="preserve">Q </m:t>
              </m:r>
              <m:r>
                <m:rPr>
                  <m:sty m:val="p"/>
                </m:rPr>
                <w:rPr>
                  <w:rStyle w:val="vlist-s"/>
                  <w:rFonts w:ascii="Cambria Math" w:eastAsiaTheme="majorEastAsia" w:hAnsi="Cambria Math"/>
                  <w:color w:val="0F1115"/>
                  <w:sz w:val="2"/>
                  <w:szCs w:val="2"/>
                  <w:shd w:val="clear" w:color="auto" w:fill="FFFFFF"/>
                </w:rPr>
                <m:t>​</m:t>
              </m:r>
            </m:den>
          </m:f>
          <m:r>
            <m:rPr>
              <m:sty m:val="bi"/>
            </m:rPr>
            <w:rPr>
              <w:rFonts w:ascii="Cambria Math" w:hAnsi="Cambria Math"/>
              <w:spacing w:val="-2"/>
              <w:sz w:val="28"/>
              <w:szCs w:val="28"/>
            </w:rPr>
            <m:t>=</m:t>
          </m:r>
          <m:r>
            <m:rPr>
              <m:sty m:val="p"/>
            </m:rPr>
            <w:rPr>
              <w:rFonts w:ascii="Cambria Math" w:hAnsi="Cambria Math"/>
              <w:spacing w:val="-2"/>
              <w:sz w:val="28"/>
              <w:szCs w:val="28"/>
            </w:rPr>
            <m:t>7.34</m:t>
          </m:r>
          <m:r>
            <m:rPr>
              <m:sty m:val="bi"/>
            </m:rPr>
            <w:rPr>
              <w:rFonts w:ascii="Cambria Math" w:hAnsi="Cambria Math"/>
              <w:spacing w:val="-2"/>
              <w:sz w:val="28"/>
              <w:szCs w:val="28"/>
            </w:rPr>
            <m:t xml:space="preserve"> ч </m:t>
          </m:r>
        </m:oMath>
      </m:oMathPara>
    </w:p>
    <w:p w14:paraId="66BA7A36" w14:textId="6F91EC02" w:rsidR="00053025" w:rsidRPr="005639B4" w:rsidRDefault="00E43ECE" w:rsidP="005639B4">
      <w:pPr>
        <w:widowControl/>
        <w:autoSpaceDE/>
        <w:autoSpaceDN/>
        <w:spacing w:line="360" w:lineRule="auto"/>
        <w:ind w:firstLine="708"/>
        <w:jc w:val="both"/>
        <w:rPr>
          <w:sz w:val="28"/>
          <w:szCs w:val="28"/>
          <w:lang w:eastAsia="ru-RU"/>
        </w:rPr>
      </w:pPr>
      <m:oMath>
        <m:r>
          <w:rPr>
            <w:rStyle w:val="mord"/>
            <w:rFonts w:ascii="Cambria Math" w:eastAsiaTheme="majorEastAsia" w:hAnsi="Cambria Math"/>
            <w:color w:val="0F1115"/>
            <w:sz w:val="29"/>
            <w:szCs w:val="29"/>
            <w:shd w:val="clear" w:color="auto" w:fill="FFFFFF"/>
          </w:rPr>
          <w:lastRenderedPageBreak/>
          <m:t>V</m:t>
        </m:r>
        <m:r>
          <w:rPr>
            <w:rStyle w:val="mord"/>
            <w:rFonts w:ascii="Cambria Math" w:eastAsiaTheme="majorEastAsia" w:hAnsi="Cambria Math"/>
            <w:color w:val="0F1115"/>
            <w:sz w:val="20"/>
            <w:szCs w:val="20"/>
            <w:shd w:val="clear" w:color="auto" w:fill="FFFFFF"/>
          </w:rPr>
          <m:t>H</m:t>
        </m:r>
      </m:oMath>
      <w:r w:rsidRPr="005639B4">
        <w:rPr>
          <w:sz w:val="28"/>
          <w:szCs w:val="28"/>
          <w:lang w:eastAsia="ru-RU"/>
        </w:rPr>
        <w:t xml:space="preserve"> </w:t>
      </w:r>
      <w:r w:rsidR="00053025" w:rsidRPr="005639B4">
        <w:rPr>
          <w:sz w:val="28"/>
          <w:szCs w:val="28"/>
          <w:lang w:eastAsia="ru-RU"/>
        </w:rPr>
        <w:t xml:space="preserve">Определяем прирост относительной концентрации </w:t>
      </w:r>
      <m:oMath>
        <m:f>
          <m:fPr>
            <m:ctrlPr>
              <w:rPr>
                <w:rFonts w:ascii="Cambria Math" w:hAnsi="Cambria Math"/>
                <w:i/>
                <w:sz w:val="28"/>
                <w:szCs w:val="28"/>
                <w:lang w:eastAsia="ru-RU"/>
              </w:rPr>
            </m:ctrlPr>
          </m:fPr>
          <m:num>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eastAsia="ru-RU"/>
                  </w:rPr>
                  <m:t>2</m:t>
                </m:r>
              </m:sub>
            </m:sSub>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S</m:t>
                </m:r>
              </m:sub>
            </m:sSub>
          </m:den>
        </m:f>
      </m:oMath>
      <w:r w:rsidR="00053025" w:rsidRPr="005639B4">
        <w:rPr>
          <w:sz w:val="28"/>
          <w:szCs w:val="28"/>
          <w:lang w:eastAsia="ru-RU"/>
        </w:rPr>
        <w:t xml:space="preserve"> за время τ, равное сумме времени простоя </w:t>
      </w:r>
      <w:proofErr w:type="spellStart"/>
      <w:r w:rsidR="00053025" w:rsidRPr="005639B4">
        <w:rPr>
          <w:sz w:val="28"/>
          <w:szCs w:val="28"/>
          <w:lang w:eastAsia="ru-RU"/>
        </w:rPr>
        <w:t>τ</w:t>
      </w:r>
      <w:r w:rsidR="00053025" w:rsidRPr="005639B4">
        <w:rPr>
          <w:sz w:val="28"/>
          <w:szCs w:val="28"/>
          <w:vertAlign w:val="subscript"/>
          <w:lang w:eastAsia="ru-RU"/>
        </w:rPr>
        <w:t>пр</w:t>
      </w:r>
      <w:proofErr w:type="spellEnd"/>
      <w:r w:rsidR="00053025" w:rsidRPr="005639B4">
        <w:rPr>
          <w:sz w:val="28"/>
          <w:szCs w:val="28"/>
          <w:lang w:eastAsia="ru-RU"/>
        </w:rPr>
        <w:t xml:space="preserve"> и закачки τ по формуле</w:t>
      </w:r>
    </w:p>
    <w:p w14:paraId="46DC6D27" w14:textId="6308EF42" w:rsidR="00053025" w:rsidRPr="005639B4" w:rsidRDefault="00B83787" w:rsidP="005639B4">
      <w:pPr>
        <w:widowControl/>
        <w:autoSpaceDE/>
        <w:autoSpaceDN/>
        <w:spacing w:line="360" w:lineRule="auto"/>
        <w:jc w:val="center"/>
        <w:rPr>
          <w:sz w:val="28"/>
          <w:szCs w:val="28"/>
          <w:lang w:eastAsia="ru-RU"/>
        </w:rPr>
      </w:pPr>
      <m:oMathPara>
        <m:oMath>
          <m:f>
            <m:fPr>
              <m:ctrlPr>
                <w:rPr>
                  <w:rFonts w:ascii="Cambria Math" w:hAnsi="Cambria Math"/>
                  <w:i/>
                  <w:sz w:val="28"/>
                  <w:szCs w:val="28"/>
                  <w:lang w:eastAsia="ru-RU"/>
                </w:rPr>
              </m:ctrlPr>
            </m:fPr>
            <m:num>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eastAsia="ru-RU"/>
                    </w:rPr>
                    <m:t>2</m:t>
                  </m:r>
                </m:sub>
              </m:sSub>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S</m:t>
                  </m:r>
                </m:sub>
              </m:sSub>
            </m:den>
          </m:f>
          <m:r>
            <w:rPr>
              <w:rFonts w:ascii="Cambria Math" w:hAnsi="Cambria Math"/>
              <w:sz w:val="28"/>
              <w:szCs w:val="28"/>
              <w:lang w:eastAsia="ru-RU"/>
            </w:rPr>
            <m:t>=</m:t>
          </m:r>
          <m:r>
            <m:rPr>
              <m:sty m:val="p"/>
            </m:rPr>
            <w:rPr>
              <w:rStyle w:val="mord"/>
              <w:rFonts w:ascii="Cambria Math" w:eastAsiaTheme="majorEastAsia" w:hAnsi="Cambria Math"/>
              <w:color w:val="0F1115"/>
              <w:sz w:val="29"/>
              <w:szCs w:val="29"/>
              <w:shd w:val="clear" w:color="auto" w:fill="FFFFFF"/>
            </w:rPr>
            <m:t>19.22</m:t>
          </m:r>
          <m:r>
            <m:rPr>
              <m:sty m:val="p"/>
            </m:rPr>
            <w:rPr>
              <w:rStyle w:val="mbin"/>
              <w:rFonts w:ascii="Cambria Math" w:eastAsiaTheme="majorEastAsia" w:hAnsi="Cambria Math" w:cs="Cambria Math"/>
              <w:color w:val="0F1115"/>
              <w:sz w:val="29"/>
              <w:szCs w:val="29"/>
              <w:shd w:val="clear" w:color="auto" w:fill="FFFFFF"/>
            </w:rPr>
            <m:t>⋅</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10</m:t>
              </m:r>
            </m:e>
            <m:sup>
              <m:r>
                <w:rPr>
                  <w:rStyle w:val="mord"/>
                  <w:rFonts w:ascii="Cambria Math" w:eastAsiaTheme="majorEastAsia" w:hAnsi="Cambria Math"/>
                  <w:color w:val="0F1115"/>
                  <w:sz w:val="29"/>
                  <w:szCs w:val="29"/>
                  <w:shd w:val="clear" w:color="auto" w:fill="FFFFFF"/>
                </w:rPr>
                <m:t>-6</m:t>
              </m:r>
            </m:sup>
          </m:sSup>
          <m:r>
            <m:rPr>
              <m:sty m:val="p"/>
            </m:rPr>
            <w:rPr>
              <w:rStyle w:val="mbin"/>
              <w:rFonts w:ascii="Cambria Math" w:eastAsiaTheme="majorEastAsia" w:hAnsi="Cambria Math" w:cs="Cambria Math"/>
              <w:color w:val="0F1115"/>
              <w:sz w:val="29"/>
              <w:szCs w:val="29"/>
              <w:shd w:val="clear" w:color="auto" w:fill="FFFFFF"/>
            </w:rPr>
            <m:t>⋅</m:t>
          </m:r>
          <m:d>
            <m:dPr>
              <m:ctrlPr>
                <w:rPr>
                  <w:rStyle w:val="mopen"/>
                  <w:rFonts w:ascii="Cambria Math" w:hAnsi="Cambria Math"/>
                  <w:color w:val="0F1115"/>
                  <w:sz w:val="29"/>
                  <w:szCs w:val="29"/>
                  <w:shd w:val="clear" w:color="auto" w:fill="FFFFFF"/>
                </w:rPr>
              </m:ctrlPr>
            </m:dPr>
            <m:e>
              <m:r>
                <m:rPr>
                  <m:sty m:val="p"/>
                </m:rPr>
                <w:rPr>
                  <w:rStyle w:val="mord"/>
                  <w:rFonts w:ascii="Cambria Math" w:eastAsiaTheme="majorEastAsia" w:hAnsi="Cambria Math"/>
                  <w:color w:val="0F1115"/>
                  <w:sz w:val="29"/>
                  <w:szCs w:val="29"/>
                  <w:shd w:val="clear" w:color="auto" w:fill="FFFFFF"/>
                </w:rPr>
                <m:t>15.22</m:t>
              </m:r>
              <m:ctrlPr>
                <w:rPr>
                  <w:rStyle w:val="mclose"/>
                  <w:rFonts w:ascii="Cambria Math" w:hAnsi="Cambria Math"/>
                  <w:color w:val="0F1115"/>
                  <w:sz w:val="29"/>
                  <w:szCs w:val="29"/>
                  <w:shd w:val="clear" w:color="auto" w:fill="FFFFFF"/>
                </w:rPr>
              </m:ctrlPr>
            </m:e>
          </m:d>
          <m:r>
            <m:rPr>
              <m:sty m:val="p"/>
            </m:rPr>
            <w:rPr>
              <w:rStyle w:val="mord"/>
              <w:rFonts w:ascii="Cambria Math" w:eastAsiaTheme="majorEastAsia" w:hAnsi="Cambria Math"/>
              <w:color w:val="0F1115"/>
              <w:sz w:val="20"/>
              <w:szCs w:val="20"/>
              <w:shd w:val="clear" w:color="auto" w:fill="FFFFFF"/>
            </w:rPr>
            <m:t>3</m:t>
          </m:r>
          <m:r>
            <m:rPr>
              <m:sty m:val="p"/>
            </m:rPr>
            <w:rPr>
              <w:rStyle w:val="mbin"/>
              <w:rFonts w:ascii="Cambria Math" w:eastAsiaTheme="majorEastAsia"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36.14</m:t>
          </m:r>
          <m:r>
            <m:rPr>
              <m:sty m:val="p"/>
            </m:rPr>
            <w:rPr>
              <w:rStyle w:val="mbin"/>
              <w:rFonts w:ascii="Cambria Math" w:eastAsiaTheme="majorEastAsia" w:hAnsi="Cambria Math" w:cs="Cambria Math"/>
              <w:color w:val="0F1115"/>
              <w:sz w:val="29"/>
              <w:szCs w:val="29"/>
              <w:shd w:val="clear" w:color="auto" w:fill="FFFFFF"/>
            </w:rPr>
            <m:t>⋅</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10</m:t>
              </m:r>
            </m:e>
            <m:sup>
              <m:r>
                <w:rPr>
                  <w:rStyle w:val="mord"/>
                  <w:rFonts w:ascii="Cambria Math" w:eastAsiaTheme="majorEastAsia" w:hAnsi="Cambria Math"/>
                  <w:color w:val="0F1115"/>
                  <w:sz w:val="29"/>
                  <w:szCs w:val="29"/>
                  <w:shd w:val="clear" w:color="auto" w:fill="FFFFFF"/>
                </w:rPr>
                <m:t>-5</m:t>
              </m:r>
            </m:sup>
          </m:sSup>
          <m:r>
            <m:rPr>
              <m:sty m:val="p"/>
            </m:rPr>
            <w:rPr>
              <w:rStyle w:val="mbin"/>
              <w:rFonts w:ascii="Cambria Math" w:eastAsiaTheme="majorEastAsia" w:hAnsi="Cambria Math" w:cs="Cambria Math"/>
              <w:color w:val="0F1115"/>
              <w:sz w:val="29"/>
              <w:szCs w:val="29"/>
              <w:shd w:val="clear" w:color="auto" w:fill="FFFFFF"/>
            </w:rPr>
            <m:t>⋅</m:t>
          </m:r>
          <m:d>
            <m:dPr>
              <m:ctrlPr>
                <w:rPr>
                  <w:rStyle w:val="mopen"/>
                  <w:rFonts w:ascii="Cambria Math" w:hAnsi="Cambria Math"/>
                  <w:color w:val="0F1115"/>
                  <w:sz w:val="29"/>
                  <w:szCs w:val="29"/>
                  <w:shd w:val="clear" w:color="auto" w:fill="FFFFFF"/>
                </w:rPr>
              </m:ctrlPr>
            </m:dPr>
            <m:e>
              <m:r>
                <m:rPr>
                  <m:sty m:val="p"/>
                </m:rPr>
                <w:rPr>
                  <w:rStyle w:val="mord"/>
                  <w:rFonts w:ascii="Cambria Math" w:eastAsiaTheme="majorEastAsia" w:hAnsi="Cambria Math"/>
                  <w:color w:val="0F1115"/>
                  <w:sz w:val="29"/>
                  <w:szCs w:val="29"/>
                  <w:shd w:val="clear" w:color="auto" w:fill="FFFFFF"/>
                </w:rPr>
                <m:t>15.22</m:t>
              </m:r>
              <m:ctrlPr>
                <w:rPr>
                  <w:rStyle w:val="mclose"/>
                  <w:rFonts w:ascii="Cambria Math" w:hAnsi="Cambria Math"/>
                  <w:color w:val="0F1115"/>
                  <w:sz w:val="29"/>
                  <w:szCs w:val="29"/>
                  <w:shd w:val="clear" w:color="auto" w:fill="FFFFFF"/>
                </w:rPr>
              </m:ctrlPr>
            </m:e>
          </m:d>
          <m:r>
            <m:rPr>
              <m:sty m:val="p"/>
            </m:rPr>
            <w:rPr>
              <w:rStyle w:val="mord"/>
              <w:rFonts w:ascii="Cambria Math" w:eastAsiaTheme="majorEastAsia" w:hAnsi="Cambria Math"/>
              <w:color w:val="0F1115"/>
              <w:sz w:val="20"/>
              <w:szCs w:val="20"/>
              <w:shd w:val="clear" w:color="auto" w:fill="FFFFFF"/>
            </w:rPr>
            <m:t>2</m:t>
          </m:r>
          <m:r>
            <m:rPr>
              <m:sty m:val="p"/>
            </m:rPr>
            <w:rPr>
              <w:rStyle w:val="mbin"/>
              <w:rFonts w:ascii="Cambria Math" w:eastAsiaTheme="majorEastAsia"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60.04</m:t>
          </m:r>
          <m:r>
            <m:rPr>
              <m:sty m:val="p"/>
            </m:rPr>
            <w:rPr>
              <w:rStyle w:val="mbin"/>
              <w:rFonts w:ascii="Cambria Math" w:eastAsiaTheme="majorEastAsia" w:hAnsi="Cambria Math" w:cs="Cambria Math"/>
              <w:color w:val="0F1115"/>
              <w:sz w:val="29"/>
              <w:szCs w:val="29"/>
              <w:shd w:val="clear" w:color="auto" w:fill="FFFFFF"/>
            </w:rPr>
            <m:t>⋅</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10</m:t>
              </m:r>
            </m:e>
            <m:sup>
              <m:r>
                <w:rPr>
                  <w:rStyle w:val="mord"/>
                  <w:rFonts w:ascii="Cambria Math" w:eastAsiaTheme="majorEastAsia" w:hAnsi="Cambria Math"/>
                  <w:color w:val="0F1115"/>
                  <w:sz w:val="29"/>
                  <w:szCs w:val="29"/>
                  <w:shd w:val="clear" w:color="auto" w:fill="FFFFFF"/>
                </w:rPr>
                <m:t>-4</m:t>
              </m:r>
            </m:sup>
          </m:sSup>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15.22</m:t>
          </m:r>
          <m:r>
            <m:rPr>
              <m:sty m:val="p"/>
            </m:rPr>
            <w:rPr>
              <w:rStyle w:val="mbin"/>
              <w:rFonts w:ascii="Cambria Math" w:eastAsiaTheme="majorEastAsia"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47.57</m:t>
          </m:r>
          <m:r>
            <m:rPr>
              <m:sty m:val="p"/>
            </m:rPr>
            <w:rPr>
              <w:rStyle w:val="mbin"/>
              <w:rFonts w:ascii="Cambria Math" w:eastAsiaTheme="majorEastAsia" w:hAnsi="Cambria Math" w:cs="Cambria Math"/>
              <w:color w:val="0F1115"/>
              <w:sz w:val="29"/>
              <w:szCs w:val="29"/>
              <w:shd w:val="clear" w:color="auto" w:fill="FFFFFF"/>
            </w:rPr>
            <m:t>⋅</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10</m:t>
              </m:r>
            </m:e>
            <m:sup>
              <m:r>
                <w:rPr>
                  <w:rStyle w:val="mord"/>
                  <w:rFonts w:ascii="Cambria Math" w:eastAsiaTheme="majorEastAsia" w:hAnsi="Cambria Math"/>
                  <w:color w:val="0F1115"/>
                  <w:sz w:val="29"/>
                  <w:szCs w:val="29"/>
                  <w:shd w:val="clear" w:color="auto" w:fill="FFFFFF"/>
                </w:rPr>
                <m:t>-3</m:t>
              </m:r>
            </m:sup>
          </m:sSup>
          <m:r>
            <m:rPr>
              <m:sty m:val="p"/>
            </m:rPr>
            <w:rPr>
              <w:rStyle w:val="mrel"/>
              <w:rFonts w:ascii="Cambria Math"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0.14</m:t>
          </m:r>
        </m:oMath>
      </m:oMathPara>
    </w:p>
    <w:p w14:paraId="2E030DDC" w14:textId="28DAC815" w:rsidR="00053025" w:rsidRPr="005639B4" w:rsidRDefault="00053025" w:rsidP="005639B4">
      <w:pPr>
        <w:spacing w:before="69" w:line="360" w:lineRule="auto"/>
        <w:ind w:firstLine="708"/>
        <w:jc w:val="both"/>
        <w:rPr>
          <w:spacing w:val="-2"/>
          <w:sz w:val="28"/>
          <w:szCs w:val="28"/>
        </w:rPr>
      </w:pPr>
      <w:r w:rsidRPr="005639B4">
        <w:rPr>
          <w:spacing w:val="-2"/>
          <w:sz w:val="28"/>
          <w:szCs w:val="28"/>
        </w:rPr>
        <w:t>Находим скорость выхода паровоздушной смеси V</w:t>
      </w:r>
      <w:r w:rsidRPr="005639B4">
        <w:rPr>
          <w:spacing w:val="-2"/>
          <w:sz w:val="28"/>
          <w:szCs w:val="28"/>
          <w:vertAlign w:val="subscript"/>
        </w:rPr>
        <w:t>В</w:t>
      </w:r>
      <w:r w:rsidRPr="005639B4">
        <w:rPr>
          <w:spacing w:val="-2"/>
          <w:sz w:val="28"/>
          <w:szCs w:val="28"/>
        </w:rPr>
        <w:t>, м/с, через дыхательные клапаны:</w:t>
      </w:r>
    </w:p>
    <w:p w14:paraId="6CA0FC31" w14:textId="2AA7B07E" w:rsidR="00D22E62" w:rsidRPr="005639B4" w:rsidRDefault="00D22E62" w:rsidP="00D22E62">
      <w:pPr>
        <w:widowControl/>
        <w:autoSpaceDE/>
        <w:autoSpaceDN/>
        <w:spacing w:line="360" w:lineRule="auto"/>
        <w:ind w:firstLine="708"/>
        <w:jc w:val="both"/>
        <w:rPr>
          <w:sz w:val="28"/>
          <w:szCs w:val="28"/>
          <w:lang w:eastAsia="ru-RU"/>
        </w:rPr>
      </w:pPr>
      <m:oMathPara>
        <m:oMath>
          <m:r>
            <w:rPr>
              <w:rStyle w:val="mord"/>
              <w:rFonts w:ascii="Cambria Math" w:eastAsiaTheme="majorEastAsia" w:hAnsi="Cambria Math"/>
              <w:color w:val="0F1115"/>
              <w:sz w:val="29"/>
              <w:szCs w:val="29"/>
              <w:shd w:val="clear" w:color="auto" w:fill="FFFFFF"/>
            </w:rPr>
            <m:t>V</m:t>
          </m:r>
          <m:r>
            <w:rPr>
              <w:rStyle w:val="mord"/>
              <w:rFonts w:ascii="Cambria Math" w:eastAsiaTheme="majorEastAsia" w:hAnsi="Cambria Math"/>
              <w:color w:val="0F1115"/>
              <w:sz w:val="20"/>
              <w:szCs w:val="20"/>
              <w:shd w:val="clear" w:color="auto" w:fill="FFFFFF"/>
            </w:rPr>
            <m:t>B</m:t>
          </m:r>
          <m:r>
            <m:rPr>
              <m:sty m:val="bi"/>
            </m:rPr>
            <w:rPr>
              <w:rFonts w:ascii="Cambria Math" w:hAnsi="Cambria Math"/>
              <w:spacing w:val="-2"/>
              <w:sz w:val="28"/>
              <w:szCs w:val="28"/>
            </w:rPr>
            <m:t>=</m:t>
          </m:r>
          <m:f>
            <m:fPr>
              <m:ctrlPr>
                <w:rPr>
                  <w:rFonts w:ascii="Cambria Math" w:hAnsi="Cambria Math"/>
                  <w:b/>
                  <w:i/>
                  <w:spacing w:val="-2"/>
                  <w:sz w:val="28"/>
                  <w:szCs w:val="28"/>
                </w:rPr>
              </m:ctrlPr>
            </m:fPr>
            <m:num>
              <m:r>
                <w:rPr>
                  <w:rStyle w:val="mord"/>
                  <w:rFonts w:ascii="Cambria Math" w:eastAsiaTheme="majorEastAsia" w:hAnsi="Cambria Math"/>
                  <w:color w:val="0F1115"/>
                  <w:sz w:val="29"/>
                  <w:szCs w:val="29"/>
                  <w:shd w:val="clear" w:color="auto" w:fill="FFFFFF"/>
                </w:rPr>
                <m:t>4Q</m:t>
              </m:r>
            </m:num>
            <m:den>
              <m:r>
                <w:rPr>
                  <w:rStyle w:val="mord"/>
                  <w:rFonts w:ascii="Cambria Math" w:eastAsiaTheme="majorEastAsia" w:hAnsi="Cambria Math"/>
                  <w:color w:val="0F1115"/>
                  <w:sz w:val="29"/>
                  <w:szCs w:val="29"/>
                  <w:shd w:val="clear" w:color="auto" w:fill="FFFFFF"/>
                </w:rPr>
                <m:t>3600 πn</m:t>
              </m:r>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d</m:t>
                  </m:r>
                </m:e>
                <m:sup>
                  <m:r>
                    <w:rPr>
                      <w:rStyle w:val="mord"/>
                      <w:rFonts w:ascii="Cambria Math" w:eastAsiaTheme="majorEastAsia" w:hAnsi="Cambria Math"/>
                      <w:color w:val="0F1115"/>
                      <w:sz w:val="29"/>
                      <w:szCs w:val="29"/>
                      <w:shd w:val="clear" w:color="auto" w:fill="FFFFFF"/>
                    </w:rPr>
                    <m:t>2</m:t>
                  </m:r>
                </m:sup>
              </m:sSup>
              <m:r>
                <m:rPr>
                  <m:sty m:val="p"/>
                </m:rPr>
                <w:rPr>
                  <w:rStyle w:val="vlist-s"/>
                  <w:rFonts w:ascii="Cambria Math" w:eastAsiaTheme="majorEastAsia" w:hAnsi="Cambria Math"/>
                  <w:color w:val="0F1115"/>
                  <w:sz w:val="2"/>
                  <w:szCs w:val="2"/>
                  <w:shd w:val="clear" w:color="auto" w:fill="FFFFFF"/>
                </w:rPr>
                <m:t>​</m:t>
              </m:r>
            </m:den>
          </m:f>
          <m:r>
            <m:rPr>
              <m:sty m:val="bi"/>
            </m:rPr>
            <w:rPr>
              <w:rFonts w:ascii="Cambria Math" w:hAnsi="Cambria Math"/>
              <w:spacing w:val="-2"/>
              <w:sz w:val="28"/>
              <w:szCs w:val="28"/>
            </w:rPr>
            <m:t>=</m:t>
          </m:r>
          <m:r>
            <m:rPr>
              <m:sty m:val="p"/>
            </m:rPr>
            <w:rPr>
              <w:rStyle w:val="mord"/>
              <w:rFonts w:ascii="Cambria Math" w:eastAsiaTheme="majorEastAsia" w:hAnsi="Cambria Math"/>
              <w:color w:val="0F1115"/>
              <w:sz w:val="29"/>
              <w:szCs w:val="29"/>
              <w:shd w:val="clear" w:color="auto" w:fill="FFFFFF"/>
            </w:rPr>
            <m:t>2.21м/с</m:t>
          </m:r>
          <m:r>
            <m:rPr>
              <m:sty m:val="bi"/>
            </m:rPr>
            <w:rPr>
              <w:rFonts w:ascii="Cambria Math" w:hAnsi="Cambria Math"/>
              <w:spacing w:val="-2"/>
              <w:sz w:val="28"/>
              <w:szCs w:val="28"/>
            </w:rPr>
            <m:t xml:space="preserve"> </m:t>
          </m:r>
        </m:oMath>
      </m:oMathPara>
    </w:p>
    <w:p w14:paraId="6C3A91F6" w14:textId="71D0806D" w:rsidR="00053025" w:rsidRPr="00D22E62" w:rsidRDefault="00053025" w:rsidP="005639B4">
      <w:pPr>
        <w:spacing w:before="69" w:line="360" w:lineRule="auto"/>
        <w:jc w:val="center"/>
        <w:rPr>
          <w:b/>
          <w:spacing w:val="-2"/>
          <w:sz w:val="28"/>
          <w:szCs w:val="28"/>
          <w:lang w:val="en-US"/>
        </w:rPr>
      </w:pPr>
    </w:p>
    <w:p w14:paraId="38C49753" w14:textId="4B3F0F80" w:rsidR="00370A9A" w:rsidRPr="005639B4" w:rsidRDefault="00370A9A" w:rsidP="005639B4">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прирост относительной концентрации </w:t>
      </w:r>
      <m:oMath>
        <m:f>
          <m:fPr>
            <m:ctrlPr>
              <w:rPr>
                <w:rFonts w:ascii="Cambria Math" w:hAnsi="Cambria Math"/>
                <w:i/>
                <w:sz w:val="28"/>
                <w:szCs w:val="28"/>
                <w:lang w:eastAsia="ru-RU"/>
              </w:rPr>
            </m:ctrlPr>
          </m:fPr>
          <m:num>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eastAsia="ru-RU"/>
                  </w:rPr>
                  <m:t>1</m:t>
                </m:r>
              </m:sub>
            </m:sSub>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S</m:t>
                </m:r>
              </m:sub>
            </m:sSub>
          </m:den>
        </m:f>
      </m:oMath>
      <w:r w:rsidR="00EF7CC6" w:rsidRPr="005639B4">
        <w:rPr>
          <w:sz w:val="28"/>
          <w:szCs w:val="28"/>
          <w:lang w:eastAsia="ru-RU"/>
        </w:rPr>
        <w:t xml:space="preserve"> </w:t>
      </w:r>
      <w:r w:rsidRPr="005639B4">
        <w:rPr>
          <w:sz w:val="28"/>
          <w:szCs w:val="28"/>
          <w:lang w:eastAsia="ru-RU"/>
        </w:rPr>
        <w:t xml:space="preserve"> за время выкачки бензина по формуле</w:t>
      </w:r>
    </w:p>
    <w:p w14:paraId="654F5A78" w14:textId="20A99DBC" w:rsidR="00EF7CC6" w:rsidRPr="0035649E" w:rsidRDefault="00B83787" w:rsidP="005639B4">
      <w:pPr>
        <w:widowControl/>
        <w:autoSpaceDE/>
        <w:autoSpaceDN/>
        <w:spacing w:line="360" w:lineRule="auto"/>
        <w:jc w:val="center"/>
        <w:rPr>
          <w:i/>
          <w:sz w:val="28"/>
          <w:szCs w:val="28"/>
          <w:lang w:eastAsia="ru-RU"/>
        </w:rPr>
      </w:pPr>
      <m:oMathPara>
        <m:oMath>
          <m:f>
            <m:fPr>
              <m:ctrlPr>
                <w:rPr>
                  <w:rFonts w:ascii="Cambria Math" w:hAnsi="Cambria Math"/>
                  <w:i/>
                  <w:sz w:val="28"/>
                  <w:szCs w:val="28"/>
                  <w:lang w:eastAsia="ru-RU"/>
                </w:rPr>
              </m:ctrlPr>
            </m:fPr>
            <m:num>
              <m:r>
                <w:rPr>
                  <w:rFonts w:ascii="Cambria Math" w:hAnsi="Cambria Math"/>
                  <w:sz w:val="28"/>
                  <w:szCs w:val="28"/>
                  <w:lang w:eastAsia="ru-RU"/>
                </w:rPr>
                <m:t>∆</m:t>
              </m:r>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eastAsia="ru-RU"/>
                    </w:rPr>
                    <m:t>1</m:t>
                  </m:r>
                </m:sub>
              </m:sSub>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1</m:t>
                  </m:r>
                </m:sub>
              </m:sSub>
            </m:den>
          </m:f>
          <m:r>
            <w:rPr>
              <w:rFonts w:ascii="Cambria Math" w:hAnsi="Cambria Math"/>
              <w:sz w:val="28"/>
              <w:szCs w:val="28"/>
              <w:lang w:eastAsia="ru-RU"/>
            </w:rPr>
            <m:t>=0.039</m:t>
          </m:r>
        </m:oMath>
      </m:oMathPara>
    </w:p>
    <w:p w14:paraId="0DBF2856" w14:textId="183DBD1F" w:rsidR="00370A9A" w:rsidRDefault="00370A9A" w:rsidP="005639B4">
      <w:pPr>
        <w:widowControl/>
        <w:autoSpaceDE/>
        <w:autoSpaceDN/>
        <w:spacing w:line="360" w:lineRule="auto"/>
        <w:ind w:firstLine="708"/>
        <w:jc w:val="both"/>
        <w:rPr>
          <w:sz w:val="28"/>
          <w:szCs w:val="28"/>
          <w:lang w:eastAsia="ru-RU"/>
        </w:rPr>
      </w:pPr>
      <w:r w:rsidRPr="005639B4">
        <w:rPr>
          <w:sz w:val="28"/>
          <w:szCs w:val="28"/>
          <w:lang w:eastAsia="ru-RU"/>
        </w:rPr>
        <w:t xml:space="preserve">Находим среднюю относительную концентрацию паров </w:t>
      </w:r>
      <m:oMath>
        <m:f>
          <m:fPr>
            <m:ctrlPr>
              <w:rPr>
                <w:rFonts w:ascii="Cambria Math" w:hAnsi="Cambria Math"/>
                <w:i/>
                <w:sz w:val="28"/>
                <w:szCs w:val="28"/>
                <w:lang w:eastAsia="ru-RU"/>
              </w:rPr>
            </m:ctrlPr>
          </m:fPr>
          <m:num>
            <m:r>
              <w:rPr>
                <w:rFonts w:ascii="Cambria Math" w:hAnsi="Cambria Math"/>
                <w:sz w:val="28"/>
                <w:szCs w:val="28"/>
                <w:lang w:eastAsia="ru-RU"/>
              </w:rPr>
              <m:t>∆С</m:t>
            </m:r>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S</m:t>
                </m:r>
              </m:sub>
            </m:sSub>
          </m:den>
        </m:f>
      </m:oMath>
      <w:r w:rsidR="00EF7CC6" w:rsidRPr="005639B4">
        <w:rPr>
          <w:sz w:val="28"/>
          <w:szCs w:val="28"/>
          <w:lang w:eastAsia="ru-RU"/>
        </w:rPr>
        <w:t xml:space="preserve">  </w:t>
      </w:r>
      <w:r w:rsidRPr="005639B4">
        <w:rPr>
          <w:sz w:val="28"/>
          <w:szCs w:val="28"/>
          <w:lang w:eastAsia="ru-RU"/>
        </w:rPr>
        <w:t>в газовом пространстве:</w:t>
      </w:r>
    </w:p>
    <w:p w14:paraId="636DB99E" w14:textId="499B122D" w:rsidR="00370A9A" w:rsidRPr="005639B4" w:rsidRDefault="00B83787" w:rsidP="005639B4">
      <w:pPr>
        <w:spacing w:before="69" w:line="360" w:lineRule="auto"/>
        <w:jc w:val="center"/>
        <w:rPr>
          <w:b/>
          <w:spacing w:val="-2"/>
          <w:sz w:val="28"/>
          <w:szCs w:val="28"/>
        </w:rPr>
      </w:pPr>
      <m:oMathPara>
        <m:oMath>
          <m:f>
            <m:fPr>
              <m:ctrlPr>
                <w:rPr>
                  <w:rFonts w:ascii="Cambria Math" w:hAnsi="Cambria Math"/>
                  <w:i/>
                  <w:sz w:val="24"/>
                  <w:szCs w:val="24"/>
                  <w:lang w:eastAsia="ru-RU"/>
                </w:rPr>
              </m:ctrlPr>
            </m:fPr>
            <m:num>
              <m:r>
                <w:rPr>
                  <w:rFonts w:ascii="Cambria Math" w:hAnsi="Cambria Math"/>
                  <w:sz w:val="24"/>
                  <w:szCs w:val="24"/>
                  <w:lang w:eastAsia="ru-RU"/>
                </w:rPr>
                <m:t>∆</m:t>
              </m:r>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eastAsia="ru-RU"/>
                    </w:rPr>
                    <m:t>1</m:t>
                  </m:r>
                </m:sub>
              </m:sSub>
            </m:num>
            <m:den>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val="en-US" w:eastAsia="ru-RU"/>
                    </w:rPr>
                    <m:t>1</m:t>
                  </m:r>
                </m:sub>
              </m:sSub>
            </m:den>
          </m:f>
          <m:r>
            <w:rPr>
              <w:rFonts w:ascii="Cambria Math" w:hAnsi="Cambria Math"/>
              <w:sz w:val="24"/>
              <w:szCs w:val="24"/>
              <w:lang w:eastAsia="ru-RU"/>
            </w:rPr>
            <m:t xml:space="preserve">= </m:t>
          </m:r>
          <m:f>
            <m:fPr>
              <m:ctrlPr>
                <w:rPr>
                  <w:rFonts w:ascii="Cambria Math" w:hAnsi="Cambria Math"/>
                  <w:i/>
                  <w:sz w:val="24"/>
                  <w:szCs w:val="24"/>
                  <w:lang w:eastAsia="ru-RU"/>
                </w:rPr>
              </m:ctrlPr>
            </m:fPr>
            <m:num>
              <m:r>
                <w:rPr>
                  <w:rStyle w:val="mord"/>
                  <w:rFonts w:ascii="Cambria Math" w:eastAsiaTheme="majorEastAsia" w:hAnsi="Cambria Math"/>
                  <w:color w:val="0F1115"/>
                  <w:sz w:val="28"/>
                  <w:szCs w:val="28"/>
                  <w:shd w:val="clear" w:color="auto" w:fill="FFFFFF"/>
                </w:rPr>
                <m:t>H</m:t>
              </m:r>
              <m:r>
                <w:rPr>
                  <w:rStyle w:val="mord"/>
                  <w:rFonts w:ascii="Cambria Math" w:eastAsiaTheme="majorEastAsia" w:hAnsi="Cambria Math"/>
                  <w:color w:val="0F1115"/>
                  <w:sz w:val="18"/>
                  <w:szCs w:val="18"/>
                  <w:shd w:val="clear" w:color="auto" w:fill="FFFFFF"/>
                </w:rPr>
                <m:t>r</m:t>
              </m:r>
              <m:r>
                <m:rPr>
                  <m:sty m:val="p"/>
                </m:rPr>
                <w:rPr>
                  <w:rStyle w:val="mord"/>
                  <w:rFonts w:ascii="Cambria Math" w:eastAsiaTheme="majorEastAsia" w:hAnsi="Cambria Math"/>
                  <w:color w:val="0F1115"/>
                  <w:sz w:val="18"/>
                  <w:szCs w:val="18"/>
                  <w:shd w:val="clear" w:color="auto" w:fill="FFFFFF"/>
                </w:rPr>
                <m:t>2</m:t>
              </m:r>
            </m:num>
            <m:den>
              <m:r>
                <w:rPr>
                  <w:rStyle w:val="mord"/>
                  <w:rFonts w:ascii="Cambria Math" w:eastAsiaTheme="majorEastAsia" w:hAnsi="Cambria Math"/>
                  <w:color w:val="0F1115"/>
                  <w:sz w:val="28"/>
                  <w:szCs w:val="28"/>
                  <w:shd w:val="clear" w:color="auto" w:fill="FFFFFF"/>
                </w:rPr>
                <m:t>H</m:t>
              </m:r>
              <m:r>
                <w:rPr>
                  <w:rStyle w:val="mord"/>
                  <w:rFonts w:ascii="Cambria Math" w:eastAsiaTheme="majorEastAsia" w:hAnsi="Cambria Math"/>
                  <w:color w:val="0F1115"/>
                  <w:sz w:val="18"/>
                  <w:szCs w:val="18"/>
                  <w:shd w:val="clear" w:color="auto" w:fill="FFFFFF"/>
                </w:rPr>
                <m:t>r</m:t>
              </m:r>
              <m:r>
                <m:rPr>
                  <m:sty m:val="p"/>
                </m:rPr>
                <w:rPr>
                  <w:rStyle w:val="mord"/>
                  <w:rFonts w:ascii="Cambria Math" w:eastAsiaTheme="majorEastAsia" w:hAnsi="Cambria Math"/>
                  <w:color w:val="0F1115"/>
                  <w:sz w:val="18"/>
                  <w:szCs w:val="18"/>
                  <w:shd w:val="clear" w:color="auto" w:fill="FFFFFF"/>
                </w:rPr>
                <m:t>1</m:t>
              </m:r>
            </m:den>
          </m:f>
          <m:r>
            <w:rPr>
              <w:rFonts w:ascii="Cambria Math" w:hAnsi="Cambria Math"/>
              <w:sz w:val="24"/>
              <w:szCs w:val="24"/>
              <w:lang w:eastAsia="ru-RU"/>
            </w:rPr>
            <m:t xml:space="preserve">+ </m:t>
          </m:r>
          <m:f>
            <m:fPr>
              <m:ctrlPr>
                <w:rPr>
                  <w:rFonts w:ascii="Cambria Math" w:hAnsi="Cambria Math"/>
                  <w:i/>
                  <w:sz w:val="24"/>
                  <w:szCs w:val="24"/>
                  <w:lang w:eastAsia="ru-RU"/>
                </w:rPr>
              </m:ctrlPr>
            </m:fPr>
            <m:num>
              <m:r>
                <w:rPr>
                  <w:rFonts w:ascii="Cambria Math" w:hAnsi="Cambria Math"/>
                  <w:sz w:val="24"/>
                  <w:szCs w:val="24"/>
                  <w:lang w:eastAsia="ru-RU"/>
                </w:rPr>
                <m:t>∆</m:t>
              </m:r>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eastAsia="ru-RU"/>
                    </w:rPr>
                    <m:t>1</m:t>
                  </m:r>
                </m:sub>
              </m:sSub>
            </m:num>
            <m:den>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val="en-US" w:eastAsia="ru-RU"/>
                    </w:rPr>
                    <m:t>S</m:t>
                  </m:r>
                </m:sub>
              </m:sSub>
            </m:den>
          </m:f>
          <m:r>
            <w:rPr>
              <w:rFonts w:ascii="Cambria Math" w:hAnsi="Cambria Math"/>
              <w:sz w:val="24"/>
              <w:szCs w:val="24"/>
              <w:lang w:eastAsia="ru-RU"/>
            </w:rPr>
            <m:t>+</m:t>
          </m:r>
          <m:f>
            <m:fPr>
              <m:ctrlPr>
                <w:rPr>
                  <w:rFonts w:ascii="Cambria Math" w:hAnsi="Cambria Math"/>
                  <w:i/>
                  <w:sz w:val="24"/>
                  <w:szCs w:val="24"/>
                  <w:lang w:eastAsia="ru-RU"/>
                </w:rPr>
              </m:ctrlPr>
            </m:fPr>
            <m:num>
              <m:r>
                <w:rPr>
                  <w:rFonts w:ascii="Cambria Math" w:hAnsi="Cambria Math"/>
                  <w:sz w:val="24"/>
                  <w:szCs w:val="24"/>
                  <w:lang w:eastAsia="ru-RU"/>
                </w:rPr>
                <m:t>∆</m:t>
              </m:r>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eastAsia="ru-RU"/>
                    </w:rPr>
                    <m:t>2</m:t>
                  </m:r>
                </m:sub>
              </m:sSub>
            </m:num>
            <m:den>
              <m:sSub>
                <m:sSubPr>
                  <m:ctrlPr>
                    <w:rPr>
                      <w:rFonts w:ascii="Cambria Math" w:hAnsi="Cambria Math"/>
                      <w:i/>
                      <w:sz w:val="24"/>
                      <w:szCs w:val="24"/>
                      <w:lang w:eastAsia="ru-RU"/>
                    </w:rPr>
                  </m:ctrlPr>
                </m:sSubPr>
                <m:e>
                  <m:r>
                    <w:rPr>
                      <w:rFonts w:ascii="Cambria Math" w:hAnsi="Cambria Math"/>
                      <w:sz w:val="24"/>
                      <w:szCs w:val="24"/>
                      <w:lang w:eastAsia="ru-RU"/>
                    </w:rPr>
                    <m:t>С</m:t>
                  </m:r>
                </m:e>
                <m:sub>
                  <m:r>
                    <w:rPr>
                      <w:rFonts w:ascii="Cambria Math" w:hAnsi="Cambria Math"/>
                      <w:sz w:val="24"/>
                      <w:szCs w:val="24"/>
                      <w:lang w:val="en-US" w:eastAsia="ru-RU"/>
                    </w:rPr>
                    <m:t>S</m:t>
                  </m:r>
                </m:sub>
              </m:sSub>
            </m:den>
          </m:f>
          <m:r>
            <m:rPr>
              <m:sty m:val="p"/>
            </m:rPr>
            <w:rPr>
              <w:rStyle w:val="mrel"/>
              <w:rFonts w:ascii="Cambria Math" w:hAnsi="Cambria Math"/>
              <w:color w:val="0F1115"/>
              <w:sz w:val="28"/>
              <w:szCs w:val="28"/>
              <w:shd w:val="clear" w:color="auto" w:fill="FFFFFF"/>
            </w:rPr>
            <m:t>=</m:t>
          </m:r>
          <m:r>
            <m:rPr>
              <m:sty m:val="p"/>
            </m:rPr>
            <w:rPr>
              <w:rStyle w:val="mord"/>
              <w:rFonts w:ascii="Cambria Math" w:eastAsiaTheme="majorEastAsia" w:hAnsi="Cambria Math"/>
              <w:color w:val="0F1115"/>
              <w:sz w:val="28"/>
              <w:szCs w:val="28"/>
              <w:shd w:val="clear" w:color="auto" w:fill="FFFFFF"/>
            </w:rPr>
            <m:t>0.36</m:t>
          </m:r>
          <m:r>
            <m:rPr>
              <m:sty m:val="p"/>
            </m:rPr>
            <w:rPr>
              <w:rStyle w:val="mrel"/>
              <w:rFonts w:ascii="Cambria Math" w:hAnsi="Cambria Math"/>
              <w:color w:val="0F1115"/>
              <w:sz w:val="28"/>
              <w:szCs w:val="28"/>
              <w:shd w:val="clear" w:color="auto" w:fill="FFFFFF"/>
            </w:rPr>
            <m:t>&lt;</m:t>
          </m:r>
          <m:r>
            <m:rPr>
              <m:sty m:val="p"/>
            </m:rPr>
            <w:rPr>
              <w:rStyle w:val="mord"/>
              <w:rFonts w:ascii="Cambria Math" w:eastAsiaTheme="majorEastAsia" w:hAnsi="Cambria Math"/>
              <w:color w:val="0F1115"/>
              <w:sz w:val="28"/>
              <w:szCs w:val="28"/>
              <w:shd w:val="clear" w:color="auto" w:fill="FFFFFF"/>
            </w:rPr>
            <m:t>1</m:t>
          </m:r>
        </m:oMath>
      </m:oMathPara>
    </w:p>
    <w:p w14:paraId="2444C895" w14:textId="176919F6" w:rsidR="00D2181B" w:rsidRPr="005639B4" w:rsidRDefault="00D2181B" w:rsidP="005639B4">
      <w:pPr>
        <w:widowControl/>
        <w:autoSpaceDE/>
        <w:autoSpaceDN/>
        <w:spacing w:line="360" w:lineRule="auto"/>
        <w:ind w:firstLine="708"/>
        <w:jc w:val="both"/>
        <w:rPr>
          <w:sz w:val="28"/>
          <w:szCs w:val="28"/>
          <w:lang w:eastAsia="ru-RU"/>
        </w:rPr>
      </w:pPr>
      <w:r w:rsidRPr="005639B4">
        <w:rPr>
          <w:sz w:val="28"/>
          <w:szCs w:val="28"/>
          <w:lang w:eastAsia="ru-RU"/>
        </w:rPr>
        <w:t xml:space="preserve">Исходя из физического смысла средняя относительная концентрация паров в газовом пространстве должна быть не больше единицы. Следовательно, принимаем </w:t>
      </w:r>
      <m:oMath>
        <m:f>
          <m:fPr>
            <m:ctrlPr>
              <w:rPr>
                <w:rFonts w:ascii="Cambria Math" w:hAnsi="Cambria Math"/>
                <w:i/>
                <w:sz w:val="28"/>
                <w:szCs w:val="28"/>
                <w:lang w:eastAsia="ru-RU"/>
              </w:rPr>
            </m:ctrlPr>
          </m:fPr>
          <m:num>
            <m:r>
              <w:rPr>
                <w:rFonts w:ascii="Cambria Math" w:hAnsi="Cambria Math"/>
                <w:sz w:val="28"/>
                <w:szCs w:val="28"/>
                <w:lang w:eastAsia="ru-RU"/>
              </w:rPr>
              <m:t>∆С</m:t>
            </m:r>
          </m:num>
          <m:den>
            <m:sSub>
              <m:sSubPr>
                <m:ctrlPr>
                  <w:rPr>
                    <w:rFonts w:ascii="Cambria Math" w:hAnsi="Cambria Math"/>
                    <w:i/>
                    <w:sz w:val="28"/>
                    <w:szCs w:val="28"/>
                    <w:lang w:eastAsia="ru-RU"/>
                  </w:rPr>
                </m:ctrlPr>
              </m:sSubPr>
              <m:e>
                <m:r>
                  <w:rPr>
                    <w:rFonts w:ascii="Cambria Math" w:hAnsi="Cambria Math"/>
                    <w:sz w:val="28"/>
                    <w:szCs w:val="28"/>
                    <w:lang w:eastAsia="ru-RU"/>
                  </w:rPr>
                  <m:t>С</m:t>
                </m:r>
              </m:e>
              <m:sub>
                <m:r>
                  <w:rPr>
                    <w:rFonts w:ascii="Cambria Math" w:hAnsi="Cambria Math"/>
                    <w:sz w:val="28"/>
                    <w:szCs w:val="28"/>
                    <w:lang w:val="en-US" w:eastAsia="ru-RU"/>
                  </w:rPr>
                  <m:t>S</m:t>
                </m:r>
              </m:sub>
            </m:sSub>
          </m:den>
        </m:f>
      </m:oMath>
      <w:r w:rsidRPr="005639B4">
        <w:rPr>
          <w:sz w:val="28"/>
          <w:szCs w:val="28"/>
          <w:lang w:eastAsia="ru-RU"/>
        </w:rPr>
        <w:t xml:space="preserve"> =0,</w:t>
      </w:r>
      <w:r w:rsidR="00986B09">
        <w:rPr>
          <w:sz w:val="28"/>
          <w:szCs w:val="28"/>
          <w:lang w:eastAsia="ru-RU"/>
        </w:rPr>
        <w:t>36</w:t>
      </w:r>
      <w:r w:rsidRPr="005639B4">
        <w:rPr>
          <w:sz w:val="28"/>
          <w:szCs w:val="28"/>
          <w:lang w:eastAsia="ru-RU"/>
        </w:rPr>
        <w:t xml:space="preserve">. </w:t>
      </w:r>
    </w:p>
    <w:p w14:paraId="69587035" w14:textId="35F3299D" w:rsidR="00FF5056" w:rsidRPr="005639B4" w:rsidRDefault="00FF5056" w:rsidP="005639B4">
      <w:pPr>
        <w:widowControl/>
        <w:autoSpaceDE/>
        <w:autoSpaceDN/>
        <w:spacing w:line="360" w:lineRule="auto"/>
        <w:ind w:firstLine="708"/>
        <w:jc w:val="both"/>
        <w:rPr>
          <w:sz w:val="28"/>
          <w:szCs w:val="28"/>
          <w:lang w:eastAsia="ru-RU"/>
        </w:rPr>
      </w:pPr>
      <w:r w:rsidRPr="005639B4">
        <w:rPr>
          <w:sz w:val="28"/>
          <w:szCs w:val="28"/>
          <w:lang w:eastAsia="ru-RU"/>
        </w:rPr>
        <w:t>Находим давление насыщенных паров P</w:t>
      </w:r>
      <w:r w:rsidRPr="005639B4">
        <w:rPr>
          <w:sz w:val="28"/>
          <w:szCs w:val="28"/>
          <w:vertAlign w:val="subscript"/>
          <w:lang w:eastAsia="ru-RU"/>
        </w:rPr>
        <w:t>S</w:t>
      </w:r>
      <w:r w:rsidRPr="005639B4">
        <w:rPr>
          <w:sz w:val="28"/>
          <w:szCs w:val="28"/>
          <w:lang w:eastAsia="ru-RU"/>
        </w:rPr>
        <w:t xml:space="preserve">, кПа, при температуре бензина </w:t>
      </w:r>
      <w:proofErr w:type="spellStart"/>
      <w:r w:rsidRPr="005639B4">
        <w:rPr>
          <w:sz w:val="28"/>
          <w:szCs w:val="28"/>
          <w:lang w:eastAsia="ru-RU"/>
        </w:rPr>
        <w:t>Т</w:t>
      </w:r>
      <w:r w:rsidRPr="005639B4">
        <w:rPr>
          <w:sz w:val="28"/>
          <w:szCs w:val="28"/>
          <w:vertAlign w:val="subscript"/>
          <w:lang w:eastAsia="ru-RU"/>
        </w:rPr>
        <w:t>п.ср</w:t>
      </w:r>
      <w:proofErr w:type="spellEnd"/>
      <w:r w:rsidRPr="005639B4">
        <w:rPr>
          <w:sz w:val="28"/>
          <w:szCs w:val="28"/>
          <w:vertAlign w:val="subscript"/>
          <w:lang w:eastAsia="ru-RU"/>
        </w:rPr>
        <w:t xml:space="preserve"> </w:t>
      </w:r>
      <w:r w:rsidRPr="005639B4">
        <w:rPr>
          <w:sz w:val="28"/>
          <w:szCs w:val="28"/>
          <w:lang w:eastAsia="ru-RU"/>
        </w:rPr>
        <w:t>по формуле:</w:t>
      </w:r>
    </w:p>
    <w:p w14:paraId="4C902A3A" w14:textId="2117040E" w:rsidR="00FF5056" w:rsidRPr="005639B4" w:rsidRDefault="0035649E" w:rsidP="005639B4">
      <w:pPr>
        <w:widowControl/>
        <w:autoSpaceDE/>
        <w:autoSpaceDN/>
        <w:spacing w:line="360" w:lineRule="auto"/>
        <w:jc w:val="center"/>
        <w:rPr>
          <w:sz w:val="28"/>
          <w:szCs w:val="28"/>
          <w:lang w:eastAsia="ru-RU"/>
        </w:rPr>
      </w:pPr>
      <w:r>
        <w:rPr>
          <w:rStyle w:val="mord"/>
          <w:rFonts w:ascii="KaTeX_Math" w:hAnsi="KaTeX_Math"/>
          <w:i/>
          <w:iCs/>
          <w:color w:val="0F1115"/>
          <w:sz w:val="29"/>
          <w:szCs w:val="29"/>
          <w:shd w:val="clear" w:color="auto" w:fill="FFFFFF"/>
        </w:rPr>
        <w:t>P</w:t>
      </w:r>
      <w:r>
        <w:rPr>
          <w:rStyle w:val="mord"/>
          <w:rFonts w:ascii="KaTeX_Math" w:hAnsi="KaTeX_Math"/>
          <w:i/>
          <w:iCs/>
          <w:color w:val="0F1115"/>
          <w:sz w:val="20"/>
          <w:szCs w:val="20"/>
          <w:shd w:val="clear" w:color="auto" w:fill="FFFFFF"/>
        </w:rPr>
        <w:t>S</w:t>
      </w:r>
      <w:r w:rsidR="00D649D7">
        <w:rPr>
          <w:rStyle w:val="mord"/>
          <w:rFonts w:ascii="KaTeX_Math" w:hAnsi="KaTeX_Math"/>
          <w:i/>
          <w:iCs/>
          <w:color w:val="0F1115"/>
          <w:sz w:val="20"/>
          <w:szCs w:val="20"/>
          <w:shd w:val="clear" w:color="auto" w:fill="FFFFFF"/>
        </w:rPr>
        <w:t xml:space="preserve"> </w:t>
      </w:r>
      <w:r>
        <w:rPr>
          <w:rStyle w:val="vlist-s"/>
          <w:color w:val="0F1115"/>
          <w:sz w:val="2"/>
          <w:szCs w:val="2"/>
          <w:shd w:val="clear" w:color="auto" w:fill="FFFFFF"/>
        </w:rPr>
        <w:t>​</w:t>
      </w:r>
      <w:r w:rsidR="00D649D7">
        <w:rPr>
          <w:rStyle w:val="mrel"/>
          <w:color w:val="0F1115"/>
          <w:sz w:val="29"/>
          <w:szCs w:val="29"/>
          <w:shd w:val="clear" w:color="auto" w:fill="FFFFFF"/>
        </w:rPr>
        <w:t xml:space="preserve">= </w:t>
      </w:r>
      <w:r>
        <w:rPr>
          <w:rStyle w:val="mord"/>
          <w:color w:val="0F1115"/>
          <w:sz w:val="29"/>
          <w:szCs w:val="29"/>
          <w:shd w:val="clear" w:color="auto" w:fill="FFFFFF"/>
        </w:rPr>
        <w:t>57.676</w:t>
      </w:r>
      <w:r>
        <w:rPr>
          <w:rStyle w:val="mbin"/>
          <w:color w:val="0F1115"/>
          <w:sz w:val="29"/>
          <w:szCs w:val="29"/>
          <w:shd w:val="clear" w:color="auto" w:fill="FFFFFF"/>
        </w:rPr>
        <w:t>−</w:t>
      </w:r>
      <w:r>
        <w:rPr>
          <w:rStyle w:val="mord"/>
          <w:color w:val="0F1115"/>
          <w:sz w:val="29"/>
          <w:szCs w:val="29"/>
          <w:shd w:val="clear" w:color="auto" w:fill="FFFFFF"/>
        </w:rPr>
        <w:t>1.756</w:t>
      </w:r>
      <w:r>
        <w:rPr>
          <w:rStyle w:val="mbin"/>
          <w:rFonts w:ascii="Cambria Math" w:hAnsi="Cambria Math" w:cs="Cambria Math"/>
          <w:color w:val="0F1115"/>
          <w:sz w:val="29"/>
          <w:szCs w:val="29"/>
          <w:shd w:val="clear" w:color="auto" w:fill="FFFFFF"/>
        </w:rPr>
        <w:t>⋅</w:t>
      </w:r>
      <w:r>
        <w:rPr>
          <w:rStyle w:val="mord"/>
          <w:color w:val="0F1115"/>
          <w:sz w:val="29"/>
          <w:szCs w:val="29"/>
          <w:shd w:val="clear" w:color="auto" w:fill="FFFFFF"/>
        </w:rPr>
        <w:t>Δ</w:t>
      </w:r>
      <w:r>
        <w:rPr>
          <w:rStyle w:val="mord"/>
          <w:rFonts w:ascii="KaTeX_Math" w:hAnsi="KaTeX_Math"/>
          <w:i/>
          <w:iCs/>
          <w:color w:val="0F1115"/>
          <w:sz w:val="29"/>
          <w:szCs w:val="29"/>
          <w:shd w:val="clear" w:color="auto" w:fill="FFFFFF"/>
        </w:rPr>
        <w:t>T</w:t>
      </w:r>
      <w:r>
        <w:rPr>
          <w:rStyle w:val="mbin"/>
          <w:color w:val="0F1115"/>
          <w:sz w:val="29"/>
          <w:szCs w:val="29"/>
          <w:shd w:val="clear" w:color="auto" w:fill="FFFFFF"/>
        </w:rPr>
        <w:t>+</w:t>
      </w:r>
      <w:r>
        <w:rPr>
          <w:rStyle w:val="mord"/>
          <w:color w:val="0F1115"/>
          <w:sz w:val="29"/>
          <w:szCs w:val="29"/>
          <w:shd w:val="clear" w:color="auto" w:fill="FFFFFF"/>
        </w:rPr>
        <w:t>207</w:t>
      </w:r>
      <w:r>
        <w:rPr>
          <w:rStyle w:val="mbin"/>
          <w:rFonts w:ascii="Cambria Math" w:hAnsi="Cambria Math" w:cs="Cambria Math"/>
          <w:color w:val="0F1115"/>
          <w:sz w:val="29"/>
          <w:szCs w:val="29"/>
          <w:shd w:val="clear" w:color="auto" w:fill="FFFFFF"/>
        </w:rPr>
        <w:t>⋅</w:t>
      </w:r>
      <m:oMath>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10</m:t>
            </m:r>
          </m:e>
          <m:sup>
            <m:r>
              <w:rPr>
                <w:rStyle w:val="mord"/>
                <w:rFonts w:ascii="Cambria Math" w:eastAsiaTheme="majorEastAsia" w:hAnsi="Cambria Math"/>
                <w:color w:val="0F1115"/>
                <w:sz w:val="29"/>
                <w:szCs w:val="29"/>
                <w:shd w:val="clear" w:color="auto" w:fill="FFFFFF"/>
              </w:rPr>
              <m:t>-4</m:t>
            </m:r>
          </m:sup>
        </m:sSup>
        <m:sSup>
          <m:sSupPr>
            <m:ctrlPr>
              <w:rPr>
                <w:rStyle w:val="mord"/>
                <w:rFonts w:ascii="Cambria Math" w:eastAsiaTheme="majorEastAsia" w:hAnsi="Cambria Math"/>
                <w:color w:val="0F1115"/>
                <w:sz w:val="29"/>
                <w:szCs w:val="29"/>
                <w:shd w:val="clear" w:color="auto" w:fill="FFFFFF"/>
              </w:rPr>
            </m:ctrlPr>
          </m:sSupPr>
          <m:e>
            <m:r>
              <m:rPr>
                <m:sty m:val="p"/>
              </m:rPr>
              <w:rPr>
                <w:rStyle w:val="mbin"/>
                <w:rFonts w:ascii="Cambria Math" w:hAnsi="Cambria Math" w:cs="Cambria Math"/>
                <w:color w:val="0F1115"/>
                <w:sz w:val="29"/>
                <w:szCs w:val="29"/>
                <w:shd w:val="clear" w:color="auto" w:fill="FFFFFF"/>
              </w:rPr>
              <m:t>⋅(</m:t>
            </m:r>
            <m:r>
              <m:rPr>
                <m:sty m:val="p"/>
              </m:rPr>
              <w:rPr>
                <w:rStyle w:val="mord"/>
                <w:rFonts w:ascii="Cambria Math" w:hAnsi="Cambria Math"/>
                <w:color w:val="0F1115"/>
                <w:sz w:val="29"/>
                <w:szCs w:val="29"/>
                <w:shd w:val="clear" w:color="auto" w:fill="FFFFFF"/>
              </w:rPr>
              <m:t>Δ</m:t>
            </m:r>
            <m:r>
              <w:rPr>
                <w:rStyle w:val="mord"/>
                <w:rFonts w:ascii="Cambria Math" w:hAnsi="Cambria Math"/>
                <w:color w:val="0F1115"/>
                <w:sz w:val="29"/>
                <w:szCs w:val="29"/>
                <w:shd w:val="clear" w:color="auto" w:fill="FFFFFF"/>
              </w:rPr>
              <m:t>T</m:t>
            </m:r>
          </m:e>
          <m:sup>
            <m:r>
              <w:rPr>
                <w:rStyle w:val="mord"/>
                <w:rFonts w:ascii="Cambria Math" w:eastAsiaTheme="majorEastAsia" w:hAnsi="Cambria Math"/>
                <w:color w:val="0F1115"/>
                <w:sz w:val="29"/>
                <w:szCs w:val="29"/>
                <w:shd w:val="clear" w:color="auto" w:fill="FFFFFF"/>
              </w:rPr>
              <m:t>2</m:t>
            </m:r>
          </m:sup>
        </m:sSup>
        <m:r>
          <w:rPr>
            <w:rStyle w:val="mord"/>
            <w:rFonts w:ascii="Cambria Math" w:hAnsi="Cambria Math" w:cs="Cambria Math"/>
            <w:color w:val="0F1115"/>
            <w:sz w:val="29"/>
            <w:szCs w:val="29"/>
            <w:shd w:val="clear" w:color="auto" w:fill="FFFFFF"/>
          </w:rPr>
          <m:t>)</m:t>
        </m:r>
      </m:oMath>
      <w:r>
        <w:rPr>
          <w:rStyle w:val="mbin"/>
          <w:color w:val="0F1115"/>
          <w:sz w:val="29"/>
          <w:szCs w:val="29"/>
          <w:shd w:val="clear" w:color="auto" w:fill="FFFFFF"/>
        </w:rPr>
        <w:t>−</w:t>
      </w:r>
      <w:r>
        <w:rPr>
          <w:rStyle w:val="mord"/>
          <w:color w:val="0F1115"/>
          <w:sz w:val="29"/>
          <w:szCs w:val="29"/>
          <w:shd w:val="clear" w:color="auto" w:fill="FFFFFF"/>
        </w:rPr>
        <w:t>9</w:t>
      </w:r>
      <w:r>
        <w:rPr>
          <w:rStyle w:val="mbin"/>
          <w:rFonts w:ascii="Cambria Math" w:hAnsi="Cambria Math" w:cs="Cambria Math"/>
          <w:color w:val="0F1115"/>
          <w:sz w:val="29"/>
          <w:szCs w:val="29"/>
          <w:shd w:val="clear" w:color="auto" w:fill="FFFFFF"/>
        </w:rPr>
        <w:t>⋅</w:t>
      </w:r>
      <m:oMath>
        <m:sSup>
          <m:sSupPr>
            <m:ctrlPr>
              <w:rPr>
                <w:rStyle w:val="mord"/>
                <w:rFonts w:ascii="Cambria Math" w:eastAsiaTheme="majorEastAsia" w:hAnsi="Cambria Math"/>
                <w:color w:val="0F1115"/>
                <w:sz w:val="29"/>
                <w:szCs w:val="29"/>
                <w:shd w:val="clear" w:color="auto" w:fill="FFFFFF"/>
              </w:rPr>
            </m:ctrlPr>
          </m:sSupPr>
          <m:e>
            <m:r>
              <m:rPr>
                <m:sty m:val="p"/>
              </m:rPr>
              <w:rPr>
                <w:rStyle w:val="mord"/>
                <w:rFonts w:ascii="Cambria Math" w:eastAsiaTheme="majorEastAsia" w:hAnsi="Cambria Math"/>
                <w:color w:val="0F1115"/>
                <w:sz w:val="29"/>
                <w:szCs w:val="29"/>
                <w:shd w:val="clear" w:color="auto" w:fill="FFFFFF"/>
              </w:rPr>
              <m:t>10</m:t>
            </m:r>
          </m:e>
          <m:sup>
            <m:r>
              <w:rPr>
                <w:rStyle w:val="mord"/>
                <w:rFonts w:ascii="Cambria Math" w:eastAsiaTheme="majorEastAsia" w:hAnsi="Cambria Math"/>
                <w:color w:val="0F1115"/>
                <w:sz w:val="29"/>
                <w:szCs w:val="29"/>
                <w:shd w:val="clear" w:color="auto" w:fill="FFFFFF"/>
              </w:rPr>
              <m:t>-5</m:t>
            </m:r>
          </m:sup>
        </m:sSup>
        <m:sSup>
          <m:sSupPr>
            <m:ctrlPr>
              <w:rPr>
                <w:rStyle w:val="mord"/>
                <w:rFonts w:ascii="Cambria Math" w:eastAsiaTheme="majorEastAsia" w:hAnsi="Cambria Math"/>
                <w:color w:val="0F1115"/>
                <w:sz w:val="29"/>
                <w:szCs w:val="29"/>
                <w:shd w:val="clear" w:color="auto" w:fill="FFFFFF"/>
              </w:rPr>
            </m:ctrlPr>
          </m:sSupPr>
          <m:e>
            <m:r>
              <m:rPr>
                <m:sty m:val="p"/>
              </m:rPr>
              <w:rPr>
                <w:rStyle w:val="mbin"/>
                <w:rFonts w:ascii="Cambria Math" w:hAnsi="Cambria Math" w:cs="Cambria Math"/>
                <w:color w:val="0F1115"/>
                <w:sz w:val="29"/>
                <w:szCs w:val="29"/>
                <w:shd w:val="clear" w:color="auto" w:fill="FFFFFF"/>
              </w:rPr>
              <m:t>⋅(</m:t>
            </m:r>
            <m:r>
              <m:rPr>
                <m:sty m:val="p"/>
              </m:rPr>
              <w:rPr>
                <w:rStyle w:val="mord"/>
                <w:rFonts w:ascii="Cambria Math" w:hAnsi="Cambria Math"/>
                <w:color w:val="0F1115"/>
                <w:sz w:val="29"/>
                <w:szCs w:val="29"/>
                <w:shd w:val="clear" w:color="auto" w:fill="FFFFFF"/>
              </w:rPr>
              <m:t>Δ</m:t>
            </m:r>
            <m:r>
              <w:rPr>
                <w:rStyle w:val="mord"/>
                <w:rFonts w:ascii="Cambria Math" w:hAnsi="Cambria Math"/>
                <w:color w:val="0F1115"/>
                <w:sz w:val="29"/>
                <w:szCs w:val="29"/>
                <w:shd w:val="clear" w:color="auto" w:fill="FFFFFF"/>
              </w:rPr>
              <m:t>T</m:t>
            </m:r>
          </m:e>
          <m:sup>
            <m:r>
              <w:rPr>
                <w:rStyle w:val="mord"/>
                <w:rFonts w:ascii="Cambria Math" w:eastAsiaTheme="majorEastAsia" w:hAnsi="Cambria Math"/>
                <w:color w:val="0F1115"/>
                <w:sz w:val="29"/>
                <w:szCs w:val="29"/>
                <w:shd w:val="clear" w:color="auto" w:fill="FFFFFF"/>
              </w:rPr>
              <m:t>3</m:t>
            </m:r>
          </m:sup>
        </m:sSup>
        <m:r>
          <w:rPr>
            <w:rStyle w:val="mord"/>
            <w:rFonts w:ascii="Cambria Math" w:eastAsiaTheme="majorEastAsia" w:hAnsi="Cambria Math"/>
            <w:color w:val="0F1115"/>
            <w:sz w:val="29"/>
            <w:szCs w:val="29"/>
            <w:shd w:val="clear" w:color="auto" w:fill="FFFFFF"/>
          </w:rPr>
          <m:t>)=49.4 кПа</m:t>
        </m:r>
      </m:oMath>
    </w:p>
    <w:p w14:paraId="284424CB" w14:textId="783AE967" w:rsidR="00FF5056" w:rsidRPr="005639B4" w:rsidRDefault="00FF5056" w:rsidP="005639B4">
      <w:pPr>
        <w:widowControl/>
        <w:autoSpaceDE/>
        <w:autoSpaceDN/>
        <w:spacing w:line="360" w:lineRule="auto"/>
        <w:jc w:val="both"/>
        <w:rPr>
          <w:sz w:val="28"/>
          <w:szCs w:val="28"/>
          <w:lang w:eastAsia="ru-RU"/>
        </w:rPr>
      </w:pPr>
      <w:r w:rsidRPr="005639B4">
        <w:rPr>
          <w:sz w:val="28"/>
          <w:szCs w:val="28"/>
          <w:lang w:eastAsia="ru-RU"/>
        </w:rPr>
        <w:t>где ∆Т =</w:t>
      </w:r>
      <w:proofErr w:type="spellStart"/>
      <w:r w:rsidRPr="005639B4">
        <w:rPr>
          <w:sz w:val="28"/>
          <w:szCs w:val="28"/>
          <w:lang w:eastAsia="ru-RU"/>
        </w:rPr>
        <w:t>Т</w:t>
      </w:r>
      <w:r w:rsidRPr="005639B4">
        <w:rPr>
          <w:sz w:val="28"/>
          <w:szCs w:val="28"/>
          <w:vertAlign w:val="subscript"/>
          <w:lang w:eastAsia="ru-RU"/>
        </w:rPr>
        <w:t>нк</w:t>
      </w:r>
      <w:r w:rsidRPr="005639B4">
        <w:rPr>
          <w:sz w:val="28"/>
          <w:szCs w:val="28"/>
          <w:lang w:eastAsia="ru-RU"/>
        </w:rPr>
        <w:t>-</w:t>
      </w:r>
      <w:proofErr w:type="gramStart"/>
      <w:r w:rsidRPr="005639B4">
        <w:rPr>
          <w:sz w:val="28"/>
          <w:szCs w:val="28"/>
          <w:lang w:eastAsia="ru-RU"/>
        </w:rPr>
        <w:t>Т</w:t>
      </w:r>
      <w:r w:rsidRPr="005639B4">
        <w:rPr>
          <w:sz w:val="28"/>
          <w:szCs w:val="28"/>
          <w:vertAlign w:val="subscript"/>
          <w:lang w:eastAsia="ru-RU"/>
        </w:rPr>
        <w:t>п.ср</w:t>
      </w:r>
      <w:proofErr w:type="spellEnd"/>
      <w:proofErr w:type="gramEnd"/>
      <w:r w:rsidR="00D649D7">
        <w:rPr>
          <w:sz w:val="28"/>
          <w:szCs w:val="28"/>
          <w:vertAlign w:val="subscript"/>
          <w:lang w:eastAsia="ru-RU"/>
        </w:rPr>
        <w:t xml:space="preserve"> = </w:t>
      </w:r>
      <w:r w:rsidR="00D649D7">
        <w:rPr>
          <w:rStyle w:val="mord"/>
          <w:color w:val="0F1115"/>
          <w:sz w:val="29"/>
          <w:szCs w:val="29"/>
          <w:shd w:val="clear" w:color="auto" w:fill="FFFFFF"/>
        </w:rPr>
        <w:t>311.7</w:t>
      </w:r>
      <w:r w:rsidR="00D649D7">
        <w:rPr>
          <w:rStyle w:val="mbin"/>
          <w:color w:val="0F1115"/>
          <w:sz w:val="29"/>
          <w:szCs w:val="29"/>
          <w:shd w:val="clear" w:color="auto" w:fill="FFFFFF"/>
        </w:rPr>
        <w:t>−</w:t>
      </w:r>
      <w:r w:rsidR="00D649D7">
        <w:rPr>
          <w:rStyle w:val="mord"/>
          <w:color w:val="0F1115"/>
          <w:sz w:val="29"/>
          <w:szCs w:val="29"/>
          <w:shd w:val="clear" w:color="auto" w:fill="FFFFFF"/>
        </w:rPr>
        <w:t>269</w:t>
      </w:r>
      <w:r w:rsidR="00D649D7">
        <w:rPr>
          <w:rStyle w:val="mrel"/>
          <w:color w:val="0F1115"/>
          <w:sz w:val="29"/>
          <w:szCs w:val="29"/>
          <w:shd w:val="clear" w:color="auto" w:fill="FFFFFF"/>
        </w:rPr>
        <w:t>=</w:t>
      </w:r>
      <w:r w:rsidR="00986B09">
        <w:rPr>
          <w:rStyle w:val="mord"/>
          <w:color w:val="0F1115"/>
          <w:sz w:val="29"/>
          <w:szCs w:val="29"/>
          <w:shd w:val="clear" w:color="auto" w:fill="FFFFFF"/>
        </w:rPr>
        <w:t>5</w:t>
      </w:r>
      <w:r w:rsidR="00D649D7">
        <w:rPr>
          <w:rStyle w:val="mord"/>
          <w:color w:val="0F1115"/>
          <w:sz w:val="29"/>
          <w:szCs w:val="29"/>
          <w:shd w:val="clear" w:color="auto" w:fill="FFFFFF"/>
        </w:rPr>
        <w:t>К</w:t>
      </w:r>
      <w:r w:rsidRPr="005639B4">
        <w:rPr>
          <w:sz w:val="28"/>
          <w:szCs w:val="28"/>
          <w:lang w:eastAsia="ru-RU"/>
        </w:rPr>
        <w:t>.</w:t>
      </w:r>
    </w:p>
    <w:p w14:paraId="6BCF3FD3" w14:textId="3D9A73C7" w:rsidR="00FF5056" w:rsidRPr="005639B4" w:rsidRDefault="00FF5056" w:rsidP="005639B4">
      <w:pPr>
        <w:widowControl/>
        <w:autoSpaceDE/>
        <w:autoSpaceDN/>
        <w:spacing w:line="360" w:lineRule="auto"/>
        <w:ind w:firstLine="708"/>
        <w:jc w:val="both"/>
        <w:rPr>
          <w:sz w:val="28"/>
          <w:szCs w:val="28"/>
          <w:lang w:eastAsia="ru-RU"/>
        </w:rPr>
      </w:pPr>
      <w:r w:rsidRPr="005639B4">
        <w:rPr>
          <w:sz w:val="28"/>
          <w:szCs w:val="28"/>
          <w:lang w:eastAsia="ru-RU"/>
        </w:rPr>
        <w:t>Находим среднее парциальное давление паров бензина Р</w:t>
      </w:r>
      <w:r w:rsidRPr="005639B4">
        <w:rPr>
          <w:sz w:val="28"/>
          <w:szCs w:val="28"/>
          <w:vertAlign w:val="subscript"/>
          <w:lang w:eastAsia="ru-RU"/>
        </w:rPr>
        <w:t>У</w:t>
      </w:r>
      <w:r w:rsidRPr="005639B4">
        <w:rPr>
          <w:sz w:val="28"/>
          <w:szCs w:val="28"/>
          <w:lang w:eastAsia="ru-RU"/>
        </w:rPr>
        <w:t>:</w:t>
      </w:r>
    </w:p>
    <w:p w14:paraId="51B0C3C4" w14:textId="72586CE4" w:rsidR="00FF5056" w:rsidRDefault="00D649D7" w:rsidP="005639B4">
      <w:pPr>
        <w:widowControl/>
        <w:autoSpaceDE/>
        <w:autoSpaceDN/>
        <w:spacing w:line="360" w:lineRule="auto"/>
        <w:jc w:val="center"/>
        <w:rPr>
          <w:rStyle w:val="mord"/>
          <w:rFonts w:ascii="KaTeX_Math" w:hAnsi="KaTeX_Math"/>
          <w:i/>
          <w:color w:val="0F1115"/>
          <w:sz w:val="29"/>
          <w:szCs w:val="29"/>
          <w:shd w:val="clear" w:color="auto" w:fill="FFFFFF"/>
        </w:rPr>
      </w:pPr>
      <w:r w:rsidRPr="00D649D7">
        <w:rPr>
          <w:rStyle w:val="mord"/>
          <w:rFonts w:ascii="KaTeX_Math" w:hAnsi="KaTeX_Math"/>
          <w:i/>
          <w:iCs/>
          <w:color w:val="0F1115"/>
          <w:sz w:val="29"/>
          <w:szCs w:val="29"/>
          <w:shd w:val="clear" w:color="auto" w:fill="FFFFFF"/>
        </w:rPr>
        <w:t xml:space="preserve"> </w:t>
      </w:r>
      <m:oMath>
        <m:r>
          <w:rPr>
            <w:rStyle w:val="mord"/>
            <w:rFonts w:ascii="Cambria Math" w:hAnsi="Cambria Math"/>
            <w:color w:val="0F1115"/>
            <w:sz w:val="32"/>
            <w:szCs w:val="32"/>
            <w:shd w:val="clear" w:color="auto" w:fill="FFFFFF"/>
          </w:rPr>
          <m:t>P</m:t>
        </m:r>
        <m:r>
          <w:rPr>
            <w:rStyle w:val="mord"/>
            <w:rFonts w:ascii="Cambria Math" w:hAnsi="Cambria Math"/>
            <w:color w:val="0F1115"/>
            <w:sz w:val="32"/>
            <w:szCs w:val="32"/>
            <w:shd w:val="clear" w:color="auto" w:fill="FFFFFF"/>
            <w:lang w:val="en-US"/>
          </w:rPr>
          <m:t>y</m:t>
        </m:r>
        <m:r>
          <w:rPr>
            <w:rStyle w:val="mord"/>
            <w:rFonts w:ascii="Cambria Math" w:hAnsi="Cambria Math"/>
            <w:color w:val="0F1115"/>
            <w:sz w:val="32"/>
            <w:szCs w:val="32"/>
            <w:shd w:val="clear" w:color="auto" w:fill="FFFFFF"/>
          </w:rPr>
          <m:t xml:space="preserve"> </m:t>
        </m:r>
        <m:r>
          <m:rPr>
            <m:sty m:val="p"/>
          </m:rPr>
          <w:rPr>
            <w:rStyle w:val="vlist-s"/>
            <w:rFonts w:ascii="Cambria Math" w:hAnsi="Cambria Math"/>
            <w:color w:val="0F1115"/>
            <w:sz w:val="32"/>
            <w:szCs w:val="32"/>
            <w:shd w:val="clear" w:color="auto" w:fill="FFFFFF"/>
          </w:rPr>
          <m:t>​</m:t>
        </m:r>
        <m:r>
          <m:rPr>
            <m:sty m:val="p"/>
          </m:rPr>
          <w:rPr>
            <w:rStyle w:val="mrel"/>
            <w:rFonts w:ascii="Cambria Math" w:hAnsi="Cambria Math"/>
            <w:color w:val="0F1115"/>
            <w:sz w:val="32"/>
            <w:szCs w:val="32"/>
            <w:shd w:val="clear" w:color="auto" w:fill="FFFFFF"/>
          </w:rPr>
          <m:t xml:space="preserve">= </m:t>
        </m:r>
        <m:r>
          <m:rPr>
            <m:sty m:val="p"/>
          </m:rPr>
          <w:rPr>
            <w:rStyle w:val="mord"/>
            <w:rFonts w:ascii="Cambria Math" w:hAnsi="Cambria Math"/>
            <w:color w:val="0F1115"/>
            <w:sz w:val="32"/>
            <w:szCs w:val="32"/>
            <w:shd w:val="clear" w:color="auto" w:fill="FFFFFF"/>
            <w:lang w:val="en-US"/>
          </w:rPr>
          <m:t>Ps ∙</m:t>
        </m:r>
        <m:f>
          <m:fPr>
            <m:ctrlPr>
              <w:rPr>
                <w:rStyle w:val="mord"/>
                <w:rFonts w:ascii="Cambria Math" w:hAnsi="Cambria Math"/>
                <w:color w:val="0F1115"/>
                <w:sz w:val="32"/>
                <w:szCs w:val="32"/>
                <w:shd w:val="clear" w:color="auto" w:fill="FFFFFF"/>
                <w:lang w:val="en-US"/>
              </w:rPr>
            </m:ctrlPr>
          </m:fPr>
          <m:num>
            <m:r>
              <m:rPr>
                <m:sty m:val="p"/>
              </m:rPr>
              <w:rPr>
                <w:rStyle w:val="mord"/>
                <w:rFonts w:ascii="Cambria Math" w:eastAsiaTheme="majorEastAsia" w:hAnsi="Cambria Math"/>
                <w:color w:val="0F1115"/>
                <w:sz w:val="32"/>
                <w:szCs w:val="32"/>
                <w:shd w:val="clear" w:color="auto" w:fill="FFFFFF"/>
              </w:rPr>
              <m:t>Δ</m:t>
            </m:r>
            <m:r>
              <w:rPr>
                <w:rStyle w:val="mord"/>
                <w:rFonts w:ascii="Cambria Math" w:eastAsiaTheme="majorEastAsia" w:hAnsi="Cambria Math"/>
                <w:color w:val="0F1115"/>
                <w:sz w:val="32"/>
                <w:szCs w:val="32"/>
                <w:shd w:val="clear" w:color="auto" w:fill="FFFFFF"/>
              </w:rPr>
              <m:t>C</m:t>
            </m:r>
          </m:num>
          <m:den>
            <m:sSub>
              <m:sSubPr>
                <m:ctrlPr>
                  <w:rPr>
                    <w:rFonts w:ascii="Cambria Math" w:hAnsi="Cambria Math"/>
                    <w:i/>
                    <w:sz w:val="32"/>
                    <w:szCs w:val="32"/>
                    <w:lang w:eastAsia="ru-RU"/>
                  </w:rPr>
                </m:ctrlPr>
              </m:sSubPr>
              <m:e>
                <m:r>
                  <w:rPr>
                    <w:rFonts w:ascii="Cambria Math" w:hAnsi="Cambria Math"/>
                    <w:sz w:val="32"/>
                    <w:szCs w:val="32"/>
                    <w:lang w:eastAsia="ru-RU"/>
                  </w:rPr>
                  <m:t>С</m:t>
                </m:r>
              </m:e>
              <m:sub>
                <m:r>
                  <w:rPr>
                    <w:rFonts w:ascii="Cambria Math" w:hAnsi="Cambria Math"/>
                    <w:sz w:val="32"/>
                    <w:szCs w:val="32"/>
                    <w:lang w:val="en-US" w:eastAsia="ru-RU"/>
                  </w:rPr>
                  <m:t>S</m:t>
                </m:r>
              </m:sub>
            </m:sSub>
          </m:den>
        </m:f>
        <m:r>
          <w:rPr>
            <w:rStyle w:val="mord"/>
            <w:rFonts w:ascii="Cambria Math" w:hAnsi="Cambria Math"/>
            <w:color w:val="0F1115"/>
            <w:sz w:val="32"/>
            <w:szCs w:val="32"/>
            <w:shd w:val="clear" w:color="auto" w:fill="FFFFFF"/>
            <w:lang w:val="en-US"/>
          </w:rPr>
          <m:t>=</m:t>
        </m:r>
        <m:r>
          <m:rPr>
            <m:sty m:val="p"/>
          </m:rPr>
          <w:rPr>
            <w:rStyle w:val="mord"/>
            <w:rFonts w:ascii="Cambria Math" w:eastAsiaTheme="majorEastAsia" w:hAnsi="Cambria Math"/>
            <w:color w:val="0F1115"/>
            <w:sz w:val="29"/>
            <w:szCs w:val="29"/>
            <w:shd w:val="clear" w:color="auto" w:fill="FFFFFF"/>
          </w:rPr>
          <m:t>40</m:t>
        </m:r>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0.875</m:t>
        </m:r>
        <m:r>
          <m:rPr>
            <m:sty m:val="p"/>
          </m:rPr>
          <w:rPr>
            <w:rStyle w:val="mrel"/>
            <w:rFonts w:ascii="Cambria Math"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18.19кПа</m:t>
        </m:r>
      </m:oMath>
    </w:p>
    <w:p w14:paraId="263989DA" w14:textId="68842D02" w:rsidR="005A3275" w:rsidRPr="009016AC" w:rsidRDefault="005A3275" w:rsidP="005639B4">
      <w:pPr>
        <w:widowControl/>
        <w:autoSpaceDE/>
        <w:autoSpaceDN/>
        <w:spacing w:line="360" w:lineRule="auto"/>
        <w:jc w:val="center"/>
        <w:rPr>
          <w:i/>
          <w:sz w:val="32"/>
          <w:szCs w:val="32"/>
        </w:rPr>
      </w:pPr>
      <w:r>
        <w:rPr>
          <w:rStyle w:val="mord"/>
          <w:rFonts w:ascii="KaTeX_Math" w:hAnsi="KaTeX_Math"/>
          <w:i/>
          <w:iCs/>
          <w:color w:val="0F1115"/>
          <w:sz w:val="29"/>
          <w:szCs w:val="29"/>
          <w:shd w:val="clear" w:color="auto" w:fill="FFFFFF"/>
        </w:rPr>
        <w:t>P</w:t>
      </w:r>
      <w:r>
        <w:rPr>
          <w:rStyle w:val="mord"/>
          <w:color w:val="0F1115"/>
          <w:sz w:val="20"/>
          <w:szCs w:val="20"/>
          <w:shd w:val="clear" w:color="auto" w:fill="FFFFFF"/>
        </w:rPr>
        <w:t>2</w:t>
      </w:r>
      <w:r>
        <w:rPr>
          <w:rStyle w:val="vlist-s"/>
          <w:color w:val="0F1115"/>
          <w:sz w:val="2"/>
          <w:szCs w:val="2"/>
          <w:shd w:val="clear" w:color="auto" w:fill="FFFFFF"/>
        </w:rPr>
        <w:t>​</w:t>
      </w:r>
      <w:r>
        <w:rPr>
          <w:rStyle w:val="mrel"/>
          <w:color w:val="0F1115"/>
          <w:sz w:val="29"/>
          <w:szCs w:val="29"/>
          <w:shd w:val="clear" w:color="auto" w:fill="FFFFFF"/>
        </w:rPr>
        <w:t>=</w:t>
      </w:r>
      <w:proofErr w:type="spellStart"/>
      <w:r>
        <w:rPr>
          <w:rStyle w:val="mord"/>
          <w:rFonts w:ascii="KaTeX_Math" w:hAnsi="KaTeX_Math"/>
          <w:i/>
          <w:iCs/>
          <w:color w:val="0F1115"/>
          <w:sz w:val="29"/>
          <w:szCs w:val="29"/>
          <w:shd w:val="clear" w:color="auto" w:fill="FFFFFF"/>
        </w:rPr>
        <w:t>P</w:t>
      </w:r>
      <w:r>
        <w:rPr>
          <w:rStyle w:val="mord"/>
          <w:rFonts w:ascii="KaTeX_Math" w:hAnsi="KaTeX_Math"/>
          <w:i/>
          <w:iCs/>
          <w:color w:val="0F1115"/>
          <w:sz w:val="20"/>
          <w:szCs w:val="20"/>
          <w:shd w:val="clear" w:color="auto" w:fill="FFFFFF"/>
        </w:rPr>
        <w:t>a</w:t>
      </w:r>
      <w:proofErr w:type="spellEnd"/>
      <w:r>
        <w:rPr>
          <w:rStyle w:val="vlist-s"/>
          <w:color w:val="0F1115"/>
          <w:sz w:val="2"/>
          <w:szCs w:val="2"/>
          <w:shd w:val="clear" w:color="auto" w:fill="FFFFFF"/>
        </w:rPr>
        <w:t>​</w:t>
      </w:r>
      <w:r>
        <w:rPr>
          <w:rStyle w:val="mbin"/>
          <w:color w:val="0F1115"/>
          <w:sz w:val="29"/>
          <w:szCs w:val="29"/>
          <w:shd w:val="clear" w:color="auto" w:fill="FFFFFF"/>
        </w:rPr>
        <w:t>+</w:t>
      </w:r>
      <w:proofErr w:type="spellStart"/>
      <w:r>
        <w:rPr>
          <w:rStyle w:val="mord"/>
          <w:rFonts w:ascii="KaTeX_Math" w:hAnsi="KaTeX_Math"/>
          <w:i/>
          <w:iCs/>
          <w:color w:val="0F1115"/>
          <w:sz w:val="29"/>
          <w:szCs w:val="29"/>
          <w:shd w:val="clear" w:color="auto" w:fill="FFFFFF"/>
        </w:rPr>
        <w:t>P</w:t>
      </w:r>
      <w:r>
        <w:rPr>
          <w:rStyle w:val="mord"/>
          <w:color w:val="0F1115"/>
          <w:sz w:val="20"/>
          <w:szCs w:val="20"/>
          <w:shd w:val="clear" w:color="auto" w:fill="FFFFFF"/>
        </w:rPr>
        <w:t>кд</w:t>
      </w:r>
      <w:proofErr w:type="spellEnd"/>
      <w:r>
        <w:rPr>
          <w:rStyle w:val="vlist-s"/>
          <w:color w:val="0F1115"/>
          <w:sz w:val="2"/>
          <w:szCs w:val="2"/>
          <w:shd w:val="clear" w:color="auto" w:fill="FFFFFF"/>
        </w:rPr>
        <w:t>​</w:t>
      </w:r>
      <w:r>
        <w:rPr>
          <w:rStyle w:val="mrel"/>
          <w:color w:val="0F1115"/>
          <w:sz w:val="29"/>
          <w:szCs w:val="29"/>
          <w:shd w:val="clear" w:color="auto" w:fill="FFFFFF"/>
        </w:rPr>
        <w:t>=</w:t>
      </w:r>
      <w:r>
        <w:rPr>
          <w:rStyle w:val="mord"/>
          <w:color w:val="0F1115"/>
          <w:sz w:val="29"/>
          <w:szCs w:val="29"/>
          <w:shd w:val="clear" w:color="auto" w:fill="FFFFFF"/>
        </w:rPr>
        <w:t>101245</w:t>
      </w:r>
      <w:r>
        <w:rPr>
          <w:rStyle w:val="mbin"/>
          <w:color w:val="0F1115"/>
          <w:sz w:val="29"/>
          <w:szCs w:val="29"/>
          <w:shd w:val="clear" w:color="auto" w:fill="FFFFFF"/>
        </w:rPr>
        <w:t>+</w:t>
      </w:r>
      <w:r>
        <w:rPr>
          <w:rStyle w:val="mord"/>
          <w:color w:val="0F1115"/>
          <w:sz w:val="29"/>
          <w:szCs w:val="29"/>
          <w:shd w:val="clear" w:color="auto" w:fill="FFFFFF"/>
        </w:rPr>
        <w:t>1962</w:t>
      </w:r>
      <w:r>
        <w:rPr>
          <w:rStyle w:val="mrel"/>
          <w:color w:val="0F1115"/>
          <w:sz w:val="29"/>
          <w:szCs w:val="29"/>
          <w:shd w:val="clear" w:color="auto" w:fill="FFFFFF"/>
        </w:rPr>
        <w:t>=</w:t>
      </w:r>
      <w:r w:rsidR="00986B09">
        <w:rPr>
          <w:rStyle w:val="mord"/>
          <w:color w:val="0F1115"/>
          <w:sz w:val="29"/>
          <w:szCs w:val="29"/>
          <w:shd w:val="clear" w:color="auto" w:fill="FFFFFF"/>
        </w:rPr>
        <w:t xml:space="preserve">99147 </w:t>
      </w:r>
      <w:r>
        <w:rPr>
          <w:rStyle w:val="mord"/>
          <w:color w:val="0F1115"/>
          <w:sz w:val="29"/>
          <w:szCs w:val="29"/>
          <w:shd w:val="clear" w:color="auto" w:fill="FFFFFF"/>
        </w:rPr>
        <w:t>Па</w:t>
      </w:r>
    </w:p>
    <w:p w14:paraId="6EF37DE7" w14:textId="2E7F2CF4" w:rsidR="00FF5056" w:rsidRPr="005639B4" w:rsidRDefault="00FF5056" w:rsidP="005639B4">
      <w:pPr>
        <w:widowControl/>
        <w:autoSpaceDE/>
        <w:autoSpaceDN/>
        <w:spacing w:line="360" w:lineRule="auto"/>
        <w:ind w:firstLine="708"/>
        <w:jc w:val="both"/>
        <w:rPr>
          <w:sz w:val="28"/>
          <w:szCs w:val="28"/>
          <w:lang w:eastAsia="ru-RU"/>
        </w:rPr>
      </w:pPr>
      <w:r w:rsidRPr="005639B4">
        <w:rPr>
          <w:sz w:val="28"/>
          <w:szCs w:val="28"/>
          <w:lang w:eastAsia="ru-RU"/>
        </w:rPr>
        <w:lastRenderedPageBreak/>
        <w:t>Находим потери бензина от одного «большого дыхания» G</w:t>
      </w:r>
      <w:r w:rsidRPr="005639B4">
        <w:rPr>
          <w:sz w:val="28"/>
          <w:szCs w:val="28"/>
          <w:vertAlign w:val="subscript"/>
          <w:lang w:eastAsia="ru-RU"/>
        </w:rPr>
        <w:t>БД</w:t>
      </w:r>
      <w:r w:rsidRPr="005639B4">
        <w:rPr>
          <w:sz w:val="28"/>
          <w:szCs w:val="28"/>
          <w:lang w:eastAsia="ru-RU"/>
        </w:rPr>
        <w:t>, кг:</w:t>
      </w:r>
    </w:p>
    <w:p w14:paraId="4E8D314F" w14:textId="08CC1E99" w:rsidR="00FF5056" w:rsidRPr="005639B4" w:rsidRDefault="005A3275" w:rsidP="005639B4">
      <w:pPr>
        <w:widowControl/>
        <w:autoSpaceDE/>
        <w:autoSpaceDN/>
        <w:spacing w:line="360" w:lineRule="auto"/>
        <w:jc w:val="center"/>
        <w:rPr>
          <w:sz w:val="28"/>
          <w:szCs w:val="28"/>
          <w:lang w:eastAsia="ru-RU"/>
        </w:rPr>
      </w:pPr>
      <m:oMathPara>
        <m:oMath>
          <m:r>
            <w:rPr>
              <w:rStyle w:val="mord"/>
              <w:rFonts w:ascii="Cambria Math" w:hAnsi="Cambria Math"/>
              <w:color w:val="0F1115"/>
              <w:sz w:val="32"/>
              <w:szCs w:val="32"/>
              <w:shd w:val="clear" w:color="auto" w:fill="FFFFFF"/>
            </w:rPr>
            <m:t>P</m:t>
          </m:r>
          <m:r>
            <w:rPr>
              <w:rStyle w:val="mord"/>
              <w:rFonts w:ascii="Cambria Math" w:hAnsi="Cambria Math"/>
              <w:color w:val="0F1115"/>
              <w:sz w:val="32"/>
              <w:szCs w:val="32"/>
              <w:shd w:val="clear" w:color="auto" w:fill="FFFFFF"/>
              <w:lang w:val="en-US"/>
            </w:rPr>
            <m:t>y</m:t>
          </m:r>
          <m:r>
            <w:rPr>
              <w:rStyle w:val="mord"/>
              <w:rFonts w:ascii="Cambria Math" w:hAnsi="Cambria Math"/>
              <w:color w:val="0F1115"/>
              <w:sz w:val="32"/>
              <w:szCs w:val="32"/>
              <w:shd w:val="clear" w:color="auto" w:fill="FFFFFF"/>
            </w:rPr>
            <m:t xml:space="preserve"> </m:t>
          </m:r>
          <m:r>
            <m:rPr>
              <m:sty m:val="p"/>
            </m:rPr>
            <w:rPr>
              <w:rStyle w:val="vlist-s"/>
              <w:rFonts w:ascii="Cambria Math" w:hAnsi="Cambria Math"/>
              <w:color w:val="0F1115"/>
              <w:sz w:val="32"/>
              <w:szCs w:val="32"/>
              <w:shd w:val="clear" w:color="auto" w:fill="FFFFFF"/>
            </w:rPr>
            <m:t>​</m:t>
          </m:r>
          <m:r>
            <m:rPr>
              <m:sty m:val="p"/>
            </m:rPr>
            <w:rPr>
              <w:rStyle w:val="mrel"/>
              <w:rFonts w:ascii="Cambria Math" w:hAnsi="Cambria Math"/>
              <w:color w:val="0F1115"/>
              <w:sz w:val="32"/>
              <w:szCs w:val="32"/>
              <w:shd w:val="clear" w:color="auto" w:fill="FFFFFF"/>
            </w:rPr>
            <m:t xml:space="preserve">= </m:t>
          </m:r>
          <m:r>
            <m:rPr>
              <m:sty m:val="p"/>
            </m:rPr>
            <w:rPr>
              <w:rStyle w:val="mord"/>
              <w:rFonts w:ascii="Cambria Math" w:hAnsi="Cambria Math"/>
              <w:color w:val="0F1115"/>
              <w:sz w:val="32"/>
              <w:szCs w:val="32"/>
              <w:shd w:val="clear" w:color="auto" w:fill="FFFFFF"/>
              <w:lang w:val="en-US"/>
            </w:rPr>
            <m:t>Ps ∙</m:t>
          </m:r>
          <m:f>
            <m:fPr>
              <m:ctrlPr>
                <w:rPr>
                  <w:rStyle w:val="mord"/>
                  <w:rFonts w:ascii="Cambria Math" w:hAnsi="Cambria Math"/>
                  <w:color w:val="0F1115"/>
                  <w:sz w:val="32"/>
                  <w:szCs w:val="32"/>
                  <w:shd w:val="clear" w:color="auto" w:fill="FFFFFF"/>
                  <w:lang w:val="en-US"/>
                </w:rPr>
              </m:ctrlPr>
            </m:fPr>
            <m:num>
              <m:r>
                <m:rPr>
                  <m:sty m:val="p"/>
                </m:rPr>
                <w:rPr>
                  <w:rStyle w:val="mord"/>
                  <w:rFonts w:ascii="Cambria Math" w:eastAsiaTheme="majorEastAsia" w:hAnsi="Cambria Math"/>
                  <w:color w:val="0F1115"/>
                  <w:sz w:val="32"/>
                  <w:szCs w:val="32"/>
                  <w:shd w:val="clear" w:color="auto" w:fill="FFFFFF"/>
                </w:rPr>
                <m:t>Δ</m:t>
              </m:r>
              <m:r>
                <w:rPr>
                  <w:rStyle w:val="mord"/>
                  <w:rFonts w:ascii="Cambria Math" w:eastAsiaTheme="majorEastAsia" w:hAnsi="Cambria Math"/>
                  <w:color w:val="0F1115"/>
                  <w:sz w:val="32"/>
                  <w:szCs w:val="32"/>
                  <w:shd w:val="clear" w:color="auto" w:fill="FFFFFF"/>
                </w:rPr>
                <m:t>C</m:t>
              </m:r>
            </m:num>
            <m:den>
              <m:sSub>
                <m:sSubPr>
                  <m:ctrlPr>
                    <w:rPr>
                      <w:rFonts w:ascii="Cambria Math" w:hAnsi="Cambria Math"/>
                      <w:i/>
                      <w:sz w:val="32"/>
                      <w:szCs w:val="32"/>
                      <w:lang w:eastAsia="ru-RU"/>
                    </w:rPr>
                  </m:ctrlPr>
                </m:sSubPr>
                <m:e>
                  <m:r>
                    <w:rPr>
                      <w:rFonts w:ascii="Cambria Math" w:hAnsi="Cambria Math"/>
                      <w:sz w:val="32"/>
                      <w:szCs w:val="32"/>
                      <w:lang w:eastAsia="ru-RU"/>
                    </w:rPr>
                    <m:t>С</m:t>
                  </m:r>
                </m:e>
                <m:sub>
                  <m:r>
                    <w:rPr>
                      <w:rFonts w:ascii="Cambria Math" w:hAnsi="Cambria Math"/>
                      <w:sz w:val="32"/>
                      <w:szCs w:val="32"/>
                      <w:lang w:val="en-US" w:eastAsia="ru-RU"/>
                    </w:rPr>
                    <m:t>S</m:t>
                  </m:r>
                </m:sub>
              </m:sSub>
            </m:den>
          </m:f>
          <m:r>
            <w:rPr>
              <w:rStyle w:val="mord"/>
              <w:rFonts w:ascii="Cambria Math" w:hAnsi="Cambria Math"/>
              <w:color w:val="0F1115"/>
              <w:sz w:val="32"/>
              <w:szCs w:val="32"/>
              <w:shd w:val="clear" w:color="auto" w:fill="FFFFFF"/>
              <w:lang w:val="en-US"/>
            </w:rPr>
            <m:t>=</m:t>
          </m:r>
          <m:r>
            <m:rPr>
              <m:sty m:val="p"/>
            </m:rPr>
            <w:rPr>
              <w:rStyle w:val="mord"/>
              <w:rFonts w:ascii="Cambria Math" w:eastAsiaTheme="majorEastAsia" w:hAnsi="Cambria Math"/>
              <w:color w:val="0F1115"/>
              <w:sz w:val="29"/>
              <w:szCs w:val="29"/>
              <w:shd w:val="clear" w:color="auto" w:fill="FFFFFF"/>
            </w:rPr>
            <m:t>40</m:t>
          </m:r>
          <m:r>
            <m:rPr>
              <m:sty m:val="p"/>
            </m:rPr>
            <w:rPr>
              <w:rStyle w:val="mbin"/>
              <w:rFonts w:ascii="Cambria Math" w:eastAsiaTheme="majorEastAsia" w:hAnsi="Cambria Math" w:cs="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0.875</m:t>
          </m:r>
          <m:r>
            <m:rPr>
              <m:sty m:val="p"/>
            </m:rPr>
            <w:rPr>
              <w:rStyle w:val="mrel"/>
              <w:rFonts w:ascii="Cambria Math" w:hAnsi="Cambria Math"/>
              <w:color w:val="0F1115"/>
              <w:sz w:val="29"/>
              <w:szCs w:val="29"/>
              <w:shd w:val="clear" w:color="auto" w:fill="FFFFFF"/>
            </w:rPr>
            <m:t>=</m:t>
          </m:r>
          <m:r>
            <m:rPr>
              <m:sty m:val="p"/>
            </m:rPr>
            <w:rPr>
              <w:rStyle w:val="mord"/>
              <w:rFonts w:ascii="Cambria Math" w:eastAsiaTheme="majorEastAsia" w:hAnsi="Cambria Math"/>
              <w:color w:val="0F1115"/>
              <w:sz w:val="29"/>
              <w:szCs w:val="29"/>
              <w:shd w:val="clear" w:color="auto" w:fill="FFFFFF"/>
            </w:rPr>
            <m:t>18.19кПа</m:t>
          </m:r>
        </m:oMath>
      </m:oMathPara>
    </w:p>
    <w:p w14:paraId="0ABDF46C" w14:textId="77777777" w:rsidR="00834481" w:rsidRPr="005639B4" w:rsidRDefault="00FF5056" w:rsidP="005639B4">
      <w:pPr>
        <w:widowControl/>
        <w:autoSpaceDE/>
        <w:autoSpaceDN/>
        <w:spacing w:line="360" w:lineRule="auto"/>
        <w:jc w:val="both"/>
        <w:rPr>
          <w:sz w:val="28"/>
          <w:szCs w:val="28"/>
          <w:lang w:eastAsia="ru-RU"/>
        </w:rPr>
      </w:pPr>
      <w:r w:rsidRPr="005639B4">
        <w:rPr>
          <w:sz w:val="28"/>
          <w:szCs w:val="28"/>
          <w:lang w:eastAsia="ru-RU"/>
        </w:rPr>
        <w:t>где Р</w:t>
      </w:r>
      <w:r w:rsidRPr="005639B4">
        <w:rPr>
          <w:sz w:val="28"/>
          <w:szCs w:val="28"/>
          <w:vertAlign w:val="subscript"/>
          <w:lang w:eastAsia="ru-RU"/>
        </w:rPr>
        <w:t>2</w:t>
      </w:r>
      <w:r w:rsidRPr="005639B4">
        <w:rPr>
          <w:sz w:val="28"/>
          <w:szCs w:val="28"/>
          <w:lang w:eastAsia="ru-RU"/>
        </w:rPr>
        <w:t>=</w:t>
      </w:r>
      <w:proofErr w:type="spellStart"/>
      <w:r w:rsidRPr="005639B4">
        <w:rPr>
          <w:sz w:val="28"/>
          <w:szCs w:val="28"/>
          <w:lang w:eastAsia="ru-RU"/>
        </w:rPr>
        <w:t>Р</w:t>
      </w:r>
      <w:r w:rsidRPr="005639B4">
        <w:rPr>
          <w:sz w:val="28"/>
          <w:szCs w:val="28"/>
          <w:vertAlign w:val="subscript"/>
          <w:lang w:eastAsia="ru-RU"/>
        </w:rPr>
        <w:t>а</w:t>
      </w:r>
      <w:r w:rsidRPr="005639B4">
        <w:rPr>
          <w:sz w:val="28"/>
          <w:szCs w:val="28"/>
          <w:lang w:eastAsia="ru-RU"/>
        </w:rPr>
        <w:t>+Р</w:t>
      </w:r>
      <w:r w:rsidRPr="005639B4">
        <w:rPr>
          <w:sz w:val="28"/>
          <w:szCs w:val="28"/>
          <w:vertAlign w:val="subscript"/>
          <w:lang w:eastAsia="ru-RU"/>
        </w:rPr>
        <w:t>кд</w:t>
      </w:r>
      <w:proofErr w:type="spellEnd"/>
      <w:r w:rsidRPr="005639B4">
        <w:rPr>
          <w:sz w:val="28"/>
          <w:szCs w:val="28"/>
          <w:lang w:eastAsia="ru-RU"/>
        </w:rPr>
        <w:t xml:space="preserve"> – давление после закачки бензина, Па.</w:t>
      </w:r>
    </w:p>
    <w:p w14:paraId="1E048CE7" w14:textId="77777777" w:rsidR="00343F82" w:rsidRPr="005639B4" w:rsidRDefault="00343F82" w:rsidP="005639B4">
      <w:pPr>
        <w:widowControl/>
        <w:autoSpaceDE/>
        <w:autoSpaceDN/>
        <w:spacing w:line="360" w:lineRule="auto"/>
        <w:jc w:val="both"/>
        <w:rPr>
          <w:sz w:val="28"/>
          <w:szCs w:val="28"/>
          <w:lang w:eastAsia="ru-RU"/>
        </w:rPr>
      </w:pPr>
    </w:p>
    <w:p w14:paraId="2F9E2D52" w14:textId="02EC186D" w:rsidR="00343F82" w:rsidRPr="005639B4" w:rsidRDefault="00343F82" w:rsidP="008518D3">
      <w:pPr>
        <w:widowControl/>
        <w:autoSpaceDE/>
        <w:autoSpaceDN/>
        <w:spacing w:line="360" w:lineRule="auto"/>
        <w:ind w:firstLine="708"/>
        <w:jc w:val="both"/>
        <w:rPr>
          <w:b/>
          <w:sz w:val="28"/>
          <w:szCs w:val="28"/>
          <w:lang w:eastAsia="ru-RU"/>
        </w:rPr>
      </w:pPr>
      <w:r w:rsidRPr="005639B4">
        <w:rPr>
          <w:b/>
          <w:sz w:val="28"/>
          <w:szCs w:val="28"/>
          <w:lang w:eastAsia="ru-RU"/>
        </w:rPr>
        <w:t>Расчет времени слива бензина из автоцистерны</w:t>
      </w:r>
    </w:p>
    <w:p w14:paraId="788E6CED"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Необходимо определить продолжительность слива бензина из автоцистерны АЦ-10-260 при следующих исходных данных. </w:t>
      </w:r>
    </w:p>
    <w:p w14:paraId="0E94B61B"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1. Приемный трубопровод резервуара АЗС: </w:t>
      </w:r>
    </w:p>
    <w:p w14:paraId="59B842F9"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 длина </w:t>
      </w:r>
      <w:proofErr w:type="spellStart"/>
      <w:r w:rsidRPr="005639B4">
        <w:rPr>
          <w:sz w:val="28"/>
          <w:szCs w:val="28"/>
          <w:lang w:eastAsia="ru-RU"/>
        </w:rPr>
        <w:t>l</w:t>
      </w:r>
      <w:r w:rsidRPr="005639B4">
        <w:rPr>
          <w:sz w:val="28"/>
          <w:szCs w:val="28"/>
          <w:vertAlign w:val="subscript"/>
          <w:lang w:eastAsia="ru-RU"/>
        </w:rPr>
        <w:t>т</w:t>
      </w:r>
      <w:proofErr w:type="spellEnd"/>
      <w:r w:rsidRPr="005639B4">
        <w:rPr>
          <w:sz w:val="28"/>
          <w:szCs w:val="28"/>
          <w:lang w:eastAsia="ru-RU"/>
        </w:rPr>
        <w:t xml:space="preserve">=3 м; </w:t>
      </w:r>
    </w:p>
    <w:p w14:paraId="0513A878"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 диаметр </w:t>
      </w:r>
      <w:proofErr w:type="spellStart"/>
      <w:r w:rsidRPr="005639B4">
        <w:rPr>
          <w:sz w:val="28"/>
          <w:szCs w:val="28"/>
          <w:lang w:eastAsia="ru-RU"/>
        </w:rPr>
        <w:t>d</w:t>
      </w:r>
      <w:r w:rsidRPr="005639B4">
        <w:rPr>
          <w:sz w:val="28"/>
          <w:szCs w:val="28"/>
          <w:vertAlign w:val="subscript"/>
          <w:lang w:eastAsia="ru-RU"/>
        </w:rPr>
        <w:t>т</w:t>
      </w:r>
      <w:proofErr w:type="spellEnd"/>
      <w:r w:rsidRPr="005639B4">
        <w:rPr>
          <w:sz w:val="28"/>
          <w:szCs w:val="28"/>
          <w:lang w:eastAsia="ru-RU"/>
        </w:rPr>
        <w:t xml:space="preserve">=0,104 м. </w:t>
      </w:r>
    </w:p>
    <w:p w14:paraId="5A302483"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2. Рукав автоцистерны: </w:t>
      </w:r>
    </w:p>
    <w:p w14:paraId="5D643C15"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 длина l=3 м; </w:t>
      </w:r>
    </w:p>
    <w:p w14:paraId="518CCE49" w14:textId="6E7D2E93"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 </w:t>
      </w:r>
      <w:r w:rsidR="00B4442E" w:rsidRPr="005639B4">
        <w:rPr>
          <w:sz w:val="28"/>
          <w:szCs w:val="28"/>
          <w:lang w:eastAsia="ru-RU"/>
        </w:rPr>
        <w:t>диаметр d=0,0</w:t>
      </w:r>
      <w:r w:rsidR="00986B09">
        <w:rPr>
          <w:sz w:val="28"/>
          <w:szCs w:val="28"/>
          <w:lang w:eastAsia="ru-RU"/>
        </w:rPr>
        <w:t>8</w:t>
      </w:r>
      <w:r w:rsidR="00B4442E" w:rsidRPr="005639B4">
        <w:rPr>
          <w:sz w:val="28"/>
          <w:szCs w:val="28"/>
          <w:lang w:eastAsia="ru-RU"/>
        </w:rPr>
        <w:t xml:space="preserve"> </w:t>
      </w:r>
      <w:r w:rsidRPr="005639B4">
        <w:rPr>
          <w:sz w:val="28"/>
          <w:szCs w:val="28"/>
          <w:lang w:eastAsia="ru-RU"/>
        </w:rPr>
        <w:t xml:space="preserve">м. </w:t>
      </w:r>
    </w:p>
    <w:p w14:paraId="0820D191"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3. Сливной патрубок: </w:t>
      </w:r>
    </w:p>
    <w:p w14:paraId="687780B8"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длина l</w:t>
      </w:r>
      <w:r w:rsidRPr="005639B4">
        <w:rPr>
          <w:sz w:val="28"/>
          <w:szCs w:val="28"/>
          <w:vertAlign w:val="subscript"/>
          <w:lang w:eastAsia="ru-RU"/>
        </w:rPr>
        <w:t>0</w:t>
      </w:r>
      <w:r w:rsidRPr="005639B4">
        <w:rPr>
          <w:sz w:val="28"/>
          <w:szCs w:val="28"/>
          <w:lang w:eastAsia="ru-RU"/>
        </w:rPr>
        <w:t xml:space="preserve">=0,3 м; </w:t>
      </w:r>
    </w:p>
    <w:p w14:paraId="276A6617" w14:textId="5C246E65"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диаметр d</w:t>
      </w:r>
      <w:r w:rsidRPr="005639B4">
        <w:rPr>
          <w:color w:val="000000" w:themeColor="text1"/>
          <w:sz w:val="28"/>
          <w:szCs w:val="28"/>
          <w:vertAlign w:val="subscript"/>
          <w:lang w:eastAsia="ru-RU"/>
        </w:rPr>
        <w:t>0</w:t>
      </w:r>
      <w:r w:rsidR="00B4442E" w:rsidRPr="005639B4">
        <w:rPr>
          <w:sz w:val="28"/>
          <w:szCs w:val="28"/>
          <w:lang w:eastAsia="ru-RU"/>
        </w:rPr>
        <w:t>=0,0</w:t>
      </w:r>
      <w:r w:rsidR="00986B09">
        <w:rPr>
          <w:sz w:val="28"/>
          <w:szCs w:val="28"/>
          <w:lang w:eastAsia="ru-RU"/>
        </w:rPr>
        <w:t>8</w:t>
      </w:r>
      <w:r w:rsidRPr="005639B4">
        <w:rPr>
          <w:sz w:val="28"/>
          <w:szCs w:val="28"/>
          <w:lang w:eastAsia="ru-RU"/>
        </w:rPr>
        <w:t xml:space="preserve"> м. </w:t>
      </w:r>
    </w:p>
    <w:p w14:paraId="700F9C29" w14:textId="523A5586"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4. Сумма местных сопротивлений </w:t>
      </w:r>
      <m:oMath>
        <m:nary>
          <m:naryPr>
            <m:chr m:val="∑"/>
            <m:limLoc m:val="undOvr"/>
            <m:ctrlPr>
              <w:rPr>
                <w:rFonts w:ascii="Cambria Math" w:hAnsi="Cambria Math"/>
                <w:i/>
                <w:sz w:val="28"/>
                <w:szCs w:val="28"/>
                <w:lang w:eastAsia="ru-RU"/>
              </w:rPr>
            </m:ctrlPr>
          </m:naryPr>
          <m:sub>
            <m:r>
              <w:rPr>
                <w:rFonts w:ascii="Cambria Math" w:hAnsi="Cambria Math"/>
                <w:sz w:val="28"/>
                <w:szCs w:val="28"/>
                <w:lang w:eastAsia="ru-RU"/>
              </w:rPr>
              <m:t>i=1</m:t>
            </m:r>
          </m:sub>
          <m:sup>
            <m:r>
              <w:rPr>
                <w:rFonts w:ascii="Cambria Math" w:hAnsi="Cambria Math"/>
                <w:sz w:val="28"/>
                <w:szCs w:val="28"/>
                <w:lang w:eastAsia="ru-RU"/>
              </w:rPr>
              <m:t>n</m:t>
            </m:r>
          </m:sup>
          <m:e>
            <m:sSub>
              <m:sSubPr>
                <m:ctrlPr>
                  <w:rPr>
                    <w:rFonts w:ascii="Cambria Math" w:hAnsi="Cambria Math"/>
                    <w:i/>
                    <w:sz w:val="28"/>
                    <w:szCs w:val="28"/>
                    <w:lang w:eastAsia="ru-RU"/>
                  </w:rPr>
                </m:ctrlPr>
              </m:sSubPr>
              <m:e>
                <m:r>
                  <w:rPr>
                    <w:rFonts w:ascii="Cambria Math" w:hAnsi="Cambria Math"/>
                    <w:sz w:val="28"/>
                    <w:szCs w:val="28"/>
                    <w:lang w:eastAsia="ru-RU"/>
                  </w:rPr>
                  <m:t>ξ</m:t>
                </m:r>
              </m:e>
              <m:sub>
                <m:r>
                  <w:rPr>
                    <w:rFonts w:ascii="Cambria Math" w:hAnsi="Cambria Math"/>
                    <w:sz w:val="28"/>
                    <w:szCs w:val="28"/>
                    <w:lang w:eastAsia="ru-RU"/>
                  </w:rPr>
                  <m:t>i</m:t>
                </m:r>
              </m:sub>
            </m:sSub>
          </m:e>
        </m:nary>
      </m:oMath>
      <w:r w:rsidR="00B4442E" w:rsidRPr="005639B4">
        <w:rPr>
          <w:sz w:val="28"/>
          <w:szCs w:val="28"/>
          <w:lang w:eastAsia="ru-RU"/>
        </w:rPr>
        <w:t>=</w:t>
      </w:r>
      <w:r w:rsidR="00986B09">
        <w:rPr>
          <w:sz w:val="28"/>
          <w:szCs w:val="28"/>
          <w:lang w:eastAsia="ru-RU"/>
        </w:rPr>
        <w:t>3</w:t>
      </w:r>
      <w:r w:rsidR="00B4442E" w:rsidRPr="005639B4">
        <w:rPr>
          <w:sz w:val="28"/>
          <w:szCs w:val="28"/>
          <w:lang w:eastAsia="ru-RU"/>
        </w:rPr>
        <w:t xml:space="preserve">. </w:t>
      </w:r>
    </w:p>
    <w:p w14:paraId="2BB1C348" w14:textId="2017C7F2"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5. Плотность бензина </w:t>
      </w:r>
      <w:proofErr w:type="spellStart"/>
      <w:r w:rsidRPr="005639B4">
        <w:rPr>
          <w:sz w:val="28"/>
          <w:szCs w:val="28"/>
          <w:lang w:eastAsia="ru-RU"/>
        </w:rPr>
        <w:t>ρ</w:t>
      </w:r>
      <w:r w:rsidRPr="005639B4">
        <w:rPr>
          <w:sz w:val="28"/>
          <w:szCs w:val="28"/>
          <w:vertAlign w:val="subscript"/>
          <w:lang w:eastAsia="ru-RU"/>
        </w:rPr>
        <w:t>б</w:t>
      </w:r>
      <w:proofErr w:type="spellEnd"/>
      <w:r w:rsidR="00B4442E" w:rsidRPr="005639B4">
        <w:rPr>
          <w:sz w:val="28"/>
          <w:szCs w:val="28"/>
          <w:lang w:eastAsia="ru-RU"/>
        </w:rPr>
        <w:t>=7</w:t>
      </w:r>
      <w:r w:rsidR="00986B09">
        <w:rPr>
          <w:sz w:val="28"/>
          <w:szCs w:val="28"/>
          <w:lang w:eastAsia="ru-RU"/>
        </w:rPr>
        <w:t>20</w:t>
      </w:r>
      <w:r w:rsidR="00B4442E" w:rsidRPr="005639B4">
        <w:rPr>
          <w:sz w:val="28"/>
          <w:szCs w:val="28"/>
          <w:lang w:eastAsia="ru-RU"/>
        </w:rPr>
        <w:t xml:space="preserve"> </w:t>
      </w:r>
      <w:r w:rsidRPr="005639B4">
        <w:rPr>
          <w:sz w:val="28"/>
          <w:szCs w:val="28"/>
          <w:lang w:eastAsia="ru-RU"/>
        </w:rPr>
        <w:t>кг/м</w:t>
      </w:r>
      <w:r w:rsidRPr="005639B4">
        <w:rPr>
          <w:sz w:val="28"/>
          <w:szCs w:val="28"/>
          <w:vertAlign w:val="superscript"/>
          <w:lang w:eastAsia="ru-RU"/>
        </w:rPr>
        <w:t>3</w:t>
      </w:r>
      <w:r w:rsidRPr="005639B4">
        <w:rPr>
          <w:sz w:val="28"/>
          <w:szCs w:val="28"/>
          <w:lang w:eastAsia="ru-RU"/>
        </w:rPr>
        <w:t xml:space="preserve">. </w:t>
      </w:r>
    </w:p>
    <w:p w14:paraId="7A0C2244" w14:textId="786C96FD"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6. Начальный уровень бензина в резервуаре АЗС </w:t>
      </w:r>
      <w:proofErr w:type="spellStart"/>
      <w:r w:rsidRPr="005639B4">
        <w:rPr>
          <w:sz w:val="28"/>
          <w:szCs w:val="28"/>
          <w:lang w:eastAsia="ru-RU"/>
        </w:rPr>
        <w:t>z</w:t>
      </w:r>
      <w:proofErr w:type="gramStart"/>
      <w:r w:rsidRPr="005639B4">
        <w:rPr>
          <w:sz w:val="28"/>
          <w:szCs w:val="28"/>
          <w:vertAlign w:val="subscript"/>
          <w:lang w:eastAsia="ru-RU"/>
        </w:rPr>
        <w:t>р</w:t>
      </w:r>
      <w:proofErr w:type="spellEnd"/>
      <w:r w:rsidR="00B4442E" w:rsidRPr="005639B4">
        <w:rPr>
          <w:sz w:val="28"/>
          <w:szCs w:val="28"/>
          <w:lang w:eastAsia="ru-RU"/>
        </w:rPr>
        <w:t>(</w:t>
      </w:r>
      <w:proofErr w:type="gramEnd"/>
      <w:r w:rsidR="00B4442E" w:rsidRPr="005639B4">
        <w:rPr>
          <w:sz w:val="28"/>
          <w:szCs w:val="28"/>
          <w:lang w:eastAsia="ru-RU"/>
        </w:rPr>
        <w:t>0)=</w:t>
      </w:r>
      <w:r w:rsidR="00986B09">
        <w:rPr>
          <w:sz w:val="28"/>
          <w:szCs w:val="28"/>
          <w:lang w:eastAsia="ru-RU"/>
        </w:rPr>
        <w:t>0.9</w:t>
      </w:r>
      <w:r w:rsidR="00B4442E" w:rsidRPr="005639B4">
        <w:rPr>
          <w:sz w:val="28"/>
          <w:szCs w:val="28"/>
          <w:lang w:eastAsia="ru-RU"/>
        </w:rPr>
        <w:t xml:space="preserve"> </w:t>
      </w:r>
      <w:r w:rsidRPr="005639B4">
        <w:rPr>
          <w:sz w:val="28"/>
          <w:szCs w:val="28"/>
          <w:lang w:eastAsia="ru-RU"/>
        </w:rPr>
        <w:t xml:space="preserve">м. </w:t>
      </w:r>
    </w:p>
    <w:p w14:paraId="0B680BEE"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7. Расстояние по вертикали между нижней образующей автоцистерны и поверхностью нефтепродукта в приемном резервуаре в момент начала слива h(0)=4м. </w:t>
      </w:r>
    </w:p>
    <w:p w14:paraId="235D54FE" w14:textId="77777777"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8. Эквивалентная шероховатость </w:t>
      </w:r>
      <w:proofErr w:type="spellStart"/>
      <w:r w:rsidRPr="005639B4">
        <w:rPr>
          <w:sz w:val="28"/>
          <w:szCs w:val="28"/>
          <w:lang w:eastAsia="ru-RU"/>
        </w:rPr>
        <w:t>К</w:t>
      </w:r>
      <w:r w:rsidRPr="005639B4">
        <w:rPr>
          <w:sz w:val="28"/>
          <w:szCs w:val="28"/>
          <w:vertAlign w:val="subscript"/>
          <w:lang w:eastAsia="ru-RU"/>
        </w:rPr>
        <w:t>э</w:t>
      </w:r>
      <w:proofErr w:type="spellEnd"/>
      <w:r w:rsidRPr="005639B4">
        <w:rPr>
          <w:sz w:val="28"/>
          <w:szCs w:val="28"/>
          <w:lang w:eastAsia="ru-RU"/>
        </w:rPr>
        <w:t xml:space="preserve">=0,2 мм. </w:t>
      </w:r>
    </w:p>
    <w:p w14:paraId="08A33755" w14:textId="4E924B6C" w:rsidR="00343F82" w:rsidRPr="005639B4" w:rsidRDefault="00343F82" w:rsidP="008518D3">
      <w:pPr>
        <w:widowControl/>
        <w:autoSpaceDE/>
        <w:autoSpaceDN/>
        <w:spacing w:line="360" w:lineRule="auto"/>
        <w:ind w:firstLine="708"/>
        <w:jc w:val="both"/>
        <w:rPr>
          <w:sz w:val="28"/>
          <w:szCs w:val="28"/>
          <w:lang w:eastAsia="ru-RU"/>
        </w:rPr>
      </w:pPr>
      <w:r w:rsidRPr="005639B4">
        <w:rPr>
          <w:sz w:val="28"/>
          <w:szCs w:val="28"/>
          <w:lang w:eastAsia="ru-RU"/>
        </w:rPr>
        <w:t xml:space="preserve">9. Параметры цистерны: А=2,17м; В=1,63м; </w:t>
      </w:r>
      <w:proofErr w:type="spellStart"/>
      <w:r w:rsidRPr="005639B4">
        <w:rPr>
          <w:sz w:val="28"/>
          <w:szCs w:val="28"/>
          <w:lang w:eastAsia="ru-RU"/>
        </w:rPr>
        <w:t>L</w:t>
      </w:r>
      <w:r w:rsidRPr="005639B4">
        <w:rPr>
          <w:color w:val="000000" w:themeColor="text1"/>
          <w:sz w:val="28"/>
          <w:szCs w:val="28"/>
          <w:vertAlign w:val="subscript"/>
          <w:lang w:eastAsia="ru-RU"/>
        </w:rPr>
        <w:t>ц</w:t>
      </w:r>
      <w:proofErr w:type="spellEnd"/>
      <w:r w:rsidRPr="005639B4">
        <w:rPr>
          <w:sz w:val="28"/>
          <w:szCs w:val="28"/>
          <w:lang w:eastAsia="ru-RU"/>
        </w:rPr>
        <w:t>=4,3м.</w:t>
      </w:r>
    </w:p>
    <w:p w14:paraId="2C98A138" w14:textId="77777777" w:rsidR="00851E0D" w:rsidRPr="005639B4" w:rsidRDefault="00851E0D" w:rsidP="008518D3">
      <w:pPr>
        <w:widowControl/>
        <w:autoSpaceDE/>
        <w:autoSpaceDN/>
        <w:spacing w:line="360" w:lineRule="auto"/>
        <w:ind w:firstLine="708"/>
        <w:jc w:val="both"/>
        <w:rPr>
          <w:sz w:val="28"/>
          <w:szCs w:val="28"/>
          <w:lang w:eastAsia="ru-RU"/>
        </w:rPr>
      </w:pPr>
      <w:r w:rsidRPr="005639B4">
        <w:rPr>
          <w:sz w:val="28"/>
          <w:szCs w:val="28"/>
          <w:lang w:eastAsia="ru-RU"/>
        </w:rPr>
        <w:t xml:space="preserve">10. Параметры приемного резервуара: </w:t>
      </w:r>
    </w:p>
    <w:p w14:paraId="272CA8B7" w14:textId="77777777" w:rsidR="00851E0D" w:rsidRPr="005639B4" w:rsidRDefault="00851E0D" w:rsidP="008518D3">
      <w:pPr>
        <w:widowControl/>
        <w:autoSpaceDE/>
        <w:autoSpaceDN/>
        <w:spacing w:line="360" w:lineRule="auto"/>
        <w:ind w:firstLine="708"/>
        <w:jc w:val="both"/>
        <w:rPr>
          <w:sz w:val="28"/>
          <w:szCs w:val="28"/>
          <w:lang w:eastAsia="ru-RU"/>
        </w:rPr>
      </w:pPr>
      <w:r w:rsidRPr="005639B4">
        <w:rPr>
          <w:sz w:val="28"/>
          <w:szCs w:val="28"/>
          <w:lang w:eastAsia="ru-RU"/>
        </w:rPr>
        <w:t xml:space="preserve">- диаметр </w:t>
      </w:r>
      <w:proofErr w:type="spellStart"/>
      <w:r w:rsidRPr="005639B4">
        <w:rPr>
          <w:sz w:val="28"/>
          <w:szCs w:val="28"/>
          <w:lang w:eastAsia="ru-RU"/>
        </w:rPr>
        <w:t>d</w:t>
      </w:r>
      <w:r w:rsidRPr="005639B4">
        <w:rPr>
          <w:sz w:val="28"/>
          <w:szCs w:val="28"/>
          <w:vertAlign w:val="subscript"/>
          <w:lang w:eastAsia="ru-RU"/>
        </w:rPr>
        <w:t>р</w:t>
      </w:r>
      <w:proofErr w:type="spellEnd"/>
      <w:r w:rsidRPr="005639B4">
        <w:rPr>
          <w:sz w:val="28"/>
          <w:szCs w:val="28"/>
          <w:lang w:eastAsia="ru-RU"/>
        </w:rPr>
        <w:t xml:space="preserve">=2,76м; </w:t>
      </w:r>
    </w:p>
    <w:p w14:paraId="12B45E76" w14:textId="016ADD2D" w:rsidR="00851E0D" w:rsidRDefault="00851E0D" w:rsidP="008518D3">
      <w:pPr>
        <w:widowControl/>
        <w:autoSpaceDE/>
        <w:autoSpaceDN/>
        <w:spacing w:line="360" w:lineRule="auto"/>
        <w:ind w:firstLine="708"/>
        <w:jc w:val="both"/>
        <w:rPr>
          <w:sz w:val="28"/>
          <w:szCs w:val="28"/>
          <w:lang w:eastAsia="ru-RU"/>
        </w:rPr>
      </w:pPr>
      <w:r w:rsidRPr="005639B4">
        <w:rPr>
          <w:sz w:val="28"/>
          <w:szCs w:val="28"/>
          <w:lang w:eastAsia="ru-RU"/>
        </w:rPr>
        <w:t xml:space="preserve">- длина </w:t>
      </w:r>
      <w:proofErr w:type="spellStart"/>
      <w:r w:rsidRPr="005639B4">
        <w:rPr>
          <w:sz w:val="28"/>
          <w:szCs w:val="28"/>
          <w:lang w:eastAsia="ru-RU"/>
        </w:rPr>
        <w:t>L</w:t>
      </w:r>
      <w:r w:rsidRPr="005639B4">
        <w:rPr>
          <w:sz w:val="28"/>
          <w:szCs w:val="28"/>
          <w:vertAlign w:val="subscript"/>
          <w:lang w:eastAsia="ru-RU"/>
        </w:rPr>
        <w:t>р</w:t>
      </w:r>
      <w:proofErr w:type="spellEnd"/>
      <w:r w:rsidRPr="005639B4">
        <w:rPr>
          <w:sz w:val="28"/>
          <w:szCs w:val="28"/>
          <w:lang w:eastAsia="ru-RU"/>
        </w:rPr>
        <w:t>=4,278м.</w:t>
      </w:r>
    </w:p>
    <w:p w14:paraId="7E7A2D72" w14:textId="77777777" w:rsidR="008518D3" w:rsidRPr="005639B4" w:rsidRDefault="008518D3" w:rsidP="008518D3">
      <w:pPr>
        <w:widowControl/>
        <w:autoSpaceDE/>
        <w:autoSpaceDN/>
        <w:spacing w:line="360" w:lineRule="auto"/>
        <w:ind w:firstLine="708"/>
        <w:jc w:val="both"/>
        <w:rPr>
          <w:sz w:val="28"/>
          <w:szCs w:val="28"/>
          <w:lang w:eastAsia="ru-RU"/>
        </w:rPr>
      </w:pPr>
    </w:p>
    <w:p w14:paraId="2C6474FE" w14:textId="5695C2DC" w:rsidR="00705B3E" w:rsidRPr="005639B4" w:rsidRDefault="00705B3E" w:rsidP="008518D3">
      <w:pPr>
        <w:widowControl/>
        <w:autoSpaceDE/>
        <w:autoSpaceDN/>
        <w:spacing w:line="360" w:lineRule="auto"/>
        <w:jc w:val="center"/>
        <w:rPr>
          <w:sz w:val="28"/>
          <w:szCs w:val="28"/>
          <w:lang w:eastAsia="ru-RU"/>
        </w:rPr>
      </w:pPr>
      <w:r w:rsidRPr="005639B4">
        <w:rPr>
          <w:noProof/>
          <w:sz w:val="28"/>
          <w:szCs w:val="28"/>
          <w:lang w:val="en-US" w:eastAsia="ru-RU"/>
        </w:rPr>
        <w:lastRenderedPageBreak/>
        <w:drawing>
          <wp:inline distT="0" distB="0" distL="0" distR="0" wp14:anchorId="17DB6DBC" wp14:editId="1AF56EF7">
            <wp:extent cx="4661535" cy="4276384"/>
            <wp:effectExtent l="0" t="0" r="12065" b="0"/>
            <wp:docPr id="9" name="Изображение 9" descr="Mac:Users:Rexxarius:Desktop:Снимок экрана 2025-12-10 в 12.2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Users:Rexxarius:Desktop:Снимок экрана 2025-12-10 в 12.23.1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1535" cy="4276384"/>
                    </a:xfrm>
                    <a:prstGeom prst="rect">
                      <a:avLst/>
                    </a:prstGeom>
                    <a:noFill/>
                    <a:ln>
                      <a:noFill/>
                    </a:ln>
                  </pic:spPr>
                </pic:pic>
              </a:graphicData>
            </a:graphic>
          </wp:inline>
        </w:drawing>
      </w:r>
    </w:p>
    <w:p w14:paraId="4A614398" w14:textId="7A59858A" w:rsidR="00705B3E" w:rsidRPr="008518D3" w:rsidRDefault="00705B3E" w:rsidP="008518D3">
      <w:pPr>
        <w:spacing w:line="360" w:lineRule="auto"/>
        <w:jc w:val="center"/>
        <w:rPr>
          <w:sz w:val="24"/>
          <w:szCs w:val="24"/>
          <w:lang w:eastAsia="ru-RU"/>
        </w:rPr>
      </w:pPr>
      <w:r w:rsidRPr="008518D3">
        <w:rPr>
          <w:sz w:val="24"/>
          <w:szCs w:val="24"/>
          <w:lang w:eastAsia="ru-RU"/>
        </w:rPr>
        <w:t>Рисунок 1 – Расчетная схема к определению времени самотечного слива бензина на АЗС</w:t>
      </w:r>
    </w:p>
    <w:p w14:paraId="576509C0" w14:textId="77777777" w:rsidR="00705B3E" w:rsidRPr="005639B4" w:rsidRDefault="00705B3E" w:rsidP="005639B4">
      <w:pPr>
        <w:spacing w:line="360" w:lineRule="auto"/>
        <w:jc w:val="both"/>
        <w:rPr>
          <w:sz w:val="28"/>
          <w:szCs w:val="28"/>
          <w:lang w:eastAsia="ru-RU"/>
        </w:rPr>
      </w:pPr>
    </w:p>
    <w:p w14:paraId="0CDE689F" w14:textId="5B2C25AB" w:rsidR="00851E0D" w:rsidRPr="005639B4" w:rsidRDefault="00851E0D" w:rsidP="008518D3">
      <w:pPr>
        <w:widowControl/>
        <w:autoSpaceDE/>
        <w:autoSpaceDN/>
        <w:spacing w:line="360" w:lineRule="auto"/>
        <w:ind w:firstLine="708"/>
        <w:jc w:val="both"/>
        <w:rPr>
          <w:sz w:val="28"/>
          <w:szCs w:val="28"/>
          <w:lang w:eastAsia="ru-RU"/>
        </w:rPr>
      </w:pPr>
      <w:r w:rsidRPr="005639B4">
        <w:rPr>
          <w:sz w:val="28"/>
          <w:szCs w:val="28"/>
          <w:lang w:eastAsia="ru-RU"/>
        </w:rPr>
        <w:t>Резервуар вместимостью 25 м</w:t>
      </w:r>
      <w:r w:rsidRPr="005639B4">
        <w:rPr>
          <w:sz w:val="28"/>
          <w:szCs w:val="28"/>
          <w:vertAlign w:val="superscript"/>
          <w:lang w:eastAsia="ru-RU"/>
        </w:rPr>
        <w:t>3</w:t>
      </w:r>
      <w:r w:rsidRPr="005639B4">
        <w:rPr>
          <w:sz w:val="28"/>
          <w:szCs w:val="28"/>
          <w:lang w:eastAsia="ru-RU"/>
        </w:rPr>
        <w:t xml:space="preserve"> оснащен дыхательн</w:t>
      </w:r>
      <w:r w:rsidR="008D35B9" w:rsidRPr="005639B4">
        <w:rPr>
          <w:sz w:val="28"/>
          <w:szCs w:val="28"/>
          <w:lang w:eastAsia="ru-RU"/>
        </w:rPr>
        <w:t>ым клапаном АЗТ 5-</w:t>
      </w:r>
      <w:r w:rsidRPr="005639B4">
        <w:rPr>
          <w:sz w:val="28"/>
          <w:szCs w:val="28"/>
          <w:lang w:eastAsia="ru-RU"/>
        </w:rPr>
        <w:t xml:space="preserve">890-820, </w:t>
      </w:r>
      <w:proofErr w:type="spellStart"/>
      <w:r w:rsidRPr="005639B4">
        <w:rPr>
          <w:sz w:val="28"/>
          <w:szCs w:val="28"/>
          <w:lang w:eastAsia="ru-RU"/>
        </w:rPr>
        <w:t>P</w:t>
      </w:r>
      <w:r w:rsidRPr="005639B4">
        <w:rPr>
          <w:sz w:val="28"/>
          <w:szCs w:val="28"/>
          <w:vertAlign w:val="subscript"/>
          <w:lang w:eastAsia="ru-RU"/>
        </w:rPr>
        <w:t>кд.А</w:t>
      </w:r>
      <w:proofErr w:type="spellEnd"/>
      <w:r w:rsidRPr="005639B4">
        <w:rPr>
          <w:sz w:val="28"/>
          <w:szCs w:val="28"/>
          <w:lang w:eastAsia="ru-RU"/>
        </w:rPr>
        <w:t xml:space="preserve">=10кПа. Атмосферное давление </w:t>
      </w:r>
      <w:proofErr w:type="spellStart"/>
      <w:r w:rsidRPr="005639B4">
        <w:rPr>
          <w:sz w:val="28"/>
          <w:szCs w:val="28"/>
          <w:lang w:eastAsia="ru-RU"/>
        </w:rPr>
        <w:t>P</w:t>
      </w:r>
      <w:r w:rsidRPr="005639B4">
        <w:rPr>
          <w:sz w:val="28"/>
          <w:szCs w:val="28"/>
          <w:vertAlign w:val="subscript"/>
          <w:lang w:eastAsia="ru-RU"/>
        </w:rPr>
        <w:t>a</w:t>
      </w:r>
      <w:proofErr w:type="spellEnd"/>
      <w:r w:rsidRPr="005639B4">
        <w:rPr>
          <w:sz w:val="28"/>
          <w:szCs w:val="28"/>
          <w:lang w:eastAsia="ru-RU"/>
        </w:rPr>
        <w:t xml:space="preserve">=101325 Па, давление насыщенных паров бензина </w:t>
      </w:r>
      <w:proofErr w:type="spellStart"/>
      <w:r w:rsidRPr="005639B4">
        <w:rPr>
          <w:sz w:val="28"/>
          <w:szCs w:val="28"/>
          <w:lang w:eastAsia="ru-RU"/>
        </w:rPr>
        <w:t>Р</w:t>
      </w:r>
      <w:r w:rsidRPr="005639B4">
        <w:rPr>
          <w:sz w:val="28"/>
          <w:szCs w:val="28"/>
          <w:vertAlign w:val="subscript"/>
          <w:lang w:eastAsia="ru-RU"/>
        </w:rPr>
        <w:t>s</w:t>
      </w:r>
      <w:proofErr w:type="spellEnd"/>
      <w:r w:rsidRPr="005639B4">
        <w:rPr>
          <w:sz w:val="28"/>
          <w:szCs w:val="28"/>
          <w:lang w:eastAsia="ru-RU"/>
        </w:rPr>
        <w:t>=99500 Па. Ки</w:t>
      </w:r>
      <w:r w:rsidR="003F1B52" w:rsidRPr="005639B4">
        <w:rPr>
          <w:sz w:val="28"/>
          <w:szCs w:val="28"/>
          <w:lang w:eastAsia="ru-RU"/>
        </w:rPr>
        <w:t>нематическая вязкость бензина ν</w:t>
      </w:r>
      <w:r w:rsidRPr="005639B4">
        <w:rPr>
          <w:sz w:val="28"/>
          <w:szCs w:val="28"/>
          <w:lang w:eastAsia="ru-RU"/>
        </w:rPr>
        <w:t>=0,7·10</w:t>
      </w:r>
      <w:r w:rsidRPr="005639B4">
        <w:rPr>
          <w:sz w:val="28"/>
          <w:szCs w:val="28"/>
          <w:vertAlign w:val="superscript"/>
          <w:lang w:eastAsia="ru-RU"/>
        </w:rPr>
        <w:t>-6</w:t>
      </w:r>
      <w:r w:rsidR="003F1B52" w:rsidRPr="005639B4">
        <w:rPr>
          <w:sz w:val="28"/>
          <w:szCs w:val="28"/>
          <w:lang w:eastAsia="ru-RU"/>
        </w:rPr>
        <w:t xml:space="preserve"> м</w:t>
      </w:r>
      <w:r w:rsidR="003F1B52" w:rsidRPr="005639B4">
        <w:rPr>
          <w:sz w:val="28"/>
          <w:szCs w:val="28"/>
          <w:vertAlign w:val="superscript"/>
          <w:lang w:eastAsia="ru-RU"/>
        </w:rPr>
        <w:t>2</w:t>
      </w:r>
      <w:r w:rsidRPr="005639B4">
        <w:rPr>
          <w:sz w:val="28"/>
          <w:szCs w:val="28"/>
          <w:lang w:eastAsia="ru-RU"/>
        </w:rPr>
        <w:t>/с</w:t>
      </w:r>
    </w:p>
    <w:p w14:paraId="0FED90DB" w14:textId="77777777" w:rsidR="00A02D63" w:rsidRPr="005639B4" w:rsidRDefault="00A02D63" w:rsidP="008518D3">
      <w:pPr>
        <w:widowControl/>
        <w:autoSpaceDE/>
        <w:autoSpaceDN/>
        <w:spacing w:line="360" w:lineRule="auto"/>
        <w:ind w:firstLine="708"/>
        <w:jc w:val="both"/>
        <w:rPr>
          <w:sz w:val="28"/>
          <w:szCs w:val="28"/>
          <w:lang w:eastAsia="ru-RU"/>
        </w:rPr>
      </w:pPr>
      <w:r w:rsidRPr="005639B4">
        <w:rPr>
          <w:sz w:val="28"/>
          <w:szCs w:val="28"/>
          <w:lang w:eastAsia="ru-RU"/>
        </w:rPr>
        <w:t>Находим коэффициент гидравлического сопротивления рукава автоцистерны λ</w:t>
      </w:r>
      <w:r w:rsidRPr="005639B4">
        <w:rPr>
          <w:sz w:val="28"/>
          <w:szCs w:val="28"/>
          <w:vertAlign w:val="subscript"/>
          <w:lang w:eastAsia="ru-RU"/>
        </w:rPr>
        <w:t>у</w:t>
      </w:r>
      <w:r w:rsidRPr="005639B4">
        <w:rPr>
          <w:sz w:val="28"/>
          <w:szCs w:val="28"/>
          <w:lang w:eastAsia="ru-RU"/>
        </w:rPr>
        <w:t xml:space="preserve"> по формуле</w:t>
      </w:r>
    </w:p>
    <w:p w14:paraId="4835E16D" w14:textId="35678138" w:rsidR="00A02D63" w:rsidRPr="005639B4" w:rsidRDefault="00A02D63"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2244948D" wp14:editId="7560FE95">
            <wp:extent cx="1141991" cy="503796"/>
            <wp:effectExtent l="0" t="0" r="1270" b="4445"/>
            <wp:docPr id="7" name="Изображение 7" descr="Mac:Users:Rexxarius:Desktop:Снимок экрана 2025-12-10 в 12.3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Users:Rexxarius:Desktop:Снимок экрана 2025-12-10 в 12.33.3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2225" cy="503899"/>
                    </a:xfrm>
                    <a:prstGeom prst="rect">
                      <a:avLst/>
                    </a:prstGeom>
                    <a:noFill/>
                    <a:ln>
                      <a:noFill/>
                    </a:ln>
                  </pic:spPr>
                </pic:pic>
              </a:graphicData>
            </a:graphic>
          </wp:inline>
        </w:drawing>
      </w:r>
    </w:p>
    <w:p w14:paraId="4B8C4AEF" w14:textId="5BC00697" w:rsidR="00A02D63" w:rsidRPr="005639B4" w:rsidRDefault="00A02D63" w:rsidP="008518D3">
      <w:pPr>
        <w:widowControl/>
        <w:autoSpaceDE/>
        <w:autoSpaceDN/>
        <w:spacing w:line="360" w:lineRule="auto"/>
        <w:ind w:firstLine="708"/>
        <w:jc w:val="both"/>
        <w:rPr>
          <w:sz w:val="28"/>
          <w:szCs w:val="28"/>
          <w:lang w:eastAsia="ru-RU"/>
        </w:rPr>
      </w:pPr>
      <w:r w:rsidRPr="005639B4">
        <w:rPr>
          <w:sz w:val="28"/>
          <w:szCs w:val="28"/>
          <w:lang w:eastAsia="ru-RU"/>
        </w:rPr>
        <w:t xml:space="preserve">Коэффициент гидравлического сопротивления рукава автоцистерны </w:t>
      </w:r>
      <w:proofErr w:type="spellStart"/>
      <w:r w:rsidRPr="005639B4">
        <w:rPr>
          <w:sz w:val="28"/>
          <w:szCs w:val="28"/>
          <w:lang w:eastAsia="ru-RU"/>
        </w:rPr>
        <w:t>λ</w:t>
      </w:r>
      <w:r w:rsidRPr="005639B4">
        <w:rPr>
          <w:sz w:val="28"/>
          <w:szCs w:val="28"/>
          <w:vertAlign w:val="subscript"/>
          <w:lang w:eastAsia="ru-RU"/>
        </w:rPr>
        <w:t>у</w:t>
      </w:r>
      <w:proofErr w:type="spellEnd"/>
      <w:r w:rsidRPr="005639B4">
        <w:rPr>
          <w:sz w:val="28"/>
          <w:szCs w:val="28"/>
          <w:lang w:eastAsia="ru-RU"/>
        </w:rPr>
        <w:t>=</w:t>
      </w:r>
      <w:r w:rsidR="00457E85" w:rsidRPr="005639B4">
        <w:rPr>
          <w:sz w:val="28"/>
          <w:szCs w:val="28"/>
          <w:lang w:eastAsia="ru-RU"/>
        </w:rPr>
        <w:t>0,05.</w:t>
      </w:r>
    </w:p>
    <w:p w14:paraId="75C73648" w14:textId="55CD8360" w:rsidR="00A02D63" w:rsidRPr="005639B4" w:rsidRDefault="00A02D63" w:rsidP="008518D3">
      <w:pPr>
        <w:widowControl/>
        <w:autoSpaceDE/>
        <w:autoSpaceDN/>
        <w:spacing w:line="360" w:lineRule="auto"/>
        <w:ind w:firstLine="708"/>
        <w:jc w:val="both"/>
        <w:rPr>
          <w:sz w:val="28"/>
          <w:szCs w:val="28"/>
          <w:lang w:eastAsia="ru-RU"/>
        </w:rPr>
      </w:pPr>
      <w:r w:rsidRPr="005639B4">
        <w:rPr>
          <w:sz w:val="28"/>
          <w:szCs w:val="28"/>
          <w:lang w:eastAsia="ru-RU"/>
        </w:rPr>
        <w:t xml:space="preserve">В зависимости от коэффициента </w:t>
      </w:r>
      <w:proofErr w:type="spellStart"/>
      <w:r w:rsidRPr="005639B4">
        <w:rPr>
          <w:sz w:val="28"/>
          <w:szCs w:val="28"/>
          <w:lang w:eastAsia="ru-RU"/>
        </w:rPr>
        <w:t>Лейбензона</w:t>
      </w:r>
      <w:proofErr w:type="spellEnd"/>
      <w:r w:rsidRPr="005639B4">
        <w:rPr>
          <w:sz w:val="28"/>
          <w:szCs w:val="28"/>
          <w:lang w:eastAsia="ru-RU"/>
        </w:rPr>
        <w:t xml:space="preserve"> m (режим движения) находят значение функции f(A</w:t>
      </w:r>
      <w:r w:rsidRPr="005639B4">
        <w:rPr>
          <w:sz w:val="28"/>
          <w:szCs w:val="28"/>
          <w:vertAlign w:val="subscript"/>
          <w:lang w:eastAsia="ru-RU"/>
        </w:rPr>
        <w:t>*</w:t>
      </w:r>
      <w:r w:rsidRPr="005639B4">
        <w:rPr>
          <w:sz w:val="28"/>
          <w:szCs w:val="28"/>
          <w:lang w:eastAsia="ru-RU"/>
        </w:rPr>
        <w:t>):</w:t>
      </w:r>
    </w:p>
    <w:p w14:paraId="7BB3C636" w14:textId="4441AAB4" w:rsidR="00851E0D" w:rsidRPr="005639B4" w:rsidRDefault="00A02D63" w:rsidP="008518D3">
      <w:pPr>
        <w:widowControl/>
        <w:autoSpaceDE/>
        <w:autoSpaceDN/>
        <w:spacing w:line="360" w:lineRule="auto"/>
        <w:jc w:val="center"/>
        <w:rPr>
          <w:sz w:val="28"/>
          <w:szCs w:val="28"/>
          <w:lang w:eastAsia="ru-RU"/>
        </w:rPr>
      </w:pPr>
      <w:r w:rsidRPr="005639B4">
        <w:rPr>
          <w:noProof/>
          <w:sz w:val="28"/>
          <w:szCs w:val="28"/>
          <w:lang w:val="en-US" w:eastAsia="ru-RU"/>
        </w:rPr>
        <w:lastRenderedPageBreak/>
        <w:drawing>
          <wp:inline distT="0" distB="0" distL="0" distR="0" wp14:anchorId="2CA3D83C" wp14:editId="39BD6635">
            <wp:extent cx="2284991" cy="1126302"/>
            <wp:effectExtent l="0" t="0" r="1270" b="0"/>
            <wp:docPr id="8" name="Изображение 8" descr="Mac:Users:Rexxarius:Desktop:Снимок экрана 2025-12-10 в 12.3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Users:Rexxarius:Desktop:Снимок экрана 2025-12-10 в 12.33.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5327" cy="1126468"/>
                    </a:xfrm>
                    <a:prstGeom prst="rect">
                      <a:avLst/>
                    </a:prstGeom>
                    <a:noFill/>
                    <a:ln>
                      <a:noFill/>
                    </a:ln>
                  </pic:spPr>
                </pic:pic>
              </a:graphicData>
            </a:graphic>
          </wp:inline>
        </w:drawing>
      </w:r>
    </w:p>
    <w:p w14:paraId="611A1614" w14:textId="70C9B7C1" w:rsidR="00A02D63" w:rsidRPr="005639B4" w:rsidRDefault="00A02D63" w:rsidP="008518D3">
      <w:pPr>
        <w:widowControl/>
        <w:autoSpaceDE/>
        <w:autoSpaceDN/>
        <w:spacing w:line="360" w:lineRule="auto"/>
        <w:ind w:firstLine="708"/>
        <w:jc w:val="both"/>
        <w:rPr>
          <w:sz w:val="28"/>
          <w:szCs w:val="28"/>
          <w:lang w:eastAsia="ru-RU"/>
        </w:rPr>
      </w:pPr>
      <w:r w:rsidRPr="005639B4">
        <w:rPr>
          <w:sz w:val="28"/>
          <w:szCs w:val="28"/>
          <w:lang w:eastAsia="ru-RU"/>
        </w:rPr>
        <w:t>Функция f(A</w:t>
      </w:r>
      <w:r w:rsidRPr="005639B4">
        <w:rPr>
          <w:sz w:val="28"/>
          <w:szCs w:val="28"/>
          <w:vertAlign w:val="subscript"/>
          <w:lang w:eastAsia="ru-RU"/>
        </w:rPr>
        <w:t>*</w:t>
      </w:r>
      <w:r w:rsidRPr="005639B4">
        <w:rPr>
          <w:sz w:val="28"/>
          <w:szCs w:val="28"/>
          <w:lang w:eastAsia="ru-RU"/>
        </w:rPr>
        <w:t>)=</w:t>
      </w:r>
      <w:r w:rsidR="00457E85" w:rsidRPr="005639B4">
        <w:rPr>
          <w:sz w:val="28"/>
          <w:szCs w:val="28"/>
          <w:lang w:eastAsia="ru-RU"/>
        </w:rPr>
        <w:t xml:space="preserve">1,116. Режим полностью турбулентный. </w:t>
      </w:r>
    </w:p>
    <w:p w14:paraId="589255E4" w14:textId="77777777" w:rsidR="007F6231" w:rsidRPr="005639B4" w:rsidRDefault="007F6231" w:rsidP="008518D3">
      <w:pPr>
        <w:widowControl/>
        <w:autoSpaceDE/>
        <w:autoSpaceDN/>
        <w:spacing w:line="360" w:lineRule="auto"/>
        <w:ind w:firstLine="708"/>
        <w:jc w:val="both"/>
        <w:rPr>
          <w:sz w:val="28"/>
          <w:szCs w:val="28"/>
          <w:lang w:eastAsia="ru-RU"/>
        </w:rPr>
      </w:pPr>
      <w:r w:rsidRPr="005639B4">
        <w:rPr>
          <w:sz w:val="28"/>
          <w:szCs w:val="28"/>
          <w:lang w:eastAsia="ru-RU"/>
        </w:rPr>
        <w:t xml:space="preserve">В первом приближении рекомендуется принять течение бензина в зоне смешанного трения турбулентного режима (m=0,123). </w:t>
      </w:r>
    </w:p>
    <w:p w14:paraId="241D84E6" w14:textId="25B0AF7B" w:rsidR="007F6231" w:rsidRPr="005639B4" w:rsidRDefault="007F6231" w:rsidP="008518D3">
      <w:pPr>
        <w:widowControl/>
        <w:autoSpaceDE/>
        <w:autoSpaceDN/>
        <w:spacing w:line="360" w:lineRule="auto"/>
        <w:ind w:firstLine="708"/>
        <w:jc w:val="both"/>
        <w:rPr>
          <w:sz w:val="28"/>
          <w:szCs w:val="28"/>
          <w:lang w:eastAsia="ru-RU"/>
        </w:rPr>
      </w:pPr>
      <w:r w:rsidRPr="005639B4">
        <w:rPr>
          <w:sz w:val="28"/>
          <w:szCs w:val="28"/>
          <w:lang w:eastAsia="ru-RU"/>
        </w:rPr>
        <w:t xml:space="preserve">Принимая в первом приближении </w:t>
      </w:r>
      <w:proofErr w:type="spellStart"/>
      <w:r w:rsidRPr="005639B4">
        <w:rPr>
          <w:sz w:val="28"/>
          <w:szCs w:val="28"/>
          <w:lang w:eastAsia="ru-RU"/>
        </w:rPr>
        <w:t>λ</w:t>
      </w:r>
      <w:r w:rsidRPr="005639B4">
        <w:rPr>
          <w:sz w:val="28"/>
          <w:szCs w:val="28"/>
          <w:vertAlign w:val="subscript"/>
          <w:lang w:eastAsia="ru-RU"/>
        </w:rPr>
        <w:t>у</w:t>
      </w:r>
      <w:proofErr w:type="spellEnd"/>
      <w:r w:rsidRPr="005639B4">
        <w:rPr>
          <w:sz w:val="28"/>
          <w:szCs w:val="28"/>
          <w:lang w:eastAsia="ru-RU"/>
        </w:rPr>
        <w:t>=</w:t>
      </w:r>
      <w:proofErr w:type="spellStart"/>
      <w:r w:rsidRPr="005639B4">
        <w:rPr>
          <w:sz w:val="28"/>
          <w:szCs w:val="28"/>
          <w:lang w:eastAsia="ru-RU"/>
        </w:rPr>
        <w:t>λ</w:t>
      </w:r>
      <w:r w:rsidRPr="005639B4">
        <w:rPr>
          <w:sz w:val="28"/>
          <w:szCs w:val="28"/>
          <w:vertAlign w:val="subscript"/>
          <w:lang w:eastAsia="ru-RU"/>
        </w:rPr>
        <w:t>m</w:t>
      </w:r>
      <w:proofErr w:type="spellEnd"/>
      <w:r w:rsidRPr="005639B4">
        <w:rPr>
          <w:sz w:val="28"/>
          <w:szCs w:val="28"/>
          <w:lang w:eastAsia="ru-RU"/>
        </w:rPr>
        <w:t>, находим коэффициент расхода сливной коммуникации µ</w:t>
      </w:r>
      <w:proofErr w:type="spellStart"/>
      <w:r w:rsidRPr="005639B4">
        <w:rPr>
          <w:sz w:val="28"/>
          <w:szCs w:val="28"/>
          <w:vertAlign w:val="subscript"/>
          <w:lang w:eastAsia="ru-RU"/>
        </w:rPr>
        <w:t>ра</w:t>
      </w:r>
      <w:proofErr w:type="spellEnd"/>
      <w:r w:rsidRPr="005639B4">
        <w:rPr>
          <w:sz w:val="28"/>
          <w:szCs w:val="28"/>
          <w:lang w:eastAsia="ru-RU"/>
        </w:rPr>
        <w:t xml:space="preserve"> по формуле</w:t>
      </w:r>
    </w:p>
    <w:p w14:paraId="40CDD4EF" w14:textId="477F77B3" w:rsidR="00A02D63" w:rsidRPr="005639B4" w:rsidRDefault="007F6231"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20A89FBF" wp14:editId="697E19CD">
            <wp:extent cx="3999491" cy="815123"/>
            <wp:effectExtent l="0" t="0" r="0" b="0"/>
            <wp:docPr id="10" name="Изображение 10" descr="Mac:Users:Rexxarius:Desktop:Снимок экрана 2025-12-10 в 12.3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Users:Rexxarius:Desktop:Снимок экрана 2025-12-10 в 12.38.5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9491" cy="815123"/>
                    </a:xfrm>
                    <a:prstGeom prst="rect">
                      <a:avLst/>
                    </a:prstGeom>
                    <a:noFill/>
                    <a:ln>
                      <a:noFill/>
                    </a:ln>
                  </pic:spPr>
                </pic:pic>
              </a:graphicData>
            </a:graphic>
          </wp:inline>
        </w:drawing>
      </w:r>
    </w:p>
    <w:p w14:paraId="37A10588" w14:textId="059B4C58" w:rsidR="00AB58EC" w:rsidRPr="005639B4" w:rsidRDefault="00AB58EC" w:rsidP="008518D3">
      <w:pPr>
        <w:widowControl/>
        <w:autoSpaceDE/>
        <w:autoSpaceDN/>
        <w:spacing w:line="360" w:lineRule="auto"/>
        <w:ind w:firstLine="708"/>
        <w:jc w:val="both"/>
        <w:rPr>
          <w:sz w:val="28"/>
          <w:szCs w:val="28"/>
          <w:lang w:eastAsia="ru-RU"/>
        </w:rPr>
      </w:pPr>
      <w:r w:rsidRPr="005639B4">
        <w:rPr>
          <w:sz w:val="28"/>
          <w:szCs w:val="28"/>
          <w:lang w:eastAsia="ru-RU"/>
        </w:rPr>
        <w:t>Коэффициент расхода сливной коммуникации µ</w:t>
      </w:r>
      <w:proofErr w:type="spellStart"/>
      <w:r w:rsidRPr="005639B4">
        <w:rPr>
          <w:sz w:val="28"/>
          <w:szCs w:val="28"/>
          <w:vertAlign w:val="subscript"/>
          <w:lang w:eastAsia="ru-RU"/>
        </w:rPr>
        <w:t>ра</w:t>
      </w:r>
      <w:proofErr w:type="spellEnd"/>
      <w:r w:rsidRPr="005639B4">
        <w:rPr>
          <w:sz w:val="28"/>
          <w:szCs w:val="28"/>
          <w:lang w:eastAsia="ru-RU"/>
        </w:rPr>
        <w:t>=</w:t>
      </w:r>
      <w:r w:rsidR="00457E85" w:rsidRPr="005639B4">
        <w:rPr>
          <w:sz w:val="28"/>
          <w:szCs w:val="28"/>
          <w:lang w:eastAsia="ru-RU"/>
        </w:rPr>
        <w:t xml:space="preserve">0,25. </w:t>
      </w:r>
    </w:p>
    <w:p w14:paraId="766A2FE4" w14:textId="4C314CA6" w:rsidR="007F6231" w:rsidRPr="005639B4" w:rsidRDefault="007F6231" w:rsidP="008518D3">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относительный </w:t>
      </w:r>
      <w:proofErr w:type="spellStart"/>
      <w:r w:rsidRPr="005639B4">
        <w:rPr>
          <w:sz w:val="28"/>
          <w:szCs w:val="28"/>
          <w:lang w:eastAsia="ru-RU"/>
        </w:rPr>
        <w:t>взлив</w:t>
      </w:r>
      <w:proofErr w:type="spellEnd"/>
      <w:r w:rsidRPr="005639B4">
        <w:rPr>
          <w:sz w:val="28"/>
          <w:szCs w:val="28"/>
          <w:lang w:eastAsia="ru-RU"/>
        </w:rPr>
        <w:t xml:space="preserve"> в резервуаре z(0), м, по формуле</w:t>
      </w:r>
    </w:p>
    <w:p w14:paraId="7E1CF4F4" w14:textId="0B9324F0" w:rsidR="00F3215E" w:rsidRPr="005639B4" w:rsidRDefault="00F3215E"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4623AE99" wp14:editId="65D08535">
            <wp:extent cx="1141991" cy="591139"/>
            <wp:effectExtent l="0" t="0" r="1270" b="0"/>
            <wp:docPr id="12" name="Изображение 12" descr="Mac:Users:Rexxarius:Desktop:Снимок экрана 2025-12-10 в 12.4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Users:Rexxarius:Desktop:Снимок экрана 2025-12-10 в 12.40.2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1991" cy="591139"/>
                    </a:xfrm>
                    <a:prstGeom prst="rect">
                      <a:avLst/>
                    </a:prstGeom>
                    <a:noFill/>
                    <a:ln>
                      <a:noFill/>
                    </a:ln>
                  </pic:spPr>
                </pic:pic>
              </a:graphicData>
            </a:graphic>
          </wp:inline>
        </w:drawing>
      </w:r>
    </w:p>
    <w:p w14:paraId="51C6C332" w14:textId="683EFA75" w:rsidR="00AB58EC" w:rsidRPr="005639B4" w:rsidRDefault="00AB58EC" w:rsidP="008518D3">
      <w:pPr>
        <w:widowControl/>
        <w:autoSpaceDE/>
        <w:autoSpaceDN/>
        <w:spacing w:line="360" w:lineRule="auto"/>
        <w:ind w:firstLine="708"/>
        <w:jc w:val="both"/>
        <w:rPr>
          <w:sz w:val="28"/>
          <w:szCs w:val="28"/>
          <w:lang w:eastAsia="ru-RU"/>
        </w:rPr>
      </w:pPr>
      <w:r w:rsidRPr="005639B4">
        <w:rPr>
          <w:sz w:val="28"/>
          <w:szCs w:val="28"/>
          <w:lang w:eastAsia="ru-RU"/>
        </w:rPr>
        <w:t xml:space="preserve">Относительный </w:t>
      </w:r>
      <w:proofErr w:type="spellStart"/>
      <w:r w:rsidRPr="005639B4">
        <w:rPr>
          <w:sz w:val="28"/>
          <w:szCs w:val="28"/>
          <w:lang w:eastAsia="ru-RU"/>
        </w:rPr>
        <w:t>взлив</w:t>
      </w:r>
      <w:proofErr w:type="spellEnd"/>
      <w:r w:rsidRPr="005639B4">
        <w:rPr>
          <w:sz w:val="28"/>
          <w:szCs w:val="28"/>
          <w:lang w:eastAsia="ru-RU"/>
        </w:rPr>
        <w:t xml:space="preserve"> в резервуаре z(0)=</w:t>
      </w:r>
      <w:r w:rsidR="00A51682" w:rsidRPr="005639B4">
        <w:rPr>
          <w:sz w:val="28"/>
          <w:szCs w:val="28"/>
          <w:lang w:eastAsia="ru-RU"/>
        </w:rPr>
        <w:t xml:space="preserve">0,37 </w:t>
      </w:r>
      <w:r w:rsidR="00631054" w:rsidRPr="005639B4">
        <w:rPr>
          <w:sz w:val="28"/>
          <w:szCs w:val="28"/>
          <w:lang w:eastAsia="ru-RU"/>
        </w:rPr>
        <w:t>м.</w:t>
      </w:r>
    </w:p>
    <w:p w14:paraId="336E9C3B" w14:textId="25AD7DDC" w:rsidR="00A02D63" w:rsidRPr="005639B4" w:rsidRDefault="007F6231" w:rsidP="008518D3">
      <w:pPr>
        <w:widowControl/>
        <w:autoSpaceDE/>
        <w:autoSpaceDN/>
        <w:spacing w:line="360" w:lineRule="auto"/>
        <w:ind w:firstLine="708"/>
        <w:jc w:val="both"/>
        <w:rPr>
          <w:sz w:val="28"/>
          <w:szCs w:val="28"/>
          <w:lang w:eastAsia="ru-RU"/>
        </w:rPr>
      </w:pPr>
      <w:r w:rsidRPr="005639B4">
        <w:rPr>
          <w:sz w:val="28"/>
          <w:szCs w:val="28"/>
          <w:lang w:eastAsia="ru-RU"/>
        </w:rPr>
        <w:t>Находим начальный уровень бензина V(0), м</w:t>
      </w:r>
      <w:r w:rsidRPr="005639B4">
        <w:rPr>
          <w:sz w:val="28"/>
          <w:szCs w:val="28"/>
          <w:vertAlign w:val="superscript"/>
          <w:lang w:eastAsia="ru-RU"/>
        </w:rPr>
        <w:t>3</w:t>
      </w:r>
      <w:r w:rsidRPr="005639B4">
        <w:rPr>
          <w:sz w:val="28"/>
          <w:szCs w:val="28"/>
          <w:lang w:eastAsia="ru-RU"/>
        </w:rPr>
        <w:t xml:space="preserve"> в приемном резервуаре:</w:t>
      </w:r>
    </w:p>
    <w:p w14:paraId="26FCC722" w14:textId="278F9F68" w:rsidR="00F3215E" w:rsidRPr="005639B4" w:rsidRDefault="00F3215E"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4AF47FFF" wp14:editId="752106D2">
            <wp:extent cx="3998736" cy="333487"/>
            <wp:effectExtent l="0" t="0" r="0" b="0"/>
            <wp:docPr id="13" name="Изображение 13" descr="Mac:Users:Rexxarius:Desktop:Снимок экрана 2025-12-10 в 12.4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Users:Rexxarius:Desktop:Снимок экрана 2025-12-10 в 12.40.33.png"/>
                    <pic:cNvPicPr>
                      <a:picLocks noChangeAspect="1" noChangeArrowheads="1"/>
                    </pic:cNvPicPr>
                  </pic:nvPicPr>
                  <pic:blipFill rotWithShape="1">
                    <a:blip r:embed="rId12">
                      <a:extLst>
                        <a:ext uri="{28A0092B-C50C-407E-A947-70E740481C1C}">
                          <a14:useLocalDpi xmlns:a14="http://schemas.microsoft.com/office/drawing/2010/main" val="0"/>
                        </a:ext>
                      </a:extLst>
                    </a:blip>
                    <a:srcRect b="63605"/>
                    <a:stretch/>
                  </pic:blipFill>
                  <pic:spPr bwMode="auto">
                    <a:xfrm>
                      <a:off x="0" y="0"/>
                      <a:ext cx="4000892" cy="33366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BC2318C" w14:textId="56F226B4" w:rsidR="007F6231" w:rsidRPr="005639B4" w:rsidRDefault="00AB58EC" w:rsidP="008518D3">
      <w:pPr>
        <w:widowControl/>
        <w:autoSpaceDE/>
        <w:autoSpaceDN/>
        <w:spacing w:line="360" w:lineRule="auto"/>
        <w:ind w:firstLine="708"/>
        <w:jc w:val="both"/>
        <w:rPr>
          <w:sz w:val="28"/>
          <w:szCs w:val="28"/>
          <w:lang w:eastAsia="ru-RU"/>
        </w:rPr>
      </w:pPr>
      <w:r w:rsidRPr="005639B4">
        <w:rPr>
          <w:sz w:val="28"/>
          <w:szCs w:val="28"/>
          <w:lang w:eastAsia="ru-RU"/>
        </w:rPr>
        <w:t xml:space="preserve">Начальный уровень бензина </w:t>
      </w:r>
      <w:proofErr w:type="gramStart"/>
      <w:r w:rsidRPr="005639B4">
        <w:rPr>
          <w:sz w:val="28"/>
          <w:szCs w:val="28"/>
          <w:lang w:eastAsia="ru-RU"/>
        </w:rPr>
        <w:t>V(</w:t>
      </w:r>
      <w:proofErr w:type="gramEnd"/>
      <w:r w:rsidRPr="005639B4">
        <w:rPr>
          <w:sz w:val="28"/>
          <w:szCs w:val="28"/>
          <w:lang w:eastAsia="ru-RU"/>
        </w:rPr>
        <w:t>0)=</w:t>
      </w:r>
      <w:r w:rsidR="00D565E3">
        <w:rPr>
          <w:sz w:val="28"/>
          <w:szCs w:val="28"/>
          <w:lang w:eastAsia="ru-RU"/>
        </w:rPr>
        <w:t>10.63</w:t>
      </w:r>
      <w:r w:rsidR="00A51682" w:rsidRPr="005639B4">
        <w:rPr>
          <w:sz w:val="28"/>
          <w:szCs w:val="28"/>
          <w:lang w:eastAsia="ru-RU"/>
        </w:rPr>
        <w:t xml:space="preserve"> </w:t>
      </w:r>
      <w:r w:rsidR="00631054" w:rsidRPr="005639B4">
        <w:rPr>
          <w:sz w:val="28"/>
          <w:szCs w:val="28"/>
          <w:lang w:eastAsia="ru-RU"/>
        </w:rPr>
        <w:t>м</w:t>
      </w:r>
      <w:r w:rsidR="00631054" w:rsidRPr="005639B4">
        <w:rPr>
          <w:sz w:val="28"/>
          <w:szCs w:val="28"/>
          <w:vertAlign w:val="superscript"/>
          <w:lang w:eastAsia="ru-RU"/>
        </w:rPr>
        <w:t>3</w:t>
      </w:r>
      <w:r w:rsidR="00631054" w:rsidRPr="005639B4">
        <w:rPr>
          <w:sz w:val="28"/>
          <w:szCs w:val="28"/>
          <w:lang w:eastAsia="ru-RU"/>
        </w:rPr>
        <w:t>.</w:t>
      </w:r>
    </w:p>
    <w:p w14:paraId="2266B41D" w14:textId="73FB04FD" w:rsidR="00631054" w:rsidRPr="005639B4" w:rsidRDefault="00631054" w:rsidP="008518D3">
      <w:pPr>
        <w:widowControl/>
        <w:autoSpaceDE/>
        <w:autoSpaceDN/>
        <w:spacing w:line="360" w:lineRule="auto"/>
        <w:ind w:firstLine="708"/>
        <w:jc w:val="both"/>
        <w:rPr>
          <w:sz w:val="28"/>
          <w:szCs w:val="28"/>
          <w:lang w:eastAsia="ru-RU"/>
        </w:rPr>
      </w:pPr>
      <w:r w:rsidRPr="005639B4">
        <w:rPr>
          <w:sz w:val="28"/>
          <w:szCs w:val="28"/>
          <w:lang w:eastAsia="ru-RU"/>
        </w:rPr>
        <w:t xml:space="preserve">Учитывая объем автоцистерны </w:t>
      </w:r>
      <w:proofErr w:type="spellStart"/>
      <w:r w:rsidRPr="005639B4">
        <w:rPr>
          <w:sz w:val="28"/>
          <w:szCs w:val="28"/>
          <w:lang w:eastAsia="ru-RU"/>
        </w:rPr>
        <w:t>V</w:t>
      </w:r>
      <w:r w:rsidRPr="005639B4">
        <w:rPr>
          <w:sz w:val="28"/>
          <w:szCs w:val="28"/>
          <w:vertAlign w:val="subscript"/>
          <w:lang w:eastAsia="ru-RU"/>
        </w:rPr>
        <w:t>ц</w:t>
      </w:r>
      <w:proofErr w:type="spellEnd"/>
      <w:r w:rsidRPr="005639B4">
        <w:rPr>
          <w:sz w:val="28"/>
          <w:szCs w:val="28"/>
          <w:lang w:eastAsia="ru-RU"/>
        </w:rPr>
        <w:t>, после завершения слива количество бензина в приемном резервуаре станет равным V=</w:t>
      </w:r>
      <w:proofErr w:type="spellStart"/>
      <w:r w:rsidRPr="005639B4">
        <w:rPr>
          <w:sz w:val="28"/>
          <w:szCs w:val="28"/>
          <w:lang w:eastAsia="ru-RU"/>
        </w:rPr>
        <w:t>Vц+V</w:t>
      </w:r>
      <w:proofErr w:type="spellEnd"/>
      <w:r w:rsidRPr="005639B4">
        <w:rPr>
          <w:sz w:val="28"/>
          <w:szCs w:val="28"/>
          <w:lang w:eastAsia="ru-RU"/>
        </w:rPr>
        <w:t>(0). В зависимости от предварительно задаваемого значения z, записывают уравнение вида:</w:t>
      </w:r>
    </w:p>
    <w:p w14:paraId="75E54C83" w14:textId="7A0130AD" w:rsidR="00834481" w:rsidRPr="005639B4" w:rsidRDefault="00631054"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0F210673" wp14:editId="676D1657">
            <wp:extent cx="4225966" cy="484094"/>
            <wp:effectExtent l="0" t="0" r="0" b="0"/>
            <wp:docPr id="15" name="Изображение 15" descr="Mac:Users:Rexxarius:Desktop:Снимок экрана 2025-12-10 в 12.45.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Rexxarius:Desktop:Снимок экрана 2025-12-10 в 12.45.03.png"/>
                    <pic:cNvPicPr>
                      <a:picLocks noChangeAspect="1" noChangeArrowheads="1"/>
                    </pic:cNvPicPr>
                  </pic:nvPicPr>
                  <pic:blipFill rotWithShape="1">
                    <a:blip r:embed="rId13">
                      <a:extLst>
                        <a:ext uri="{28A0092B-C50C-407E-A947-70E740481C1C}">
                          <a14:useLocalDpi xmlns:a14="http://schemas.microsoft.com/office/drawing/2010/main" val="0"/>
                        </a:ext>
                      </a:extLst>
                    </a:blip>
                    <a:srcRect b="50010"/>
                    <a:stretch/>
                  </pic:blipFill>
                  <pic:spPr bwMode="auto">
                    <a:xfrm>
                      <a:off x="0" y="0"/>
                      <a:ext cx="4228091" cy="48433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919CA15" w14:textId="1F1A12EB" w:rsidR="00631054" w:rsidRPr="005639B4" w:rsidRDefault="00631054" w:rsidP="008518D3">
      <w:pPr>
        <w:widowControl/>
        <w:autoSpaceDE/>
        <w:autoSpaceDN/>
        <w:spacing w:line="360" w:lineRule="auto"/>
        <w:ind w:firstLine="708"/>
        <w:jc w:val="both"/>
        <w:rPr>
          <w:sz w:val="28"/>
          <w:szCs w:val="28"/>
          <w:lang w:eastAsia="ru-RU"/>
        </w:rPr>
      </w:pPr>
      <w:r w:rsidRPr="005639B4">
        <w:rPr>
          <w:sz w:val="28"/>
          <w:szCs w:val="28"/>
          <w:lang w:eastAsia="ru-RU"/>
        </w:rPr>
        <w:t xml:space="preserve">Находим изменение высоты </w:t>
      </w:r>
      <w:proofErr w:type="spellStart"/>
      <w:r w:rsidRPr="005639B4">
        <w:rPr>
          <w:sz w:val="28"/>
          <w:szCs w:val="28"/>
          <w:lang w:eastAsia="ru-RU"/>
        </w:rPr>
        <w:t>взлива</w:t>
      </w:r>
      <w:proofErr w:type="spellEnd"/>
      <w:r w:rsidRPr="005639B4">
        <w:rPr>
          <w:sz w:val="28"/>
          <w:szCs w:val="28"/>
          <w:lang w:eastAsia="ru-RU"/>
        </w:rPr>
        <w:t xml:space="preserve"> в резервуаре ∆</w:t>
      </w:r>
      <w:proofErr w:type="spellStart"/>
      <w:r w:rsidRPr="005639B4">
        <w:rPr>
          <w:sz w:val="28"/>
          <w:szCs w:val="28"/>
          <w:lang w:eastAsia="ru-RU"/>
        </w:rPr>
        <w:t>z</w:t>
      </w:r>
      <w:r w:rsidRPr="005639B4">
        <w:rPr>
          <w:sz w:val="28"/>
          <w:szCs w:val="28"/>
          <w:vertAlign w:val="subscript"/>
          <w:lang w:eastAsia="ru-RU"/>
        </w:rPr>
        <w:t>р</w:t>
      </w:r>
      <w:proofErr w:type="spellEnd"/>
      <w:r w:rsidR="0017215B" w:rsidRPr="005639B4">
        <w:rPr>
          <w:sz w:val="28"/>
          <w:szCs w:val="28"/>
          <w:lang w:eastAsia="ru-RU"/>
        </w:rPr>
        <w:t>=0,8</w:t>
      </w:r>
      <w:r w:rsidR="00D565E3">
        <w:rPr>
          <w:sz w:val="28"/>
          <w:szCs w:val="28"/>
          <w:lang w:eastAsia="ru-RU"/>
        </w:rPr>
        <w:t>46</w:t>
      </w:r>
      <w:r w:rsidR="0017215B" w:rsidRPr="005639B4">
        <w:rPr>
          <w:sz w:val="28"/>
          <w:szCs w:val="28"/>
          <w:lang w:eastAsia="ru-RU"/>
        </w:rPr>
        <w:t xml:space="preserve"> </w:t>
      </w:r>
      <w:r w:rsidRPr="005639B4">
        <w:rPr>
          <w:sz w:val="28"/>
          <w:szCs w:val="28"/>
          <w:lang w:eastAsia="ru-RU"/>
        </w:rPr>
        <w:t>м:</w:t>
      </w:r>
    </w:p>
    <w:p w14:paraId="271496DE" w14:textId="5CC69FFD" w:rsidR="00631054" w:rsidRPr="005639B4" w:rsidRDefault="00631054"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1F339979" wp14:editId="6AA96410">
            <wp:extent cx="1599191" cy="448264"/>
            <wp:effectExtent l="0" t="0" r="1270" b="9525"/>
            <wp:docPr id="16" name="Изображение 16" descr="Mac:Users:Rexxarius:Desktop:Снимок экрана 2025-12-10 в 12.4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Users:Rexxarius:Desktop:Снимок экрана 2025-12-10 в 12.47.0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9191" cy="448264"/>
                    </a:xfrm>
                    <a:prstGeom prst="rect">
                      <a:avLst/>
                    </a:prstGeom>
                    <a:noFill/>
                    <a:ln>
                      <a:noFill/>
                    </a:ln>
                  </pic:spPr>
                </pic:pic>
              </a:graphicData>
            </a:graphic>
          </wp:inline>
        </w:drawing>
      </w:r>
    </w:p>
    <w:p w14:paraId="7CFEFB0E" w14:textId="0F4D9B63" w:rsidR="00631054" w:rsidRPr="005639B4" w:rsidRDefault="00631054" w:rsidP="008518D3">
      <w:pPr>
        <w:widowControl/>
        <w:autoSpaceDE/>
        <w:autoSpaceDN/>
        <w:spacing w:line="360" w:lineRule="auto"/>
        <w:ind w:firstLine="708"/>
        <w:jc w:val="both"/>
        <w:rPr>
          <w:sz w:val="28"/>
          <w:szCs w:val="28"/>
          <w:lang w:eastAsia="ru-RU"/>
        </w:rPr>
      </w:pPr>
      <w:r w:rsidRPr="005639B4">
        <w:rPr>
          <w:sz w:val="28"/>
          <w:szCs w:val="28"/>
          <w:lang w:eastAsia="ru-RU"/>
        </w:rPr>
        <w:t xml:space="preserve">Изменение высоты </w:t>
      </w:r>
      <w:proofErr w:type="spellStart"/>
      <w:r w:rsidRPr="005639B4">
        <w:rPr>
          <w:sz w:val="28"/>
          <w:szCs w:val="28"/>
          <w:lang w:eastAsia="ru-RU"/>
        </w:rPr>
        <w:t>взлива</w:t>
      </w:r>
      <w:proofErr w:type="spellEnd"/>
      <w:r w:rsidRPr="005639B4">
        <w:rPr>
          <w:sz w:val="28"/>
          <w:szCs w:val="28"/>
          <w:lang w:eastAsia="ru-RU"/>
        </w:rPr>
        <w:t xml:space="preserve"> в резервуаре ∆</w:t>
      </w:r>
      <w:proofErr w:type="spellStart"/>
      <w:r w:rsidRPr="005639B4">
        <w:rPr>
          <w:sz w:val="28"/>
          <w:szCs w:val="28"/>
          <w:lang w:eastAsia="ru-RU"/>
        </w:rPr>
        <w:t>z</w:t>
      </w:r>
      <w:r w:rsidRPr="005639B4">
        <w:rPr>
          <w:sz w:val="28"/>
          <w:szCs w:val="28"/>
          <w:vertAlign w:val="subscript"/>
          <w:lang w:eastAsia="ru-RU"/>
        </w:rPr>
        <w:t>р</w:t>
      </w:r>
      <w:proofErr w:type="spellEnd"/>
      <w:r w:rsidRPr="005639B4">
        <w:rPr>
          <w:sz w:val="28"/>
          <w:szCs w:val="28"/>
          <w:lang w:eastAsia="ru-RU"/>
        </w:rPr>
        <w:t>= м.</w:t>
      </w:r>
    </w:p>
    <w:p w14:paraId="27047F73" w14:textId="0022B77A" w:rsidR="00631054" w:rsidRPr="005639B4" w:rsidRDefault="00631054" w:rsidP="008518D3">
      <w:pPr>
        <w:widowControl/>
        <w:autoSpaceDE/>
        <w:autoSpaceDN/>
        <w:spacing w:line="360" w:lineRule="auto"/>
        <w:ind w:firstLine="708"/>
        <w:jc w:val="both"/>
        <w:rPr>
          <w:sz w:val="28"/>
          <w:szCs w:val="28"/>
          <w:lang w:eastAsia="ru-RU"/>
        </w:rPr>
      </w:pPr>
      <w:r w:rsidRPr="005639B4">
        <w:rPr>
          <w:sz w:val="28"/>
          <w:szCs w:val="28"/>
          <w:lang w:eastAsia="ru-RU"/>
        </w:rPr>
        <w:lastRenderedPageBreak/>
        <w:t xml:space="preserve">Находим среднюю скорость бензина в начале </w:t>
      </w:r>
      <w:proofErr w:type="spellStart"/>
      <w:r w:rsidRPr="005639B4">
        <w:rPr>
          <w:sz w:val="28"/>
          <w:szCs w:val="28"/>
          <w:lang w:eastAsia="ru-RU"/>
        </w:rPr>
        <w:t>υ</w:t>
      </w:r>
      <w:r w:rsidRPr="005639B4">
        <w:rPr>
          <w:sz w:val="28"/>
          <w:szCs w:val="28"/>
          <w:vertAlign w:val="subscript"/>
          <w:lang w:eastAsia="ru-RU"/>
        </w:rPr>
        <w:t>ср.н</w:t>
      </w:r>
      <w:proofErr w:type="spellEnd"/>
      <w:r w:rsidRPr="005639B4">
        <w:rPr>
          <w:sz w:val="28"/>
          <w:szCs w:val="28"/>
          <w:vertAlign w:val="subscript"/>
          <w:lang w:eastAsia="ru-RU"/>
        </w:rPr>
        <w:t xml:space="preserve"> </w:t>
      </w:r>
      <w:r w:rsidRPr="005639B4">
        <w:rPr>
          <w:sz w:val="28"/>
          <w:szCs w:val="28"/>
          <w:lang w:eastAsia="ru-RU"/>
        </w:rPr>
        <w:t xml:space="preserve">и конце </w:t>
      </w:r>
      <w:proofErr w:type="spellStart"/>
      <w:r w:rsidRPr="005639B4">
        <w:rPr>
          <w:sz w:val="28"/>
          <w:szCs w:val="28"/>
          <w:lang w:eastAsia="ru-RU"/>
        </w:rPr>
        <w:t>υ</w:t>
      </w:r>
      <w:r w:rsidRPr="005639B4">
        <w:rPr>
          <w:sz w:val="28"/>
          <w:szCs w:val="28"/>
          <w:vertAlign w:val="subscript"/>
          <w:lang w:eastAsia="ru-RU"/>
        </w:rPr>
        <w:t>ср.к</w:t>
      </w:r>
      <w:proofErr w:type="spellEnd"/>
      <w:r w:rsidRPr="005639B4">
        <w:rPr>
          <w:sz w:val="28"/>
          <w:szCs w:val="28"/>
          <w:lang w:eastAsia="ru-RU"/>
        </w:rPr>
        <w:t>, м/с, слива</w:t>
      </w:r>
      <w:r w:rsidR="008518D3">
        <w:rPr>
          <w:sz w:val="28"/>
          <w:szCs w:val="28"/>
          <w:lang w:eastAsia="ru-RU"/>
        </w:rPr>
        <w:t xml:space="preserve"> </w:t>
      </w:r>
      <w:r w:rsidRPr="005639B4">
        <w:rPr>
          <w:sz w:val="28"/>
          <w:szCs w:val="28"/>
          <w:lang w:eastAsia="ru-RU"/>
        </w:rPr>
        <w:t>по формулам:</w:t>
      </w:r>
    </w:p>
    <w:p w14:paraId="291BB5A7" w14:textId="76DE02BE" w:rsidR="00631054" w:rsidRPr="005639B4" w:rsidRDefault="00631054"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2215E335" wp14:editId="2E9AAE45">
            <wp:extent cx="3085091" cy="1141089"/>
            <wp:effectExtent l="0" t="0" r="0" b="2540"/>
            <wp:docPr id="17" name="Изображение 17" descr="Mac:Users:Rexxarius:Desktop:Снимок экрана 2025-12-10 в 12.47.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Users:Rexxarius:Desktop:Снимок экрана 2025-12-10 в 12.47.1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5334" cy="1141179"/>
                    </a:xfrm>
                    <a:prstGeom prst="rect">
                      <a:avLst/>
                    </a:prstGeom>
                    <a:noFill/>
                    <a:ln>
                      <a:noFill/>
                    </a:ln>
                  </pic:spPr>
                </pic:pic>
              </a:graphicData>
            </a:graphic>
          </wp:inline>
        </w:drawing>
      </w:r>
    </w:p>
    <w:p w14:paraId="35B23667" w14:textId="6C130700" w:rsidR="00631054" w:rsidRPr="005639B4" w:rsidRDefault="00631054" w:rsidP="008518D3">
      <w:pPr>
        <w:widowControl/>
        <w:autoSpaceDE/>
        <w:autoSpaceDN/>
        <w:spacing w:line="360" w:lineRule="auto"/>
        <w:ind w:firstLine="708"/>
        <w:jc w:val="both"/>
        <w:rPr>
          <w:sz w:val="28"/>
          <w:szCs w:val="28"/>
          <w:lang w:eastAsia="ru-RU"/>
        </w:rPr>
      </w:pPr>
      <w:r w:rsidRPr="005639B4">
        <w:rPr>
          <w:sz w:val="28"/>
          <w:szCs w:val="28"/>
          <w:lang w:eastAsia="ru-RU"/>
        </w:rPr>
        <w:t xml:space="preserve">Средняя скорость бензина в начале </w:t>
      </w:r>
      <w:proofErr w:type="spellStart"/>
      <w:r w:rsidRPr="005639B4">
        <w:rPr>
          <w:sz w:val="28"/>
          <w:szCs w:val="28"/>
          <w:lang w:eastAsia="ru-RU"/>
        </w:rPr>
        <w:t>υ</w:t>
      </w:r>
      <w:r w:rsidRPr="005639B4">
        <w:rPr>
          <w:sz w:val="28"/>
          <w:szCs w:val="28"/>
          <w:vertAlign w:val="subscript"/>
          <w:lang w:eastAsia="ru-RU"/>
        </w:rPr>
        <w:t>ср.н</w:t>
      </w:r>
      <w:proofErr w:type="spellEnd"/>
      <w:r w:rsidRPr="005639B4">
        <w:rPr>
          <w:sz w:val="28"/>
          <w:szCs w:val="28"/>
          <w:lang w:eastAsia="ru-RU"/>
        </w:rPr>
        <w:t>=</w:t>
      </w:r>
      <w:r w:rsidR="0017215B" w:rsidRPr="005639B4">
        <w:rPr>
          <w:sz w:val="28"/>
          <w:szCs w:val="28"/>
          <w:lang w:eastAsia="ru-RU"/>
        </w:rPr>
        <w:t>2,63 м/с</w:t>
      </w:r>
      <w:r w:rsidRPr="005639B4">
        <w:rPr>
          <w:sz w:val="28"/>
          <w:szCs w:val="28"/>
          <w:vertAlign w:val="subscript"/>
          <w:lang w:eastAsia="ru-RU"/>
        </w:rPr>
        <w:t xml:space="preserve"> </w:t>
      </w:r>
      <w:r w:rsidRPr="005639B4">
        <w:rPr>
          <w:sz w:val="28"/>
          <w:szCs w:val="28"/>
          <w:lang w:eastAsia="ru-RU"/>
        </w:rPr>
        <w:t xml:space="preserve">и </w:t>
      </w:r>
      <w:r w:rsidR="0017215B" w:rsidRPr="005639B4">
        <w:rPr>
          <w:sz w:val="28"/>
          <w:szCs w:val="28"/>
          <w:lang w:eastAsia="ru-RU"/>
        </w:rPr>
        <w:t xml:space="preserve">в </w:t>
      </w:r>
      <w:r w:rsidRPr="005639B4">
        <w:rPr>
          <w:sz w:val="28"/>
          <w:szCs w:val="28"/>
          <w:lang w:eastAsia="ru-RU"/>
        </w:rPr>
        <w:t xml:space="preserve">конце </w:t>
      </w:r>
      <w:proofErr w:type="spellStart"/>
      <w:r w:rsidRPr="005639B4">
        <w:rPr>
          <w:sz w:val="28"/>
          <w:szCs w:val="28"/>
          <w:lang w:eastAsia="ru-RU"/>
        </w:rPr>
        <w:t>υ</w:t>
      </w:r>
      <w:r w:rsidRPr="005639B4">
        <w:rPr>
          <w:sz w:val="28"/>
          <w:szCs w:val="28"/>
          <w:vertAlign w:val="subscript"/>
          <w:lang w:eastAsia="ru-RU"/>
        </w:rPr>
        <w:t>ср.к</w:t>
      </w:r>
      <w:proofErr w:type="spellEnd"/>
      <w:r w:rsidRPr="005639B4">
        <w:rPr>
          <w:sz w:val="28"/>
          <w:szCs w:val="28"/>
          <w:lang w:eastAsia="ru-RU"/>
        </w:rPr>
        <w:t>=</w:t>
      </w:r>
      <w:r w:rsidR="0017215B" w:rsidRPr="005639B4">
        <w:rPr>
          <w:sz w:val="28"/>
          <w:szCs w:val="28"/>
          <w:lang w:eastAsia="ru-RU"/>
        </w:rPr>
        <w:t>1,37</w:t>
      </w:r>
      <w:r w:rsidRPr="005639B4">
        <w:rPr>
          <w:sz w:val="28"/>
          <w:szCs w:val="28"/>
          <w:lang w:eastAsia="ru-RU"/>
        </w:rPr>
        <w:t xml:space="preserve"> м/с.</w:t>
      </w:r>
    </w:p>
    <w:p w14:paraId="0C8C1AF5" w14:textId="5E19BF12" w:rsidR="001F4E12" w:rsidRPr="005639B4" w:rsidRDefault="001F4E12" w:rsidP="008518D3">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среднюю скорость нефтепродукта </w:t>
      </w:r>
      <w:proofErr w:type="spellStart"/>
      <w:r w:rsidRPr="005639B4">
        <w:rPr>
          <w:sz w:val="28"/>
          <w:szCs w:val="28"/>
          <w:lang w:eastAsia="ru-RU"/>
        </w:rPr>
        <w:t>υ</w:t>
      </w:r>
      <w:r w:rsidRPr="005639B4">
        <w:rPr>
          <w:sz w:val="28"/>
          <w:szCs w:val="28"/>
          <w:vertAlign w:val="subscript"/>
          <w:lang w:eastAsia="ru-RU"/>
        </w:rPr>
        <w:t>ср</w:t>
      </w:r>
      <w:proofErr w:type="spellEnd"/>
      <w:r w:rsidRPr="005639B4">
        <w:rPr>
          <w:sz w:val="28"/>
          <w:szCs w:val="28"/>
          <w:lang w:eastAsia="ru-RU"/>
        </w:rPr>
        <w:t>=</w:t>
      </w:r>
      <w:r w:rsidR="0017215B" w:rsidRPr="005639B4">
        <w:rPr>
          <w:sz w:val="28"/>
          <w:szCs w:val="28"/>
          <w:lang w:eastAsia="ru-RU"/>
        </w:rPr>
        <w:t>2</w:t>
      </w:r>
      <w:r w:rsidRPr="005639B4">
        <w:rPr>
          <w:sz w:val="28"/>
          <w:szCs w:val="28"/>
          <w:lang w:eastAsia="ru-RU"/>
        </w:rPr>
        <w:t xml:space="preserve"> м/с, в приемном трубопроводе:</w:t>
      </w:r>
    </w:p>
    <w:p w14:paraId="5442D32D" w14:textId="657C5196" w:rsidR="001F4E12" w:rsidRPr="005639B4" w:rsidRDefault="001F4E1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4728CD47" wp14:editId="755F2F5E">
            <wp:extent cx="1484891" cy="399213"/>
            <wp:effectExtent l="0" t="0" r="0" b="7620"/>
            <wp:docPr id="18" name="Изображение 18" descr="Mac:Users:Rexxarius:Desktop:Снимок экрана 2025-12-10 в 12.5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Users:Rexxarius:Desktop:Снимок экрана 2025-12-10 в 12.51.2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4891" cy="399213"/>
                    </a:xfrm>
                    <a:prstGeom prst="rect">
                      <a:avLst/>
                    </a:prstGeom>
                    <a:noFill/>
                    <a:ln>
                      <a:noFill/>
                    </a:ln>
                  </pic:spPr>
                </pic:pic>
              </a:graphicData>
            </a:graphic>
          </wp:inline>
        </w:drawing>
      </w:r>
    </w:p>
    <w:p w14:paraId="6B62671D" w14:textId="0491C883" w:rsidR="001F4E12" w:rsidRPr="005639B4" w:rsidRDefault="001F4E12" w:rsidP="008518D3">
      <w:pPr>
        <w:widowControl/>
        <w:autoSpaceDE/>
        <w:autoSpaceDN/>
        <w:spacing w:line="360" w:lineRule="auto"/>
        <w:ind w:firstLine="708"/>
        <w:jc w:val="both"/>
        <w:rPr>
          <w:sz w:val="28"/>
          <w:szCs w:val="28"/>
          <w:lang w:eastAsia="ru-RU"/>
        </w:rPr>
      </w:pPr>
      <w:r w:rsidRPr="005639B4">
        <w:rPr>
          <w:sz w:val="28"/>
          <w:szCs w:val="28"/>
          <w:lang w:eastAsia="ru-RU"/>
        </w:rPr>
        <w:t xml:space="preserve">Определяем число Рейнольдса </w:t>
      </w:r>
      <w:r w:rsidRPr="005639B4">
        <w:rPr>
          <w:sz w:val="28"/>
          <w:szCs w:val="28"/>
          <w:lang w:val="en-US" w:eastAsia="ru-RU"/>
        </w:rPr>
        <w:t>R</w:t>
      </w:r>
      <w:r w:rsidRPr="005639B4">
        <w:rPr>
          <w:sz w:val="28"/>
          <w:szCs w:val="28"/>
          <w:lang w:eastAsia="ru-RU"/>
        </w:rPr>
        <w:t>е=</w:t>
      </w:r>
      <w:r w:rsidR="00F70482" w:rsidRPr="005639B4">
        <w:rPr>
          <w:sz w:val="28"/>
          <w:szCs w:val="28"/>
          <w:lang w:eastAsia="ru-RU"/>
        </w:rPr>
        <w:t>2,97</w:t>
      </w:r>
      <w:r w:rsidR="00F70482" w:rsidRPr="0020281E">
        <w:rPr>
          <w:sz w:val="28"/>
          <w:szCs w:val="28"/>
          <w:lang w:eastAsia="ru-RU"/>
        </w:rPr>
        <w:t>*10</w:t>
      </w:r>
      <w:r w:rsidR="00F70482" w:rsidRPr="0020281E">
        <w:rPr>
          <w:sz w:val="28"/>
          <w:szCs w:val="28"/>
          <w:vertAlign w:val="superscript"/>
          <w:lang w:eastAsia="ru-RU"/>
        </w:rPr>
        <w:t>5</w:t>
      </w:r>
      <w:r w:rsidRPr="005639B4">
        <w:rPr>
          <w:sz w:val="28"/>
          <w:szCs w:val="28"/>
          <w:lang w:eastAsia="ru-RU"/>
        </w:rPr>
        <w:t xml:space="preserve"> для приемного трубопровода:</w:t>
      </w:r>
    </w:p>
    <w:p w14:paraId="5FA91CB0" w14:textId="73A55ED4" w:rsidR="001F4E12" w:rsidRPr="005639B4" w:rsidRDefault="001F4E1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24DD4EC2" wp14:editId="79F02945">
            <wp:extent cx="913391" cy="502527"/>
            <wp:effectExtent l="0" t="0" r="1270" b="5715"/>
            <wp:docPr id="19" name="Изображение 19" descr="Mac:Users:Rexxarius:Desktop:Снимок экрана 2025-12-10 в 12.5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Users:Rexxarius:Desktop:Снимок экрана 2025-12-10 в 12.51.2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3391" cy="502527"/>
                    </a:xfrm>
                    <a:prstGeom prst="rect">
                      <a:avLst/>
                    </a:prstGeom>
                    <a:noFill/>
                    <a:ln>
                      <a:noFill/>
                    </a:ln>
                  </pic:spPr>
                </pic:pic>
              </a:graphicData>
            </a:graphic>
          </wp:inline>
        </w:drawing>
      </w:r>
    </w:p>
    <w:p w14:paraId="729A1ACB" w14:textId="67C60C93" w:rsidR="00631054" w:rsidRPr="005639B4" w:rsidRDefault="001F4E12" w:rsidP="008518D3">
      <w:pPr>
        <w:widowControl/>
        <w:autoSpaceDE/>
        <w:autoSpaceDN/>
        <w:spacing w:line="360" w:lineRule="auto"/>
        <w:ind w:firstLine="708"/>
        <w:jc w:val="both"/>
        <w:rPr>
          <w:sz w:val="28"/>
          <w:szCs w:val="28"/>
          <w:lang w:eastAsia="ru-RU"/>
        </w:rPr>
      </w:pPr>
      <w:r w:rsidRPr="005639B4">
        <w:rPr>
          <w:sz w:val="28"/>
          <w:szCs w:val="28"/>
          <w:lang w:eastAsia="ru-RU"/>
        </w:rPr>
        <w:t>Определяем относительную шероховатость ε=</w:t>
      </w:r>
      <w:r w:rsidR="00F70482" w:rsidRPr="005639B4">
        <w:rPr>
          <w:sz w:val="28"/>
          <w:szCs w:val="28"/>
          <w:lang w:eastAsia="ru-RU"/>
        </w:rPr>
        <w:t>1,93*10</w:t>
      </w:r>
      <w:r w:rsidR="00F70482" w:rsidRPr="005639B4">
        <w:rPr>
          <w:sz w:val="28"/>
          <w:szCs w:val="28"/>
          <w:vertAlign w:val="superscript"/>
          <w:lang w:eastAsia="ru-RU"/>
        </w:rPr>
        <w:t>-3</w:t>
      </w:r>
      <w:r w:rsidRPr="005639B4">
        <w:rPr>
          <w:sz w:val="28"/>
          <w:szCs w:val="28"/>
          <w:lang w:eastAsia="ru-RU"/>
        </w:rPr>
        <w:t>:</w:t>
      </w:r>
    </w:p>
    <w:p w14:paraId="0D6C2472" w14:textId="47865CAC" w:rsidR="001F4E12" w:rsidRPr="005639B4" w:rsidRDefault="001F4E1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1D5526B1" wp14:editId="2948BEA9">
            <wp:extent cx="809214" cy="455183"/>
            <wp:effectExtent l="0" t="0" r="3810" b="2540"/>
            <wp:docPr id="20" name="Изображение 20" descr="Mac:Users:Rexxarius:Desktop:Снимок экрана 2025-12-10 в 12.5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Users:Rexxarius:Desktop:Снимок экрана 2025-12-10 в 12.51.3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9214" cy="455183"/>
                    </a:xfrm>
                    <a:prstGeom prst="rect">
                      <a:avLst/>
                    </a:prstGeom>
                    <a:noFill/>
                    <a:ln>
                      <a:noFill/>
                    </a:ln>
                  </pic:spPr>
                </pic:pic>
              </a:graphicData>
            </a:graphic>
          </wp:inline>
        </w:drawing>
      </w:r>
    </w:p>
    <w:p w14:paraId="01E3D639" w14:textId="4BBC6B97" w:rsidR="001F4E12" w:rsidRPr="005639B4" w:rsidRDefault="001F4E12" w:rsidP="008518D3">
      <w:pPr>
        <w:widowControl/>
        <w:autoSpaceDE/>
        <w:autoSpaceDN/>
        <w:spacing w:line="360" w:lineRule="auto"/>
        <w:ind w:firstLine="708"/>
        <w:jc w:val="both"/>
        <w:rPr>
          <w:sz w:val="28"/>
          <w:szCs w:val="28"/>
          <w:lang w:eastAsia="ru-RU"/>
        </w:rPr>
      </w:pPr>
      <w:r w:rsidRPr="005639B4">
        <w:rPr>
          <w:sz w:val="28"/>
          <w:szCs w:val="28"/>
          <w:lang w:eastAsia="ru-RU"/>
        </w:rPr>
        <w:t>Определяем переходные числа Рейнольдса</w:t>
      </w:r>
      <w:r w:rsidRPr="0020281E">
        <w:rPr>
          <w:sz w:val="28"/>
          <w:szCs w:val="28"/>
          <w:lang w:eastAsia="ru-RU"/>
        </w:rPr>
        <w:t xml:space="preserve"> </w:t>
      </w:r>
      <w:proofErr w:type="spellStart"/>
      <w:r w:rsidRPr="005639B4">
        <w:rPr>
          <w:sz w:val="28"/>
          <w:szCs w:val="28"/>
          <w:lang w:val="en-US" w:eastAsia="ru-RU"/>
        </w:rPr>
        <w:t>Re</w:t>
      </w:r>
      <w:r w:rsidRPr="005639B4">
        <w:rPr>
          <w:sz w:val="28"/>
          <w:szCs w:val="28"/>
          <w:vertAlign w:val="subscript"/>
          <w:lang w:val="en-US" w:eastAsia="ru-RU"/>
        </w:rPr>
        <w:t>I</w:t>
      </w:r>
      <w:proofErr w:type="spellEnd"/>
      <w:r w:rsidRPr="0020281E">
        <w:rPr>
          <w:sz w:val="28"/>
          <w:szCs w:val="28"/>
          <w:lang w:eastAsia="ru-RU"/>
        </w:rPr>
        <w:t>=</w:t>
      </w:r>
      <w:r w:rsidR="00F70482" w:rsidRPr="0020281E">
        <w:rPr>
          <w:sz w:val="28"/>
          <w:szCs w:val="28"/>
          <w:lang w:eastAsia="ru-RU"/>
        </w:rPr>
        <w:t>5,20*10</w:t>
      </w:r>
      <w:r w:rsidR="00F70482" w:rsidRPr="0020281E">
        <w:rPr>
          <w:sz w:val="28"/>
          <w:szCs w:val="28"/>
          <w:vertAlign w:val="superscript"/>
          <w:lang w:eastAsia="ru-RU"/>
        </w:rPr>
        <w:t>3</w:t>
      </w:r>
      <w:r w:rsidRPr="0020281E">
        <w:rPr>
          <w:sz w:val="28"/>
          <w:szCs w:val="28"/>
          <w:lang w:eastAsia="ru-RU"/>
        </w:rPr>
        <w:t xml:space="preserve"> </w:t>
      </w:r>
      <w:r w:rsidRPr="005639B4">
        <w:rPr>
          <w:sz w:val="28"/>
          <w:szCs w:val="28"/>
          <w:lang w:eastAsia="ru-RU"/>
        </w:rPr>
        <w:t>и</w:t>
      </w:r>
      <w:r w:rsidRPr="0020281E">
        <w:rPr>
          <w:sz w:val="28"/>
          <w:szCs w:val="28"/>
          <w:lang w:eastAsia="ru-RU"/>
        </w:rPr>
        <w:t xml:space="preserve"> </w:t>
      </w:r>
      <w:proofErr w:type="spellStart"/>
      <w:r w:rsidRPr="005639B4">
        <w:rPr>
          <w:sz w:val="28"/>
          <w:szCs w:val="28"/>
          <w:lang w:val="en-US" w:eastAsia="ru-RU"/>
        </w:rPr>
        <w:t>Re</w:t>
      </w:r>
      <w:r w:rsidRPr="005639B4">
        <w:rPr>
          <w:sz w:val="28"/>
          <w:szCs w:val="28"/>
          <w:vertAlign w:val="subscript"/>
          <w:lang w:val="en-US" w:eastAsia="ru-RU"/>
        </w:rPr>
        <w:t>II</w:t>
      </w:r>
      <w:proofErr w:type="spellEnd"/>
      <w:r w:rsidRPr="0020281E">
        <w:rPr>
          <w:sz w:val="28"/>
          <w:szCs w:val="28"/>
          <w:lang w:eastAsia="ru-RU"/>
        </w:rPr>
        <w:t>=</w:t>
      </w:r>
      <w:r w:rsidR="00F70482" w:rsidRPr="0020281E">
        <w:rPr>
          <w:sz w:val="28"/>
          <w:szCs w:val="28"/>
          <w:lang w:eastAsia="ru-RU"/>
        </w:rPr>
        <w:t>2,6*10</w:t>
      </w:r>
      <w:r w:rsidR="00F70482" w:rsidRPr="0020281E">
        <w:rPr>
          <w:sz w:val="28"/>
          <w:szCs w:val="28"/>
          <w:vertAlign w:val="superscript"/>
          <w:lang w:eastAsia="ru-RU"/>
        </w:rPr>
        <w:t>5</w:t>
      </w:r>
      <w:r w:rsidRPr="005639B4">
        <w:rPr>
          <w:sz w:val="28"/>
          <w:szCs w:val="28"/>
          <w:lang w:eastAsia="ru-RU"/>
        </w:rPr>
        <w:t>:</w:t>
      </w:r>
    </w:p>
    <w:p w14:paraId="66C72E70" w14:textId="2EFC28B4" w:rsidR="001F4E12" w:rsidRPr="005639B4" w:rsidRDefault="001F4E1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6D3899FA" wp14:editId="31BA31A0">
            <wp:extent cx="1141991" cy="962473"/>
            <wp:effectExtent l="0" t="0" r="1270" b="3175"/>
            <wp:docPr id="21" name="Изображение 21" descr="Mac:Users:Rexxarius:Desktop:Снимок экрана 2025-12-10 в 12.5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c:Users:Rexxarius:Desktop:Снимок экрана 2025-12-10 в 12.52.0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1991" cy="962473"/>
                    </a:xfrm>
                    <a:prstGeom prst="rect">
                      <a:avLst/>
                    </a:prstGeom>
                    <a:noFill/>
                    <a:ln>
                      <a:noFill/>
                    </a:ln>
                  </pic:spPr>
                </pic:pic>
              </a:graphicData>
            </a:graphic>
          </wp:inline>
        </w:drawing>
      </w:r>
    </w:p>
    <w:p w14:paraId="2B802BC7" w14:textId="690D72C6" w:rsidR="00756252" w:rsidRPr="005639B4" w:rsidRDefault="00756252" w:rsidP="008518D3">
      <w:pPr>
        <w:widowControl/>
        <w:autoSpaceDE/>
        <w:autoSpaceDN/>
        <w:spacing w:line="360" w:lineRule="auto"/>
        <w:ind w:firstLine="708"/>
        <w:jc w:val="both"/>
        <w:rPr>
          <w:sz w:val="28"/>
          <w:szCs w:val="28"/>
          <w:lang w:eastAsia="ru-RU"/>
        </w:rPr>
      </w:pPr>
      <w:r w:rsidRPr="005639B4">
        <w:rPr>
          <w:sz w:val="28"/>
          <w:szCs w:val="28"/>
          <w:lang w:eastAsia="ru-RU"/>
        </w:rPr>
        <w:t>В зависимости от режима движения определяем значение коэффициента гидравлического сопротивления приемного трубопровода λ</w:t>
      </w:r>
      <w:r w:rsidRPr="005639B4">
        <w:rPr>
          <w:sz w:val="28"/>
          <w:szCs w:val="28"/>
          <w:vertAlign w:val="subscript"/>
          <w:lang w:val="en-US" w:eastAsia="ru-RU"/>
        </w:rPr>
        <w:t>m</w:t>
      </w:r>
      <w:r w:rsidR="00F70482" w:rsidRPr="0020281E">
        <w:rPr>
          <w:sz w:val="28"/>
          <w:szCs w:val="28"/>
          <w:lang w:eastAsia="ru-RU"/>
        </w:rPr>
        <w:t>=0,023 (</w:t>
      </w:r>
      <w:r w:rsidR="00F70482" w:rsidRPr="005639B4">
        <w:rPr>
          <w:sz w:val="28"/>
          <w:szCs w:val="28"/>
          <w:lang w:eastAsia="ru-RU"/>
        </w:rPr>
        <w:t xml:space="preserve">при </w:t>
      </w:r>
      <w:proofErr w:type="spellStart"/>
      <w:proofErr w:type="gramStart"/>
      <w:r w:rsidR="00F70482" w:rsidRPr="005639B4">
        <w:rPr>
          <w:sz w:val="28"/>
          <w:szCs w:val="28"/>
          <w:lang w:val="en-US" w:eastAsia="ru-RU"/>
        </w:rPr>
        <w:t>Re</w:t>
      </w:r>
      <w:r w:rsidR="00F70482" w:rsidRPr="005639B4">
        <w:rPr>
          <w:sz w:val="28"/>
          <w:szCs w:val="28"/>
          <w:vertAlign w:val="subscript"/>
          <w:lang w:val="en-US" w:eastAsia="ru-RU"/>
        </w:rPr>
        <w:t>II</w:t>
      </w:r>
      <w:proofErr w:type="spellEnd"/>
      <w:r w:rsidR="00F70482" w:rsidRPr="0020281E">
        <w:rPr>
          <w:sz w:val="28"/>
          <w:szCs w:val="28"/>
          <w:lang w:eastAsia="ru-RU"/>
        </w:rPr>
        <w:t>&lt;</w:t>
      </w:r>
      <w:proofErr w:type="gramEnd"/>
      <w:r w:rsidR="00F70482" w:rsidRPr="005639B4">
        <w:rPr>
          <w:sz w:val="28"/>
          <w:szCs w:val="28"/>
          <w:lang w:val="en-US" w:eastAsia="ru-RU"/>
        </w:rPr>
        <w:t>Re</w:t>
      </w:r>
      <w:r w:rsidR="00F70482" w:rsidRPr="005639B4">
        <w:rPr>
          <w:sz w:val="28"/>
          <w:szCs w:val="28"/>
          <w:lang w:eastAsia="ru-RU"/>
        </w:rPr>
        <w:t>)</w:t>
      </w:r>
      <w:r w:rsidRPr="005639B4">
        <w:rPr>
          <w:sz w:val="28"/>
          <w:szCs w:val="28"/>
          <w:lang w:eastAsia="ru-RU"/>
        </w:rPr>
        <w:t>:</w:t>
      </w:r>
    </w:p>
    <w:p w14:paraId="54A39AED" w14:textId="77777777" w:rsidR="008518D3" w:rsidRDefault="0075625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246FE8A7" wp14:editId="4EB0DCFF">
            <wp:extent cx="2627891" cy="1400723"/>
            <wp:effectExtent l="0" t="0" r="0" b="0"/>
            <wp:docPr id="23" name="Изображение 23" descr="Mac:Users:Rexxarius:Desktop:Снимок экрана 2025-12-10 в 12.58.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Users:Rexxarius:Desktop:Снимок экрана 2025-12-10 в 12.58.59.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7891" cy="1400723"/>
                    </a:xfrm>
                    <a:prstGeom prst="rect">
                      <a:avLst/>
                    </a:prstGeom>
                    <a:noFill/>
                    <a:ln>
                      <a:noFill/>
                    </a:ln>
                  </pic:spPr>
                </pic:pic>
              </a:graphicData>
            </a:graphic>
          </wp:inline>
        </w:drawing>
      </w:r>
    </w:p>
    <w:p w14:paraId="3AF6FFB6" w14:textId="2B15DAA1" w:rsidR="00756252" w:rsidRPr="005639B4" w:rsidRDefault="00756252" w:rsidP="008518D3">
      <w:pPr>
        <w:widowControl/>
        <w:autoSpaceDE/>
        <w:autoSpaceDN/>
        <w:spacing w:line="360" w:lineRule="auto"/>
        <w:jc w:val="center"/>
        <w:rPr>
          <w:sz w:val="28"/>
          <w:szCs w:val="28"/>
          <w:lang w:eastAsia="ru-RU"/>
        </w:rPr>
      </w:pPr>
      <w:r w:rsidRPr="005639B4">
        <w:rPr>
          <w:sz w:val="28"/>
          <w:szCs w:val="28"/>
          <w:lang w:eastAsia="ru-RU"/>
        </w:rPr>
        <w:lastRenderedPageBreak/>
        <w:t xml:space="preserve">Определяем площадь сечения сливного трубопровода </w:t>
      </w:r>
      <w:proofErr w:type="spellStart"/>
      <w:r w:rsidRPr="005639B4">
        <w:rPr>
          <w:sz w:val="28"/>
          <w:szCs w:val="28"/>
          <w:lang w:eastAsia="ru-RU"/>
        </w:rPr>
        <w:t>f</w:t>
      </w:r>
      <w:r w:rsidRPr="005639B4">
        <w:rPr>
          <w:sz w:val="28"/>
          <w:szCs w:val="28"/>
          <w:vertAlign w:val="subscript"/>
          <w:lang w:eastAsia="ru-RU"/>
        </w:rPr>
        <w:t>m</w:t>
      </w:r>
      <w:proofErr w:type="spellEnd"/>
      <w:r w:rsidR="00AE396B" w:rsidRPr="005639B4">
        <w:rPr>
          <w:sz w:val="28"/>
          <w:szCs w:val="28"/>
          <w:lang w:eastAsia="ru-RU"/>
        </w:rPr>
        <w:t>=0,00</w:t>
      </w:r>
      <w:r w:rsidR="00D565E3">
        <w:rPr>
          <w:sz w:val="28"/>
          <w:szCs w:val="28"/>
          <w:lang w:eastAsia="ru-RU"/>
        </w:rPr>
        <w:t>5024</w:t>
      </w:r>
      <w:r w:rsidR="00AE396B" w:rsidRPr="005639B4">
        <w:rPr>
          <w:sz w:val="28"/>
          <w:szCs w:val="28"/>
          <w:lang w:eastAsia="ru-RU"/>
        </w:rPr>
        <w:t xml:space="preserve"> </w:t>
      </w:r>
      <w:r w:rsidRPr="005639B4">
        <w:rPr>
          <w:sz w:val="28"/>
          <w:szCs w:val="28"/>
          <w:lang w:eastAsia="ru-RU"/>
        </w:rPr>
        <w:t>м</w:t>
      </w:r>
      <w:r w:rsidRPr="005639B4">
        <w:rPr>
          <w:sz w:val="28"/>
          <w:szCs w:val="28"/>
          <w:vertAlign w:val="superscript"/>
          <w:lang w:eastAsia="ru-RU"/>
        </w:rPr>
        <w:t>2</w:t>
      </w:r>
      <w:r w:rsidRPr="005639B4">
        <w:rPr>
          <w:sz w:val="28"/>
          <w:szCs w:val="28"/>
          <w:lang w:eastAsia="ru-RU"/>
        </w:rPr>
        <w:t>:</w:t>
      </w:r>
    </w:p>
    <w:p w14:paraId="4ED837DF" w14:textId="53A9DE1B" w:rsidR="00756252" w:rsidRPr="005639B4" w:rsidRDefault="0075625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0FA54DE2" wp14:editId="09A2002C">
            <wp:extent cx="1141991" cy="490919"/>
            <wp:effectExtent l="0" t="0" r="1270" b="0"/>
            <wp:docPr id="24" name="Изображение 24" descr="Mac:Users:Rexxarius:Desktop:Снимок экрана 2025-12-10 в 12.59.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c:Users:Rexxarius:Desktop:Снимок экрана 2025-12-10 в 12.59.07.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1991" cy="490919"/>
                    </a:xfrm>
                    <a:prstGeom prst="rect">
                      <a:avLst/>
                    </a:prstGeom>
                    <a:noFill/>
                    <a:ln>
                      <a:noFill/>
                    </a:ln>
                  </pic:spPr>
                </pic:pic>
              </a:graphicData>
            </a:graphic>
          </wp:inline>
        </w:drawing>
      </w:r>
    </w:p>
    <w:p w14:paraId="0575838C" w14:textId="4B737C03" w:rsidR="00756252" w:rsidRPr="005639B4" w:rsidRDefault="00756252" w:rsidP="008518D3">
      <w:pPr>
        <w:widowControl/>
        <w:autoSpaceDE/>
        <w:autoSpaceDN/>
        <w:spacing w:line="360" w:lineRule="auto"/>
        <w:ind w:firstLine="708"/>
        <w:jc w:val="both"/>
        <w:rPr>
          <w:sz w:val="28"/>
          <w:szCs w:val="28"/>
          <w:lang w:eastAsia="ru-RU"/>
        </w:rPr>
      </w:pPr>
      <w:r w:rsidRPr="005639B4">
        <w:rPr>
          <w:sz w:val="28"/>
          <w:szCs w:val="28"/>
          <w:lang w:eastAsia="ru-RU"/>
        </w:rPr>
        <w:t>Находим время полного слива автоцистерны τ</w:t>
      </w:r>
      <w:r w:rsidR="00AE396B" w:rsidRPr="005639B4">
        <w:rPr>
          <w:sz w:val="28"/>
          <w:szCs w:val="28"/>
          <w:lang w:eastAsia="ru-RU"/>
        </w:rPr>
        <w:t>=</w:t>
      </w:r>
      <w:r w:rsidR="00D565E3">
        <w:rPr>
          <w:sz w:val="28"/>
          <w:szCs w:val="28"/>
          <w:lang w:eastAsia="ru-RU"/>
        </w:rPr>
        <w:t>1500</w:t>
      </w:r>
      <w:r w:rsidR="00AE396B" w:rsidRPr="005639B4">
        <w:rPr>
          <w:sz w:val="28"/>
          <w:szCs w:val="28"/>
          <w:lang w:eastAsia="ru-RU"/>
        </w:rPr>
        <w:t xml:space="preserve"> </w:t>
      </w:r>
      <w:r w:rsidRPr="005639B4">
        <w:rPr>
          <w:sz w:val="28"/>
          <w:szCs w:val="28"/>
          <w:lang w:eastAsia="ru-RU"/>
        </w:rPr>
        <w:t>с, по формуле</w:t>
      </w:r>
    </w:p>
    <w:p w14:paraId="3671AD98" w14:textId="4B2B675F" w:rsidR="00343F82" w:rsidRPr="005639B4" w:rsidRDefault="0075625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415A453F" wp14:editId="25AF462C">
            <wp:extent cx="1141991" cy="576056"/>
            <wp:effectExtent l="0" t="0" r="1270" b="8255"/>
            <wp:docPr id="25" name="Изображение 25" descr="Mac:Users:Rexxarius:Desktop:Снимок экрана 2025-12-10 в 12.59.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c:Users:Rexxarius:Desktop:Снимок экрана 2025-12-10 в 12.59.1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1991" cy="576056"/>
                    </a:xfrm>
                    <a:prstGeom prst="rect">
                      <a:avLst/>
                    </a:prstGeom>
                    <a:noFill/>
                    <a:ln>
                      <a:noFill/>
                    </a:ln>
                  </pic:spPr>
                </pic:pic>
              </a:graphicData>
            </a:graphic>
          </wp:inline>
        </w:drawing>
      </w:r>
    </w:p>
    <w:p w14:paraId="5B298BFD" w14:textId="77777777" w:rsidR="00DE6412" w:rsidRPr="005639B4" w:rsidRDefault="00DE6412" w:rsidP="005639B4">
      <w:pPr>
        <w:widowControl/>
        <w:autoSpaceDE/>
        <w:autoSpaceDN/>
        <w:spacing w:line="360" w:lineRule="auto"/>
        <w:jc w:val="both"/>
        <w:rPr>
          <w:sz w:val="28"/>
          <w:szCs w:val="28"/>
          <w:lang w:eastAsia="ru-RU"/>
        </w:rPr>
      </w:pPr>
    </w:p>
    <w:p w14:paraId="3DD7D602" w14:textId="50906F80" w:rsidR="00333F32" w:rsidRPr="005639B4" w:rsidRDefault="00834481" w:rsidP="008518D3">
      <w:pPr>
        <w:widowControl/>
        <w:autoSpaceDE/>
        <w:autoSpaceDN/>
        <w:spacing w:line="360" w:lineRule="auto"/>
        <w:ind w:firstLine="708"/>
        <w:jc w:val="both"/>
        <w:rPr>
          <w:b/>
          <w:sz w:val="28"/>
          <w:szCs w:val="28"/>
          <w:lang w:eastAsia="ru-RU"/>
        </w:rPr>
      </w:pPr>
      <w:r w:rsidRPr="005639B4">
        <w:rPr>
          <w:b/>
          <w:sz w:val="28"/>
          <w:szCs w:val="28"/>
          <w:lang w:eastAsia="ru-RU"/>
        </w:rPr>
        <w:t>Расчет потерь бензина с утечкой через свищ</w:t>
      </w:r>
    </w:p>
    <w:p w14:paraId="5BC5A63E" w14:textId="346AC82A" w:rsidR="00834481" w:rsidRPr="005639B4" w:rsidRDefault="00834481" w:rsidP="008518D3">
      <w:pPr>
        <w:widowControl/>
        <w:autoSpaceDE/>
        <w:autoSpaceDN/>
        <w:spacing w:line="360" w:lineRule="auto"/>
        <w:ind w:firstLine="708"/>
        <w:jc w:val="both"/>
        <w:rPr>
          <w:sz w:val="28"/>
          <w:szCs w:val="28"/>
          <w:lang w:eastAsia="ru-RU"/>
        </w:rPr>
      </w:pPr>
      <w:r w:rsidRPr="005639B4">
        <w:rPr>
          <w:sz w:val="28"/>
          <w:szCs w:val="28"/>
          <w:lang w:eastAsia="ru-RU"/>
        </w:rPr>
        <w:t>Определить, какой объем бензина вытечет через коррозионный свищ диаметром d=</w:t>
      </w:r>
      <w:r w:rsidR="00ED418D" w:rsidRPr="00ED418D">
        <w:rPr>
          <w:sz w:val="28"/>
          <w:szCs w:val="28"/>
          <w:lang w:eastAsia="ru-RU"/>
        </w:rPr>
        <w:t>0.55</w:t>
      </w:r>
      <w:r w:rsidRPr="005639B4">
        <w:rPr>
          <w:sz w:val="28"/>
          <w:szCs w:val="28"/>
          <w:lang w:eastAsia="ru-RU"/>
        </w:rPr>
        <w:t xml:space="preserve"> мм, находящемся на расстоянии h=</w:t>
      </w:r>
      <w:r w:rsidR="00ED418D" w:rsidRPr="00ED418D">
        <w:rPr>
          <w:sz w:val="28"/>
          <w:szCs w:val="28"/>
          <w:lang w:eastAsia="ru-RU"/>
        </w:rPr>
        <w:t>3</w:t>
      </w:r>
      <w:r w:rsidRPr="005639B4">
        <w:rPr>
          <w:sz w:val="28"/>
          <w:szCs w:val="28"/>
          <w:lang w:eastAsia="ru-RU"/>
        </w:rPr>
        <w:t xml:space="preserve"> м от днища в стенке резервуара. Уровень </w:t>
      </w:r>
      <w:proofErr w:type="spellStart"/>
      <w:r w:rsidRPr="005639B4">
        <w:rPr>
          <w:sz w:val="28"/>
          <w:szCs w:val="28"/>
          <w:lang w:eastAsia="ru-RU"/>
        </w:rPr>
        <w:t>взлива</w:t>
      </w:r>
      <w:proofErr w:type="spellEnd"/>
      <w:r w:rsidRPr="005639B4">
        <w:rPr>
          <w:sz w:val="28"/>
          <w:szCs w:val="28"/>
          <w:lang w:eastAsia="ru-RU"/>
        </w:rPr>
        <w:t xml:space="preserve"> в период истечения составлял </w:t>
      </w:r>
      <w:proofErr w:type="spellStart"/>
      <w:r w:rsidRPr="005639B4">
        <w:rPr>
          <w:sz w:val="28"/>
          <w:szCs w:val="28"/>
          <w:lang w:eastAsia="ru-RU"/>
        </w:rPr>
        <w:t>h</w:t>
      </w:r>
      <w:r w:rsidRPr="005639B4">
        <w:rPr>
          <w:sz w:val="28"/>
          <w:szCs w:val="28"/>
          <w:vertAlign w:val="subscript"/>
          <w:lang w:eastAsia="ru-RU"/>
        </w:rPr>
        <w:t>взл</w:t>
      </w:r>
      <w:proofErr w:type="spellEnd"/>
      <w:r w:rsidRPr="005639B4">
        <w:rPr>
          <w:sz w:val="28"/>
          <w:szCs w:val="28"/>
          <w:lang w:eastAsia="ru-RU"/>
        </w:rPr>
        <w:t>=5,5 м. Продолжительность истечения τ=</w:t>
      </w:r>
      <w:r w:rsidR="00ED418D" w:rsidRPr="00ED418D">
        <w:rPr>
          <w:sz w:val="28"/>
          <w:szCs w:val="28"/>
          <w:lang w:eastAsia="ru-RU"/>
        </w:rPr>
        <w:t>5</w:t>
      </w:r>
      <w:r w:rsidRPr="005639B4">
        <w:rPr>
          <w:sz w:val="28"/>
          <w:szCs w:val="28"/>
          <w:lang w:eastAsia="ru-RU"/>
        </w:rPr>
        <w:t xml:space="preserve"> ч. Вязкость бензина при условиях истечения ν=0,85·10</w:t>
      </w:r>
      <w:r w:rsidR="00333F32" w:rsidRPr="005639B4">
        <w:rPr>
          <w:sz w:val="28"/>
          <w:szCs w:val="28"/>
          <w:vertAlign w:val="superscript"/>
          <w:lang w:eastAsia="ru-RU"/>
        </w:rPr>
        <w:t>-</w:t>
      </w:r>
      <w:r w:rsidRPr="005639B4">
        <w:rPr>
          <w:sz w:val="28"/>
          <w:szCs w:val="28"/>
          <w:vertAlign w:val="superscript"/>
          <w:lang w:eastAsia="ru-RU"/>
        </w:rPr>
        <w:t>6</w:t>
      </w:r>
      <w:r w:rsidRPr="005639B4">
        <w:rPr>
          <w:sz w:val="28"/>
          <w:szCs w:val="28"/>
          <w:lang w:eastAsia="ru-RU"/>
        </w:rPr>
        <w:t xml:space="preserve"> м</w:t>
      </w:r>
      <w:r w:rsidRPr="005639B4">
        <w:rPr>
          <w:sz w:val="28"/>
          <w:szCs w:val="28"/>
          <w:vertAlign w:val="superscript"/>
          <w:lang w:eastAsia="ru-RU"/>
        </w:rPr>
        <w:t>2</w:t>
      </w:r>
      <w:r w:rsidRPr="005639B4">
        <w:rPr>
          <w:sz w:val="28"/>
          <w:szCs w:val="28"/>
          <w:lang w:eastAsia="ru-RU"/>
        </w:rPr>
        <w:t xml:space="preserve">/с. </w:t>
      </w:r>
    </w:p>
    <w:p w14:paraId="5B8B79C5" w14:textId="3F606ABF" w:rsidR="00333F32" w:rsidRPr="005639B4" w:rsidRDefault="00333F32" w:rsidP="008518D3">
      <w:pPr>
        <w:widowControl/>
        <w:autoSpaceDE/>
        <w:autoSpaceDN/>
        <w:spacing w:line="360" w:lineRule="auto"/>
        <w:ind w:firstLine="708"/>
        <w:jc w:val="both"/>
        <w:rPr>
          <w:sz w:val="28"/>
          <w:szCs w:val="28"/>
          <w:lang w:eastAsia="ru-RU"/>
        </w:rPr>
      </w:pPr>
      <w:r w:rsidRPr="005639B4">
        <w:rPr>
          <w:sz w:val="28"/>
          <w:szCs w:val="28"/>
          <w:lang w:eastAsia="ru-RU"/>
        </w:rPr>
        <w:t>Определяем напор ∆H, м, с которым происходит истечение по формуле</w:t>
      </w:r>
    </w:p>
    <w:p w14:paraId="07BD1115" w14:textId="247AAF4A" w:rsidR="00333F32" w:rsidRPr="005639B4" w:rsidRDefault="00333F3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11A3733E" wp14:editId="3E4714D4">
            <wp:extent cx="1613647" cy="327660"/>
            <wp:effectExtent l="0" t="0" r="12065" b="254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33333333333.png"/>
                    <pic:cNvPicPr/>
                  </pic:nvPicPr>
                  <pic:blipFill rotWithShape="1">
                    <a:blip r:embed="rId23">
                      <a:extLst>
                        <a:ext uri="{28A0092B-C50C-407E-A947-70E740481C1C}">
                          <a14:useLocalDpi xmlns:a14="http://schemas.microsoft.com/office/drawing/2010/main" val="0"/>
                        </a:ext>
                      </a:extLst>
                    </a:blip>
                    <a:srcRect t="20199" r="46837" b="71698"/>
                    <a:stretch/>
                  </pic:blipFill>
                  <pic:spPr bwMode="auto">
                    <a:xfrm>
                      <a:off x="0" y="0"/>
                      <a:ext cx="1615326" cy="32800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A4A1A5B" w14:textId="531B89DA" w:rsidR="00333F32" w:rsidRPr="005639B4" w:rsidRDefault="00333F32" w:rsidP="008518D3">
      <w:pPr>
        <w:widowControl/>
        <w:autoSpaceDE/>
        <w:autoSpaceDN/>
        <w:spacing w:line="360" w:lineRule="auto"/>
        <w:ind w:firstLine="708"/>
        <w:jc w:val="both"/>
        <w:rPr>
          <w:sz w:val="28"/>
          <w:szCs w:val="28"/>
          <w:lang w:eastAsia="ru-RU"/>
        </w:rPr>
      </w:pPr>
      <w:r w:rsidRPr="005639B4">
        <w:rPr>
          <w:sz w:val="28"/>
          <w:szCs w:val="28"/>
          <w:lang w:eastAsia="ru-RU"/>
        </w:rPr>
        <w:t>Находим площадь сечения f, м</w:t>
      </w:r>
      <w:r w:rsidRPr="005639B4">
        <w:rPr>
          <w:sz w:val="28"/>
          <w:szCs w:val="28"/>
          <w:vertAlign w:val="superscript"/>
          <w:lang w:eastAsia="ru-RU"/>
        </w:rPr>
        <w:t>2</w:t>
      </w:r>
      <w:r w:rsidRPr="005639B4">
        <w:rPr>
          <w:sz w:val="28"/>
          <w:szCs w:val="28"/>
          <w:lang w:eastAsia="ru-RU"/>
        </w:rPr>
        <w:t>, периметр χ, м, и характерный линейный размер L, м, отверстия:</w:t>
      </w:r>
    </w:p>
    <w:p w14:paraId="628447A3" w14:textId="7A2A23E2" w:rsidR="00333F32" w:rsidRPr="005639B4" w:rsidRDefault="00333F3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3DAF941B" wp14:editId="7360ECDB">
            <wp:extent cx="1612259" cy="962398"/>
            <wp:effectExtent l="0" t="0" r="0" b="3175"/>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33333333333.png"/>
                    <pic:cNvPicPr/>
                  </pic:nvPicPr>
                  <pic:blipFill rotWithShape="1">
                    <a:blip r:embed="rId23">
                      <a:extLst>
                        <a:ext uri="{28A0092B-C50C-407E-A947-70E740481C1C}">
                          <a14:useLocalDpi xmlns:a14="http://schemas.microsoft.com/office/drawing/2010/main" val="0"/>
                        </a:ext>
                      </a:extLst>
                    </a:blip>
                    <a:srcRect t="27388" r="46837" b="48792"/>
                    <a:stretch/>
                  </pic:blipFill>
                  <pic:spPr bwMode="auto">
                    <a:xfrm>
                      <a:off x="0" y="0"/>
                      <a:ext cx="1615326" cy="96422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2767BDA" w14:textId="77777777" w:rsidR="00333F32" w:rsidRPr="005639B4" w:rsidRDefault="00333F32" w:rsidP="008518D3">
      <w:pPr>
        <w:widowControl/>
        <w:autoSpaceDE/>
        <w:autoSpaceDN/>
        <w:spacing w:line="360" w:lineRule="auto"/>
        <w:ind w:firstLine="708"/>
        <w:jc w:val="both"/>
        <w:rPr>
          <w:sz w:val="28"/>
          <w:szCs w:val="28"/>
          <w:lang w:eastAsia="ru-RU"/>
        </w:rPr>
      </w:pPr>
      <w:r w:rsidRPr="005639B4">
        <w:rPr>
          <w:sz w:val="28"/>
          <w:szCs w:val="28"/>
          <w:lang w:eastAsia="ru-RU"/>
        </w:rPr>
        <w:t>Определяем число Рейнольдса для условий истечения:</w:t>
      </w:r>
    </w:p>
    <w:p w14:paraId="686B8E5C" w14:textId="0581E2B0" w:rsidR="00333F32" w:rsidRPr="005639B4" w:rsidRDefault="00333F3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62E22458" wp14:editId="4077C155">
            <wp:extent cx="1925320" cy="564323"/>
            <wp:effectExtent l="0" t="0" r="5080" b="0"/>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33333333333.png"/>
                    <pic:cNvPicPr/>
                  </pic:nvPicPr>
                  <pic:blipFill rotWithShape="1">
                    <a:blip r:embed="rId23">
                      <a:extLst>
                        <a:ext uri="{28A0092B-C50C-407E-A947-70E740481C1C}">
                          <a14:useLocalDpi xmlns:a14="http://schemas.microsoft.com/office/drawing/2010/main" val="0"/>
                        </a:ext>
                      </a:extLst>
                    </a:blip>
                    <a:srcRect t="50303" r="36470" b="35720"/>
                    <a:stretch/>
                  </pic:blipFill>
                  <pic:spPr bwMode="auto">
                    <a:xfrm>
                      <a:off x="0" y="0"/>
                      <a:ext cx="1930324" cy="56579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FFA0664" w14:textId="130424A3" w:rsidR="00333F32" w:rsidRPr="005639B4" w:rsidRDefault="00333F32" w:rsidP="008518D3">
      <w:pPr>
        <w:widowControl/>
        <w:autoSpaceDE/>
        <w:autoSpaceDN/>
        <w:spacing w:line="360" w:lineRule="auto"/>
        <w:ind w:firstLine="708"/>
        <w:jc w:val="both"/>
        <w:rPr>
          <w:sz w:val="28"/>
          <w:szCs w:val="28"/>
          <w:lang w:eastAsia="ru-RU"/>
        </w:rPr>
      </w:pPr>
      <w:r w:rsidRPr="005639B4">
        <w:rPr>
          <w:sz w:val="28"/>
          <w:szCs w:val="28"/>
          <w:lang w:eastAsia="ru-RU"/>
        </w:rPr>
        <w:t xml:space="preserve">Так как </w:t>
      </w:r>
      <w:r w:rsidRPr="005639B4">
        <w:rPr>
          <w:sz w:val="28"/>
          <w:szCs w:val="28"/>
          <w:lang w:val="en-US" w:eastAsia="ru-RU"/>
        </w:rPr>
        <w:t>Re</w:t>
      </w:r>
      <w:r w:rsidRPr="0020281E">
        <w:rPr>
          <w:sz w:val="28"/>
          <w:szCs w:val="28"/>
          <w:lang w:eastAsia="ru-RU"/>
        </w:rPr>
        <w:t>&gt;10000</w:t>
      </w:r>
      <w:r w:rsidRPr="005639B4">
        <w:rPr>
          <w:sz w:val="28"/>
          <w:szCs w:val="28"/>
          <w:lang w:eastAsia="ru-RU"/>
        </w:rPr>
        <w:t xml:space="preserve"> определяем коэффициент расхода µ</w:t>
      </w:r>
      <w:r w:rsidRPr="005639B4">
        <w:rPr>
          <w:sz w:val="28"/>
          <w:szCs w:val="28"/>
          <w:vertAlign w:val="subscript"/>
          <w:lang w:eastAsia="ru-RU"/>
        </w:rPr>
        <w:t>p</w:t>
      </w:r>
      <w:r w:rsidRPr="005639B4">
        <w:rPr>
          <w:sz w:val="28"/>
          <w:szCs w:val="28"/>
          <w:lang w:eastAsia="ru-RU"/>
        </w:rPr>
        <w:t xml:space="preserve"> по формуле</w:t>
      </w:r>
    </w:p>
    <w:p w14:paraId="70EBF049" w14:textId="6C555C20" w:rsidR="00333F32" w:rsidRPr="005639B4" w:rsidRDefault="00333F3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21BC21A7" wp14:editId="52B57DB2">
            <wp:extent cx="1807284" cy="521335"/>
            <wp:effectExtent l="0" t="0" r="0" b="12065"/>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33333333333.png"/>
                    <pic:cNvPicPr/>
                  </pic:nvPicPr>
                  <pic:blipFill rotWithShape="1">
                    <a:blip r:embed="rId23">
                      <a:extLst>
                        <a:ext uri="{28A0092B-C50C-407E-A947-70E740481C1C}">
                          <a14:useLocalDpi xmlns:a14="http://schemas.microsoft.com/office/drawing/2010/main" val="0"/>
                        </a:ext>
                      </a:extLst>
                    </a:blip>
                    <a:srcRect t="62971" r="40284" b="24099"/>
                    <a:stretch/>
                  </pic:blipFill>
                  <pic:spPr bwMode="auto">
                    <a:xfrm>
                      <a:off x="0" y="0"/>
                      <a:ext cx="1814450" cy="52340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E341251" w14:textId="3BF6CF21" w:rsidR="00333F32" w:rsidRPr="005639B4" w:rsidRDefault="00333F32" w:rsidP="008518D3">
      <w:pPr>
        <w:widowControl/>
        <w:autoSpaceDE/>
        <w:autoSpaceDN/>
        <w:spacing w:line="360" w:lineRule="auto"/>
        <w:ind w:firstLine="708"/>
        <w:jc w:val="both"/>
        <w:rPr>
          <w:sz w:val="28"/>
          <w:szCs w:val="28"/>
          <w:lang w:eastAsia="ru-RU"/>
        </w:rPr>
      </w:pPr>
      <w:r w:rsidRPr="005639B4">
        <w:rPr>
          <w:sz w:val="28"/>
          <w:szCs w:val="28"/>
          <w:lang w:eastAsia="ru-RU"/>
        </w:rPr>
        <w:t>Находим расход бензина Q, м</w:t>
      </w:r>
      <w:r w:rsidRPr="005639B4">
        <w:rPr>
          <w:sz w:val="28"/>
          <w:szCs w:val="28"/>
          <w:vertAlign w:val="superscript"/>
          <w:lang w:eastAsia="ru-RU"/>
        </w:rPr>
        <w:t>3</w:t>
      </w:r>
      <w:r w:rsidRPr="005639B4">
        <w:rPr>
          <w:sz w:val="28"/>
          <w:szCs w:val="28"/>
          <w:lang w:eastAsia="ru-RU"/>
        </w:rPr>
        <w:t>/ч, вытекающего через отверстие в стенке резервуара:</w:t>
      </w:r>
    </w:p>
    <w:p w14:paraId="79B2901F" w14:textId="327F0E3E" w:rsidR="00333F32" w:rsidRPr="005639B4" w:rsidRDefault="00333F32" w:rsidP="008518D3">
      <w:pPr>
        <w:widowControl/>
        <w:autoSpaceDE/>
        <w:autoSpaceDN/>
        <w:spacing w:line="360" w:lineRule="auto"/>
        <w:jc w:val="center"/>
        <w:rPr>
          <w:sz w:val="28"/>
          <w:szCs w:val="28"/>
          <w:lang w:eastAsia="ru-RU"/>
        </w:rPr>
      </w:pPr>
      <w:r w:rsidRPr="005639B4">
        <w:rPr>
          <w:noProof/>
          <w:sz w:val="28"/>
          <w:szCs w:val="28"/>
          <w:lang w:val="en-US" w:eastAsia="ru-RU"/>
        </w:rPr>
        <w:lastRenderedPageBreak/>
        <w:drawing>
          <wp:inline distT="0" distB="0" distL="0" distR="0" wp14:anchorId="4F523724" wp14:editId="0596FB08">
            <wp:extent cx="2579479" cy="419549"/>
            <wp:effectExtent l="0" t="0" r="0" b="12700"/>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33333333333.png"/>
                    <pic:cNvPicPr/>
                  </pic:nvPicPr>
                  <pic:blipFill rotWithShape="1">
                    <a:blip r:embed="rId23">
                      <a:extLst>
                        <a:ext uri="{28A0092B-C50C-407E-A947-70E740481C1C}">
                          <a14:useLocalDpi xmlns:a14="http://schemas.microsoft.com/office/drawing/2010/main" val="0"/>
                        </a:ext>
                      </a:extLst>
                    </a:blip>
                    <a:srcRect t="76056" r="14638" b="13522"/>
                    <a:stretch/>
                  </pic:blipFill>
                  <pic:spPr bwMode="auto">
                    <a:xfrm>
                      <a:off x="0" y="0"/>
                      <a:ext cx="2593705" cy="42186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07DF891" w14:textId="2BB5D4D4" w:rsidR="00333F32" w:rsidRPr="005639B4" w:rsidRDefault="00333F32" w:rsidP="008518D3">
      <w:pPr>
        <w:widowControl/>
        <w:autoSpaceDE/>
        <w:autoSpaceDN/>
        <w:spacing w:line="360" w:lineRule="auto"/>
        <w:ind w:firstLine="708"/>
        <w:jc w:val="both"/>
        <w:rPr>
          <w:sz w:val="28"/>
          <w:szCs w:val="28"/>
          <w:lang w:eastAsia="ru-RU"/>
        </w:rPr>
      </w:pPr>
      <w:r w:rsidRPr="005639B4">
        <w:rPr>
          <w:sz w:val="28"/>
          <w:szCs w:val="28"/>
          <w:lang w:eastAsia="ru-RU"/>
        </w:rPr>
        <w:t>Находим объем бензина V, м</w:t>
      </w:r>
      <w:r w:rsidRPr="005639B4">
        <w:rPr>
          <w:sz w:val="28"/>
          <w:szCs w:val="28"/>
          <w:vertAlign w:val="superscript"/>
          <w:lang w:eastAsia="ru-RU"/>
        </w:rPr>
        <w:t>3</w:t>
      </w:r>
      <w:r w:rsidRPr="005639B4">
        <w:rPr>
          <w:sz w:val="28"/>
          <w:szCs w:val="28"/>
          <w:lang w:eastAsia="ru-RU"/>
        </w:rPr>
        <w:t>, вытекающего за рассматриваемое время τ:</w:t>
      </w:r>
    </w:p>
    <w:p w14:paraId="0674FFCE" w14:textId="03A500DB" w:rsidR="00333F32" w:rsidRPr="005639B4" w:rsidRDefault="00333F32" w:rsidP="008518D3">
      <w:pPr>
        <w:widowControl/>
        <w:autoSpaceDE/>
        <w:autoSpaceDN/>
        <w:spacing w:line="360" w:lineRule="auto"/>
        <w:jc w:val="center"/>
        <w:rPr>
          <w:sz w:val="28"/>
          <w:szCs w:val="28"/>
          <w:lang w:eastAsia="ru-RU"/>
        </w:rPr>
      </w:pPr>
      <w:r w:rsidRPr="005639B4">
        <w:rPr>
          <w:noProof/>
          <w:sz w:val="28"/>
          <w:szCs w:val="28"/>
          <w:lang w:val="en-US" w:eastAsia="ru-RU"/>
        </w:rPr>
        <w:drawing>
          <wp:inline distT="0" distB="0" distL="0" distR="0" wp14:anchorId="6C1E72F9" wp14:editId="0E931A2F">
            <wp:extent cx="1775011" cy="413385"/>
            <wp:effectExtent l="0" t="0" r="3175" b="0"/>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33333333333.png"/>
                    <pic:cNvPicPr/>
                  </pic:nvPicPr>
                  <pic:blipFill rotWithShape="1">
                    <a:blip r:embed="rId23">
                      <a:extLst>
                        <a:ext uri="{28A0092B-C50C-407E-A947-70E740481C1C}">
                          <a14:useLocalDpi xmlns:a14="http://schemas.microsoft.com/office/drawing/2010/main" val="0"/>
                        </a:ext>
                      </a:extLst>
                    </a:blip>
                    <a:srcRect t="87298" r="41122" b="2409"/>
                    <a:stretch/>
                  </pic:blipFill>
                  <pic:spPr bwMode="auto">
                    <a:xfrm>
                      <a:off x="0" y="0"/>
                      <a:ext cx="1789009" cy="41664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B787FFC" w14:textId="77777777" w:rsidR="00BA041A" w:rsidRPr="001B3DFB" w:rsidRDefault="00BA041A" w:rsidP="001B746C">
      <w:pPr>
        <w:spacing w:before="69"/>
        <w:jc w:val="center"/>
        <w:rPr>
          <w:b/>
          <w:spacing w:val="-2"/>
          <w:sz w:val="28"/>
        </w:rPr>
      </w:pPr>
    </w:p>
    <w:p w14:paraId="48532E5E" w14:textId="60594BB6" w:rsidR="009D4FB5" w:rsidRDefault="006B1115" w:rsidP="009D4FB5">
      <w:pPr>
        <w:spacing w:line="360" w:lineRule="auto"/>
        <w:ind w:firstLine="709"/>
        <w:textAlignment w:val="baseline"/>
        <w:rPr>
          <w:b/>
          <w:sz w:val="28"/>
          <w:szCs w:val="28"/>
          <w:lang w:eastAsia="ru-RU"/>
        </w:rPr>
      </w:pPr>
      <w:r w:rsidRPr="00D67925">
        <w:rPr>
          <w:b/>
          <w:bCs/>
          <w:sz w:val="28"/>
          <w:szCs w:val="28"/>
          <w:bdr w:val="none" w:sz="0" w:space="0" w:color="auto" w:frame="1"/>
          <w:lang w:eastAsia="ru-RU"/>
        </w:rPr>
        <w:t>Заключение</w:t>
      </w:r>
      <w:r>
        <w:rPr>
          <w:b/>
          <w:bCs/>
          <w:sz w:val="28"/>
          <w:szCs w:val="28"/>
          <w:bdr w:val="none" w:sz="0" w:space="0" w:color="auto" w:frame="1"/>
          <w:lang w:eastAsia="ru-RU"/>
        </w:rPr>
        <w:t xml:space="preserve"> </w:t>
      </w:r>
      <w:r w:rsidRPr="00586E9F">
        <w:rPr>
          <w:b/>
          <w:sz w:val="28"/>
          <w:szCs w:val="28"/>
          <w:lang w:eastAsia="ru-RU"/>
        </w:rPr>
        <w:t>(</w:t>
      </w:r>
      <w:proofErr w:type="spellStart"/>
      <w:r w:rsidRPr="00586E9F">
        <w:rPr>
          <w:b/>
          <w:sz w:val="28"/>
          <w:szCs w:val="28"/>
          <w:lang w:eastAsia="ru-RU"/>
        </w:rPr>
        <w:t>Conclusions</w:t>
      </w:r>
      <w:proofErr w:type="spellEnd"/>
      <w:r w:rsidRPr="00586E9F">
        <w:rPr>
          <w:b/>
          <w:sz w:val="28"/>
          <w:szCs w:val="28"/>
          <w:lang w:eastAsia="ru-RU"/>
        </w:rPr>
        <w:t>)</w:t>
      </w:r>
    </w:p>
    <w:p w14:paraId="755CAC51" w14:textId="77777777" w:rsidR="00D565E3" w:rsidRPr="00D565E3" w:rsidRDefault="00D565E3" w:rsidP="00D565E3">
      <w:pPr>
        <w:spacing w:line="360" w:lineRule="auto"/>
        <w:ind w:firstLine="709"/>
        <w:jc w:val="both"/>
        <w:textAlignment w:val="baseline"/>
        <w:rPr>
          <w:sz w:val="28"/>
          <w:szCs w:val="28"/>
          <w:lang w:eastAsia="ru-RU"/>
        </w:rPr>
      </w:pPr>
      <w:r w:rsidRPr="00D565E3">
        <w:rPr>
          <w:sz w:val="28"/>
          <w:szCs w:val="28"/>
          <w:lang w:eastAsia="ru-RU"/>
        </w:rPr>
        <w:t>Проведённые расчёты технологических процессов на автозаправочной станции позволили получить количественные оценки ключевых эксплуатационных параметров, влияющих на эффективность, безопасность и экологичность работы объекта.</w:t>
      </w:r>
    </w:p>
    <w:p w14:paraId="7F4BA313" w14:textId="77777777" w:rsidR="00D565E3" w:rsidRPr="00D565E3" w:rsidRDefault="00D565E3" w:rsidP="00D565E3">
      <w:pPr>
        <w:spacing w:line="360" w:lineRule="auto"/>
        <w:ind w:firstLine="709"/>
        <w:jc w:val="both"/>
        <w:textAlignment w:val="baseline"/>
        <w:rPr>
          <w:sz w:val="28"/>
          <w:szCs w:val="28"/>
          <w:lang w:eastAsia="ru-RU"/>
        </w:rPr>
      </w:pPr>
      <w:r w:rsidRPr="00D565E3">
        <w:rPr>
          <w:sz w:val="28"/>
          <w:szCs w:val="28"/>
          <w:lang w:eastAsia="ru-RU"/>
        </w:rPr>
        <w:t>В результате исследования установлено:</w:t>
      </w:r>
    </w:p>
    <w:p w14:paraId="13BBFAD4" w14:textId="77777777" w:rsidR="00D565E3" w:rsidRPr="00D565E3" w:rsidRDefault="00D565E3" w:rsidP="00D565E3">
      <w:pPr>
        <w:numPr>
          <w:ilvl w:val="0"/>
          <w:numId w:val="10"/>
        </w:numPr>
        <w:spacing w:line="360" w:lineRule="auto"/>
        <w:jc w:val="both"/>
        <w:textAlignment w:val="baseline"/>
        <w:rPr>
          <w:sz w:val="28"/>
          <w:szCs w:val="28"/>
          <w:lang w:eastAsia="ru-RU"/>
        </w:rPr>
      </w:pPr>
      <w:r w:rsidRPr="00D565E3">
        <w:rPr>
          <w:sz w:val="28"/>
          <w:szCs w:val="28"/>
          <w:lang w:eastAsia="ru-RU"/>
        </w:rPr>
        <w:t>Потери бензина от «больших дыханий» резервуара РВС-5000 составляют значимую величину (~962 кг за цикл), что подтверждает необходимость применения технических решений, направленных на снижение испарения, таких как использование систем улавливания паров, оптимизация графиков закачки и применение резервуаров с понтонами или плавающими крышами.</w:t>
      </w:r>
    </w:p>
    <w:p w14:paraId="2D925249" w14:textId="77777777" w:rsidR="00D565E3" w:rsidRPr="00D565E3" w:rsidRDefault="00D565E3" w:rsidP="00D565E3">
      <w:pPr>
        <w:numPr>
          <w:ilvl w:val="0"/>
          <w:numId w:val="10"/>
        </w:numPr>
        <w:spacing w:line="360" w:lineRule="auto"/>
        <w:jc w:val="both"/>
        <w:textAlignment w:val="baseline"/>
        <w:rPr>
          <w:sz w:val="28"/>
          <w:szCs w:val="28"/>
          <w:lang w:eastAsia="ru-RU"/>
        </w:rPr>
      </w:pPr>
      <w:r w:rsidRPr="00D565E3">
        <w:rPr>
          <w:sz w:val="28"/>
          <w:szCs w:val="28"/>
          <w:lang w:eastAsia="ru-RU"/>
        </w:rPr>
        <w:t>Время слива бензина из автоцистерны АЦ-10-260 в приёмный резервуар определено с учётом гидравлических характеристик коммуникаций и составляет около 25 минут. Этот параметр позволяет оптимизировать логистические процессы на АЗС и минимизировать простои оборудования.</w:t>
      </w:r>
    </w:p>
    <w:p w14:paraId="616B87FE" w14:textId="77777777" w:rsidR="00D565E3" w:rsidRPr="00D565E3" w:rsidRDefault="00D565E3" w:rsidP="00D565E3">
      <w:pPr>
        <w:numPr>
          <w:ilvl w:val="0"/>
          <w:numId w:val="10"/>
        </w:numPr>
        <w:spacing w:line="360" w:lineRule="auto"/>
        <w:jc w:val="both"/>
        <w:textAlignment w:val="baseline"/>
        <w:rPr>
          <w:sz w:val="28"/>
          <w:szCs w:val="28"/>
          <w:lang w:eastAsia="ru-RU"/>
        </w:rPr>
      </w:pPr>
      <w:r w:rsidRPr="00D565E3">
        <w:rPr>
          <w:sz w:val="28"/>
          <w:szCs w:val="28"/>
          <w:lang w:eastAsia="ru-RU"/>
        </w:rPr>
        <w:t>Расчёт утечки через коррозионный свищ диаметром 0.55 мм продемонстрировал, что даже через незначительное повреждение за 5 часов может быть потеряно ~0.019 м³ (19 литров) топлива. Это подчёркивает важность регулярного контроля технического состояния оборудования и своевременного проведения ремонтных работ для предотвращения постоянных потерь и загрязнения окружающей среды.</w:t>
      </w:r>
    </w:p>
    <w:p w14:paraId="754D146E" w14:textId="77777777" w:rsidR="00D565E3" w:rsidRPr="00D565E3" w:rsidRDefault="00D565E3" w:rsidP="00D565E3">
      <w:pPr>
        <w:spacing w:line="360" w:lineRule="auto"/>
        <w:ind w:firstLine="709"/>
        <w:jc w:val="both"/>
        <w:textAlignment w:val="baseline"/>
        <w:rPr>
          <w:sz w:val="28"/>
          <w:szCs w:val="28"/>
          <w:lang w:eastAsia="ru-RU"/>
        </w:rPr>
      </w:pPr>
      <w:r w:rsidRPr="00D565E3">
        <w:rPr>
          <w:sz w:val="28"/>
          <w:szCs w:val="28"/>
          <w:lang w:eastAsia="ru-RU"/>
        </w:rPr>
        <w:t xml:space="preserve">Полученные результаты имеют практическую ценность для </w:t>
      </w:r>
      <w:r w:rsidRPr="00D565E3">
        <w:rPr>
          <w:sz w:val="28"/>
          <w:szCs w:val="28"/>
          <w:lang w:eastAsia="ru-RU"/>
        </w:rPr>
        <w:lastRenderedPageBreak/>
        <w:t>проектирования, эксплуатации и реконструкции автозаправочных станций и комплексов. Они могут быть использованы при разработке мероприятий по снижению эксплуатационных потерь нефтепродуктов и для обоснования выбора оборудования и параметров технологических систем.</w:t>
      </w:r>
    </w:p>
    <w:p w14:paraId="493A4191" w14:textId="229EC01C" w:rsidR="000B78EA" w:rsidRDefault="00D565E3" w:rsidP="00D565E3">
      <w:pPr>
        <w:spacing w:line="360" w:lineRule="auto"/>
        <w:ind w:firstLine="709"/>
        <w:jc w:val="both"/>
        <w:textAlignment w:val="baseline"/>
        <w:rPr>
          <w:sz w:val="28"/>
          <w:szCs w:val="28"/>
          <w:lang w:eastAsia="ru-RU"/>
        </w:rPr>
      </w:pPr>
      <w:r w:rsidRPr="00D565E3">
        <w:rPr>
          <w:sz w:val="28"/>
          <w:szCs w:val="28"/>
          <w:lang w:eastAsia="ru-RU"/>
        </w:rPr>
        <w:t>Внедрение рекомендаций, основанных на выполненных расчётах, будет способствовать повышению экономической эффективности, экологической безопасности и надёжности работы АЗС в соответствии с требованиями актуальных нормативных документов.</w:t>
      </w:r>
    </w:p>
    <w:p w14:paraId="3F3CA785" w14:textId="14F37FBF" w:rsidR="00B83787" w:rsidRDefault="00B83787" w:rsidP="00D565E3">
      <w:pPr>
        <w:spacing w:line="360" w:lineRule="auto"/>
        <w:ind w:firstLine="709"/>
        <w:jc w:val="both"/>
        <w:textAlignment w:val="baseline"/>
        <w:rPr>
          <w:sz w:val="28"/>
          <w:szCs w:val="28"/>
          <w:lang w:eastAsia="ru-RU"/>
        </w:rPr>
      </w:pPr>
    </w:p>
    <w:p w14:paraId="5C78817A" w14:textId="160BFCEA" w:rsidR="00B83787" w:rsidRDefault="00B83787" w:rsidP="00D565E3">
      <w:pPr>
        <w:spacing w:line="360" w:lineRule="auto"/>
        <w:ind w:firstLine="709"/>
        <w:jc w:val="both"/>
        <w:textAlignment w:val="baseline"/>
        <w:rPr>
          <w:sz w:val="28"/>
          <w:szCs w:val="28"/>
          <w:lang w:eastAsia="ru-RU"/>
        </w:rPr>
      </w:pPr>
    </w:p>
    <w:p w14:paraId="64F25D72" w14:textId="40F7C058" w:rsidR="00B83787" w:rsidRDefault="00B83787" w:rsidP="00D565E3">
      <w:pPr>
        <w:spacing w:line="360" w:lineRule="auto"/>
        <w:ind w:firstLine="709"/>
        <w:jc w:val="both"/>
        <w:textAlignment w:val="baseline"/>
        <w:rPr>
          <w:sz w:val="28"/>
          <w:szCs w:val="28"/>
          <w:lang w:eastAsia="ru-RU"/>
        </w:rPr>
      </w:pPr>
    </w:p>
    <w:p w14:paraId="7B9AD951" w14:textId="7E8FE119" w:rsidR="00B83787" w:rsidRDefault="00B83787" w:rsidP="00D565E3">
      <w:pPr>
        <w:spacing w:line="360" w:lineRule="auto"/>
        <w:ind w:firstLine="709"/>
        <w:jc w:val="both"/>
        <w:textAlignment w:val="baseline"/>
        <w:rPr>
          <w:sz w:val="28"/>
          <w:szCs w:val="28"/>
          <w:lang w:eastAsia="ru-RU"/>
        </w:rPr>
      </w:pPr>
    </w:p>
    <w:p w14:paraId="70BB72D7" w14:textId="62319E8F" w:rsidR="00B83787" w:rsidRDefault="00B83787" w:rsidP="00D565E3">
      <w:pPr>
        <w:spacing w:line="360" w:lineRule="auto"/>
        <w:ind w:firstLine="709"/>
        <w:jc w:val="both"/>
        <w:textAlignment w:val="baseline"/>
        <w:rPr>
          <w:sz w:val="28"/>
          <w:szCs w:val="28"/>
          <w:lang w:eastAsia="ru-RU"/>
        </w:rPr>
      </w:pPr>
    </w:p>
    <w:p w14:paraId="249CC8EA" w14:textId="2DD4813D" w:rsidR="00B83787" w:rsidRDefault="00B83787" w:rsidP="00D565E3">
      <w:pPr>
        <w:spacing w:line="360" w:lineRule="auto"/>
        <w:ind w:firstLine="709"/>
        <w:jc w:val="both"/>
        <w:textAlignment w:val="baseline"/>
        <w:rPr>
          <w:sz w:val="28"/>
          <w:szCs w:val="28"/>
          <w:lang w:eastAsia="ru-RU"/>
        </w:rPr>
      </w:pPr>
    </w:p>
    <w:p w14:paraId="4C6EDEE5" w14:textId="5469D9F2" w:rsidR="00B83787" w:rsidRDefault="00B83787" w:rsidP="00D565E3">
      <w:pPr>
        <w:spacing w:line="360" w:lineRule="auto"/>
        <w:ind w:firstLine="709"/>
        <w:jc w:val="both"/>
        <w:textAlignment w:val="baseline"/>
        <w:rPr>
          <w:sz w:val="28"/>
          <w:szCs w:val="28"/>
          <w:lang w:eastAsia="ru-RU"/>
        </w:rPr>
      </w:pPr>
    </w:p>
    <w:p w14:paraId="7BDB022F" w14:textId="1BEFCD26" w:rsidR="00B83787" w:rsidRDefault="00B83787" w:rsidP="00D565E3">
      <w:pPr>
        <w:spacing w:line="360" w:lineRule="auto"/>
        <w:ind w:firstLine="709"/>
        <w:jc w:val="both"/>
        <w:textAlignment w:val="baseline"/>
        <w:rPr>
          <w:sz w:val="28"/>
          <w:szCs w:val="28"/>
          <w:lang w:eastAsia="ru-RU"/>
        </w:rPr>
      </w:pPr>
    </w:p>
    <w:p w14:paraId="599DD8E2" w14:textId="17964B24" w:rsidR="00B83787" w:rsidRDefault="00B83787" w:rsidP="00D565E3">
      <w:pPr>
        <w:spacing w:line="360" w:lineRule="auto"/>
        <w:ind w:firstLine="709"/>
        <w:jc w:val="both"/>
        <w:textAlignment w:val="baseline"/>
        <w:rPr>
          <w:sz w:val="28"/>
          <w:szCs w:val="28"/>
          <w:lang w:eastAsia="ru-RU"/>
        </w:rPr>
      </w:pPr>
    </w:p>
    <w:p w14:paraId="7BCD7346" w14:textId="13CC4469" w:rsidR="00B83787" w:rsidRDefault="00B83787" w:rsidP="00D565E3">
      <w:pPr>
        <w:spacing w:line="360" w:lineRule="auto"/>
        <w:ind w:firstLine="709"/>
        <w:jc w:val="both"/>
        <w:textAlignment w:val="baseline"/>
        <w:rPr>
          <w:sz w:val="28"/>
          <w:szCs w:val="28"/>
          <w:lang w:eastAsia="ru-RU"/>
        </w:rPr>
      </w:pPr>
    </w:p>
    <w:p w14:paraId="1E692CEA" w14:textId="43ECCC66" w:rsidR="00B83787" w:rsidRDefault="00B83787" w:rsidP="00D565E3">
      <w:pPr>
        <w:spacing w:line="360" w:lineRule="auto"/>
        <w:ind w:firstLine="709"/>
        <w:jc w:val="both"/>
        <w:textAlignment w:val="baseline"/>
        <w:rPr>
          <w:sz w:val="28"/>
          <w:szCs w:val="28"/>
          <w:lang w:eastAsia="ru-RU"/>
        </w:rPr>
      </w:pPr>
    </w:p>
    <w:p w14:paraId="6E6A3227" w14:textId="7B12FED8" w:rsidR="00B83787" w:rsidRDefault="00B83787" w:rsidP="00D565E3">
      <w:pPr>
        <w:spacing w:line="360" w:lineRule="auto"/>
        <w:ind w:firstLine="709"/>
        <w:jc w:val="both"/>
        <w:textAlignment w:val="baseline"/>
        <w:rPr>
          <w:sz w:val="28"/>
          <w:szCs w:val="28"/>
          <w:lang w:eastAsia="ru-RU"/>
        </w:rPr>
      </w:pPr>
    </w:p>
    <w:p w14:paraId="22C7AE44" w14:textId="61751BAD" w:rsidR="00B83787" w:rsidRDefault="00B83787" w:rsidP="00D565E3">
      <w:pPr>
        <w:spacing w:line="360" w:lineRule="auto"/>
        <w:ind w:firstLine="709"/>
        <w:jc w:val="both"/>
        <w:textAlignment w:val="baseline"/>
        <w:rPr>
          <w:sz w:val="28"/>
          <w:szCs w:val="28"/>
          <w:lang w:eastAsia="ru-RU"/>
        </w:rPr>
      </w:pPr>
    </w:p>
    <w:p w14:paraId="64B3A5CB" w14:textId="5AEC56CE" w:rsidR="00B83787" w:rsidRDefault="00B83787" w:rsidP="00D565E3">
      <w:pPr>
        <w:spacing w:line="360" w:lineRule="auto"/>
        <w:ind w:firstLine="709"/>
        <w:jc w:val="both"/>
        <w:textAlignment w:val="baseline"/>
        <w:rPr>
          <w:sz w:val="28"/>
          <w:szCs w:val="28"/>
          <w:lang w:eastAsia="ru-RU"/>
        </w:rPr>
      </w:pPr>
    </w:p>
    <w:p w14:paraId="37CAF28E" w14:textId="7FC803A1" w:rsidR="00B83787" w:rsidRDefault="00B83787" w:rsidP="00D565E3">
      <w:pPr>
        <w:spacing w:line="360" w:lineRule="auto"/>
        <w:ind w:firstLine="709"/>
        <w:jc w:val="both"/>
        <w:textAlignment w:val="baseline"/>
        <w:rPr>
          <w:sz w:val="28"/>
          <w:szCs w:val="28"/>
          <w:lang w:eastAsia="ru-RU"/>
        </w:rPr>
      </w:pPr>
    </w:p>
    <w:p w14:paraId="374033B8" w14:textId="350CF9FA" w:rsidR="00B83787" w:rsidRDefault="00B83787" w:rsidP="00D565E3">
      <w:pPr>
        <w:spacing w:line="360" w:lineRule="auto"/>
        <w:ind w:firstLine="709"/>
        <w:jc w:val="both"/>
        <w:textAlignment w:val="baseline"/>
        <w:rPr>
          <w:sz w:val="28"/>
          <w:szCs w:val="28"/>
          <w:lang w:eastAsia="ru-RU"/>
        </w:rPr>
      </w:pPr>
    </w:p>
    <w:p w14:paraId="4DDEC762" w14:textId="7693D317" w:rsidR="00B83787" w:rsidRDefault="00B83787" w:rsidP="00D565E3">
      <w:pPr>
        <w:spacing w:line="360" w:lineRule="auto"/>
        <w:ind w:firstLine="709"/>
        <w:jc w:val="both"/>
        <w:textAlignment w:val="baseline"/>
        <w:rPr>
          <w:sz w:val="28"/>
          <w:szCs w:val="28"/>
          <w:lang w:eastAsia="ru-RU"/>
        </w:rPr>
      </w:pPr>
    </w:p>
    <w:p w14:paraId="2016070E" w14:textId="08195491" w:rsidR="00B83787" w:rsidRDefault="00B83787" w:rsidP="00D565E3">
      <w:pPr>
        <w:spacing w:line="360" w:lineRule="auto"/>
        <w:ind w:firstLine="709"/>
        <w:jc w:val="both"/>
        <w:textAlignment w:val="baseline"/>
        <w:rPr>
          <w:sz w:val="28"/>
          <w:szCs w:val="28"/>
          <w:lang w:eastAsia="ru-RU"/>
        </w:rPr>
      </w:pPr>
    </w:p>
    <w:p w14:paraId="4ECE0628" w14:textId="50CF114F" w:rsidR="00B83787" w:rsidRDefault="00B83787" w:rsidP="00D565E3">
      <w:pPr>
        <w:spacing w:line="360" w:lineRule="auto"/>
        <w:ind w:firstLine="709"/>
        <w:jc w:val="both"/>
        <w:textAlignment w:val="baseline"/>
        <w:rPr>
          <w:sz w:val="28"/>
          <w:szCs w:val="28"/>
          <w:lang w:eastAsia="ru-RU"/>
        </w:rPr>
      </w:pPr>
    </w:p>
    <w:p w14:paraId="32D7E94E" w14:textId="201E1481" w:rsidR="00B83787" w:rsidRDefault="00B83787" w:rsidP="00D565E3">
      <w:pPr>
        <w:spacing w:line="360" w:lineRule="auto"/>
        <w:ind w:firstLine="709"/>
        <w:jc w:val="both"/>
        <w:textAlignment w:val="baseline"/>
        <w:rPr>
          <w:sz w:val="28"/>
          <w:szCs w:val="28"/>
          <w:lang w:eastAsia="ru-RU"/>
        </w:rPr>
      </w:pPr>
    </w:p>
    <w:p w14:paraId="3D05510F" w14:textId="10038F22" w:rsidR="00B83787" w:rsidRDefault="00B83787" w:rsidP="00D565E3">
      <w:pPr>
        <w:spacing w:line="360" w:lineRule="auto"/>
        <w:ind w:firstLine="709"/>
        <w:jc w:val="both"/>
        <w:textAlignment w:val="baseline"/>
        <w:rPr>
          <w:sz w:val="28"/>
          <w:szCs w:val="28"/>
          <w:lang w:eastAsia="ru-RU"/>
        </w:rPr>
      </w:pPr>
    </w:p>
    <w:p w14:paraId="590C30F8" w14:textId="77777777" w:rsidR="00B83787" w:rsidRPr="00D565E3" w:rsidRDefault="00B83787" w:rsidP="00D565E3">
      <w:pPr>
        <w:spacing w:line="360" w:lineRule="auto"/>
        <w:ind w:firstLine="709"/>
        <w:jc w:val="both"/>
        <w:textAlignment w:val="baseline"/>
        <w:rPr>
          <w:sz w:val="28"/>
          <w:szCs w:val="28"/>
          <w:lang w:eastAsia="ru-RU"/>
        </w:rPr>
      </w:pPr>
    </w:p>
    <w:p w14:paraId="57000194" w14:textId="71A503EC" w:rsidR="006B1115" w:rsidRPr="0074446E" w:rsidRDefault="006B1115" w:rsidP="0074446E">
      <w:pPr>
        <w:spacing w:line="360" w:lineRule="auto"/>
        <w:ind w:firstLine="709"/>
        <w:jc w:val="both"/>
        <w:textAlignment w:val="baseline"/>
        <w:rPr>
          <w:sz w:val="28"/>
          <w:szCs w:val="28"/>
          <w:lang w:eastAsia="ru-RU"/>
        </w:rPr>
      </w:pPr>
      <w:r w:rsidRPr="0074446E">
        <w:rPr>
          <w:b/>
          <w:bCs/>
          <w:sz w:val="28"/>
          <w:szCs w:val="28"/>
        </w:rPr>
        <w:lastRenderedPageBreak/>
        <w:t>Библиография</w:t>
      </w:r>
      <w:r w:rsidRPr="0074446E">
        <w:rPr>
          <w:b/>
          <w:bCs/>
          <w:spacing w:val="-17"/>
          <w:sz w:val="28"/>
          <w:szCs w:val="28"/>
        </w:rPr>
        <w:t xml:space="preserve"> </w:t>
      </w:r>
      <w:r w:rsidRPr="0074446E">
        <w:rPr>
          <w:b/>
          <w:bCs/>
          <w:spacing w:val="-2"/>
          <w:sz w:val="28"/>
          <w:szCs w:val="28"/>
        </w:rPr>
        <w:t>(</w:t>
      </w:r>
      <w:proofErr w:type="spellStart"/>
      <w:r w:rsidRPr="0074446E">
        <w:rPr>
          <w:b/>
          <w:bCs/>
          <w:spacing w:val="-2"/>
          <w:sz w:val="28"/>
          <w:szCs w:val="28"/>
        </w:rPr>
        <w:t>References</w:t>
      </w:r>
      <w:proofErr w:type="spellEnd"/>
      <w:r w:rsidRPr="0074446E">
        <w:rPr>
          <w:b/>
          <w:bCs/>
          <w:spacing w:val="-2"/>
          <w:sz w:val="28"/>
          <w:szCs w:val="28"/>
        </w:rPr>
        <w:t>)</w:t>
      </w:r>
    </w:p>
    <w:p w14:paraId="60ED3479" w14:textId="77777777"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1. </w:t>
      </w:r>
      <w:proofErr w:type="spellStart"/>
      <w:r w:rsidRPr="0074446E">
        <w:rPr>
          <w:sz w:val="28"/>
          <w:szCs w:val="28"/>
          <w:lang w:eastAsia="ru-RU"/>
        </w:rPr>
        <w:t>Шалай</w:t>
      </w:r>
      <w:proofErr w:type="spellEnd"/>
      <w:r w:rsidRPr="0074446E">
        <w:rPr>
          <w:sz w:val="28"/>
          <w:szCs w:val="28"/>
          <w:lang w:eastAsia="ru-RU"/>
        </w:rPr>
        <w:t xml:space="preserve">, В. В. Проектирование и эксплуатация нефтебаз и АЗС: учеб. пособие. / В. В. </w:t>
      </w:r>
      <w:proofErr w:type="spellStart"/>
      <w:r w:rsidRPr="0074446E">
        <w:rPr>
          <w:sz w:val="28"/>
          <w:szCs w:val="28"/>
          <w:lang w:eastAsia="ru-RU"/>
        </w:rPr>
        <w:t>Шалай</w:t>
      </w:r>
      <w:proofErr w:type="spellEnd"/>
      <w:r w:rsidRPr="0074446E">
        <w:rPr>
          <w:sz w:val="28"/>
          <w:szCs w:val="28"/>
          <w:lang w:eastAsia="ru-RU"/>
        </w:rPr>
        <w:t xml:space="preserve">, Ю. П. </w:t>
      </w:r>
      <w:proofErr w:type="spellStart"/>
      <w:r w:rsidRPr="0074446E">
        <w:rPr>
          <w:sz w:val="28"/>
          <w:szCs w:val="28"/>
          <w:lang w:eastAsia="ru-RU"/>
        </w:rPr>
        <w:t>Макушев</w:t>
      </w:r>
      <w:proofErr w:type="spellEnd"/>
      <w:r w:rsidRPr="0074446E">
        <w:rPr>
          <w:sz w:val="28"/>
          <w:szCs w:val="28"/>
          <w:lang w:eastAsia="ru-RU"/>
        </w:rPr>
        <w:t xml:space="preserve">. – Омск: Изд-во </w:t>
      </w:r>
      <w:proofErr w:type="spellStart"/>
      <w:r w:rsidRPr="0074446E">
        <w:rPr>
          <w:sz w:val="28"/>
          <w:szCs w:val="28"/>
          <w:lang w:eastAsia="ru-RU"/>
        </w:rPr>
        <w:t>ОмГТУ</w:t>
      </w:r>
      <w:proofErr w:type="spellEnd"/>
      <w:r w:rsidRPr="0074446E">
        <w:rPr>
          <w:sz w:val="28"/>
          <w:szCs w:val="28"/>
          <w:lang w:eastAsia="ru-RU"/>
        </w:rPr>
        <w:t xml:space="preserve">, 2010. – 296 с. </w:t>
      </w:r>
    </w:p>
    <w:p w14:paraId="35A7B0F2" w14:textId="77777777"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2. Коршак, А.А. Нефтебазы и АЗС: учеб. пособие / А.А. Коршак, Г.Е. </w:t>
      </w:r>
      <w:proofErr w:type="spellStart"/>
      <w:r w:rsidRPr="0074446E">
        <w:rPr>
          <w:sz w:val="28"/>
          <w:szCs w:val="28"/>
          <w:lang w:eastAsia="ru-RU"/>
        </w:rPr>
        <w:t>Корабейников</w:t>
      </w:r>
      <w:proofErr w:type="spellEnd"/>
      <w:r w:rsidRPr="0074446E">
        <w:rPr>
          <w:sz w:val="28"/>
          <w:szCs w:val="28"/>
          <w:lang w:eastAsia="ru-RU"/>
        </w:rPr>
        <w:t xml:space="preserve">, Е.М. </w:t>
      </w:r>
      <w:proofErr w:type="spellStart"/>
      <w:r w:rsidRPr="0074446E">
        <w:rPr>
          <w:sz w:val="28"/>
          <w:szCs w:val="28"/>
          <w:lang w:eastAsia="ru-RU"/>
        </w:rPr>
        <w:t>Муфтахов</w:t>
      </w:r>
      <w:proofErr w:type="spellEnd"/>
      <w:r w:rsidRPr="0074446E">
        <w:rPr>
          <w:sz w:val="28"/>
          <w:szCs w:val="28"/>
          <w:lang w:eastAsia="ru-RU"/>
        </w:rPr>
        <w:t xml:space="preserve">. – Уфа: Дизайн полиграф сервис, 2006. – 416 с. </w:t>
      </w:r>
    </w:p>
    <w:p w14:paraId="1835D9E8" w14:textId="7D3C0548"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3. Транспорт и хранение нефти и газа в примерах и задачах: учеб. пособие / под общ. ред. Ю.Д. </w:t>
      </w:r>
      <w:proofErr w:type="spellStart"/>
      <w:r w:rsidRPr="0074446E">
        <w:rPr>
          <w:sz w:val="28"/>
          <w:szCs w:val="28"/>
          <w:lang w:eastAsia="ru-RU"/>
        </w:rPr>
        <w:t>Земенкова</w:t>
      </w:r>
      <w:proofErr w:type="spellEnd"/>
      <w:r w:rsidRPr="0074446E">
        <w:rPr>
          <w:sz w:val="28"/>
          <w:szCs w:val="28"/>
          <w:lang w:eastAsia="ru-RU"/>
        </w:rPr>
        <w:t xml:space="preserve">. – СПб.: Недра, 2004. – 544 с. </w:t>
      </w:r>
    </w:p>
    <w:p w14:paraId="02A3A567" w14:textId="77777777"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4. Тугунов, П.И. Типовые расчеты при проектировании и эксплуатации нефтебаз и нефтепроводов: учеб. пособие для вузов / П.И. Тугунов [и др.] – Уфа: ООО «Дизайн-Полиграф Сервис», 2002. – 658 с. </w:t>
      </w:r>
    </w:p>
    <w:p w14:paraId="207EC155" w14:textId="77777777"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5. ГОСТ Р 58404-2019 Станции и комплексы автозаправочные. Правила технической эксплуатации. – М.: </w:t>
      </w:r>
      <w:proofErr w:type="spellStart"/>
      <w:r w:rsidRPr="0074446E">
        <w:rPr>
          <w:sz w:val="28"/>
          <w:szCs w:val="28"/>
          <w:lang w:eastAsia="ru-RU"/>
        </w:rPr>
        <w:t>Стандартинформ</w:t>
      </w:r>
      <w:proofErr w:type="spellEnd"/>
      <w:r w:rsidRPr="0074446E">
        <w:rPr>
          <w:sz w:val="28"/>
          <w:szCs w:val="28"/>
          <w:lang w:eastAsia="ru-RU"/>
        </w:rPr>
        <w:t xml:space="preserve">, 2019. – 54с. </w:t>
      </w:r>
    </w:p>
    <w:p w14:paraId="53D7ACC0" w14:textId="77777777" w:rsid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 xml:space="preserve">6. СП 156.13130.2014. Станции автомобильные заправочные. Требования пожарной безопасности. – М.: ФГБУ ВНИИПО МЧС России, 2014. – 47с. </w:t>
      </w:r>
    </w:p>
    <w:p w14:paraId="5F0BC0B8" w14:textId="140B3272" w:rsidR="0074446E" w:rsidRPr="0074446E" w:rsidRDefault="0074446E" w:rsidP="0052417F">
      <w:pPr>
        <w:widowControl/>
        <w:autoSpaceDE/>
        <w:autoSpaceDN/>
        <w:spacing w:line="360" w:lineRule="auto"/>
        <w:ind w:firstLine="708"/>
        <w:jc w:val="both"/>
        <w:rPr>
          <w:sz w:val="28"/>
          <w:szCs w:val="28"/>
          <w:lang w:eastAsia="ru-RU"/>
        </w:rPr>
      </w:pPr>
      <w:r w:rsidRPr="0074446E">
        <w:rPr>
          <w:sz w:val="28"/>
          <w:szCs w:val="28"/>
          <w:lang w:eastAsia="ru-RU"/>
        </w:rPr>
        <w:t>7. Китаев, Д.Н. Расчет технологических процессов и оборудования автозаправочных станций / Д.Н. Китаев, С.Г. Тульская; ФГБОУ ВО «Воронежский государственный технический университет». – Воронеж: Изд-во ВГТУ, 2021. – 60с.</w:t>
      </w:r>
    </w:p>
    <w:p w14:paraId="2ECB6B22" w14:textId="7B34945A" w:rsidR="00E66A23" w:rsidRPr="0020281E" w:rsidRDefault="00E66A23" w:rsidP="001937B2">
      <w:pPr>
        <w:spacing w:line="360" w:lineRule="auto"/>
        <w:ind w:hanging="176"/>
        <w:rPr>
          <w:sz w:val="28"/>
          <w:szCs w:val="28"/>
        </w:rPr>
      </w:pPr>
    </w:p>
    <w:sectPr w:rsidR="00E66A23" w:rsidRPr="002028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Lucida Grande CY">
    <w:charset w:val="59"/>
    <w:family w:val="auto"/>
    <w:pitch w:val="variable"/>
    <w:sig w:usb0="E1000AEF" w:usb1="5000A1FF" w:usb2="00000000" w:usb3="00000000" w:csb0="000001BF" w:csb1="00000000"/>
  </w:font>
  <w:font w:name="KaTeX_Math">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F05"/>
    <w:multiLevelType w:val="hybridMultilevel"/>
    <w:tmpl w:val="612C46FA"/>
    <w:lvl w:ilvl="0" w:tplc="213200D6">
      <w:start w:val="1"/>
      <w:numFmt w:val="decimal"/>
      <w:lvlText w:val="%1."/>
      <w:lvlJc w:val="left"/>
      <w:pPr>
        <w:ind w:left="360" w:hanging="360"/>
      </w:pPr>
      <w:rPr>
        <w:rFonts w:asciiTheme="minorHAnsi" w:eastAsiaTheme="minorEastAsia" w:hAnsiTheme="minorHAnsi" w:cstheme="minorBidi"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F1BC2"/>
    <w:multiLevelType w:val="hybridMultilevel"/>
    <w:tmpl w:val="6BB0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C0494"/>
    <w:multiLevelType w:val="hybridMultilevel"/>
    <w:tmpl w:val="483C7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2B599C"/>
    <w:multiLevelType w:val="hybridMultilevel"/>
    <w:tmpl w:val="05C4A9CA"/>
    <w:lvl w:ilvl="0" w:tplc="B6A0A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7613DFB"/>
    <w:multiLevelType w:val="hybridMultilevel"/>
    <w:tmpl w:val="FF38B8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296C69"/>
    <w:multiLevelType w:val="hybridMultilevel"/>
    <w:tmpl w:val="6FE29364"/>
    <w:lvl w:ilvl="0" w:tplc="10CA5AB2">
      <w:start w:val="1"/>
      <w:numFmt w:val="decimal"/>
      <w:lvlText w:val="%1."/>
      <w:lvlJc w:val="left"/>
      <w:pPr>
        <w:ind w:left="176"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C5CCB8DE">
      <w:numFmt w:val="bullet"/>
      <w:lvlText w:val="•"/>
      <w:lvlJc w:val="left"/>
      <w:pPr>
        <w:ind w:left="1158" w:hanging="250"/>
      </w:pPr>
      <w:rPr>
        <w:rFonts w:hint="default"/>
        <w:lang w:val="ru-RU" w:eastAsia="en-US" w:bidi="ar-SA"/>
      </w:rPr>
    </w:lvl>
    <w:lvl w:ilvl="2" w:tplc="9EA6BB38">
      <w:numFmt w:val="bullet"/>
      <w:lvlText w:val="•"/>
      <w:lvlJc w:val="left"/>
      <w:pPr>
        <w:ind w:left="2136" w:hanging="250"/>
      </w:pPr>
      <w:rPr>
        <w:rFonts w:hint="default"/>
        <w:lang w:val="ru-RU" w:eastAsia="en-US" w:bidi="ar-SA"/>
      </w:rPr>
    </w:lvl>
    <w:lvl w:ilvl="3" w:tplc="C54EC536">
      <w:numFmt w:val="bullet"/>
      <w:lvlText w:val="•"/>
      <w:lvlJc w:val="left"/>
      <w:pPr>
        <w:ind w:left="3115" w:hanging="250"/>
      </w:pPr>
      <w:rPr>
        <w:rFonts w:hint="default"/>
        <w:lang w:val="ru-RU" w:eastAsia="en-US" w:bidi="ar-SA"/>
      </w:rPr>
    </w:lvl>
    <w:lvl w:ilvl="4" w:tplc="5E3A56E6">
      <w:numFmt w:val="bullet"/>
      <w:lvlText w:val="•"/>
      <w:lvlJc w:val="left"/>
      <w:pPr>
        <w:ind w:left="4093" w:hanging="250"/>
      </w:pPr>
      <w:rPr>
        <w:rFonts w:hint="default"/>
        <w:lang w:val="ru-RU" w:eastAsia="en-US" w:bidi="ar-SA"/>
      </w:rPr>
    </w:lvl>
    <w:lvl w:ilvl="5" w:tplc="40CAF37A">
      <w:numFmt w:val="bullet"/>
      <w:lvlText w:val="•"/>
      <w:lvlJc w:val="left"/>
      <w:pPr>
        <w:ind w:left="5072" w:hanging="250"/>
      </w:pPr>
      <w:rPr>
        <w:rFonts w:hint="default"/>
        <w:lang w:val="ru-RU" w:eastAsia="en-US" w:bidi="ar-SA"/>
      </w:rPr>
    </w:lvl>
    <w:lvl w:ilvl="6" w:tplc="1688C1FC">
      <w:numFmt w:val="bullet"/>
      <w:lvlText w:val="•"/>
      <w:lvlJc w:val="left"/>
      <w:pPr>
        <w:ind w:left="6050" w:hanging="250"/>
      </w:pPr>
      <w:rPr>
        <w:rFonts w:hint="default"/>
        <w:lang w:val="ru-RU" w:eastAsia="en-US" w:bidi="ar-SA"/>
      </w:rPr>
    </w:lvl>
    <w:lvl w:ilvl="7" w:tplc="5FDE672E">
      <w:numFmt w:val="bullet"/>
      <w:lvlText w:val="•"/>
      <w:lvlJc w:val="left"/>
      <w:pPr>
        <w:ind w:left="7028" w:hanging="250"/>
      </w:pPr>
      <w:rPr>
        <w:rFonts w:hint="default"/>
        <w:lang w:val="ru-RU" w:eastAsia="en-US" w:bidi="ar-SA"/>
      </w:rPr>
    </w:lvl>
    <w:lvl w:ilvl="8" w:tplc="EC74B3E8">
      <w:numFmt w:val="bullet"/>
      <w:lvlText w:val="•"/>
      <w:lvlJc w:val="left"/>
      <w:pPr>
        <w:ind w:left="8007" w:hanging="250"/>
      </w:pPr>
      <w:rPr>
        <w:rFonts w:hint="default"/>
        <w:lang w:val="ru-RU" w:eastAsia="en-US" w:bidi="ar-SA"/>
      </w:rPr>
    </w:lvl>
  </w:abstractNum>
  <w:abstractNum w:abstractNumId="6" w15:restartNumberingAfterBreak="0">
    <w:nsid w:val="4E0261B5"/>
    <w:multiLevelType w:val="hybridMultilevel"/>
    <w:tmpl w:val="73EE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A1B70"/>
    <w:multiLevelType w:val="hybridMultilevel"/>
    <w:tmpl w:val="9572B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972C38"/>
    <w:multiLevelType w:val="multilevel"/>
    <w:tmpl w:val="4FD62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11036E"/>
    <w:multiLevelType w:val="hybridMultilevel"/>
    <w:tmpl w:val="FFFFFFFF"/>
    <w:lvl w:ilvl="0" w:tplc="0419000F">
      <w:start w:val="1"/>
      <w:numFmt w:val="decimal"/>
      <w:lvlText w:val="%1."/>
      <w:lvlJc w:val="left"/>
      <w:pPr>
        <w:ind w:left="2136" w:hanging="360"/>
      </w:pPr>
      <w:rPr>
        <w:rFonts w:cs="Times New Roman" w:hint="default"/>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num w:numId="1">
    <w:abstractNumId w:val="5"/>
  </w:num>
  <w:num w:numId="2">
    <w:abstractNumId w:val="3"/>
  </w:num>
  <w:num w:numId="3">
    <w:abstractNumId w:val="0"/>
  </w:num>
  <w:num w:numId="4">
    <w:abstractNumId w:val="4"/>
  </w:num>
  <w:num w:numId="5">
    <w:abstractNumId w:val="7"/>
  </w:num>
  <w:num w:numId="6">
    <w:abstractNumId w:val="2"/>
  </w:num>
  <w:num w:numId="7">
    <w:abstractNumId w:val="1"/>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E8"/>
    <w:rsid w:val="00024E79"/>
    <w:rsid w:val="00053025"/>
    <w:rsid w:val="00062A9C"/>
    <w:rsid w:val="000B78EA"/>
    <w:rsid w:val="00112A5E"/>
    <w:rsid w:val="00145D6D"/>
    <w:rsid w:val="00151F76"/>
    <w:rsid w:val="0017215B"/>
    <w:rsid w:val="001900C4"/>
    <w:rsid w:val="001937B2"/>
    <w:rsid w:val="001B2EB1"/>
    <w:rsid w:val="001B3DFB"/>
    <w:rsid w:val="001B746C"/>
    <w:rsid w:val="001C5737"/>
    <w:rsid w:val="001C7865"/>
    <w:rsid w:val="001E2287"/>
    <w:rsid w:val="001F4E12"/>
    <w:rsid w:val="0020281E"/>
    <w:rsid w:val="002417A0"/>
    <w:rsid w:val="00251F2D"/>
    <w:rsid w:val="00275AAD"/>
    <w:rsid w:val="002A1402"/>
    <w:rsid w:val="002E5775"/>
    <w:rsid w:val="0030712C"/>
    <w:rsid w:val="00315BCB"/>
    <w:rsid w:val="003219B2"/>
    <w:rsid w:val="00333F32"/>
    <w:rsid w:val="00343F82"/>
    <w:rsid w:val="003454F0"/>
    <w:rsid w:val="00352C8B"/>
    <w:rsid w:val="003560ED"/>
    <w:rsid w:val="0035649E"/>
    <w:rsid w:val="00370A9A"/>
    <w:rsid w:val="003716F2"/>
    <w:rsid w:val="00373695"/>
    <w:rsid w:val="003E092D"/>
    <w:rsid w:val="003F1B52"/>
    <w:rsid w:val="00416C91"/>
    <w:rsid w:val="00437368"/>
    <w:rsid w:val="00457E85"/>
    <w:rsid w:val="004A59F3"/>
    <w:rsid w:val="004C5CFD"/>
    <w:rsid w:val="004F227E"/>
    <w:rsid w:val="0052417F"/>
    <w:rsid w:val="005639B4"/>
    <w:rsid w:val="005925AB"/>
    <w:rsid w:val="005A3275"/>
    <w:rsid w:val="005C2275"/>
    <w:rsid w:val="005D3F1F"/>
    <w:rsid w:val="006239BB"/>
    <w:rsid w:val="006267E8"/>
    <w:rsid w:val="00631054"/>
    <w:rsid w:val="006365A4"/>
    <w:rsid w:val="00676C27"/>
    <w:rsid w:val="006B1115"/>
    <w:rsid w:val="006E5E1A"/>
    <w:rsid w:val="006F7324"/>
    <w:rsid w:val="00705B3E"/>
    <w:rsid w:val="0071657C"/>
    <w:rsid w:val="00731B01"/>
    <w:rsid w:val="0074446E"/>
    <w:rsid w:val="00753904"/>
    <w:rsid w:val="00756252"/>
    <w:rsid w:val="00764172"/>
    <w:rsid w:val="007D336A"/>
    <w:rsid w:val="007E060A"/>
    <w:rsid w:val="007E63F9"/>
    <w:rsid w:val="007F6231"/>
    <w:rsid w:val="007F7A3E"/>
    <w:rsid w:val="00800545"/>
    <w:rsid w:val="00810EEC"/>
    <w:rsid w:val="00834481"/>
    <w:rsid w:val="008518D3"/>
    <w:rsid w:val="00851E0D"/>
    <w:rsid w:val="00894F80"/>
    <w:rsid w:val="008A1456"/>
    <w:rsid w:val="008B32F9"/>
    <w:rsid w:val="008D35B9"/>
    <w:rsid w:val="008E125B"/>
    <w:rsid w:val="008E66EF"/>
    <w:rsid w:val="009016AC"/>
    <w:rsid w:val="00903499"/>
    <w:rsid w:val="0092299B"/>
    <w:rsid w:val="0092325E"/>
    <w:rsid w:val="00974157"/>
    <w:rsid w:val="009743CE"/>
    <w:rsid w:val="00977D1F"/>
    <w:rsid w:val="00981736"/>
    <w:rsid w:val="00986B09"/>
    <w:rsid w:val="009B4190"/>
    <w:rsid w:val="009C41C3"/>
    <w:rsid w:val="009D4FB5"/>
    <w:rsid w:val="009D68B1"/>
    <w:rsid w:val="00A02D63"/>
    <w:rsid w:val="00A11DFC"/>
    <w:rsid w:val="00A51682"/>
    <w:rsid w:val="00AA5C86"/>
    <w:rsid w:val="00AB3F69"/>
    <w:rsid w:val="00AB58EC"/>
    <w:rsid w:val="00AE396B"/>
    <w:rsid w:val="00AE5230"/>
    <w:rsid w:val="00AF16DD"/>
    <w:rsid w:val="00AF2BE5"/>
    <w:rsid w:val="00AF39F2"/>
    <w:rsid w:val="00B15135"/>
    <w:rsid w:val="00B300D8"/>
    <w:rsid w:val="00B31885"/>
    <w:rsid w:val="00B4442E"/>
    <w:rsid w:val="00B62164"/>
    <w:rsid w:val="00B75BD6"/>
    <w:rsid w:val="00B77F9E"/>
    <w:rsid w:val="00B83787"/>
    <w:rsid w:val="00B8669E"/>
    <w:rsid w:val="00B9279D"/>
    <w:rsid w:val="00B97814"/>
    <w:rsid w:val="00BA041A"/>
    <w:rsid w:val="00BA4693"/>
    <w:rsid w:val="00BD1DBE"/>
    <w:rsid w:val="00BD75F6"/>
    <w:rsid w:val="00BE4D3B"/>
    <w:rsid w:val="00C07998"/>
    <w:rsid w:val="00C30C1E"/>
    <w:rsid w:val="00C320CA"/>
    <w:rsid w:val="00C417FA"/>
    <w:rsid w:val="00C57C57"/>
    <w:rsid w:val="00C57EB1"/>
    <w:rsid w:val="00C679B6"/>
    <w:rsid w:val="00C71A5A"/>
    <w:rsid w:val="00C97771"/>
    <w:rsid w:val="00CB3AD6"/>
    <w:rsid w:val="00CE6D27"/>
    <w:rsid w:val="00CF6AEB"/>
    <w:rsid w:val="00D115D9"/>
    <w:rsid w:val="00D2181B"/>
    <w:rsid w:val="00D22E62"/>
    <w:rsid w:val="00D41512"/>
    <w:rsid w:val="00D565E3"/>
    <w:rsid w:val="00D56B22"/>
    <w:rsid w:val="00D649D7"/>
    <w:rsid w:val="00D736FB"/>
    <w:rsid w:val="00D81CE9"/>
    <w:rsid w:val="00D94EE5"/>
    <w:rsid w:val="00DE6412"/>
    <w:rsid w:val="00DE6B2D"/>
    <w:rsid w:val="00E20F2D"/>
    <w:rsid w:val="00E403BB"/>
    <w:rsid w:val="00E43ECE"/>
    <w:rsid w:val="00E46AFA"/>
    <w:rsid w:val="00E60CB7"/>
    <w:rsid w:val="00E6140A"/>
    <w:rsid w:val="00E66A23"/>
    <w:rsid w:val="00E820E3"/>
    <w:rsid w:val="00E942D7"/>
    <w:rsid w:val="00EA269F"/>
    <w:rsid w:val="00ED418D"/>
    <w:rsid w:val="00EF01BF"/>
    <w:rsid w:val="00EF7759"/>
    <w:rsid w:val="00EF7CC6"/>
    <w:rsid w:val="00F045D1"/>
    <w:rsid w:val="00F11654"/>
    <w:rsid w:val="00F161A9"/>
    <w:rsid w:val="00F3215E"/>
    <w:rsid w:val="00F5440D"/>
    <w:rsid w:val="00F54E82"/>
    <w:rsid w:val="00F70482"/>
    <w:rsid w:val="00F806AA"/>
    <w:rsid w:val="00F952C8"/>
    <w:rsid w:val="00F9681D"/>
    <w:rsid w:val="00FF5056"/>
    <w:rsid w:val="00FF534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12A9A"/>
  <w15:docId w15:val="{230CFE8D-57A7-4002-B94D-3891D2E7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B111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6B11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B1115"/>
    <w:pPr>
      <w:keepNext/>
      <w:keepLines/>
      <w:widowControl/>
      <w:autoSpaceDE/>
      <w:autoSpaceDN/>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1115"/>
    <w:rPr>
      <w:rFonts w:asciiTheme="majorHAnsi" w:eastAsiaTheme="majorEastAsia" w:hAnsiTheme="majorHAnsi" w:cstheme="majorBidi"/>
      <w:b/>
      <w:bCs/>
      <w:color w:val="4472C4" w:themeColor="accent1"/>
      <w:sz w:val="26"/>
      <w:szCs w:val="26"/>
    </w:rPr>
  </w:style>
  <w:style w:type="character" w:customStyle="1" w:styleId="10">
    <w:name w:val="Заголовок 1 Знак"/>
    <w:basedOn w:val="a0"/>
    <w:link w:val="1"/>
    <w:uiPriority w:val="9"/>
    <w:rsid w:val="006B1115"/>
    <w:rPr>
      <w:rFonts w:asciiTheme="majorHAnsi" w:eastAsiaTheme="majorEastAsia" w:hAnsiTheme="majorHAnsi" w:cstheme="majorBidi"/>
      <w:color w:val="2F5496" w:themeColor="accent1" w:themeShade="BF"/>
      <w:sz w:val="32"/>
      <w:szCs w:val="32"/>
    </w:rPr>
  </w:style>
  <w:style w:type="paragraph" w:styleId="a3">
    <w:name w:val="Body Text"/>
    <w:basedOn w:val="a"/>
    <w:link w:val="a4"/>
    <w:uiPriority w:val="1"/>
    <w:qFormat/>
    <w:rsid w:val="006B1115"/>
    <w:pPr>
      <w:ind w:left="176"/>
    </w:pPr>
    <w:rPr>
      <w:sz w:val="28"/>
      <w:szCs w:val="28"/>
    </w:rPr>
  </w:style>
  <w:style w:type="character" w:customStyle="1" w:styleId="a4">
    <w:name w:val="Основной текст Знак"/>
    <w:basedOn w:val="a0"/>
    <w:link w:val="a3"/>
    <w:uiPriority w:val="1"/>
    <w:rsid w:val="006B1115"/>
    <w:rPr>
      <w:rFonts w:ascii="Times New Roman" w:eastAsia="Times New Roman" w:hAnsi="Times New Roman" w:cs="Times New Roman"/>
      <w:sz w:val="28"/>
      <w:szCs w:val="28"/>
    </w:rPr>
  </w:style>
  <w:style w:type="paragraph" w:styleId="a5">
    <w:name w:val="List Paragraph"/>
    <w:basedOn w:val="a"/>
    <w:uiPriority w:val="34"/>
    <w:qFormat/>
    <w:rsid w:val="006B1115"/>
    <w:pPr>
      <w:ind w:left="176" w:hanging="421"/>
      <w:jc w:val="both"/>
    </w:pPr>
  </w:style>
  <w:style w:type="table" w:styleId="a6">
    <w:name w:val="Table Grid"/>
    <w:basedOn w:val="a1"/>
    <w:uiPriority w:val="59"/>
    <w:rsid w:val="006B111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6B1115"/>
    <w:pPr>
      <w:widowControl/>
      <w:autoSpaceDE/>
      <w:autoSpaceDN/>
      <w:spacing w:before="100" w:beforeAutospacing="1" w:after="100" w:afterAutospacing="1"/>
      <w:textAlignment w:val="baseline"/>
    </w:pPr>
    <w:rPr>
      <w:rFonts w:ascii="Arial" w:eastAsiaTheme="minorEastAsia" w:hAnsi="Arial" w:cs="Arial"/>
      <w:sz w:val="20"/>
      <w:szCs w:val="20"/>
      <w:lang w:eastAsia="ru-RU"/>
    </w:rPr>
  </w:style>
  <w:style w:type="paragraph" w:styleId="a7">
    <w:name w:val="Balloon Text"/>
    <w:basedOn w:val="a"/>
    <w:link w:val="a8"/>
    <w:uiPriority w:val="99"/>
    <w:semiHidden/>
    <w:unhideWhenUsed/>
    <w:rsid w:val="00352C8B"/>
    <w:rPr>
      <w:rFonts w:ascii="Lucida Grande CY" w:hAnsi="Lucida Grande CY"/>
      <w:sz w:val="18"/>
      <w:szCs w:val="18"/>
    </w:rPr>
  </w:style>
  <w:style w:type="character" w:customStyle="1" w:styleId="a8">
    <w:name w:val="Текст выноски Знак"/>
    <w:basedOn w:val="a0"/>
    <w:link w:val="a7"/>
    <w:uiPriority w:val="99"/>
    <w:semiHidden/>
    <w:rsid w:val="00352C8B"/>
    <w:rPr>
      <w:rFonts w:ascii="Lucida Grande CY" w:eastAsia="Times New Roman" w:hAnsi="Lucida Grande CY" w:cs="Times New Roman"/>
      <w:sz w:val="18"/>
      <w:szCs w:val="18"/>
    </w:rPr>
  </w:style>
  <w:style w:type="character" w:styleId="a9">
    <w:name w:val="Hyperlink"/>
    <w:basedOn w:val="a0"/>
    <w:uiPriority w:val="99"/>
    <w:unhideWhenUsed/>
    <w:rsid w:val="0071657C"/>
    <w:rPr>
      <w:color w:val="0563C1" w:themeColor="hyperlink"/>
      <w:u w:val="single"/>
    </w:rPr>
  </w:style>
  <w:style w:type="character" w:styleId="aa">
    <w:name w:val="Placeholder Text"/>
    <w:basedOn w:val="a0"/>
    <w:uiPriority w:val="99"/>
    <w:semiHidden/>
    <w:rsid w:val="00A11DFC"/>
    <w:rPr>
      <w:color w:val="808080"/>
    </w:rPr>
  </w:style>
  <w:style w:type="paragraph" w:styleId="3">
    <w:name w:val="Body Text 3"/>
    <w:basedOn w:val="a"/>
    <w:link w:val="30"/>
    <w:uiPriority w:val="99"/>
    <w:semiHidden/>
    <w:unhideWhenUsed/>
    <w:rsid w:val="007F7A3E"/>
    <w:pPr>
      <w:spacing w:after="120"/>
    </w:pPr>
    <w:rPr>
      <w:sz w:val="16"/>
      <w:szCs w:val="16"/>
    </w:rPr>
  </w:style>
  <w:style w:type="character" w:customStyle="1" w:styleId="30">
    <w:name w:val="Основной текст 3 Знак"/>
    <w:basedOn w:val="a0"/>
    <w:link w:val="3"/>
    <w:uiPriority w:val="99"/>
    <w:semiHidden/>
    <w:rsid w:val="007F7A3E"/>
    <w:rPr>
      <w:rFonts w:ascii="Times New Roman" w:eastAsia="Times New Roman" w:hAnsi="Times New Roman" w:cs="Times New Roman"/>
      <w:sz w:val="16"/>
      <w:szCs w:val="16"/>
    </w:rPr>
  </w:style>
  <w:style w:type="character" w:styleId="ab">
    <w:name w:val="Unresolved Mention"/>
    <w:basedOn w:val="a0"/>
    <w:uiPriority w:val="99"/>
    <w:semiHidden/>
    <w:unhideWhenUsed/>
    <w:rsid w:val="0020281E"/>
    <w:rPr>
      <w:color w:val="605E5C"/>
      <w:shd w:val="clear" w:color="auto" w:fill="E1DFDD"/>
    </w:rPr>
  </w:style>
  <w:style w:type="character" w:customStyle="1" w:styleId="mord">
    <w:name w:val="mord"/>
    <w:basedOn w:val="a0"/>
    <w:rsid w:val="00251F2D"/>
  </w:style>
  <w:style w:type="character" w:customStyle="1" w:styleId="vlist-s">
    <w:name w:val="vlist-s"/>
    <w:basedOn w:val="a0"/>
    <w:rsid w:val="00251F2D"/>
  </w:style>
  <w:style w:type="character" w:customStyle="1" w:styleId="mrel">
    <w:name w:val="mrel"/>
    <w:basedOn w:val="a0"/>
    <w:rsid w:val="00251F2D"/>
  </w:style>
  <w:style w:type="character" w:customStyle="1" w:styleId="mbin">
    <w:name w:val="mbin"/>
    <w:basedOn w:val="a0"/>
    <w:rsid w:val="00251F2D"/>
  </w:style>
  <w:style w:type="character" w:customStyle="1" w:styleId="katex-mathml">
    <w:name w:val="katex-mathml"/>
    <w:basedOn w:val="a0"/>
    <w:rsid w:val="00251F2D"/>
  </w:style>
  <w:style w:type="character" w:customStyle="1" w:styleId="mopen">
    <w:name w:val="mopen"/>
    <w:basedOn w:val="a0"/>
    <w:rsid w:val="00251F2D"/>
  </w:style>
  <w:style w:type="character" w:customStyle="1" w:styleId="mclose">
    <w:name w:val="mclose"/>
    <w:basedOn w:val="a0"/>
    <w:rsid w:val="00251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570">
      <w:bodyDiv w:val="1"/>
      <w:marLeft w:val="0"/>
      <w:marRight w:val="0"/>
      <w:marTop w:val="0"/>
      <w:marBottom w:val="0"/>
      <w:divBdr>
        <w:top w:val="none" w:sz="0" w:space="0" w:color="auto"/>
        <w:left w:val="none" w:sz="0" w:space="0" w:color="auto"/>
        <w:bottom w:val="none" w:sz="0" w:space="0" w:color="auto"/>
        <w:right w:val="none" w:sz="0" w:space="0" w:color="auto"/>
      </w:divBdr>
    </w:div>
    <w:div w:id="26755062">
      <w:bodyDiv w:val="1"/>
      <w:marLeft w:val="0"/>
      <w:marRight w:val="0"/>
      <w:marTop w:val="0"/>
      <w:marBottom w:val="0"/>
      <w:divBdr>
        <w:top w:val="none" w:sz="0" w:space="0" w:color="auto"/>
        <w:left w:val="none" w:sz="0" w:space="0" w:color="auto"/>
        <w:bottom w:val="none" w:sz="0" w:space="0" w:color="auto"/>
        <w:right w:val="none" w:sz="0" w:space="0" w:color="auto"/>
      </w:divBdr>
    </w:div>
    <w:div w:id="177278328">
      <w:bodyDiv w:val="1"/>
      <w:marLeft w:val="0"/>
      <w:marRight w:val="0"/>
      <w:marTop w:val="0"/>
      <w:marBottom w:val="0"/>
      <w:divBdr>
        <w:top w:val="none" w:sz="0" w:space="0" w:color="auto"/>
        <w:left w:val="none" w:sz="0" w:space="0" w:color="auto"/>
        <w:bottom w:val="none" w:sz="0" w:space="0" w:color="auto"/>
        <w:right w:val="none" w:sz="0" w:space="0" w:color="auto"/>
      </w:divBdr>
    </w:div>
    <w:div w:id="210575918">
      <w:bodyDiv w:val="1"/>
      <w:marLeft w:val="0"/>
      <w:marRight w:val="0"/>
      <w:marTop w:val="0"/>
      <w:marBottom w:val="0"/>
      <w:divBdr>
        <w:top w:val="none" w:sz="0" w:space="0" w:color="auto"/>
        <w:left w:val="none" w:sz="0" w:space="0" w:color="auto"/>
        <w:bottom w:val="none" w:sz="0" w:space="0" w:color="auto"/>
        <w:right w:val="none" w:sz="0" w:space="0" w:color="auto"/>
      </w:divBdr>
    </w:div>
    <w:div w:id="231700479">
      <w:bodyDiv w:val="1"/>
      <w:marLeft w:val="0"/>
      <w:marRight w:val="0"/>
      <w:marTop w:val="0"/>
      <w:marBottom w:val="0"/>
      <w:divBdr>
        <w:top w:val="none" w:sz="0" w:space="0" w:color="auto"/>
        <w:left w:val="none" w:sz="0" w:space="0" w:color="auto"/>
        <w:bottom w:val="none" w:sz="0" w:space="0" w:color="auto"/>
        <w:right w:val="none" w:sz="0" w:space="0" w:color="auto"/>
      </w:divBdr>
    </w:div>
    <w:div w:id="241262437">
      <w:bodyDiv w:val="1"/>
      <w:marLeft w:val="0"/>
      <w:marRight w:val="0"/>
      <w:marTop w:val="0"/>
      <w:marBottom w:val="0"/>
      <w:divBdr>
        <w:top w:val="none" w:sz="0" w:space="0" w:color="auto"/>
        <w:left w:val="none" w:sz="0" w:space="0" w:color="auto"/>
        <w:bottom w:val="none" w:sz="0" w:space="0" w:color="auto"/>
        <w:right w:val="none" w:sz="0" w:space="0" w:color="auto"/>
      </w:divBdr>
    </w:div>
    <w:div w:id="260646613">
      <w:bodyDiv w:val="1"/>
      <w:marLeft w:val="0"/>
      <w:marRight w:val="0"/>
      <w:marTop w:val="0"/>
      <w:marBottom w:val="0"/>
      <w:divBdr>
        <w:top w:val="none" w:sz="0" w:space="0" w:color="auto"/>
        <w:left w:val="none" w:sz="0" w:space="0" w:color="auto"/>
        <w:bottom w:val="none" w:sz="0" w:space="0" w:color="auto"/>
        <w:right w:val="none" w:sz="0" w:space="0" w:color="auto"/>
      </w:divBdr>
    </w:div>
    <w:div w:id="311714216">
      <w:bodyDiv w:val="1"/>
      <w:marLeft w:val="0"/>
      <w:marRight w:val="0"/>
      <w:marTop w:val="0"/>
      <w:marBottom w:val="0"/>
      <w:divBdr>
        <w:top w:val="none" w:sz="0" w:space="0" w:color="auto"/>
        <w:left w:val="none" w:sz="0" w:space="0" w:color="auto"/>
        <w:bottom w:val="none" w:sz="0" w:space="0" w:color="auto"/>
        <w:right w:val="none" w:sz="0" w:space="0" w:color="auto"/>
      </w:divBdr>
    </w:div>
    <w:div w:id="313216498">
      <w:bodyDiv w:val="1"/>
      <w:marLeft w:val="0"/>
      <w:marRight w:val="0"/>
      <w:marTop w:val="0"/>
      <w:marBottom w:val="0"/>
      <w:divBdr>
        <w:top w:val="none" w:sz="0" w:space="0" w:color="auto"/>
        <w:left w:val="none" w:sz="0" w:space="0" w:color="auto"/>
        <w:bottom w:val="none" w:sz="0" w:space="0" w:color="auto"/>
        <w:right w:val="none" w:sz="0" w:space="0" w:color="auto"/>
      </w:divBdr>
    </w:div>
    <w:div w:id="318075517">
      <w:bodyDiv w:val="1"/>
      <w:marLeft w:val="0"/>
      <w:marRight w:val="0"/>
      <w:marTop w:val="0"/>
      <w:marBottom w:val="0"/>
      <w:divBdr>
        <w:top w:val="none" w:sz="0" w:space="0" w:color="auto"/>
        <w:left w:val="none" w:sz="0" w:space="0" w:color="auto"/>
        <w:bottom w:val="none" w:sz="0" w:space="0" w:color="auto"/>
        <w:right w:val="none" w:sz="0" w:space="0" w:color="auto"/>
      </w:divBdr>
    </w:div>
    <w:div w:id="333805921">
      <w:bodyDiv w:val="1"/>
      <w:marLeft w:val="0"/>
      <w:marRight w:val="0"/>
      <w:marTop w:val="0"/>
      <w:marBottom w:val="0"/>
      <w:divBdr>
        <w:top w:val="none" w:sz="0" w:space="0" w:color="auto"/>
        <w:left w:val="none" w:sz="0" w:space="0" w:color="auto"/>
        <w:bottom w:val="none" w:sz="0" w:space="0" w:color="auto"/>
        <w:right w:val="none" w:sz="0" w:space="0" w:color="auto"/>
      </w:divBdr>
    </w:div>
    <w:div w:id="382756043">
      <w:bodyDiv w:val="1"/>
      <w:marLeft w:val="0"/>
      <w:marRight w:val="0"/>
      <w:marTop w:val="0"/>
      <w:marBottom w:val="0"/>
      <w:divBdr>
        <w:top w:val="none" w:sz="0" w:space="0" w:color="auto"/>
        <w:left w:val="none" w:sz="0" w:space="0" w:color="auto"/>
        <w:bottom w:val="none" w:sz="0" w:space="0" w:color="auto"/>
        <w:right w:val="none" w:sz="0" w:space="0" w:color="auto"/>
      </w:divBdr>
    </w:div>
    <w:div w:id="394931264">
      <w:bodyDiv w:val="1"/>
      <w:marLeft w:val="0"/>
      <w:marRight w:val="0"/>
      <w:marTop w:val="0"/>
      <w:marBottom w:val="0"/>
      <w:divBdr>
        <w:top w:val="none" w:sz="0" w:space="0" w:color="auto"/>
        <w:left w:val="none" w:sz="0" w:space="0" w:color="auto"/>
        <w:bottom w:val="none" w:sz="0" w:space="0" w:color="auto"/>
        <w:right w:val="none" w:sz="0" w:space="0" w:color="auto"/>
      </w:divBdr>
    </w:div>
    <w:div w:id="405491491">
      <w:bodyDiv w:val="1"/>
      <w:marLeft w:val="0"/>
      <w:marRight w:val="0"/>
      <w:marTop w:val="0"/>
      <w:marBottom w:val="0"/>
      <w:divBdr>
        <w:top w:val="none" w:sz="0" w:space="0" w:color="auto"/>
        <w:left w:val="none" w:sz="0" w:space="0" w:color="auto"/>
        <w:bottom w:val="none" w:sz="0" w:space="0" w:color="auto"/>
        <w:right w:val="none" w:sz="0" w:space="0" w:color="auto"/>
      </w:divBdr>
    </w:div>
    <w:div w:id="418255857">
      <w:bodyDiv w:val="1"/>
      <w:marLeft w:val="0"/>
      <w:marRight w:val="0"/>
      <w:marTop w:val="0"/>
      <w:marBottom w:val="0"/>
      <w:divBdr>
        <w:top w:val="none" w:sz="0" w:space="0" w:color="auto"/>
        <w:left w:val="none" w:sz="0" w:space="0" w:color="auto"/>
        <w:bottom w:val="none" w:sz="0" w:space="0" w:color="auto"/>
        <w:right w:val="none" w:sz="0" w:space="0" w:color="auto"/>
      </w:divBdr>
    </w:div>
    <w:div w:id="432015142">
      <w:bodyDiv w:val="1"/>
      <w:marLeft w:val="0"/>
      <w:marRight w:val="0"/>
      <w:marTop w:val="0"/>
      <w:marBottom w:val="0"/>
      <w:divBdr>
        <w:top w:val="none" w:sz="0" w:space="0" w:color="auto"/>
        <w:left w:val="none" w:sz="0" w:space="0" w:color="auto"/>
        <w:bottom w:val="none" w:sz="0" w:space="0" w:color="auto"/>
        <w:right w:val="none" w:sz="0" w:space="0" w:color="auto"/>
      </w:divBdr>
    </w:div>
    <w:div w:id="438183589">
      <w:bodyDiv w:val="1"/>
      <w:marLeft w:val="0"/>
      <w:marRight w:val="0"/>
      <w:marTop w:val="0"/>
      <w:marBottom w:val="0"/>
      <w:divBdr>
        <w:top w:val="none" w:sz="0" w:space="0" w:color="auto"/>
        <w:left w:val="none" w:sz="0" w:space="0" w:color="auto"/>
        <w:bottom w:val="none" w:sz="0" w:space="0" w:color="auto"/>
        <w:right w:val="none" w:sz="0" w:space="0" w:color="auto"/>
      </w:divBdr>
    </w:div>
    <w:div w:id="443885764">
      <w:bodyDiv w:val="1"/>
      <w:marLeft w:val="0"/>
      <w:marRight w:val="0"/>
      <w:marTop w:val="0"/>
      <w:marBottom w:val="0"/>
      <w:divBdr>
        <w:top w:val="none" w:sz="0" w:space="0" w:color="auto"/>
        <w:left w:val="none" w:sz="0" w:space="0" w:color="auto"/>
        <w:bottom w:val="none" w:sz="0" w:space="0" w:color="auto"/>
        <w:right w:val="none" w:sz="0" w:space="0" w:color="auto"/>
      </w:divBdr>
    </w:div>
    <w:div w:id="488404704">
      <w:bodyDiv w:val="1"/>
      <w:marLeft w:val="0"/>
      <w:marRight w:val="0"/>
      <w:marTop w:val="0"/>
      <w:marBottom w:val="0"/>
      <w:divBdr>
        <w:top w:val="none" w:sz="0" w:space="0" w:color="auto"/>
        <w:left w:val="none" w:sz="0" w:space="0" w:color="auto"/>
        <w:bottom w:val="none" w:sz="0" w:space="0" w:color="auto"/>
        <w:right w:val="none" w:sz="0" w:space="0" w:color="auto"/>
      </w:divBdr>
    </w:div>
    <w:div w:id="500776545">
      <w:bodyDiv w:val="1"/>
      <w:marLeft w:val="0"/>
      <w:marRight w:val="0"/>
      <w:marTop w:val="0"/>
      <w:marBottom w:val="0"/>
      <w:divBdr>
        <w:top w:val="none" w:sz="0" w:space="0" w:color="auto"/>
        <w:left w:val="none" w:sz="0" w:space="0" w:color="auto"/>
        <w:bottom w:val="none" w:sz="0" w:space="0" w:color="auto"/>
        <w:right w:val="none" w:sz="0" w:space="0" w:color="auto"/>
      </w:divBdr>
    </w:div>
    <w:div w:id="600071514">
      <w:bodyDiv w:val="1"/>
      <w:marLeft w:val="0"/>
      <w:marRight w:val="0"/>
      <w:marTop w:val="0"/>
      <w:marBottom w:val="0"/>
      <w:divBdr>
        <w:top w:val="none" w:sz="0" w:space="0" w:color="auto"/>
        <w:left w:val="none" w:sz="0" w:space="0" w:color="auto"/>
        <w:bottom w:val="none" w:sz="0" w:space="0" w:color="auto"/>
        <w:right w:val="none" w:sz="0" w:space="0" w:color="auto"/>
      </w:divBdr>
    </w:div>
    <w:div w:id="609817998">
      <w:bodyDiv w:val="1"/>
      <w:marLeft w:val="0"/>
      <w:marRight w:val="0"/>
      <w:marTop w:val="0"/>
      <w:marBottom w:val="0"/>
      <w:divBdr>
        <w:top w:val="none" w:sz="0" w:space="0" w:color="auto"/>
        <w:left w:val="none" w:sz="0" w:space="0" w:color="auto"/>
        <w:bottom w:val="none" w:sz="0" w:space="0" w:color="auto"/>
        <w:right w:val="none" w:sz="0" w:space="0" w:color="auto"/>
      </w:divBdr>
    </w:div>
    <w:div w:id="699160020">
      <w:bodyDiv w:val="1"/>
      <w:marLeft w:val="0"/>
      <w:marRight w:val="0"/>
      <w:marTop w:val="0"/>
      <w:marBottom w:val="0"/>
      <w:divBdr>
        <w:top w:val="none" w:sz="0" w:space="0" w:color="auto"/>
        <w:left w:val="none" w:sz="0" w:space="0" w:color="auto"/>
        <w:bottom w:val="none" w:sz="0" w:space="0" w:color="auto"/>
        <w:right w:val="none" w:sz="0" w:space="0" w:color="auto"/>
      </w:divBdr>
    </w:div>
    <w:div w:id="769935803">
      <w:bodyDiv w:val="1"/>
      <w:marLeft w:val="0"/>
      <w:marRight w:val="0"/>
      <w:marTop w:val="0"/>
      <w:marBottom w:val="0"/>
      <w:divBdr>
        <w:top w:val="none" w:sz="0" w:space="0" w:color="auto"/>
        <w:left w:val="none" w:sz="0" w:space="0" w:color="auto"/>
        <w:bottom w:val="none" w:sz="0" w:space="0" w:color="auto"/>
        <w:right w:val="none" w:sz="0" w:space="0" w:color="auto"/>
      </w:divBdr>
    </w:div>
    <w:div w:id="819347226">
      <w:bodyDiv w:val="1"/>
      <w:marLeft w:val="0"/>
      <w:marRight w:val="0"/>
      <w:marTop w:val="0"/>
      <w:marBottom w:val="0"/>
      <w:divBdr>
        <w:top w:val="none" w:sz="0" w:space="0" w:color="auto"/>
        <w:left w:val="none" w:sz="0" w:space="0" w:color="auto"/>
        <w:bottom w:val="none" w:sz="0" w:space="0" w:color="auto"/>
        <w:right w:val="none" w:sz="0" w:space="0" w:color="auto"/>
      </w:divBdr>
    </w:div>
    <w:div w:id="822701121">
      <w:bodyDiv w:val="1"/>
      <w:marLeft w:val="0"/>
      <w:marRight w:val="0"/>
      <w:marTop w:val="0"/>
      <w:marBottom w:val="0"/>
      <w:divBdr>
        <w:top w:val="none" w:sz="0" w:space="0" w:color="auto"/>
        <w:left w:val="none" w:sz="0" w:space="0" w:color="auto"/>
        <w:bottom w:val="none" w:sz="0" w:space="0" w:color="auto"/>
        <w:right w:val="none" w:sz="0" w:space="0" w:color="auto"/>
      </w:divBdr>
    </w:div>
    <w:div w:id="865872491">
      <w:bodyDiv w:val="1"/>
      <w:marLeft w:val="0"/>
      <w:marRight w:val="0"/>
      <w:marTop w:val="0"/>
      <w:marBottom w:val="0"/>
      <w:divBdr>
        <w:top w:val="none" w:sz="0" w:space="0" w:color="auto"/>
        <w:left w:val="none" w:sz="0" w:space="0" w:color="auto"/>
        <w:bottom w:val="none" w:sz="0" w:space="0" w:color="auto"/>
        <w:right w:val="none" w:sz="0" w:space="0" w:color="auto"/>
      </w:divBdr>
    </w:div>
    <w:div w:id="990599603">
      <w:bodyDiv w:val="1"/>
      <w:marLeft w:val="0"/>
      <w:marRight w:val="0"/>
      <w:marTop w:val="0"/>
      <w:marBottom w:val="0"/>
      <w:divBdr>
        <w:top w:val="none" w:sz="0" w:space="0" w:color="auto"/>
        <w:left w:val="none" w:sz="0" w:space="0" w:color="auto"/>
        <w:bottom w:val="none" w:sz="0" w:space="0" w:color="auto"/>
        <w:right w:val="none" w:sz="0" w:space="0" w:color="auto"/>
      </w:divBdr>
    </w:div>
    <w:div w:id="1047875958">
      <w:bodyDiv w:val="1"/>
      <w:marLeft w:val="0"/>
      <w:marRight w:val="0"/>
      <w:marTop w:val="0"/>
      <w:marBottom w:val="0"/>
      <w:divBdr>
        <w:top w:val="none" w:sz="0" w:space="0" w:color="auto"/>
        <w:left w:val="none" w:sz="0" w:space="0" w:color="auto"/>
        <w:bottom w:val="none" w:sz="0" w:space="0" w:color="auto"/>
        <w:right w:val="none" w:sz="0" w:space="0" w:color="auto"/>
      </w:divBdr>
    </w:div>
    <w:div w:id="1070037149">
      <w:bodyDiv w:val="1"/>
      <w:marLeft w:val="0"/>
      <w:marRight w:val="0"/>
      <w:marTop w:val="0"/>
      <w:marBottom w:val="0"/>
      <w:divBdr>
        <w:top w:val="none" w:sz="0" w:space="0" w:color="auto"/>
        <w:left w:val="none" w:sz="0" w:space="0" w:color="auto"/>
        <w:bottom w:val="none" w:sz="0" w:space="0" w:color="auto"/>
        <w:right w:val="none" w:sz="0" w:space="0" w:color="auto"/>
      </w:divBdr>
    </w:div>
    <w:div w:id="1079979550">
      <w:bodyDiv w:val="1"/>
      <w:marLeft w:val="0"/>
      <w:marRight w:val="0"/>
      <w:marTop w:val="0"/>
      <w:marBottom w:val="0"/>
      <w:divBdr>
        <w:top w:val="none" w:sz="0" w:space="0" w:color="auto"/>
        <w:left w:val="none" w:sz="0" w:space="0" w:color="auto"/>
        <w:bottom w:val="none" w:sz="0" w:space="0" w:color="auto"/>
        <w:right w:val="none" w:sz="0" w:space="0" w:color="auto"/>
      </w:divBdr>
    </w:div>
    <w:div w:id="1126503196">
      <w:bodyDiv w:val="1"/>
      <w:marLeft w:val="0"/>
      <w:marRight w:val="0"/>
      <w:marTop w:val="0"/>
      <w:marBottom w:val="0"/>
      <w:divBdr>
        <w:top w:val="none" w:sz="0" w:space="0" w:color="auto"/>
        <w:left w:val="none" w:sz="0" w:space="0" w:color="auto"/>
        <w:bottom w:val="none" w:sz="0" w:space="0" w:color="auto"/>
        <w:right w:val="none" w:sz="0" w:space="0" w:color="auto"/>
      </w:divBdr>
    </w:div>
    <w:div w:id="1182085357">
      <w:bodyDiv w:val="1"/>
      <w:marLeft w:val="0"/>
      <w:marRight w:val="0"/>
      <w:marTop w:val="0"/>
      <w:marBottom w:val="0"/>
      <w:divBdr>
        <w:top w:val="none" w:sz="0" w:space="0" w:color="auto"/>
        <w:left w:val="none" w:sz="0" w:space="0" w:color="auto"/>
        <w:bottom w:val="none" w:sz="0" w:space="0" w:color="auto"/>
        <w:right w:val="none" w:sz="0" w:space="0" w:color="auto"/>
      </w:divBdr>
    </w:div>
    <w:div w:id="1186941015">
      <w:bodyDiv w:val="1"/>
      <w:marLeft w:val="0"/>
      <w:marRight w:val="0"/>
      <w:marTop w:val="0"/>
      <w:marBottom w:val="0"/>
      <w:divBdr>
        <w:top w:val="none" w:sz="0" w:space="0" w:color="auto"/>
        <w:left w:val="none" w:sz="0" w:space="0" w:color="auto"/>
        <w:bottom w:val="none" w:sz="0" w:space="0" w:color="auto"/>
        <w:right w:val="none" w:sz="0" w:space="0" w:color="auto"/>
      </w:divBdr>
    </w:div>
    <w:div w:id="1212425542">
      <w:bodyDiv w:val="1"/>
      <w:marLeft w:val="0"/>
      <w:marRight w:val="0"/>
      <w:marTop w:val="0"/>
      <w:marBottom w:val="0"/>
      <w:divBdr>
        <w:top w:val="none" w:sz="0" w:space="0" w:color="auto"/>
        <w:left w:val="none" w:sz="0" w:space="0" w:color="auto"/>
        <w:bottom w:val="none" w:sz="0" w:space="0" w:color="auto"/>
        <w:right w:val="none" w:sz="0" w:space="0" w:color="auto"/>
      </w:divBdr>
    </w:div>
    <w:div w:id="1257441022">
      <w:bodyDiv w:val="1"/>
      <w:marLeft w:val="0"/>
      <w:marRight w:val="0"/>
      <w:marTop w:val="0"/>
      <w:marBottom w:val="0"/>
      <w:divBdr>
        <w:top w:val="none" w:sz="0" w:space="0" w:color="auto"/>
        <w:left w:val="none" w:sz="0" w:space="0" w:color="auto"/>
        <w:bottom w:val="none" w:sz="0" w:space="0" w:color="auto"/>
        <w:right w:val="none" w:sz="0" w:space="0" w:color="auto"/>
      </w:divBdr>
    </w:div>
    <w:div w:id="1262301432">
      <w:bodyDiv w:val="1"/>
      <w:marLeft w:val="0"/>
      <w:marRight w:val="0"/>
      <w:marTop w:val="0"/>
      <w:marBottom w:val="0"/>
      <w:divBdr>
        <w:top w:val="none" w:sz="0" w:space="0" w:color="auto"/>
        <w:left w:val="none" w:sz="0" w:space="0" w:color="auto"/>
        <w:bottom w:val="none" w:sz="0" w:space="0" w:color="auto"/>
        <w:right w:val="none" w:sz="0" w:space="0" w:color="auto"/>
      </w:divBdr>
    </w:div>
    <w:div w:id="1314287510">
      <w:bodyDiv w:val="1"/>
      <w:marLeft w:val="0"/>
      <w:marRight w:val="0"/>
      <w:marTop w:val="0"/>
      <w:marBottom w:val="0"/>
      <w:divBdr>
        <w:top w:val="none" w:sz="0" w:space="0" w:color="auto"/>
        <w:left w:val="none" w:sz="0" w:space="0" w:color="auto"/>
        <w:bottom w:val="none" w:sz="0" w:space="0" w:color="auto"/>
        <w:right w:val="none" w:sz="0" w:space="0" w:color="auto"/>
      </w:divBdr>
    </w:div>
    <w:div w:id="1410998689">
      <w:bodyDiv w:val="1"/>
      <w:marLeft w:val="0"/>
      <w:marRight w:val="0"/>
      <w:marTop w:val="0"/>
      <w:marBottom w:val="0"/>
      <w:divBdr>
        <w:top w:val="none" w:sz="0" w:space="0" w:color="auto"/>
        <w:left w:val="none" w:sz="0" w:space="0" w:color="auto"/>
        <w:bottom w:val="none" w:sz="0" w:space="0" w:color="auto"/>
        <w:right w:val="none" w:sz="0" w:space="0" w:color="auto"/>
      </w:divBdr>
    </w:div>
    <w:div w:id="1464931915">
      <w:bodyDiv w:val="1"/>
      <w:marLeft w:val="0"/>
      <w:marRight w:val="0"/>
      <w:marTop w:val="0"/>
      <w:marBottom w:val="0"/>
      <w:divBdr>
        <w:top w:val="none" w:sz="0" w:space="0" w:color="auto"/>
        <w:left w:val="none" w:sz="0" w:space="0" w:color="auto"/>
        <w:bottom w:val="none" w:sz="0" w:space="0" w:color="auto"/>
        <w:right w:val="none" w:sz="0" w:space="0" w:color="auto"/>
      </w:divBdr>
    </w:div>
    <w:div w:id="1479108356">
      <w:bodyDiv w:val="1"/>
      <w:marLeft w:val="0"/>
      <w:marRight w:val="0"/>
      <w:marTop w:val="0"/>
      <w:marBottom w:val="0"/>
      <w:divBdr>
        <w:top w:val="none" w:sz="0" w:space="0" w:color="auto"/>
        <w:left w:val="none" w:sz="0" w:space="0" w:color="auto"/>
        <w:bottom w:val="none" w:sz="0" w:space="0" w:color="auto"/>
        <w:right w:val="none" w:sz="0" w:space="0" w:color="auto"/>
      </w:divBdr>
    </w:div>
    <w:div w:id="1487936374">
      <w:bodyDiv w:val="1"/>
      <w:marLeft w:val="0"/>
      <w:marRight w:val="0"/>
      <w:marTop w:val="0"/>
      <w:marBottom w:val="0"/>
      <w:divBdr>
        <w:top w:val="none" w:sz="0" w:space="0" w:color="auto"/>
        <w:left w:val="none" w:sz="0" w:space="0" w:color="auto"/>
        <w:bottom w:val="none" w:sz="0" w:space="0" w:color="auto"/>
        <w:right w:val="none" w:sz="0" w:space="0" w:color="auto"/>
      </w:divBdr>
    </w:div>
    <w:div w:id="1527989156">
      <w:bodyDiv w:val="1"/>
      <w:marLeft w:val="0"/>
      <w:marRight w:val="0"/>
      <w:marTop w:val="0"/>
      <w:marBottom w:val="0"/>
      <w:divBdr>
        <w:top w:val="none" w:sz="0" w:space="0" w:color="auto"/>
        <w:left w:val="none" w:sz="0" w:space="0" w:color="auto"/>
        <w:bottom w:val="none" w:sz="0" w:space="0" w:color="auto"/>
        <w:right w:val="none" w:sz="0" w:space="0" w:color="auto"/>
      </w:divBdr>
    </w:div>
    <w:div w:id="1741903392">
      <w:bodyDiv w:val="1"/>
      <w:marLeft w:val="0"/>
      <w:marRight w:val="0"/>
      <w:marTop w:val="0"/>
      <w:marBottom w:val="0"/>
      <w:divBdr>
        <w:top w:val="none" w:sz="0" w:space="0" w:color="auto"/>
        <w:left w:val="none" w:sz="0" w:space="0" w:color="auto"/>
        <w:bottom w:val="none" w:sz="0" w:space="0" w:color="auto"/>
        <w:right w:val="none" w:sz="0" w:space="0" w:color="auto"/>
      </w:divBdr>
    </w:div>
    <w:div w:id="1752503405">
      <w:bodyDiv w:val="1"/>
      <w:marLeft w:val="0"/>
      <w:marRight w:val="0"/>
      <w:marTop w:val="0"/>
      <w:marBottom w:val="0"/>
      <w:divBdr>
        <w:top w:val="none" w:sz="0" w:space="0" w:color="auto"/>
        <w:left w:val="none" w:sz="0" w:space="0" w:color="auto"/>
        <w:bottom w:val="none" w:sz="0" w:space="0" w:color="auto"/>
        <w:right w:val="none" w:sz="0" w:space="0" w:color="auto"/>
      </w:divBdr>
    </w:div>
    <w:div w:id="1759596837">
      <w:bodyDiv w:val="1"/>
      <w:marLeft w:val="0"/>
      <w:marRight w:val="0"/>
      <w:marTop w:val="0"/>
      <w:marBottom w:val="0"/>
      <w:divBdr>
        <w:top w:val="none" w:sz="0" w:space="0" w:color="auto"/>
        <w:left w:val="none" w:sz="0" w:space="0" w:color="auto"/>
        <w:bottom w:val="none" w:sz="0" w:space="0" w:color="auto"/>
        <w:right w:val="none" w:sz="0" w:space="0" w:color="auto"/>
      </w:divBdr>
    </w:div>
    <w:div w:id="1763454040">
      <w:bodyDiv w:val="1"/>
      <w:marLeft w:val="0"/>
      <w:marRight w:val="0"/>
      <w:marTop w:val="0"/>
      <w:marBottom w:val="0"/>
      <w:divBdr>
        <w:top w:val="none" w:sz="0" w:space="0" w:color="auto"/>
        <w:left w:val="none" w:sz="0" w:space="0" w:color="auto"/>
        <w:bottom w:val="none" w:sz="0" w:space="0" w:color="auto"/>
        <w:right w:val="none" w:sz="0" w:space="0" w:color="auto"/>
      </w:divBdr>
    </w:div>
    <w:div w:id="1793673812">
      <w:bodyDiv w:val="1"/>
      <w:marLeft w:val="0"/>
      <w:marRight w:val="0"/>
      <w:marTop w:val="0"/>
      <w:marBottom w:val="0"/>
      <w:divBdr>
        <w:top w:val="none" w:sz="0" w:space="0" w:color="auto"/>
        <w:left w:val="none" w:sz="0" w:space="0" w:color="auto"/>
        <w:bottom w:val="none" w:sz="0" w:space="0" w:color="auto"/>
        <w:right w:val="none" w:sz="0" w:space="0" w:color="auto"/>
      </w:divBdr>
    </w:div>
    <w:div w:id="1807039434">
      <w:bodyDiv w:val="1"/>
      <w:marLeft w:val="0"/>
      <w:marRight w:val="0"/>
      <w:marTop w:val="0"/>
      <w:marBottom w:val="0"/>
      <w:divBdr>
        <w:top w:val="none" w:sz="0" w:space="0" w:color="auto"/>
        <w:left w:val="none" w:sz="0" w:space="0" w:color="auto"/>
        <w:bottom w:val="none" w:sz="0" w:space="0" w:color="auto"/>
        <w:right w:val="none" w:sz="0" w:space="0" w:color="auto"/>
      </w:divBdr>
    </w:div>
    <w:div w:id="1820003390">
      <w:bodyDiv w:val="1"/>
      <w:marLeft w:val="0"/>
      <w:marRight w:val="0"/>
      <w:marTop w:val="0"/>
      <w:marBottom w:val="0"/>
      <w:divBdr>
        <w:top w:val="none" w:sz="0" w:space="0" w:color="auto"/>
        <w:left w:val="none" w:sz="0" w:space="0" w:color="auto"/>
        <w:bottom w:val="none" w:sz="0" w:space="0" w:color="auto"/>
        <w:right w:val="none" w:sz="0" w:space="0" w:color="auto"/>
      </w:divBdr>
    </w:div>
    <w:div w:id="1831289083">
      <w:bodyDiv w:val="1"/>
      <w:marLeft w:val="0"/>
      <w:marRight w:val="0"/>
      <w:marTop w:val="0"/>
      <w:marBottom w:val="0"/>
      <w:divBdr>
        <w:top w:val="none" w:sz="0" w:space="0" w:color="auto"/>
        <w:left w:val="none" w:sz="0" w:space="0" w:color="auto"/>
        <w:bottom w:val="none" w:sz="0" w:space="0" w:color="auto"/>
        <w:right w:val="none" w:sz="0" w:space="0" w:color="auto"/>
      </w:divBdr>
    </w:div>
    <w:div w:id="1848010435">
      <w:bodyDiv w:val="1"/>
      <w:marLeft w:val="0"/>
      <w:marRight w:val="0"/>
      <w:marTop w:val="0"/>
      <w:marBottom w:val="0"/>
      <w:divBdr>
        <w:top w:val="none" w:sz="0" w:space="0" w:color="auto"/>
        <w:left w:val="none" w:sz="0" w:space="0" w:color="auto"/>
        <w:bottom w:val="none" w:sz="0" w:space="0" w:color="auto"/>
        <w:right w:val="none" w:sz="0" w:space="0" w:color="auto"/>
      </w:divBdr>
    </w:div>
    <w:div w:id="1863663618">
      <w:bodyDiv w:val="1"/>
      <w:marLeft w:val="0"/>
      <w:marRight w:val="0"/>
      <w:marTop w:val="0"/>
      <w:marBottom w:val="0"/>
      <w:divBdr>
        <w:top w:val="none" w:sz="0" w:space="0" w:color="auto"/>
        <w:left w:val="none" w:sz="0" w:space="0" w:color="auto"/>
        <w:bottom w:val="none" w:sz="0" w:space="0" w:color="auto"/>
        <w:right w:val="none" w:sz="0" w:space="0" w:color="auto"/>
      </w:divBdr>
    </w:div>
    <w:div w:id="1891841170">
      <w:bodyDiv w:val="1"/>
      <w:marLeft w:val="0"/>
      <w:marRight w:val="0"/>
      <w:marTop w:val="0"/>
      <w:marBottom w:val="0"/>
      <w:divBdr>
        <w:top w:val="none" w:sz="0" w:space="0" w:color="auto"/>
        <w:left w:val="none" w:sz="0" w:space="0" w:color="auto"/>
        <w:bottom w:val="none" w:sz="0" w:space="0" w:color="auto"/>
        <w:right w:val="none" w:sz="0" w:space="0" w:color="auto"/>
      </w:divBdr>
    </w:div>
    <w:div w:id="1918057225">
      <w:bodyDiv w:val="1"/>
      <w:marLeft w:val="0"/>
      <w:marRight w:val="0"/>
      <w:marTop w:val="0"/>
      <w:marBottom w:val="0"/>
      <w:divBdr>
        <w:top w:val="none" w:sz="0" w:space="0" w:color="auto"/>
        <w:left w:val="none" w:sz="0" w:space="0" w:color="auto"/>
        <w:bottom w:val="none" w:sz="0" w:space="0" w:color="auto"/>
        <w:right w:val="none" w:sz="0" w:space="0" w:color="auto"/>
      </w:divBdr>
    </w:div>
    <w:div w:id="1976913624">
      <w:bodyDiv w:val="1"/>
      <w:marLeft w:val="0"/>
      <w:marRight w:val="0"/>
      <w:marTop w:val="0"/>
      <w:marBottom w:val="0"/>
      <w:divBdr>
        <w:top w:val="none" w:sz="0" w:space="0" w:color="auto"/>
        <w:left w:val="none" w:sz="0" w:space="0" w:color="auto"/>
        <w:bottom w:val="none" w:sz="0" w:space="0" w:color="auto"/>
        <w:right w:val="none" w:sz="0" w:space="0" w:color="auto"/>
      </w:divBdr>
    </w:div>
    <w:div w:id="1977563259">
      <w:bodyDiv w:val="1"/>
      <w:marLeft w:val="0"/>
      <w:marRight w:val="0"/>
      <w:marTop w:val="0"/>
      <w:marBottom w:val="0"/>
      <w:divBdr>
        <w:top w:val="none" w:sz="0" w:space="0" w:color="auto"/>
        <w:left w:val="none" w:sz="0" w:space="0" w:color="auto"/>
        <w:bottom w:val="none" w:sz="0" w:space="0" w:color="auto"/>
        <w:right w:val="none" w:sz="0" w:space="0" w:color="auto"/>
      </w:divBdr>
    </w:div>
    <w:div w:id="2042436740">
      <w:bodyDiv w:val="1"/>
      <w:marLeft w:val="0"/>
      <w:marRight w:val="0"/>
      <w:marTop w:val="0"/>
      <w:marBottom w:val="0"/>
      <w:divBdr>
        <w:top w:val="none" w:sz="0" w:space="0" w:color="auto"/>
        <w:left w:val="none" w:sz="0" w:space="0" w:color="auto"/>
        <w:bottom w:val="none" w:sz="0" w:space="0" w:color="auto"/>
        <w:right w:val="none" w:sz="0" w:space="0" w:color="auto"/>
      </w:divBdr>
    </w:div>
    <w:div w:id="2069574336">
      <w:bodyDiv w:val="1"/>
      <w:marLeft w:val="0"/>
      <w:marRight w:val="0"/>
      <w:marTop w:val="0"/>
      <w:marBottom w:val="0"/>
      <w:divBdr>
        <w:top w:val="none" w:sz="0" w:space="0" w:color="auto"/>
        <w:left w:val="none" w:sz="0" w:space="0" w:color="auto"/>
        <w:bottom w:val="none" w:sz="0" w:space="0" w:color="auto"/>
        <w:right w:val="none" w:sz="0" w:space="0" w:color="auto"/>
      </w:divBdr>
    </w:div>
    <w:div w:id="209200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hyperlink" Target="mailto:kemalov_ruslan@inbox.ru" TargetMode="Externa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D0317-43D2-3E43-BE6B-0C68AFD3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3860</Words>
  <Characters>22002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Гелеверя Глеб Владимирович</dc:creator>
  <cp:keywords/>
  <dc:description/>
  <cp:lastModifiedBy>Ильхам Нуретдинов</cp:lastModifiedBy>
  <cp:revision>7</cp:revision>
  <dcterms:created xsi:type="dcterms:W3CDTF">2025-12-22T12:15:00Z</dcterms:created>
  <dcterms:modified xsi:type="dcterms:W3CDTF">2025-12-23T11:06:00Z</dcterms:modified>
</cp:coreProperties>
</file>