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1334" w14:textId="77777777" w:rsidR="00773EF6" w:rsidRPr="00773EF6" w:rsidRDefault="00773EF6" w:rsidP="00773EF6">
      <w:pPr>
        <w:widowControl w:val="0"/>
        <w:autoSpaceDE w:val="0"/>
        <w:autoSpaceDN w:val="0"/>
        <w:spacing w:after="0" w:line="360" w:lineRule="auto"/>
        <w:ind w:left="1225" w:right="1233"/>
        <w:jc w:val="center"/>
        <w:outlineLvl w:val="0"/>
        <w:rPr>
          <w:rFonts w:ascii="Times New Roman" w:eastAsia="Times New Roman" w:hAnsi="Times New Roman" w:cs="Times New Roman"/>
          <w:b/>
          <w:bCs/>
          <w:sz w:val="28"/>
          <w:szCs w:val="28"/>
        </w:rPr>
      </w:pPr>
      <w:r w:rsidRPr="00773EF6">
        <w:rPr>
          <w:rFonts w:ascii="Times New Roman" w:eastAsia="Times New Roman" w:hAnsi="Times New Roman" w:cs="Times New Roman"/>
          <w:b/>
          <w:bCs/>
          <w:sz w:val="28"/>
          <w:szCs w:val="28"/>
        </w:rPr>
        <w:t>Казанский</w:t>
      </w:r>
      <w:r w:rsidRPr="00773EF6">
        <w:rPr>
          <w:rFonts w:ascii="Times New Roman" w:eastAsia="Times New Roman" w:hAnsi="Times New Roman" w:cs="Times New Roman"/>
          <w:b/>
          <w:bCs/>
          <w:spacing w:val="-4"/>
          <w:sz w:val="28"/>
          <w:szCs w:val="28"/>
        </w:rPr>
        <w:t xml:space="preserve"> </w:t>
      </w:r>
      <w:r w:rsidRPr="00773EF6">
        <w:rPr>
          <w:rFonts w:ascii="Times New Roman" w:eastAsia="Times New Roman" w:hAnsi="Times New Roman" w:cs="Times New Roman"/>
          <w:b/>
          <w:bCs/>
          <w:sz w:val="28"/>
          <w:szCs w:val="28"/>
        </w:rPr>
        <w:t>Федеральный</w:t>
      </w:r>
      <w:r w:rsidRPr="00773EF6">
        <w:rPr>
          <w:rFonts w:ascii="Times New Roman" w:eastAsia="Times New Roman" w:hAnsi="Times New Roman" w:cs="Times New Roman"/>
          <w:b/>
          <w:bCs/>
          <w:spacing w:val="-3"/>
          <w:sz w:val="28"/>
          <w:szCs w:val="28"/>
        </w:rPr>
        <w:t xml:space="preserve"> </w:t>
      </w:r>
      <w:r w:rsidRPr="00773EF6">
        <w:rPr>
          <w:rFonts w:ascii="Times New Roman" w:eastAsia="Times New Roman" w:hAnsi="Times New Roman" w:cs="Times New Roman"/>
          <w:b/>
          <w:bCs/>
          <w:sz w:val="28"/>
          <w:szCs w:val="28"/>
        </w:rPr>
        <w:t>Университет</w:t>
      </w:r>
    </w:p>
    <w:p w14:paraId="42437088" w14:textId="77777777" w:rsidR="00773EF6" w:rsidRPr="00773EF6" w:rsidRDefault="00773EF6" w:rsidP="00773EF6">
      <w:pPr>
        <w:widowControl w:val="0"/>
        <w:autoSpaceDE w:val="0"/>
        <w:autoSpaceDN w:val="0"/>
        <w:spacing w:after="0" w:line="360" w:lineRule="auto"/>
        <w:ind w:left="567" w:right="1235"/>
        <w:jc w:val="center"/>
        <w:rPr>
          <w:rFonts w:ascii="Times New Roman" w:eastAsia="Times New Roman" w:hAnsi="Times New Roman" w:cs="Times New Roman"/>
          <w:b/>
          <w:sz w:val="28"/>
        </w:rPr>
      </w:pPr>
      <w:r w:rsidRPr="00773EF6">
        <w:rPr>
          <w:rFonts w:ascii="Times New Roman" w:eastAsia="Times New Roman" w:hAnsi="Times New Roman" w:cs="Times New Roman"/>
          <w:b/>
          <w:sz w:val="28"/>
        </w:rPr>
        <w:t>Кафедра технологии нефти, газа и углеродных материалов</w:t>
      </w:r>
    </w:p>
    <w:p w14:paraId="3040E58D" w14:textId="77777777" w:rsidR="00773EF6" w:rsidRPr="00773EF6" w:rsidRDefault="00773EF6" w:rsidP="00773EF6">
      <w:pPr>
        <w:widowControl w:val="0"/>
        <w:autoSpaceDE w:val="0"/>
        <w:autoSpaceDN w:val="0"/>
        <w:spacing w:after="0" w:line="360" w:lineRule="auto"/>
        <w:ind w:left="1225" w:right="1235"/>
        <w:jc w:val="center"/>
        <w:rPr>
          <w:rFonts w:ascii="Times New Roman" w:eastAsia="Times New Roman" w:hAnsi="Times New Roman" w:cs="Times New Roman"/>
          <w:b/>
          <w:sz w:val="28"/>
          <w:lang w:val="en-US"/>
        </w:rPr>
      </w:pPr>
      <w:r w:rsidRPr="00773EF6">
        <w:rPr>
          <w:rFonts w:ascii="Times New Roman" w:eastAsia="Times New Roman" w:hAnsi="Times New Roman" w:cs="Times New Roman"/>
          <w:b/>
          <w:spacing w:val="-67"/>
          <w:sz w:val="28"/>
        </w:rPr>
        <w:t xml:space="preserve"> </w:t>
      </w:r>
      <w:r w:rsidRPr="00773EF6">
        <w:rPr>
          <w:rFonts w:ascii="Times New Roman" w:eastAsia="Times New Roman" w:hAnsi="Times New Roman" w:cs="Times New Roman"/>
          <w:b/>
          <w:sz w:val="28"/>
          <w:lang w:val="en-US"/>
        </w:rPr>
        <w:t>Kazan</w:t>
      </w:r>
      <w:r w:rsidRPr="00773EF6">
        <w:rPr>
          <w:rFonts w:ascii="Times New Roman" w:eastAsia="Times New Roman" w:hAnsi="Times New Roman" w:cs="Times New Roman"/>
          <w:b/>
          <w:spacing w:val="-1"/>
          <w:sz w:val="28"/>
          <w:lang w:val="en-US"/>
        </w:rPr>
        <w:t xml:space="preserve"> </w:t>
      </w:r>
      <w:r w:rsidRPr="00773EF6">
        <w:rPr>
          <w:rFonts w:ascii="Times New Roman" w:eastAsia="Times New Roman" w:hAnsi="Times New Roman" w:cs="Times New Roman"/>
          <w:b/>
          <w:sz w:val="28"/>
          <w:lang w:val="en-US"/>
        </w:rPr>
        <w:t>Federal</w:t>
      </w:r>
      <w:r w:rsidRPr="00773EF6">
        <w:rPr>
          <w:rFonts w:ascii="Times New Roman" w:eastAsia="Times New Roman" w:hAnsi="Times New Roman" w:cs="Times New Roman"/>
          <w:b/>
          <w:spacing w:val="-3"/>
          <w:sz w:val="28"/>
          <w:lang w:val="en-US"/>
        </w:rPr>
        <w:t xml:space="preserve"> </w:t>
      </w:r>
      <w:r w:rsidRPr="00773EF6">
        <w:rPr>
          <w:rFonts w:ascii="Times New Roman" w:eastAsia="Times New Roman" w:hAnsi="Times New Roman" w:cs="Times New Roman"/>
          <w:b/>
          <w:sz w:val="28"/>
          <w:lang w:val="en-US"/>
        </w:rPr>
        <w:t>University,</w:t>
      </w:r>
    </w:p>
    <w:p w14:paraId="44B32B63" w14:textId="77777777" w:rsidR="00773EF6" w:rsidRPr="00773EF6" w:rsidRDefault="00773EF6" w:rsidP="00773EF6">
      <w:pPr>
        <w:widowControl w:val="0"/>
        <w:autoSpaceDE w:val="0"/>
        <w:autoSpaceDN w:val="0"/>
        <w:spacing w:after="0" w:line="360" w:lineRule="auto"/>
        <w:ind w:left="1225" w:right="1232"/>
        <w:jc w:val="center"/>
        <w:outlineLvl w:val="0"/>
        <w:rPr>
          <w:rFonts w:ascii="Times New Roman" w:eastAsia="Times New Roman" w:hAnsi="Times New Roman" w:cs="Times New Roman"/>
          <w:b/>
          <w:bCs/>
          <w:sz w:val="28"/>
          <w:szCs w:val="28"/>
          <w:lang w:val="en-US"/>
        </w:rPr>
      </w:pPr>
      <w:r w:rsidRPr="00773EF6">
        <w:rPr>
          <w:rFonts w:ascii="Times New Roman" w:eastAsia="Times New Roman" w:hAnsi="Times New Roman" w:cs="Times New Roman"/>
          <w:b/>
          <w:bCs/>
          <w:sz w:val="28"/>
          <w:szCs w:val="28"/>
          <w:lang w:val="en-US"/>
        </w:rPr>
        <w:t>Department</w:t>
      </w:r>
      <w:r w:rsidRPr="00773EF6">
        <w:rPr>
          <w:rFonts w:ascii="Times New Roman" w:eastAsia="Times New Roman" w:hAnsi="Times New Roman" w:cs="Times New Roman"/>
          <w:b/>
          <w:bCs/>
          <w:spacing w:val="-5"/>
          <w:sz w:val="28"/>
          <w:szCs w:val="28"/>
          <w:lang w:val="en-US"/>
        </w:rPr>
        <w:t xml:space="preserve"> </w:t>
      </w:r>
      <w:r w:rsidRPr="00773EF6">
        <w:rPr>
          <w:rFonts w:ascii="Times New Roman" w:eastAsia="Times New Roman" w:hAnsi="Times New Roman" w:cs="Times New Roman"/>
          <w:b/>
          <w:bCs/>
          <w:sz w:val="28"/>
          <w:szCs w:val="28"/>
          <w:lang w:val="en-US"/>
        </w:rPr>
        <w:t>of</w:t>
      </w:r>
      <w:r w:rsidRPr="00773EF6">
        <w:rPr>
          <w:rFonts w:ascii="Times New Roman" w:eastAsia="Times New Roman" w:hAnsi="Times New Roman" w:cs="Times New Roman"/>
          <w:b/>
          <w:bCs/>
          <w:spacing w:val="-2"/>
          <w:sz w:val="28"/>
          <w:szCs w:val="28"/>
          <w:lang w:val="en-US"/>
        </w:rPr>
        <w:t xml:space="preserve"> </w:t>
      </w:r>
      <w:r w:rsidRPr="00773EF6">
        <w:rPr>
          <w:rFonts w:ascii="Times New Roman" w:eastAsia="Times New Roman" w:hAnsi="Times New Roman" w:cs="Times New Roman"/>
          <w:b/>
          <w:bCs/>
          <w:sz w:val="28"/>
          <w:szCs w:val="28"/>
          <w:lang w:val="en-US"/>
        </w:rPr>
        <w:t>high-viscosity</w:t>
      </w:r>
      <w:r w:rsidRPr="00773EF6">
        <w:rPr>
          <w:rFonts w:ascii="Times New Roman" w:eastAsia="Times New Roman" w:hAnsi="Times New Roman" w:cs="Times New Roman"/>
          <w:b/>
          <w:bCs/>
          <w:spacing w:val="-3"/>
          <w:sz w:val="28"/>
          <w:szCs w:val="28"/>
          <w:lang w:val="en-US"/>
        </w:rPr>
        <w:t xml:space="preserve"> </w:t>
      </w:r>
      <w:r w:rsidRPr="00773EF6">
        <w:rPr>
          <w:rFonts w:ascii="Times New Roman" w:eastAsia="Times New Roman" w:hAnsi="Times New Roman" w:cs="Times New Roman"/>
          <w:b/>
          <w:bCs/>
          <w:sz w:val="28"/>
          <w:szCs w:val="28"/>
          <w:lang w:val="en-US"/>
        </w:rPr>
        <w:t>oils</w:t>
      </w:r>
      <w:r w:rsidRPr="00773EF6">
        <w:rPr>
          <w:rFonts w:ascii="Times New Roman" w:eastAsia="Times New Roman" w:hAnsi="Times New Roman" w:cs="Times New Roman"/>
          <w:b/>
          <w:bCs/>
          <w:spacing w:val="-1"/>
          <w:sz w:val="28"/>
          <w:szCs w:val="28"/>
          <w:lang w:val="en-US"/>
        </w:rPr>
        <w:t xml:space="preserve"> </w:t>
      </w:r>
      <w:r w:rsidRPr="00773EF6">
        <w:rPr>
          <w:rFonts w:ascii="Times New Roman" w:eastAsia="Times New Roman" w:hAnsi="Times New Roman" w:cs="Times New Roman"/>
          <w:b/>
          <w:bCs/>
          <w:sz w:val="28"/>
          <w:szCs w:val="28"/>
          <w:lang w:val="en-US"/>
        </w:rPr>
        <w:t>and</w:t>
      </w:r>
      <w:r w:rsidRPr="00773EF6">
        <w:rPr>
          <w:rFonts w:ascii="Times New Roman" w:eastAsia="Times New Roman" w:hAnsi="Times New Roman" w:cs="Times New Roman"/>
          <w:b/>
          <w:bCs/>
          <w:spacing w:val="-3"/>
          <w:sz w:val="28"/>
          <w:szCs w:val="28"/>
          <w:lang w:val="en-US"/>
        </w:rPr>
        <w:t xml:space="preserve"> </w:t>
      </w:r>
      <w:r w:rsidRPr="00773EF6">
        <w:rPr>
          <w:rFonts w:ascii="Times New Roman" w:eastAsia="Times New Roman" w:hAnsi="Times New Roman" w:cs="Times New Roman"/>
          <w:b/>
          <w:bCs/>
          <w:sz w:val="28"/>
          <w:szCs w:val="28"/>
          <w:lang w:val="en-US"/>
        </w:rPr>
        <w:t>natural bitumen</w:t>
      </w:r>
    </w:p>
    <w:p w14:paraId="103939DC" w14:textId="77777777" w:rsidR="006A683D" w:rsidRPr="006A683D" w:rsidRDefault="006A683D" w:rsidP="006A683D">
      <w:pPr>
        <w:widowControl w:val="0"/>
        <w:autoSpaceDE w:val="0"/>
        <w:autoSpaceDN w:val="0"/>
        <w:spacing w:after="0" w:line="360" w:lineRule="auto"/>
        <w:ind w:hanging="5"/>
        <w:jc w:val="center"/>
        <w:rPr>
          <w:rFonts w:ascii="Times New Roman" w:eastAsia="Times New Roman" w:hAnsi="Times New Roman" w:cs="Times New Roman"/>
          <w:b/>
          <w:sz w:val="28"/>
        </w:rPr>
      </w:pPr>
      <w:r w:rsidRPr="006A683D">
        <w:rPr>
          <w:rFonts w:ascii="Times New Roman" w:eastAsia="Times New Roman" w:hAnsi="Times New Roman" w:cs="Times New Roman"/>
          <w:b/>
          <w:sz w:val="28"/>
        </w:rPr>
        <w:t>Проектирование технологических параметров АЗК</w:t>
      </w:r>
    </w:p>
    <w:p w14:paraId="4419A824" w14:textId="77777777" w:rsidR="006A683D" w:rsidRDefault="006A683D" w:rsidP="006A683D">
      <w:pPr>
        <w:widowControl w:val="0"/>
        <w:autoSpaceDE w:val="0"/>
        <w:autoSpaceDN w:val="0"/>
        <w:spacing w:after="0" w:line="360" w:lineRule="auto"/>
        <w:ind w:hanging="5"/>
        <w:jc w:val="center"/>
        <w:rPr>
          <w:rFonts w:ascii="Times New Roman" w:eastAsia="Times New Roman" w:hAnsi="Times New Roman" w:cs="Times New Roman"/>
          <w:b/>
          <w:sz w:val="28"/>
          <w:lang w:val="en-US"/>
        </w:rPr>
      </w:pPr>
      <w:r w:rsidRPr="006A683D">
        <w:rPr>
          <w:rFonts w:ascii="Times New Roman" w:eastAsia="Times New Roman" w:hAnsi="Times New Roman" w:cs="Times New Roman"/>
          <w:b/>
          <w:sz w:val="28"/>
          <w:lang w:val="en-US"/>
        </w:rPr>
        <w:t>Designing the technological parameters of the filling station</w:t>
      </w:r>
    </w:p>
    <w:p w14:paraId="1B9AC617" w14:textId="445D2322" w:rsidR="00773EF6" w:rsidRPr="00773EF6" w:rsidRDefault="00773EF6" w:rsidP="006A683D">
      <w:pPr>
        <w:widowControl w:val="0"/>
        <w:autoSpaceDE w:val="0"/>
        <w:autoSpaceDN w:val="0"/>
        <w:spacing w:after="0" w:line="360" w:lineRule="auto"/>
        <w:ind w:hanging="5"/>
        <w:jc w:val="center"/>
        <w:rPr>
          <w:rFonts w:ascii="Times New Roman" w:eastAsia="Times New Roman" w:hAnsi="Times New Roman" w:cs="Times New Roman"/>
          <w:b/>
          <w:sz w:val="28"/>
          <w:lang w:val="en-US"/>
        </w:rPr>
      </w:pPr>
      <w:r w:rsidRPr="00773EF6">
        <w:rPr>
          <w:rFonts w:ascii="Times New Roman" w:eastAsia="Times New Roman" w:hAnsi="Times New Roman" w:cs="Times New Roman"/>
          <w:b/>
          <w:sz w:val="28"/>
        </w:rPr>
        <w:t>Губайдуллин</w:t>
      </w:r>
      <w:r w:rsidRPr="00773EF6">
        <w:rPr>
          <w:rFonts w:ascii="Times New Roman" w:eastAsia="Times New Roman" w:hAnsi="Times New Roman" w:cs="Times New Roman"/>
          <w:b/>
          <w:sz w:val="28"/>
          <w:lang w:val="en-US"/>
        </w:rPr>
        <w:t xml:space="preserve"> </w:t>
      </w:r>
      <w:r w:rsidRPr="00773EF6">
        <w:rPr>
          <w:rFonts w:ascii="Times New Roman" w:eastAsia="Times New Roman" w:hAnsi="Times New Roman" w:cs="Times New Roman"/>
          <w:b/>
          <w:sz w:val="28"/>
        </w:rPr>
        <w:t>Роберт</w:t>
      </w:r>
      <w:r w:rsidRPr="00773EF6">
        <w:rPr>
          <w:rFonts w:ascii="Times New Roman" w:eastAsia="Times New Roman" w:hAnsi="Times New Roman" w:cs="Times New Roman"/>
          <w:b/>
          <w:sz w:val="28"/>
          <w:lang w:val="en-US"/>
        </w:rPr>
        <w:t xml:space="preserve"> </w:t>
      </w:r>
      <w:r w:rsidRPr="00773EF6">
        <w:rPr>
          <w:rFonts w:ascii="Times New Roman" w:eastAsia="Times New Roman" w:hAnsi="Times New Roman" w:cs="Times New Roman"/>
          <w:b/>
          <w:sz w:val="28"/>
        </w:rPr>
        <w:t>Ахатович</w:t>
      </w:r>
      <w:r w:rsidRPr="00773EF6">
        <w:rPr>
          <w:rFonts w:ascii="Times New Roman" w:eastAsia="Times New Roman" w:hAnsi="Times New Roman" w:cs="Times New Roman"/>
          <w:b/>
          <w:sz w:val="28"/>
          <w:lang w:val="en-US"/>
        </w:rPr>
        <w:t xml:space="preserve">, </w:t>
      </w:r>
      <w:proofErr w:type="spellStart"/>
      <w:r w:rsidRPr="00773EF6">
        <w:rPr>
          <w:rFonts w:ascii="Times New Roman" w:eastAsia="Times New Roman" w:hAnsi="Times New Roman" w:cs="Times New Roman"/>
          <w:b/>
          <w:sz w:val="28"/>
          <w:lang w:val="en-US"/>
        </w:rPr>
        <w:t>Gubaidullin</w:t>
      </w:r>
      <w:proofErr w:type="spellEnd"/>
      <w:r w:rsidRPr="00773EF6">
        <w:rPr>
          <w:rFonts w:ascii="Times New Roman" w:eastAsia="Times New Roman" w:hAnsi="Times New Roman" w:cs="Times New Roman"/>
          <w:b/>
          <w:sz w:val="28"/>
          <w:lang w:val="en-US"/>
        </w:rPr>
        <w:t xml:space="preserve"> Robert </w:t>
      </w:r>
      <w:proofErr w:type="spellStart"/>
      <w:r w:rsidRPr="00773EF6">
        <w:rPr>
          <w:rFonts w:ascii="Times New Roman" w:eastAsia="Times New Roman" w:hAnsi="Times New Roman" w:cs="Times New Roman"/>
          <w:b/>
          <w:sz w:val="28"/>
          <w:lang w:val="en-US"/>
        </w:rPr>
        <w:t>Akhatovich</w:t>
      </w:r>
      <w:proofErr w:type="spellEnd"/>
      <w:r w:rsidRPr="00773EF6">
        <w:rPr>
          <w:rFonts w:ascii="Times New Roman" w:eastAsia="Times New Roman" w:hAnsi="Times New Roman" w:cs="Times New Roman"/>
          <w:b/>
          <w:sz w:val="28"/>
          <w:lang w:val="en-US"/>
        </w:rPr>
        <w:t xml:space="preserve"> </w:t>
      </w:r>
      <w:r w:rsidRPr="00773EF6">
        <w:rPr>
          <w:rFonts w:ascii="Times New Roman" w:eastAsia="Times New Roman" w:hAnsi="Times New Roman" w:cs="Times New Roman"/>
          <w:b/>
          <w:sz w:val="28"/>
          <w:vertAlign w:val="superscript"/>
          <w:lang w:val="en-US"/>
        </w:rPr>
        <w:t>1</w:t>
      </w:r>
      <w:r w:rsidRPr="00773EF6">
        <w:rPr>
          <w:rFonts w:ascii="Times New Roman" w:eastAsia="Times New Roman" w:hAnsi="Times New Roman" w:cs="Times New Roman"/>
          <w:b/>
          <w:sz w:val="28"/>
          <w:lang w:val="en-US"/>
        </w:rPr>
        <w:t xml:space="preserve"> </w:t>
      </w:r>
    </w:p>
    <w:p w14:paraId="1BAE2571" w14:textId="77777777" w:rsidR="00773EF6" w:rsidRPr="00773EF6" w:rsidRDefault="00773EF6" w:rsidP="00773EF6">
      <w:pPr>
        <w:widowControl w:val="0"/>
        <w:autoSpaceDE w:val="0"/>
        <w:autoSpaceDN w:val="0"/>
        <w:spacing w:after="0" w:line="360" w:lineRule="auto"/>
        <w:ind w:hanging="5"/>
        <w:jc w:val="center"/>
        <w:rPr>
          <w:rFonts w:ascii="Times New Roman" w:eastAsia="Times New Roman" w:hAnsi="Times New Roman" w:cs="Times New Roman"/>
          <w:b/>
          <w:sz w:val="28"/>
          <w:lang w:val="en-US"/>
        </w:rPr>
      </w:pPr>
      <w:proofErr w:type="spellStart"/>
      <w:r w:rsidRPr="00773EF6">
        <w:rPr>
          <w:rFonts w:ascii="Times New Roman" w:eastAsia="Times New Roman" w:hAnsi="Times New Roman" w:cs="Times New Roman"/>
          <w:b/>
          <w:sz w:val="28"/>
        </w:rPr>
        <w:t>Кемалов</w:t>
      </w:r>
      <w:proofErr w:type="spellEnd"/>
      <w:r w:rsidRPr="00773EF6">
        <w:rPr>
          <w:rFonts w:ascii="Times New Roman" w:eastAsia="Times New Roman" w:hAnsi="Times New Roman" w:cs="Times New Roman"/>
          <w:b/>
          <w:spacing w:val="-8"/>
          <w:sz w:val="28"/>
          <w:lang w:val="en-US"/>
        </w:rPr>
        <w:t xml:space="preserve"> </w:t>
      </w:r>
      <w:r w:rsidRPr="00773EF6">
        <w:rPr>
          <w:rFonts w:ascii="Times New Roman" w:eastAsia="Times New Roman" w:hAnsi="Times New Roman" w:cs="Times New Roman"/>
          <w:b/>
          <w:sz w:val="28"/>
        </w:rPr>
        <w:t>Руслан</w:t>
      </w:r>
      <w:r w:rsidRPr="00773EF6">
        <w:rPr>
          <w:rFonts w:ascii="Times New Roman" w:eastAsia="Times New Roman" w:hAnsi="Times New Roman" w:cs="Times New Roman"/>
          <w:b/>
          <w:spacing w:val="-8"/>
          <w:sz w:val="28"/>
          <w:lang w:val="en-US"/>
        </w:rPr>
        <w:t xml:space="preserve"> </w:t>
      </w:r>
      <w:proofErr w:type="spellStart"/>
      <w:r w:rsidRPr="00773EF6">
        <w:rPr>
          <w:rFonts w:ascii="Times New Roman" w:eastAsia="Times New Roman" w:hAnsi="Times New Roman" w:cs="Times New Roman"/>
          <w:b/>
          <w:sz w:val="28"/>
        </w:rPr>
        <w:t>Алимович</w:t>
      </w:r>
      <w:proofErr w:type="spellEnd"/>
      <w:r w:rsidRPr="00773EF6">
        <w:rPr>
          <w:rFonts w:ascii="Times New Roman" w:eastAsia="Times New Roman" w:hAnsi="Times New Roman" w:cs="Times New Roman"/>
          <w:b/>
          <w:sz w:val="28"/>
          <w:lang w:val="en-US"/>
        </w:rPr>
        <w:t>,</w:t>
      </w:r>
      <w:r w:rsidRPr="00773EF6">
        <w:rPr>
          <w:rFonts w:ascii="Times New Roman" w:eastAsia="Times New Roman" w:hAnsi="Times New Roman" w:cs="Times New Roman"/>
          <w:b/>
          <w:spacing w:val="-5"/>
          <w:sz w:val="28"/>
          <w:lang w:val="en-US"/>
        </w:rPr>
        <w:t xml:space="preserve"> </w:t>
      </w:r>
      <w:proofErr w:type="spellStart"/>
      <w:r w:rsidRPr="00773EF6">
        <w:rPr>
          <w:rFonts w:ascii="Times New Roman" w:eastAsia="Times New Roman" w:hAnsi="Times New Roman" w:cs="Times New Roman"/>
          <w:b/>
          <w:sz w:val="28"/>
          <w:lang w:val="en-US"/>
        </w:rPr>
        <w:t>Kemalov</w:t>
      </w:r>
      <w:proofErr w:type="spellEnd"/>
      <w:r w:rsidRPr="00773EF6">
        <w:rPr>
          <w:rFonts w:ascii="Times New Roman" w:eastAsia="Times New Roman" w:hAnsi="Times New Roman" w:cs="Times New Roman"/>
          <w:b/>
          <w:spacing w:val="-8"/>
          <w:sz w:val="28"/>
          <w:lang w:val="en-US"/>
        </w:rPr>
        <w:t xml:space="preserve"> </w:t>
      </w:r>
      <w:proofErr w:type="spellStart"/>
      <w:r w:rsidRPr="00773EF6">
        <w:rPr>
          <w:rFonts w:ascii="Times New Roman" w:eastAsia="Times New Roman" w:hAnsi="Times New Roman" w:cs="Times New Roman"/>
          <w:b/>
          <w:sz w:val="28"/>
          <w:lang w:val="en-US"/>
        </w:rPr>
        <w:t>Ruslan</w:t>
      </w:r>
      <w:proofErr w:type="spellEnd"/>
      <w:r w:rsidRPr="00773EF6">
        <w:rPr>
          <w:rFonts w:ascii="Times New Roman" w:eastAsia="Times New Roman" w:hAnsi="Times New Roman" w:cs="Times New Roman"/>
          <w:b/>
          <w:spacing w:val="-8"/>
          <w:sz w:val="28"/>
          <w:lang w:val="en-US"/>
        </w:rPr>
        <w:t xml:space="preserve"> </w:t>
      </w:r>
      <w:r w:rsidRPr="00773EF6">
        <w:rPr>
          <w:rFonts w:ascii="Times New Roman" w:eastAsia="Times New Roman" w:hAnsi="Times New Roman" w:cs="Times New Roman"/>
          <w:b/>
          <w:sz w:val="28"/>
          <w:lang w:val="en-US"/>
        </w:rPr>
        <w:t>Alimovich</w:t>
      </w:r>
      <w:r w:rsidRPr="00773EF6">
        <w:rPr>
          <w:rFonts w:ascii="Times New Roman" w:eastAsia="Times New Roman" w:hAnsi="Times New Roman" w:cs="Times New Roman"/>
          <w:b/>
          <w:sz w:val="28"/>
          <w:vertAlign w:val="superscript"/>
          <w:lang w:val="en-US"/>
        </w:rPr>
        <w:t>2</w:t>
      </w:r>
    </w:p>
    <w:p w14:paraId="02DF25AA" w14:textId="77777777" w:rsidR="00773EF6" w:rsidRPr="00773EF6" w:rsidRDefault="00773EF6" w:rsidP="00773EF6">
      <w:pPr>
        <w:widowControl w:val="0"/>
        <w:autoSpaceDE w:val="0"/>
        <w:autoSpaceDN w:val="0"/>
        <w:spacing w:after="0" w:line="360" w:lineRule="auto"/>
        <w:jc w:val="center"/>
        <w:rPr>
          <w:rFonts w:ascii="Times New Roman" w:eastAsia="Times New Roman" w:hAnsi="Times New Roman" w:cs="Times New Roman"/>
          <w:b/>
          <w:spacing w:val="-2"/>
          <w:sz w:val="28"/>
          <w:vertAlign w:val="superscript"/>
          <w:lang w:val="en-US"/>
        </w:rPr>
      </w:pPr>
      <w:proofErr w:type="spellStart"/>
      <w:r w:rsidRPr="00773EF6">
        <w:rPr>
          <w:rFonts w:ascii="Times New Roman" w:eastAsia="Times New Roman" w:hAnsi="Times New Roman" w:cs="Times New Roman"/>
          <w:b/>
          <w:sz w:val="28"/>
        </w:rPr>
        <w:t>Кемалов</w:t>
      </w:r>
      <w:proofErr w:type="spellEnd"/>
      <w:r w:rsidRPr="00773EF6">
        <w:rPr>
          <w:rFonts w:ascii="Times New Roman" w:eastAsia="Times New Roman" w:hAnsi="Times New Roman" w:cs="Times New Roman"/>
          <w:b/>
          <w:spacing w:val="-10"/>
          <w:sz w:val="28"/>
          <w:lang w:val="en-US"/>
        </w:rPr>
        <w:t xml:space="preserve"> </w:t>
      </w:r>
      <w:proofErr w:type="spellStart"/>
      <w:r w:rsidRPr="00773EF6">
        <w:rPr>
          <w:rFonts w:ascii="Times New Roman" w:eastAsia="Times New Roman" w:hAnsi="Times New Roman" w:cs="Times New Roman"/>
          <w:b/>
          <w:sz w:val="28"/>
        </w:rPr>
        <w:t>Алим</w:t>
      </w:r>
      <w:proofErr w:type="spellEnd"/>
      <w:r w:rsidRPr="00773EF6">
        <w:rPr>
          <w:rFonts w:ascii="Times New Roman" w:eastAsia="Times New Roman" w:hAnsi="Times New Roman" w:cs="Times New Roman"/>
          <w:b/>
          <w:spacing w:val="-7"/>
          <w:sz w:val="28"/>
          <w:lang w:val="en-US"/>
        </w:rPr>
        <w:t xml:space="preserve"> </w:t>
      </w:r>
      <w:proofErr w:type="spellStart"/>
      <w:r w:rsidRPr="00773EF6">
        <w:rPr>
          <w:rFonts w:ascii="Times New Roman" w:eastAsia="Times New Roman" w:hAnsi="Times New Roman" w:cs="Times New Roman"/>
          <w:b/>
          <w:sz w:val="28"/>
        </w:rPr>
        <w:t>Фейзрахманович</w:t>
      </w:r>
      <w:proofErr w:type="spellEnd"/>
      <w:r w:rsidRPr="00773EF6">
        <w:rPr>
          <w:rFonts w:ascii="Times New Roman" w:eastAsia="Times New Roman" w:hAnsi="Times New Roman" w:cs="Times New Roman"/>
          <w:b/>
          <w:sz w:val="28"/>
          <w:lang w:val="en-US"/>
        </w:rPr>
        <w:t>,</w:t>
      </w:r>
      <w:r w:rsidRPr="00773EF6">
        <w:rPr>
          <w:rFonts w:ascii="Times New Roman" w:eastAsia="Times New Roman" w:hAnsi="Times New Roman" w:cs="Times New Roman"/>
          <w:b/>
          <w:spacing w:val="-6"/>
          <w:sz w:val="28"/>
          <w:lang w:val="en-US"/>
        </w:rPr>
        <w:t xml:space="preserve"> </w:t>
      </w:r>
      <w:proofErr w:type="spellStart"/>
      <w:r w:rsidRPr="00773EF6">
        <w:rPr>
          <w:rFonts w:ascii="Times New Roman" w:eastAsia="Times New Roman" w:hAnsi="Times New Roman" w:cs="Times New Roman"/>
          <w:b/>
          <w:sz w:val="28"/>
          <w:lang w:val="en-US"/>
        </w:rPr>
        <w:t>Kemalov</w:t>
      </w:r>
      <w:proofErr w:type="spellEnd"/>
      <w:r w:rsidRPr="00773EF6">
        <w:rPr>
          <w:rFonts w:ascii="Times New Roman" w:eastAsia="Times New Roman" w:hAnsi="Times New Roman" w:cs="Times New Roman"/>
          <w:b/>
          <w:spacing w:val="-9"/>
          <w:sz w:val="28"/>
          <w:lang w:val="en-US"/>
        </w:rPr>
        <w:t xml:space="preserve"> </w:t>
      </w:r>
      <w:proofErr w:type="spellStart"/>
      <w:r w:rsidRPr="00773EF6">
        <w:rPr>
          <w:rFonts w:ascii="Times New Roman" w:eastAsia="Times New Roman" w:hAnsi="Times New Roman" w:cs="Times New Roman"/>
          <w:b/>
          <w:sz w:val="28"/>
          <w:lang w:val="en-US"/>
        </w:rPr>
        <w:t>Alim</w:t>
      </w:r>
      <w:proofErr w:type="spellEnd"/>
      <w:r w:rsidRPr="00773EF6">
        <w:rPr>
          <w:rFonts w:ascii="Times New Roman" w:eastAsia="Times New Roman" w:hAnsi="Times New Roman" w:cs="Times New Roman"/>
          <w:b/>
          <w:spacing w:val="-7"/>
          <w:sz w:val="28"/>
          <w:lang w:val="en-US"/>
        </w:rPr>
        <w:t xml:space="preserve"> </w:t>
      </w:r>
      <w:r w:rsidRPr="00773EF6">
        <w:rPr>
          <w:rFonts w:ascii="Times New Roman" w:eastAsia="Times New Roman" w:hAnsi="Times New Roman" w:cs="Times New Roman"/>
          <w:b/>
          <w:spacing w:val="-2"/>
          <w:sz w:val="28"/>
          <w:lang w:val="en-US"/>
        </w:rPr>
        <w:t>Feizrahmanovich</w:t>
      </w:r>
      <w:r w:rsidRPr="00773EF6">
        <w:rPr>
          <w:rFonts w:ascii="Times New Roman" w:eastAsia="Times New Roman" w:hAnsi="Times New Roman" w:cs="Times New Roman"/>
          <w:b/>
          <w:spacing w:val="-2"/>
          <w:sz w:val="28"/>
          <w:vertAlign w:val="superscript"/>
          <w:lang w:val="en-US"/>
        </w:rPr>
        <w:t>3</w:t>
      </w:r>
    </w:p>
    <w:p w14:paraId="45B4946B" w14:textId="77777777" w:rsidR="00773EF6" w:rsidRPr="00773EF6" w:rsidRDefault="00773EF6" w:rsidP="00773EF6">
      <w:pPr>
        <w:widowControl w:val="0"/>
        <w:autoSpaceDE w:val="0"/>
        <w:autoSpaceDN w:val="0"/>
        <w:spacing w:after="0" w:line="360" w:lineRule="auto"/>
        <w:jc w:val="center"/>
        <w:rPr>
          <w:rFonts w:ascii="Times New Roman" w:eastAsia="Times New Roman" w:hAnsi="Times New Roman" w:cs="Times New Roman"/>
          <w:spacing w:val="-2"/>
          <w:sz w:val="24"/>
          <w:vertAlign w:val="superscript"/>
        </w:rPr>
      </w:pPr>
      <w:r w:rsidRPr="00773EF6">
        <w:rPr>
          <w:rFonts w:ascii="Times New Roman" w:eastAsia="Times New Roman" w:hAnsi="Times New Roman" w:cs="Times New Roman"/>
          <w:sz w:val="24"/>
        </w:rPr>
        <w:t>магистрант</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кафедры технологии</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нефти,</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газа</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и</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 xml:space="preserve">углеродных </w:t>
      </w:r>
      <w:r w:rsidRPr="00773EF6">
        <w:rPr>
          <w:rFonts w:ascii="Times New Roman" w:eastAsia="Times New Roman" w:hAnsi="Times New Roman" w:cs="Times New Roman"/>
          <w:spacing w:val="-2"/>
          <w:sz w:val="24"/>
        </w:rPr>
        <w:t>материалов</w:t>
      </w:r>
      <w:r w:rsidRPr="00773EF6">
        <w:rPr>
          <w:rFonts w:ascii="Times New Roman" w:eastAsia="Times New Roman" w:hAnsi="Times New Roman" w:cs="Times New Roman"/>
          <w:spacing w:val="-2"/>
          <w:sz w:val="24"/>
          <w:vertAlign w:val="superscript"/>
        </w:rPr>
        <w:t>1</w:t>
      </w:r>
    </w:p>
    <w:p w14:paraId="3BAEA66A" w14:textId="77777777" w:rsidR="00773EF6" w:rsidRPr="00773EF6" w:rsidRDefault="00773EF6" w:rsidP="00773EF6">
      <w:pPr>
        <w:widowControl w:val="0"/>
        <w:autoSpaceDE w:val="0"/>
        <w:autoSpaceDN w:val="0"/>
        <w:spacing w:after="0" w:line="360" w:lineRule="auto"/>
        <w:jc w:val="center"/>
        <w:rPr>
          <w:rFonts w:ascii="Times New Roman" w:eastAsia="Times New Roman" w:hAnsi="Times New Roman" w:cs="Times New Roman"/>
          <w:sz w:val="24"/>
        </w:rPr>
      </w:pPr>
      <w:r w:rsidRPr="00773EF6">
        <w:rPr>
          <w:rFonts w:ascii="Times New Roman" w:eastAsia="Times New Roman" w:hAnsi="Times New Roman" w:cs="Times New Roman"/>
          <w:sz w:val="24"/>
        </w:rPr>
        <w:t>кандидат</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технических</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наук,</w:t>
      </w:r>
      <w:r w:rsidRPr="00773EF6">
        <w:rPr>
          <w:rFonts w:ascii="Times New Roman" w:eastAsia="Times New Roman" w:hAnsi="Times New Roman" w:cs="Times New Roman"/>
          <w:spacing w:val="-2"/>
          <w:sz w:val="24"/>
        </w:rPr>
        <w:t xml:space="preserve"> </w:t>
      </w:r>
      <w:r w:rsidRPr="00773EF6">
        <w:rPr>
          <w:rFonts w:ascii="Times New Roman" w:eastAsia="Times New Roman" w:hAnsi="Times New Roman" w:cs="Times New Roman"/>
          <w:sz w:val="24"/>
        </w:rPr>
        <w:t>доцент</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кафедры</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технологии</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нефти,</w:t>
      </w:r>
      <w:r w:rsidRPr="00773EF6">
        <w:rPr>
          <w:rFonts w:ascii="Times New Roman" w:eastAsia="Times New Roman" w:hAnsi="Times New Roman" w:cs="Times New Roman"/>
          <w:spacing w:val="-6"/>
          <w:sz w:val="24"/>
        </w:rPr>
        <w:t xml:space="preserve"> </w:t>
      </w:r>
      <w:r w:rsidRPr="00773EF6">
        <w:rPr>
          <w:rFonts w:ascii="Times New Roman" w:eastAsia="Times New Roman" w:hAnsi="Times New Roman" w:cs="Times New Roman"/>
          <w:sz w:val="24"/>
        </w:rPr>
        <w:t>газа</w:t>
      </w:r>
      <w:r w:rsidRPr="00773EF6">
        <w:rPr>
          <w:rFonts w:ascii="Times New Roman" w:eastAsia="Times New Roman" w:hAnsi="Times New Roman" w:cs="Times New Roman"/>
          <w:spacing w:val="-9"/>
          <w:sz w:val="24"/>
        </w:rPr>
        <w:t xml:space="preserve"> </w:t>
      </w:r>
      <w:r w:rsidRPr="00773EF6">
        <w:rPr>
          <w:rFonts w:ascii="Times New Roman" w:eastAsia="Times New Roman" w:hAnsi="Times New Roman" w:cs="Times New Roman"/>
          <w:sz w:val="24"/>
        </w:rPr>
        <w:t>и</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углеродных материалов</w:t>
      </w:r>
      <w:r w:rsidRPr="00773EF6">
        <w:rPr>
          <w:rFonts w:ascii="Times New Roman" w:eastAsia="Times New Roman" w:hAnsi="Times New Roman" w:cs="Times New Roman"/>
          <w:spacing w:val="-4"/>
          <w:sz w:val="24"/>
          <w:vertAlign w:val="superscript"/>
        </w:rPr>
        <w:t>2</w:t>
      </w:r>
    </w:p>
    <w:p w14:paraId="3632FD4F" w14:textId="77777777" w:rsidR="00773EF6" w:rsidRPr="00773EF6" w:rsidRDefault="00773EF6" w:rsidP="00773EF6">
      <w:pPr>
        <w:widowControl w:val="0"/>
        <w:autoSpaceDE w:val="0"/>
        <w:autoSpaceDN w:val="0"/>
        <w:spacing w:after="0" w:line="360" w:lineRule="auto"/>
        <w:jc w:val="center"/>
        <w:rPr>
          <w:rFonts w:ascii="Times New Roman" w:eastAsia="Times New Roman" w:hAnsi="Times New Roman" w:cs="Times New Roman"/>
          <w:spacing w:val="-10"/>
          <w:sz w:val="24"/>
          <w:vertAlign w:val="superscript"/>
        </w:rPr>
      </w:pPr>
      <w:r w:rsidRPr="00773EF6">
        <w:rPr>
          <w:rFonts w:ascii="Times New Roman" w:eastAsia="Times New Roman" w:hAnsi="Times New Roman" w:cs="Times New Roman"/>
          <w:sz w:val="24"/>
        </w:rPr>
        <w:t>доктор</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технических</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наук,</w:t>
      </w:r>
      <w:r w:rsidRPr="00773EF6">
        <w:rPr>
          <w:rFonts w:ascii="Times New Roman" w:eastAsia="Times New Roman" w:hAnsi="Times New Roman" w:cs="Times New Roman"/>
          <w:spacing w:val="-1"/>
          <w:sz w:val="24"/>
        </w:rPr>
        <w:t xml:space="preserve"> </w:t>
      </w:r>
      <w:r w:rsidRPr="00773EF6">
        <w:rPr>
          <w:rFonts w:ascii="Times New Roman" w:eastAsia="Times New Roman" w:hAnsi="Times New Roman" w:cs="Times New Roman"/>
          <w:spacing w:val="-2"/>
          <w:sz w:val="24"/>
        </w:rPr>
        <w:t xml:space="preserve">профессор, </w:t>
      </w:r>
      <w:r w:rsidRPr="00773EF6">
        <w:rPr>
          <w:rFonts w:ascii="Times New Roman" w:eastAsia="Times New Roman" w:hAnsi="Times New Roman" w:cs="Times New Roman"/>
          <w:sz w:val="24"/>
        </w:rPr>
        <w:t>заведующий</w:t>
      </w:r>
      <w:r w:rsidRPr="00773EF6">
        <w:rPr>
          <w:rFonts w:ascii="Times New Roman" w:eastAsia="Times New Roman" w:hAnsi="Times New Roman" w:cs="Times New Roman"/>
          <w:spacing w:val="-6"/>
          <w:sz w:val="24"/>
        </w:rPr>
        <w:t xml:space="preserve"> </w:t>
      </w:r>
      <w:r w:rsidRPr="00773EF6">
        <w:rPr>
          <w:rFonts w:ascii="Times New Roman" w:eastAsia="Times New Roman" w:hAnsi="Times New Roman" w:cs="Times New Roman"/>
          <w:sz w:val="24"/>
        </w:rPr>
        <w:t>кафедрой технологии</w:t>
      </w:r>
      <w:r w:rsidRPr="00773EF6">
        <w:rPr>
          <w:rFonts w:ascii="Times New Roman" w:eastAsia="Times New Roman" w:hAnsi="Times New Roman" w:cs="Times New Roman"/>
          <w:spacing w:val="-2"/>
          <w:sz w:val="24"/>
        </w:rPr>
        <w:t xml:space="preserve"> </w:t>
      </w:r>
      <w:r w:rsidRPr="00773EF6">
        <w:rPr>
          <w:rFonts w:ascii="Times New Roman" w:eastAsia="Times New Roman" w:hAnsi="Times New Roman" w:cs="Times New Roman"/>
          <w:sz w:val="24"/>
        </w:rPr>
        <w:t>нефти,</w:t>
      </w:r>
      <w:r w:rsidRPr="00773EF6">
        <w:rPr>
          <w:rFonts w:ascii="Times New Roman" w:eastAsia="Times New Roman" w:hAnsi="Times New Roman" w:cs="Times New Roman"/>
          <w:spacing w:val="-6"/>
          <w:sz w:val="24"/>
        </w:rPr>
        <w:t xml:space="preserve"> </w:t>
      </w:r>
      <w:r w:rsidRPr="00773EF6">
        <w:rPr>
          <w:rFonts w:ascii="Times New Roman" w:eastAsia="Times New Roman" w:hAnsi="Times New Roman" w:cs="Times New Roman"/>
          <w:sz w:val="24"/>
        </w:rPr>
        <w:t>газа</w:t>
      </w:r>
      <w:r w:rsidRPr="00773EF6">
        <w:rPr>
          <w:rFonts w:ascii="Times New Roman" w:eastAsia="Times New Roman" w:hAnsi="Times New Roman" w:cs="Times New Roman"/>
          <w:spacing w:val="-9"/>
          <w:sz w:val="24"/>
        </w:rPr>
        <w:t xml:space="preserve"> </w:t>
      </w:r>
      <w:r w:rsidRPr="00773EF6">
        <w:rPr>
          <w:rFonts w:ascii="Times New Roman" w:eastAsia="Times New Roman" w:hAnsi="Times New Roman" w:cs="Times New Roman"/>
          <w:sz w:val="24"/>
        </w:rPr>
        <w:t>и</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углеродных</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материалов</w:t>
      </w:r>
      <w:r w:rsidRPr="00773EF6">
        <w:rPr>
          <w:rFonts w:ascii="Times New Roman" w:eastAsia="Times New Roman" w:hAnsi="Times New Roman" w:cs="Times New Roman"/>
          <w:spacing w:val="-15"/>
          <w:sz w:val="24"/>
        </w:rPr>
        <w:t xml:space="preserve"> </w:t>
      </w:r>
      <w:r w:rsidRPr="00773EF6">
        <w:rPr>
          <w:rFonts w:ascii="Times New Roman" w:eastAsia="Times New Roman" w:hAnsi="Times New Roman" w:cs="Times New Roman"/>
          <w:spacing w:val="-10"/>
          <w:sz w:val="24"/>
          <w:vertAlign w:val="superscript"/>
        </w:rPr>
        <w:t>3</w:t>
      </w:r>
    </w:p>
    <w:p w14:paraId="5D2CA081" w14:textId="77777777" w:rsidR="00773EF6" w:rsidRPr="00773EF6" w:rsidRDefault="00773EF6" w:rsidP="00773EF6">
      <w:pPr>
        <w:widowControl w:val="0"/>
        <w:autoSpaceDE w:val="0"/>
        <w:autoSpaceDN w:val="0"/>
        <w:spacing w:after="0" w:line="360" w:lineRule="auto"/>
        <w:jc w:val="center"/>
        <w:rPr>
          <w:rFonts w:ascii="Times New Roman" w:eastAsia="Times New Roman" w:hAnsi="Times New Roman" w:cs="Times New Roman"/>
          <w:sz w:val="24"/>
        </w:rPr>
      </w:pPr>
      <w:r w:rsidRPr="00773EF6">
        <w:rPr>
          <w:rFonts w:ascii="Times New Roman" w:eastAsia="Times New Roman" w:hAnsi="Times New Roman" w:cs="Times New Roman"/>
          <w:sz w:val="24"/>
        </w:rPr>
        <w:t>Казанский (Приволжский) федеральный университет, Институт геологии и нефтегазовых технологий, Казань, Россия</w:t>
      </w:r>
    </w:p>
    <w:p w14:paraId="141668C8" w14:textId="77777777" w:rsidR="00773EF6" w:rsidRPr="00773EF6" w:rsidRDefault="00773EF6" w:rsidP="00773EF6">
      <w:pPr>
        <w:widowControl w:val="0"/>
        <w:autoSpaceDE w:val="0"/>
        <w:autoSpaceDN w:val="0"/>
        <w:spacing w:after="0" w:line="360" w:lineRule="auto"/>
        <w:jc w:val="center"/>
        <w:rPr>
          <w:rFonts w:ascii="Times New Roman" w:eastAsia="Times New Roman" w:hAnsi="Times New Roman" w:cs="Times New Roman"/>
          <w:sz w:val="24"/>
          <w:lang w:val="en-US"/>
        </w:rPr>
      </w:pPr>
      <w:r w:rsidRPr="00773EF6">
        <w:rPr>
          <w:rFonts w:ascii="Times New Roman" w:eastAsia="Times New Roman" w:hAnsi="Times New Roman" w:cs="Times New Roman"/>
          <w:sz w:val="24"/>
        </w:rPr>
        <w:t>УДК</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553.98.</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Шифр</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научной</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специальности</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ВАК:</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1.4.12.</w:t>
      </w:r>
      <w:r w:rsidRPr="00773EF6">
        <w:rPr>
          <w:rFonts w:ascii="Times New Roman" w:eastAsia="Times New Roman" w:hAnsi="Times New Roman" w:cs="Times New Roman"/>
          <w:spacing w:val="-2"/>
          <w:sz w:val="24"/>
        </w:rPr>
        <w:t xml:space="preserve"> </w:t>
      </w:r>
      <w:r w:rsidRPr="00773EF6">
        <w:rPr>
          <w:rFonts w:ascii="Times New Roman" w:eastAsia="Times New Roman" w:hAnsi="Times New Roman" w:cs="Times New Roman"/>
          <w:sz w:val="24"/>
          <w:lang w:val="en-US"/>
        </w:rPr>
        <w:t>«</w:t>
      </w:r>
      <w:r w:rsidRPr="00773EF6">
        <w:rPr>
          <w:rFonts w:ascii="Times New Roman" w:eastAsia="Times New Roman" w:hAnsi="Times New Roman" w:cs="Times New Roman"/>
          <w:sz w:val="24"/>
        </w:rPr>
        <w:t>Нефтехимия</w:t>
      </w:r>
      <w:r w:rsidRPr="00773EF6">
        <w:rPr>
          <w:rFonts w:ascii="Times New Roman" w:eastAsia="Times New Roman" w:hAnsi="Times New Roman" w:cs="Times New Roman"/>
          <w:sz w:val="24"/>
          <w:lang w:val="en-US"/>
        </w:rPr>
        <w:t xml:space="preserve">» </w:t>
      </w:r>
    </w:p>
    <w:p w14:paraId="3ABE740F" w14:textId="49E3299D" w:rsidR="00773EF6" w:rsidRDefault="00773EF6" w:rsidP="00773EF6">
      <w:pPr>
        <w:widowControl w:val="0"/>
        <w:autoSpaceDE w:val="0"/>
        <w:autoSpaceDN w:val="0"/>
        <w:spacing w:after="0" w:line="360" w:lineRule="auto"/>
        <w:jc w:val="center"/>
        <w:rPr>
          <w:rFonts w:ascii="Times New Roman" w:eastAsia="Times New Roman" w:hAnsi="Times New Roman" w:cs="Times New Roman"/>
          <w:sz w:val="24"/>
          <w:lang w:val="en-US"/>
        </w:rPr>
      </w:pPr>
      <w:r w:rsidRPr="00773EF6">
        <w:rPr>
          <w:rFonts w:ascii="Times New Roman" w:eastAsia="Times New Roman" w:hAnsi="Times New Roman" w:cs="Times New Roman"/>
          <w:sz w:val="24"/>
          <w:lang w:val="en-US"/>
        </w:rPr>
        <w:t xml:space="preserve">E-mail : </w:t>
      </w:r>
      <w:hyperlink r:id="rId5" w:history="1">
        <w:r w:rsidR="001F55D9" w:rsidRPr="00262B9E">
          <w:rPr>
            <w:rStyle w:val="a8"/>
            <w:rFonts w:ascii="Times New Roman" w:eastAsia="Times New Roman" w:hAnsi="Times New Roman" w:cs="Times New Roman"/>
            <w:lang w:val="en-US"/>
          </w:rPr>
          <w:t>rg45674@mail.ru</w:t>
        </w:r>
      </w:hyperlink>
      <w:r w:rsidRPr="00773EF6">
        <w:rPr>
          <w:rFonts w:ascii="Times New Roman" w:eastAsia="Times New Roman" w:hAnsi="Times New Roman" w:cs="Times New Roman"/>
          <w:sz w:val="24"/>
          <w:lang w:val="en-US"/>
        </w:rPr>
        <w:t xml:space="preserve"> </w:t>
      </w:r>
    </w:p>
    <w:p w14:paraId="034B50DB" w14:textId="77777777" w:rsidR="001F55D9" w:rsidRPr="00773EF6" w:rsidRDefault="001F55D9" w:rsidP="00773EF6">
      <w:pPr>
        <w:widowControl w:val="0"/>
        <w:autoSpaceDE w:val="0"/>
        <w:autoSpaceDN w:val="0"/>
        <w:spacing w:after="0" w:line="360" w:lineRule="auto"/>
        <w:jc w:val="center"/>
        <w:rPr>
          <w:rFonts w:ascii="Times New Roman" w:eastAsia="Times New Roman" w:hAnsi="Times New Roman" w:cs="Times New Roman"/>
          <w:sz w:val="24"/>
          <w:lang w:val="en-US"/>
        </w:rPr>
      </w:pPr>
    </w:p>
    <w:p w14:paraId="540D2081" w14:textId="003AB83B" w:rsidR="00773EF6" w:rsidRPr="00773EF6" w:rsidRDefault="00773EF6" w:rsidP="00773EF6">
      <w:pPr>
        <w:widowControl w:val="0"/>
        <w:autoSpaceDE w:val="0"/>
        <w:autoSpaceDN w:val="0"/>
        <w:spacing w:after="0" w:line="360" w:lineRule="auto"/>
        <w:ind w:firstLine="710"/>
        <w:jc w:val="both"/>
        <w:rPr>
          <w:rFonts w:ascii="Times New Roman" w:eastAsia="Times New Roman" w:hAnsi="Times New Roman" w:cs="Times New Roman"/>
          <w:spacing w:val="-2"/>
          <w:sz w:val="28"/>
        </w:rPr>
      </w:pPr>
      <w:r w:rsidRPr="00773EF6">
        <w:rPr>
          <w:rFonts w:ascii="Times New Roman" w:eastAsia="Times New Roman" w:hAnsi="Times New Roman" w:cs="Times New Roman"/>
          <w:b/>
          <w:spacing w:val="-2"/>
          <w:sz w:val="28"/>
        </w:rPr>
        <w:t xml:space="preserve">Аннотация: </w:t>
      </w:r>
      <w:r>
        <w:rPr>
          <w:rFonts w:ascii="Times New Roman" w:eastAsia="Times New Roman" w:hAnsi="Times New Roman" w:cs="Times New Roman"/>
          <w:spacing w:val="-2"/>
          <w:sz w:val="28"/>
        </w:rPr>
        <w:t>в</w:t>
      </w:r>
      <w:r w:rsidRPr="00773EF6">
        <w:rPr>
          <w:rFonts w:ascii="Times New Roman" w:eastAsia="Times New Roman" w:hAnsi="Times New Roman" w:cs="Times New Roman"/>
          <w:spacing w:val="-2"/>
          <w:sz w:val="28"/>
        </w:rPr>
        <w:t xml:space="preserve"> статье представлен курсовой проект по дисциплине «Хранение и распределение нефти и нефтепродуктов» на тему проектирования нефтебазы для хранения лёгкой нефти </w:t>
      </w:r>
      <w:proofErr w:type="spellStart"/>
      <w:r w:rsidRPr="00773EF6">
        <w:rPr>
          <w:rFonts w:ascii="Times New Roman" w:eastAsia="Times New Roman" w:hAnsi="Times New Roman" w:cs="Times New Roman"/>
          <w:spacing w:val="-2"/>
          <w:sz w:val="28"/>
        </w:rPr>
        <w:t>Siberian</w:t>
      </w:r>
      <w:proofErr w:type="spellEnd"/>
      <w:r w:rsidRPr="00773EF6">
        <w:rPr>
          <w:rFonts w:ascii="Times New Roman" w:eastAsia="Times New Roman" w:hAnsi="Times New Roman" w:cs="Times New Roman"/>
          <w:spacing w:val="-2"/>
          <w:sz w:val="28"/>
        </w:rPr>
        <w:t xml:space="preserve"> </w:t>
      </w:r>
      <w:proofErr w:type="spellStart"/>
      <w:r w:rsidRPr="00773EF6">
        <w:rPr>
          <w:rFonts w:ascii="Times New Roman" w:eastAsia="Times New Roman" w:hAnsi="Times New Roman" w:cs="Times New Roman"/>
          <w:spacing w:val="-2"/>
          <w:sz w:val="28"/>
        </w:rPr>
        <w:t>Light</w:t>
      </w:r>
      <w:proofErr w:type="spellEnd"/>
      <w:r w:rsidRPr="00773EF6">
        <w:rPr>
          <w:rFonts w:ascii="Times New Roman" w:eastAsia="Times New Roman" w:hAnsi="Times New Roman" w:cs="Times New Roman"/>
          <w:spacing w:val="-2"/>
          <w:sz w:val="28"/>
        </w:rPr>
        <w:t xml:space="preserve"> в г. Высоцк с годовым грузооборотом 560 000 тонн. В работе выполнен комплексный расчёт и обоснование ключевых элементов объекта: определена необходимая вместимость резервуарного парка с обоснованием выбора двух резервуаров типа РВС-5000, рассчитаны их конструктивные параметры в соответствии с ГОСТ 31385-2016. Произведён расчёт технологического трубопровода, подобрано основное оборудование (трубы, насосы, арматура). Выполнена планировка территории с расчётом обвалования и соблюдением противопожарных норм согласно СП 110.13330.2011. Дано обоснование выбора площадки с учётом логистической доступности, экологических </w:t>
      </w:r>
      <w:r w:rsidRPr="00773EF6">
        <w:rPr>
          <w:rFonts w:ascii="Times New Roman" w:eastAsia="Times New Roman" w:hAnsi="Times New Roman" w:cs="Times New Roman"/>
          <w:spacing w:val="-2"/>
          <w:sz w:val="28"/>
        </w:rPr>
        <w:lastRenderedPageBreak/>
        <w:t>требований и безопасности. В разделе обсуждения проанализированы принятые технические решения, их соответствие нормативной базе, а также компромиссы между экономической целесообразностью и требованиями надёжности и безопасности. Проект демонстрирует системный подход к проектированию объектов нефтегазовой инфраструктуры и может служить учебно-методическим примером для студентов профильных специальностей.</w:t>
      </w:r>
    </w:p>
    <w:p w14:paraId="1C68DD09" w14:textId="77777777" w:rsidR="001F55D9" w:rsidRDefault="001F55D9" w:rsidP="00773EF6">
      <w:pPr>
        <w:widowControl w:val="0"/>
        <w:autoSpaceDE w:val="0"/>
        <w:autoSpaceDN w:val="0"/>
        <w:spacing w:after="0" w:line="360" w:lineRule="auto"/>
        <w:ind w:firstLine="710"/>
        <w:jc w:val="both"/>
        <w:rPr>
          <w:rFonts w:ascii="Times New Roman" w:eastAsia="Times New Roman" w:hAnsi="Times New Roman" w:cs="Times New Roman"/>
          <w:b/>
          <w:spacing w:val="-2"/>
          <w:sz w:val="28"/>
        </w:rPr>
      </w:pPr>
    </w:p>
    <w:p w14:paraId="0C4B4826" w14:textId="58CB5B3E" w:rsidR="00773EF6" w:rsidRDefault="00773EF6" w:rsidP="00773EF6">
      <w:pPr>
        <w:widowControl w:val="0"/>
        <w:autoSpaceDE w:val="0"/>
        <w:autoSpaceDN w:val="0"/>
        <w:spacing w:after="0" w:line="360" w:lineRule="auto"/>
        <w:ind w:firstLine="710"/>
        <w:jc w:val="both"/>
        <w:rPr>
          <w:rFonts w:ascii="Times New Roman" w:eastAsia="Times New Roman" w:hAnsi="Times New Roman" w:cs="Times New Roman"/>
          <w:spacing w:val="-2"/>
          <w:sz w:val="28"/>
        </w:rPr>
      </w:pPr>
      <w:r w:rsidRPr="001F55D9">
        <w:rPr>
          <w:rFonts w:ascii="Times New Roman" w:eastAsia="Times New Roman" w:hAnsi="Times New Roman" w:cs="Times New Roman"/>
          <w:b/>
          <w:spacing w:val="-2"/>
          <w:sz w:val="28"/>
        </w:rPr>
        <w:t>Ключевые слова:</w:t>
      </w:r>
      <w:r w:rsidRPr="00773EF6">
        <w:rPr>
          <w:rFonts w:ascii="Times New Roman" w:eastAsia="Times New Roman" w:hAnsi="Times New Roman" w:cs="Times New Roman"/>
          <w:spacing w:val="-2"/>
          <w:sz w:val="28"/>
        </w:rPr>
        <w:t xml:space="preserve"> нефтебаза, проектирование, </w:t>
      </w:r>
      <w:proofErr w:type="spellStart"/>
      <w:r w:rsidRPr="00773EF6">
        <w:rPr>
          <w:rFonts w:ascii="Times New Roman" w:eastAsia="Times New Roman" w:hAnsi="Times New Roman" w:cs="Times New Roman"/>
          <w:spacing w:val="-2"/>
          <w:sz w:val="28"/>
        </w:rPr>
        <w:t>Siberian</w:t>
      </w:r>
      <w:proofErr w:type="spellEnd"/>
      <w:r w:rsidRPr="00773EF6">
        <w:rPr>
          <w:rFonts w:ascii="Times New Roman" w:eastAsia="Times New Roman" w:hAnsi="Times New Roman" w:cs="Times New Roman"/>
          <w:spacing w:val="-2"/>
          <w:sz w:val="28"/>
        </w:rPr>
        <w:t xml:space="preserve"> </w:t>
      </w:r>
      <w:proofErr w:type="spellStart"/>
      <w:r w:rsidRPr="00773EF6">
        <w:rPr>
          <w:rFonts w:ascii="Times New Roman" w:eastAsia="Times New Roman" w:hAnsi="Times New Roman" w:cs="Times New Roman"/>
          <w:spacing w:val="-2"/>
          <w:sz w:val="28"/>
        </w:rPr>
        <w:t>Light</w:t>
      </w:r>
      <w:proofErr w:type="spellEnd"/>
      <w:r w:rsidRPr="00773EF6">
        <w:rPr>
          <w:rFonts w:ascii="Times New Roman" w:eastAsia="Times New Roman" w:hAnsi="Times New Roman" w:cs="Times New Roman"/>
          <w:spacing w:val="-2"/>
          <w:sz w:val="28"/>
        </w:rPr>
        <w:t>, резервуар РВС-5000, трубопровод, обвалование, технические расчёты, нормы безопасности.</w:t>
      </w:r>
    </w:p>
    <w:p w14:paraId="0C783AEF" w14:textId="77777777" w:rsidR="001F55D9" w:rsidRDefault="001F55D9" w:rsidP="00773EF6">
      <w:pPr>
        <w:widowControl w:val="0"/>
        <w:autoSpaceDE w:val="0"/>
        <w:autoSpaceDN w:val="0"/>
        <w:spacing w:after="0" w:line="360" w:lineRule="auto"/>
        <w:ind w:firstLine="710"/>
        <w:jc w:val="both"/>
        <w:rPr>
          <w:rFonts w:ascii="Times New Roman" w:eastAsia="Times New Roman" w:hAnsi="Times New Roman" w:cs="Times New Roman"/>
          <w:spacing w:val="-2"/>
          <w:sz w:val="28"/>
        </w:rPr>
      </w:pPr>
    </w:p>
    <w:p w14:paraId="0ADE2453" w14:textId="0432B616" w:rsidR="00773EF6" w:rsidRDefault="001F55D9" w:rsidP="001F55D9">
      <w:pPr>
        <w:spacing w:after="0" w:line="360" w:lineRule="auto"/>
        <w:ind w:firstLine="709"/>
        <w:jc w:val="both"/>
        <w:rPr>
          <w:rFonts w:ascii="Times New Roman" w:eastAsia="Calibri" w:hAnsi="Times New Roman" w:cs="Times New Roman"/>
          <w:bCs/>
          <w:iCs/>
          <w:sz w:val="28"/>
          <w:szCs w:val="28"/>
          <w:lang w:val="en-US" w:eastAsia="x-none"/>
        </w:rPr>
      </w:pPr>
      <w:r w:rsidRPr="001F55D9">
        <w:rPr>
          <w:rFonts w:ascii="Times New Roman" w:eastAsia="Calibri" w:hAnsi="Times New Roman" w:cs="Times New Roman"/>
          <w:b/>
          <w:bCs/>
          <w:iCs/>
          <w:sz w:val="28"/>
          <w:szCs w:val="28"/>
          <w:lang w:val="en-US" w:eastAsia="x-none"/>
        </w:rPr>
        <w:t>Abstract:</w:t>
      </w:r>
      <w:r w:rsidRPr="001F55D9">
        <w:rPr>
          <w:rFonts w:ascii="Times New Roman" w:eastAsia="Calibri" w:hAnsi="Times New Roman" w:cs="Times New Roman"/>
          <w:bCs/>
          <w:iCs/>
          <w:sz w:val="28"/>
          <w:szCs w:val="28"/>
          <w:lang w:val="en-US" w:eastAsia="x-none"/>
        </w:rPr>
        <w:t xml:space="preserve"> The article presents a course project on the discipline "Storage and distribution of oil and petroleum products" on the topic of designing an oil depot for storing light oil Siberian Light in the city of </w:t>
      </w:r>
      <w:proofErr w:type="spellStart"/>
      <w:r w:rsidRPr="001F55D9">
        <w:rPr>
          <w:rFonts w:ascii="Times New Roman" w:eastAsia="Calibri" w:hAnsi="Times New Roman" w:cs="Times New Roman"/>
          <w:bCs/>
          <w:iCs/>
          <w:sz w:val="28"/>
          <w:szCs w:val="28"/>
          <w:lang w:val="en-US" w:eastAsia="x-none"/>
        </w:rPr>
        <w:t>Vysotsk</w:t>
      </w:r>
      <w:proofErr w:type="spellEnd"/>
      <w:r w:rsidRPr="001F55D9">
        <w:rPr>
          <w:rFonts w:ascii="Times New Roman" w:eastAsia="Calibri" w:hAnsi="Times New Roman" w:cs="Times New Roman"/>
          <w:bCs/>
          <w:iCs/>
          <w:sz w:val="28"/>
          <w:szCs w:val="28"/>
          <w:lang w:val="en-US" w:eastAsia="x-none"/>
        </w:rPr>
        <w:t xml:space="preserve"> with an annual cargo turnover of 560,000 tons. The work includes a comprehensive calculation and justification of the key elements of the facility: the necessary capacity of the tank farm is determined, and the choice of two RVS-5000 tanks is justified. Their design parameters are calculated in accordance with GOST 31385-2016. The technological pipeline was calculated, and the main equipment (pipes, pumps, and valves) was selected. The territory was planned with the calculation of embankments and compliance with fire safety regulations according to SP 110.13330.2011. The site selection was justified based on logistical accessibility, environmental requirements, and safety. The discussion section analyzed the adopted technical solutions, their compliance with the regulatory framework, and the trade-offs between economic feasibility and regulatory requirements.</w:t>
      </w:r>
    </w:p>
    <w:p w14:paraId="28801F91" w14:textId="77777777" w:rsidR="001F55D9" w:rsidRDefault="001F55D9" w:rsidP="001F55D9">
      <w:pPr>
        <w:spacing w:after="0" w:line="360" w:lineRule="auto"/>
        <w:ind w:firstLine="709"/>
        <w:jc w:val="both"/>
        <w:rPr>
          <w:rFonts w:ascii="Times New Roman" w:eastAsia="Calibri" w:hAnsi="Times New Roman" w:cs="Times New Roman"/>
          <w:bCs/>
          <w:iCs/>
          <w:sz w:val="28"/>
          <w:szCs w:val="28"/>
          <w:lang w:val="en-US" w:eastAsia="x-none"/>
        </w:rPr>
      </w:pPr>
    </w:p>
    <w:p w14:paraId="04E3BB6A" w14:textId="2AC05277" w:rsidR="001F55D9" w:rsidRDefault="001F55D9" w:rsidP="001F55D9">
      <w:pPr>
        <w:spacing w:after="0" w:line="360" w:lineRule="auto"/>
        <w:ind w:firstLine="709"/>
        <w:jc w:val="both"/>
        <w:rPr>
          <w:rFonts w:ascii="Times New Roman" w:eastAsia="Calibri" w:hAnsi="Times New Roman" w:cs="Times New Roman"/>
          <w:bCs/>
          <w:iCs/>
          <w:sz w:val="28"/>
          <w:szCs w:val="28"/>
          <w:lang w:val="en-US" w:eastAsia="x-none"/>
        </w:rPr>
      </w:pPr>
      <w:r w:rsidRPr="001F55D9">
        <w:rPr>
          <w:rFonts w:ascii="Times New Roman" w:eastAsia="Calibri" w:hAnsi="Times New Roman" w:cs="Times New Roman"/>
          <w:b/>
          <w:bCs/>
          <w:iCs/>
          <w:sz w:val="28"/>
          <w:szCs w:val="28"/>
          <w:lang w:val="en-US" w:eastAsia="x-none"/>
        </w:rPr>
        <w:t>Keywords:</w:t>
      </w:r>
      <w:r w:rsidRPr="001F55D9">
        <w:rPr>
          <w:rFonts w:ascii="Times New Roman" w:eastAsia="Calibri" w:hAnsi="Times New Roman" w:cs="Times New Roman"/>
          <w:bCs/>
          <w:iCs/>
          <w:sz w:val="28"/>
          <w:szCs w:val="28"/>
          <w:lang w:val="en-US" w:eastAsia="x-none"/>
        </w:rPr>
        <w:t xml:space="preserve"> oil depot, design, Siberian Light, RVS-5000 tank, pipeline, </w:t>
      </w:r>
      <w:proofErr w:type="spellStart"/>
      <w:r w:rsidRPr="001F55D9">
        <w:rPr>
          <w:rFonts w:ascii="Times New Roman" w:eastAsia="Calibri" w:hAnsi="Times New Roman" w:cs="Times New Roman"/>
          <w:bCs/>
          <w:iCs/>
          <w:sz w:val="28"/>
          <w:szCs w:val="28"/>
          <w:lang w:val="en-US" w:eastAsia="x-none"/>
        </w:rPr>
        <w:t>bunding</w:t>
      </w:r>
      <w:proofErr w:type="spellEnd"/>
      <w:r w:rsidRPr="001F55D9">
        <w:rPr>
          <w:rFonts w:ascii="Times New Roman" w:eastAsia="Calibri" w:hAnsi="Times New Roman" w:cs="Times New Roman"/>
          <w:bCs/>
          <w:iCs/>
          <w:sz w:val="28"/>
          <w:szCs w:val="28"/>
          <w:lang w:val="en-US" w:eastAsia="x-none"/>
        </w:rPr>
        <w:t>, technical calculations, safety standards.</w:t>
      </w:r>
    </w:p>
    <w:p w14:paraId="2F285E52" w14:textId="3AB74762" w:rsidR="001F55D9" w:rsidRDefault="001F55D9" w:rsidP="001F55D9">
      <w:pPr>
        <w:spacing w:after="0" w:line="360" w:lineRule="auto"/>
        <w:ind w:firstLine="709"/>
        <w:jc w:val="both"/>
        <w:rPr>
          <w:rFonts w:ascii="Times New Roman" w:eastAsia="Calibri" w:hAnsi="Times New Roman" w:cs="Times New Roman"/>
          <w:bCs/>
          <w:iCs/>
          <w:sz w:val="28"/>
          <w:szCs w:val="28"/>
          <w:lang w:val="en-US" w:eastAsia="x-none"/>
        </w:rPr>
      </w:pPr>
    </w:p>
    <w:p w14:paraId="243A3B0B" w14:textId="77777777" w:rsidR="001F55D9" w:rsidRPr="001F55D9" w:rsidRDefault="001F55D9" w:rsidP="001F55D9">
      <w:pPr>
        <w:spacing w:after="0" w:line="360" w:lineRule="auto"/>
        <w:ind w:firstLine="709"/>
        <w:jc w:val="both"/>
        <w:rPr>
          <w:rFonts w:ascii="Times New Roman" w:eastAsia="Calibri" w:hAnsi="Times New Roman" w:cs="Times New Roman"/>
          <w:bCs/>
          <w:iCs/>
          <w:sz w:val="28"/>
          <w:szCs w:val="28"/>
          <w:lang w:val="en-US" w:eastAsia="x-none"/>
        </w:rPr>
      </w:pPr>
    </w:p>
    <w:p w14:paraId="6B0C0BEA" w14:textId="7A7F5A3D" w:rsidR="001F55D9" w:rsidRDefault="001F55D9" w:rsidP="00AD51D0">
      <w:pPr>
        <w:spacing w:line="360" w:lineRule="auto"/>
        <w:ind w:firstLine="708"/>
        <w:jc w:val="both"/>
        <w:rPr>
          <w:rFonts w:ascii="Times New Roman" w:hAnsi="Times New Roman" w:cs="Times New Roman"/>
          <w:b/>
          <w:bCs/>
          <w:sz w:val="28"/>
          <w:szCs w:val="28"/>
        </w:rPr>
      </w:pPr>
      <w:r w:rsidRPr="001F55D9">
        <w:rPr>
          <w:rFonts w:ascii="Times New Roman" w:hAnsi="Times New Roman" w:cs="Times New Roman"/>
          <w:b/>
          <w:bCs/>
          <w:sz w:val="28"/>
          <w:szCs w:val="28"/>
        </w:rPr>
        <w:lastRenderedPageBreak/>
        <w:t>Введение (</w:t>
      </w:r>
      <w:proofErr w:type="spellStart"/>
      <w:r w:rsidRPr="001F55D9">
        <w:rPr>
          <w:rFonts w:ascii="Times New Roman" w:hAnsi="Times New Roman" w:cs="Times New Roman"/>
          <w:b/>
          <w:bCs/>
          <w:sz w:val="28"/>
          <w:szCs w:val="28"/>
        </w:rPr>
        <w:t>Introduction</w:t>
      </w:r>
      <w:proofErr w:type="spellEnd"/>
      <w:r w:rsidRPr="001F55D9">
        <w:rPr>
          <w:rFonts w:ascii="Times New Roman" w:hAnsi="Times New Roman" w:cs="Times New Roman"/>
          <w:b/>
          <w:bCs/>
          <w:sz w:val="28"/>
          <w:szCs w:val="28"/>
        </w:rPr>
        <w:t>)</w:t>
      </w:r>
    </w:p>
    <w:p w14:paraId="090B151F" w14:textId="1A1237B4" w:rsidR="00715393" w:rsidRDefault="001F55D9" w:rsidP="00AD51D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расчет</w:t>
      </w:r>
      <w:r w:rsidR="004A40A7" w:rsidRPr="004A40A7">
        <w:rPr>
          <w:rFonts w:ascii="Times New Roman" w:hAnsi="Times New Roman" w:cs="Times New Roman"/>
          <w:sz w:val="28"/>
          <w:szCs w:val="28"/>
        </w:rPr>
        <w:t xml:space="preserve"> позволяет студентам обобщить полученные на лекциях и практических занятиях знания, а также наиболее полно рассмотреть изучаемые вопросы и получить дополнительные знания. В ходе выполнения курсового проекта студент имеет возможность проявить свои творческие способности в интересном для него направлении. В методических указаниях к выполнению курсовой работы содержатся общие принципы и рекомендации по выполнению курсовой работы, представлены индивидуальные темы и задания с исходными данными и формулами для выполнения курсовой работы. </w:t>
      </w:r>
    </w:p>
    <w:p w14:paraId="0378C189" w14:textId="19100C84" w:rsidR="004A40A7" w:rsidRDefault="004A40A7" w:rsidP="00AD51D0">
      <w:pPr>
        <w:spacing w:line="360" w:lineRule="auto"/>
        <w:ind w:firstLine="708"/>
        <w:jc w:val="both"/>
        <w:rPr>
          <w:rFonts w:ascii="Times New Roman" w:hAnsi="Times New Roman" w:cs="Times New Roman"/>
          <w:sz w:val="28"/>
          <w:szCs w:val="28"/>
        </w:rPr>
      </w:pPr>
      <w:r w:rsidRPr="004A40A7">
        <w:rPr>
          <w:rFonts w:ascii="Times New Roman" w:hAnsi="Times New Roman" w:cs="Times New Roman"/>
          <w:sz w:val="28"/>
          <w:szCs w:val="28"/>
        </w:rPr>
        <w:t xml:space="preserve">Основанием для выполнения курсовой работы является «Задание на курсовую работу», получаемое студентом от руководителя работы, </w:t>
      </w:r>
      <w:r w:rsidR="00A22144">
        <w:rPr>
          <w:rFonts w:ascii="Times New Roman" w:hAnsi="Times New Roman" w:cs="Times New Roman"/>
          <w:sz w:val="28"/>
          <w:szCs w:val="28"/>
        </w:rPr>
        <w:t>Кемалов Р.А.</w:t>
      </w:r>
      <w:r w:rsidRPr="004A40A7">
        <w:rPr>
          <w:rFonts w:ascii="Times New Roman" w:hAnsi="Times New Roman" w:cs="Times New Roman"/>
          <w:sz w:val="28"/>
          <w:szCs w:val="28"/>
        </w:rPr>
        <w:t xml:space="preserve"> Название темы должно быть кратким и отражать суть рассматриваемого вопроса. Бланк задания на курсовую работу приведен в Приложении. Задание на курсовую работу переплетается после титульного листа, в нумерацию страниц записки не включается. В методических указаниях отражены принципы и основные положения процесса подготовки курсового проекта: определение цели и задач, примерная тематика, требования к структуре, содержанию и оформлению, рекомендации в части выбора литературы, а также значительную часть необходимых для проектирования справочных материалов. Содержание методических указаний соответствует рабочей программе дисциплины</w:t>
      </w:r>
    </w:p>
    <w:p w14:paraId="17BCD15D" w14:textId="41B89E9C" w:rsidR="00A22144" w:rsidRDefault="00A22144" w:rsidP="004A40A7">
      <w:pPr>
        <w:ind w:firstLine="708"/>
        <w:jc w:val="both"/>
        <w:rPr>
          <w:rFonts w:ascii="Times New Roman" w:hAnsi="Times New Roman" w:cs="Times New Roman"/>
          <w:sz w:val="28"/>
          <w:szCs w:val="28"/>
        </w:rPr>
      </w:pPr>
    </w:p>
    <w:p w14:paraId="62A9A33E" w14:textId="20E87E82" w:rsidR="00A22144" w:rsidRDefault="00A22144" w:rsidP="004A40A7">
      <w:pPr>
        <w:ind w:firstLine="708"/>
        <w:jc w:val="both"/>
        <w:rPr>
          <w:rFonts w:ascii="Times New Roman" w:hAnsi="Times New Roman" w:cs="Times New Roman"/>
          <w:sz w:val="28"/>
          <w:szCs w:val="28"/>
        </w:rPr>
      </w:pPr>
    </w:p>
    <w:p w14:paraId="1249F3CE" w14:textId="3A1AF09D" w:rsidR="00A22144" w:rsidRDefault="00A22144" w:rsidP="004A40A7">
      <w:pPr>
        <w:ind w:firstLine="708"/>
        <w:jc w:val="both"/>
        <w:rPr>
          <w:rFonts w:ascii="Times New Roman" w:hAnsi="Times New Roman" w:cs="Times New Roman"/>
          <w:sz w:val="28"/>
          <w:szCs w:val="28"/>
        </w:rPr>
      </w:pPr>
    </w:p>
    <w:p w14:paraId="368D9B84" w14:textId="7193E0AE" w:rsidR="00A22144" w:rsidRDefault="00A22144" w:rsidP="004A40A7">
      <w:pPr>
        <w:ind w:firstLine="708"/>
        <w:jc w:val="both"/>
        <w:rPr>
          <w:rFonts w:ascii="Times New Roman" w:hAnsi="Times New Roman" w:cs="Times New Roman"/>
          <w:sz w:val="28"/>
          <w:szCs w:val="28"/>
        </w:rPr>
      </w:pPr>
    </w:p>
    <w:p w14:paraId="511F6939" w14:textId="47EFC311" w:rsidR="00A22144" w:rsidRDefault="00A22144" w:rsidP="004A40A7">
      <w:pPr>
        <w:ind w:firstLine="708"/>
        <w:jc w:val="both"/>
        <w:rPr>
          <w:rFonts w:ascii="Times New Roman" w:hAnsi="Times New Roman" w:cs="Times New Roman"/>
          <w:sz w:val="28"/>
          <w:szCs w:val="28"/>
        </w:rPr>
      </w:pPr>
    </w:p>
    <w:p w14:paraId="541B3260" w14:textId="77777777" w:rsidR="001F55D9" w:rsidRDefault="001F55D9" w:rsidP="004A40A7">
      <w:pPr>
        <w:ind w:firstLine="708"/>
        <w:jc w:val="both"/>
        <w:rPr>
          <w:rFonts w:ascii="Times New Roman" w:hAnsi="Times New Roman" w:cs="Times New Roman"/>
          <w:sz w:val="28"/>
          <w:szCs w:val="28"/>
        </w:rPr>
      </w:pPr>
    </w:p>
    <w:p w14:paraId="334C2A28" w14:textId="1E4CE7BB" w:rsidR="00A22144" w:rsidRDefault="00A22144" w:rsidP="006102CB">
      <w:pPr>
        <w:tabs>
          <w:tab w:val="left" w:pos="4560"/>
        </w:tabs>
        <w:jc w:val="both"/>
        <w:rPr>
          <w:rFonts w:ascii="Times New Roman" w:hAnsi="Times New Roman" w:cs="Times New Roman"/>
          <w:sz w:val="28"/>
          <w:szCs w:val="28"/>
        </w:rPr>
      </w:pPr>
    </w:p>
    <w:p w14:paraId="6182EF35" w14:textId="5B92569F" w:rsidR="000B3807" w:rsidRDefault="000B3807" w:rsidP="001F55D9">
      <w:pPr>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Исходные данные</w:t>
      </w:r>
    </w:p>
    <w:p w14:paraId="2724D005" w14:textId="0A94ACFD" w:rsidR="000B3807" w:rsidRPr="000B3807" w:rsidRDefault="000B3807" w:rsidP="001F55D9">
      <w:pPr>
        <w:shd w:val="clear" w:color="auto" w:fill="FFFFFF"/>
        <w:spacing w:before="100" w:beforeAutospacing="1" w:after="0" w:line="360" w:lineRule="auto"/>
        <w:ind w:firstLine="709"/>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 xml:space="preserve">Проектирование нефтебазы для хранения летнего дизельного топлива в г. </w:t>
      </w:r>
      <w:r w:rsidR="00773EF6">
        <w:rPr>
          <w:rFonts w:ascii="Times New Roman" w:eastAsia="Times New Roman" w:hAnsi="Times New Roman" w:cs="Times New Roman"/>
          <w:color w:val="0F1115"/>
          <w:sz w:val="28"/>
          <w:szCs w:val="28"/>
          <w:lang w:eastAsia="ru-RU"/>
        </w:rPr>
        <w:t>Высоцк</w:t>
      </w:r>
      <w:r w:rsidRPr="000B3807">
        <w:rPr>
          <w:rFonts w:ascii="Times New Roman" w:eastAsia="Times New Roman" w:hAnsi="Times New Roman" w:cs="Times New Roman"/>
          <w:color w:val="0F1115"/>
          <w:sz w:val="28"/>
          <w:szCs w:val="28"/>
          <w:lang w:eastAsia="ru-RU"/>
        </w:rPr>
        <w:t xml:space="preserve"> год</w:t>
      </w:r>
      <w:r w:rsidR="00BE1873">
        <w:rPr>
          <w:rFonts w:ascii="Times New Roman" w:eastAsia="Times New Roman" w:hAnsi="Times New Roman" w:cs="Times New Roman"/>
          <w:color w:val="0F1115"/>
          <w:sz w:val="28"/>
          <w:szCs w:val="28"/>
          <w:lang w:eastAsia="ru-RU"/>
        </w:rPr>
        <w:t>овой грузооборот 5</w:t>
      </w:r>
      <w:r w:rsidR="003C7A7F">
        <w:rPr>
          <w:rFonts w:ascii="Times New Roman" w:eastAsia="Times New Roman" w:hAnsi="Times New Roman" w:cs="Times New Roman"/>
          <w:color w:val="0F1115"/>
          <w:sz w:val="28"/>
          <w:szCs w:val="28"/>
          <w:lang w:eastAsia="ru-RU"/>
        </w:rPr>
        <w:t>60 000 т/год + 12</w:t>
      </w:r>
      <w:r w:rsidR="00BE1873">
        <w:rPr>
          <w:rFonts w:ascii="Times New Roman" w:eastAsia="Times New Roman" w:hAnsi="Times New Roman" w:cs="Times New Roman"/>
          <w:color w:val="0F1115"/>
          <w:sz w:val="28"/>
          <w:szCs w:val="28"/>
          <w:lang w:eastAsia="ru-RU"/>
        </w:rPr>
        <w:t>%.</w:t>
      </w:r>
    </w:p>
    <w:p w14:paraId="4A4D0816" w14:textId="176AFF6F" w:rsidR="000B3807" w:rsidRPr="000B3807" w:rsidRDefault="000B3807" w:rsidP="006A683D">
      <w:pPr>
        <w:shd w:val="clear" w:color="auto" w:fill="FFFFFF"/>
        <w:spacing w:before="100" w:beforeAutospacing="1" w:after="0" w:line="240" w:lineRule="auto"/>
        <w:ind w:firstLine="709"/>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b/>
          <w:bCs/>
          <w:color w:val="0F1115"/>
          <w:sz w:val="28"/>
          <w:szCs w:val="28"/>
          <w:lang w:eastAsia="ru-RU"/>
        </w:rPr>
        <w:t>Назначение объекта:</w:t>
      </w:r>
      <w:r w:rsidRPr="000B3807">
        <w:rPr>
          <w:rFonts w:ascii="Times New Roman" w:eastAsia="Times New Roman" w:hAnsi="Times New Roman" w:cs="Times New Roman"/>
          <w:color w:val="0F1115"/>
          <w:sz w:val="28"/>
          <w:szCs w:val="28"/>
          <w:lang w:eastAsia="ru-RU"/>
        </w:rPr>
        <w:t xml:space="preserve"> приём, хранение и отгрузка </w:t>
      </w:r>
      <w:proofErr w:type="spellStart"/>
      <w:r w:rsidR="003C7A7F" w:rsidRPr="003C7A7F">
        <w:rPr>
          <w:rFonts w:ascii="Times New Roman" w:eastAsia="Times New Roman" w:hAnsi="Times New Roman" w:cs="Times New Roman"/>
          <w:color w:val="0F1115"/>
          <w:sz w:val="28"/>
          <w:szCs w:val="28"/>
          <w:lang w:eastAsia="ru-RU"/>
        </w:rPr>
        <w:t>Siberian</w:t>
      </w:r>
      <w:proofErr w:type="spellEnd"/>
      <w:r w:rsidR="003C7A7F" w:rsidRPr="003C7A7F">
        <w:rPr>
          <w:rFonts w:ascii="Times New Roman" w:eastAsia="Times New Roman" w:hAnsi="Times New Roman" w:cs="Times New Roman"/>
          <w:color w:val="0F1115"/>
          <w:sz w:val="28"/>
          <w:szCs w:val="28"/>
          <w:lang w:eastAsia="ru-RU"/>
        </w:rPr>
        <w:t xml:space="preserve"> </w:t>
      </w:r>
      <w:proofErr w:type="spellStart"/>
      <w:r w:rsidR="003C7A7F" w:rsidRPr="003C7A7F">
        <w:rPr>
          <w:rFonts w:ascii="Times New Roman" w:eastAsia="Times New Roman" w:hAnsi="Times New Roman" w:cs="Times New Roman"/>
          <w:color w:val="0F1115"/>
          <w:sz w:val="28"/>
          <w:szCs w:val="28"/>
          <w:lang w:eastAsia="ru-RU"/>
        </w:rPr>
        <w:t>Light</w:t>
      </w:r>
      <w:proofErr w:type="spellEnd"/>
      <w:r w:rsidR="003C7A7F">
        <w:rPr>
          <w:rFonts w:ascii="Times New Roman" w:eastAsia="Times New Roman" w:hAnsi="Times New Roman" w:cs="Times New Roman"/>
          <w:color w:val="0F1115"/>
          <w:sz w:val="28"/>
          <w:szCs w:val="28"/>
          <w:lang w:eastAsia="ru-RU"/>
        </w:rPr>
        <w:t>.</w:t>
      </w:r>
    </w:p>
    <w:p w14:paraId="083C1DA5" w14:textId="02EFBEA0" w:rsidR="000B3807" w:rsidRPr="000B3807" w:rsidRDefault="000B3807" w:rsidP="006A683D">
      <w:pPr>
        <w:shd w:val="clear" w:color="auto" w:fill="FFFFFF"/>
        <w:spacing w:before="100" w:beforeAutospacing="1" w:after="120" w:line="240" w:lineRule="auto"/>
        <w:ind w:firstLine="709"/>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b/>
          <w:bCs/>
          <w:color w:val="0F1115"/>
          <w:sz w:val="28"/>
          <w:szCs w:val="28"/>
          <w:lang w:eastAsia="ru-RU"/>
        </w:rPr>
        <w:t>Выбор площадки:</w:t>
      </w:r>
      <w:r w:rsidRPr="000B3807">
        <w:rPr>
          <w:rFonts w:ascii="Times New Roman" w:eastAsia="Times New Roman" w:hAnsi="Times New Roman" w:cs="Times New Roman"/>
          <w:color w:val="0F1115"/>
          <w:sz w:val="28"/>
          <w:szCs w:val="28"/>
          <w:lang w:eastAsia="ru-RU"/>
        </w:rPr>
        <w:t> обосновать с учётом:</w:t>
      </w:r>
    </w:p>
    <w:p w14:paraId="0549FAC4" w14:textId="77777777" w:rsidR="000B3807" w:rsidRPr="000B3807" w:rsidRDefault="000B3807"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близости к магистральному нефтепродуктопроводу;</w:t>
      </w:r>
    </w:p>
    <w:p w14:paraId="0225F10C" w14:textId="77777777" w:rsidR="000B3807" w:rsidRPr="000B3807" w:rsidRDefault="000B3807"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наличия железнодорожных путей для отгрузки;</w:t>
      </w:r>
    </w:p>
    <w:p w14:paraId="049D038C" w14:textId="77777777" w:rsidR="000B3807" w:rsidRPr="000B3807" w:rsidRDefault="000B3807"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удалённости от жилой застройки (согласно СП 110.13330.2011);</w:t>
      </w:r>
    </w:p>
    <w:p w14:paraId="169DCF75" w14:textId="77777777" w:rsidR="000B3807" w:rsidRPr="000B3807" w:rsidRDefault="000B3807"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рельефа, геологии, розы ветров.</w:t>
      </w:r>
    </w:p>
    <w:p w14:paraId="3F2C6B73" w14:textId="77777777" w:rsidR="000B3807" w:rsidRPr="000B3807" w:rsidRDefault="000B3807" w:rsidP="006A683D">
      <w:pPr>
        <w:shd w:val="clear" w:color="auto" w:fill="FFFFFF"/>
        <w:spacing w:before="100" w:beforeAutospacing="1" w:after="120" w:line="240" w:lineRule="auto"/>
        <w:ind w:firstLine="709"/>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b/>
          <w:bCs/>
          <w:color w:val="0F1115"/>
          <w:sz w:val="28"/>
          <w:szCs w:val="28"/>
          <w:lang w:eastAsia="ru-RU"/>
        </w:rPr>
        <w:t>Исходные данные</w:t>
      </w:r>
      <w:r w:rsidRPr="000B3807">
        <w:rPr>
          <w:rFonts w:ascii="Times New Roman" w:eastAsia="Times New Roman" w:hAnsi="Times New Roman" w:cs="Times New Roman"/>
          <w:color w:val="0F1115"/>
          <w:sz w:val="28"/>
          <w:szCs w:val="28"/>
          <w:lang w:eastAsia="ru-RU"/>
        </w:rPr>
        <w:t> берутся из Приложения 2:</w:t>
      </w:r>
    </w:p>
    <w:p w14:paraId="2622EEF6" w14:textId="76C59AD5" w:rsidR="000B3807" w:rsidRPr="000B3807" w:rsidRDefault="000B3807"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Годовой грузооборот: 5</w:t>
      </w:r>
      <w:r w:rsidR="003C7A7F">
        <w:rPr>
          <w:rFonts w:ascii="Times New Roman" w:eastAsia="Times New Roman" w:hAnsi="Times New Roman" w:cs="Times New Roman"/>
          <w:color w:val="0F1115"/>
          <w:sz w:val="28"/>
          <w:szCs w:val="28"/>
          <w:lang w:eastAsia="ru-RU"/>
        </w:rPr>
        <w:t>6</w:t>
      </w:r>
      <w:r w:rsidRPr="000B3807">
        <w:rPr>
          <w:rFonts w:ascii="Times New Roman" w:eastAsia="Times New Roman" w:hAnsi="Times New Roman" w:cs="Times New Roman"/>
          <w:color w:val="0F1115"/>
          <w:sz w:val="28"/>
          <w:szCs w:val="28"/>
          <w:lang w:eastAsia="ru-RU"/>
        </w:rPr>
        <w:t>0 000 т/год</w:t>
      </w:r>
      <w:r w:rsidR="003C7A7F">
        <w:rPr>
          <w:rFonts w:ascii="Times New Roman" w:eastAsia="Times New Roman" w:hAnsi="Times New Roman" w:cs="Times New Roman"/>
          <w:color w:val="0F1115"/>
          <w:sz w:val="28"/>
          <w:szCs w:val="28"/>
          <w:lang w:eastAsia="ru-RU"/>
        </w:rPr>
        <w:t xml:space="preserve"> + 12</w:t>
      </w:r>
      <w:r w:rsidR="00BE1873">
        <w:rPr>
          <w:rFonts w:ascii="Times New Roman" w:eastAsia="Times New Roman" w:hAnsi="Times New Roman" w:cs="Times New Roman"/>
          <w:color w:val="0F1115"/>
          <w:sz w:val="28"/>
          <w:szCs w:val="28"/>
          <w:lang w:eastAsia="ru-RU"/>
        </w:rPr>
        <w:t>% (5</w:t>
      </w:r>
      <w:r w:rsidR="003C7A7F">
        <w:rPr>
          <w:rFonts w:ascii="Times New Roman" w:eastAsia="Times New Roman" w:hAnsi="Times New Roman" w:cs="Times New Roman"/>
          <w:color w:val="0F1115"/>
          <w:sz w:val="28"/>
          <w:szCs w:val="28"/>
          <w:lang w:eastAsia="ru-RU"/>
        </w:rPr>
        <w:t>6</w:t>
      </w:r>
      <w:r w:rsidR="00BE1873">
        <w:rPr>
          <w:rFonts w:ascii="Times New Roman" w:eastAsia="Times New Roman" w:hAnsi="Times New Roman" w:cs="Times New Roman"/>
          <w:color w:val="0F1115"/>
          <w:sz w:val="28"/>
          <w:szCs w:val="28"/>
          <w:lang w:eastAsia="ru-RU"/>
        </w:rPr>
        <w:t xml:space="preserve"> 000);</w:t>
      </w:r>
    </w:p>
    <w:p w14:paraId="25361CCD" w14:textId="7A2E2274" w:rsidR="000B3807" w:rsidRPr="000B3807" w:rsidRDefault="000B3807" w:rsidP="003C7A7F">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 xml:space="preserve">Хранимый продукт: </w:t>
      </w:r>
      <w:proofErr w:type="spellStart"/>
      <w:r w:rsidR="003C7A7F" w:rsidRPr="003C7A7F">
        <w:rPr>
          <w:rFonts w:ascii="Times New Roman" w:eastAsia="Times New Roman" w:hAnsi="Times New Roman" w:cs="Times New Roman"/>
          <w:color w:val="0F1115"/>
          <w:sz w:val="28"/>
          <w:szCs w:val="28"/>
          <w:lang w:eastAsia="ru-RU"/>
        </w:rPr>
        <w:t>Siberian</w:t>
      </w:r>
      <w:proofErr w:type="spellEnd"/>
      <w:r w:rsidR="003C7A7F" w:rsidRPr="003C7A7F">
        <w:rPr>
          <w:rFonts w:ascii="Times New Roman" w:eastAsia="Times New Roman" w:hAnsi="Times New Roman" w:cs="Times New Roman"/>
          <w:color w:val="0F1115"/>
          <w:sz w:val="28"/>
          <w:szCs w:val="28"/>
          <w:lang w:eastAsia="ru-RU"/>
        </w:rPr>
        <w:t xml:space="preserve"> </w:t>
      </w:r>
      <w:proofErr w:type="spellStart"/>
      <w:r w:rsidR="003C7A7F" w:rsidRPr="003C7A7F">
        <w:rPr>
          <w:rFonts w:ascii="Times New Roman" w:eastAsia="Times New Roman" w:hAnsi="Times New Roman" w:cs="Times New Roman"/>
          <w:color w:val="0F1115"/>
          <w:sz w:val="28"/>
          <w:szCs w:val="28"/>
          <w:lang w:eastAsia="ru-RU"/>
        </w:rPr>
        <w:t>Light</w:t>
      </w:r>
      <w:proofErr w:type="spellEnd"/>
      <w:r w:rsidR="003C7A7F" w:rsidRPr="003C7A7F">
        <w:rPr>
          <w:rFonts w:ascii="Times New Roman" w:eastAsia="Times New Roman" w:hAnsi="Times New Roman" w:cs="Times New Roman"/>
          <w:color w:val="0F1115"/>
          <w:sz w:val="28"/>
          <w:szCs w:val="28"/>
          <w:lang w:eastAsia="ru-RU"/>
        </w:rPr>
        <w:t xml:space="preserve"> </w:t>
      </w:r>
      <w:r w:rsidR="00BE1873">
        <w:rPr>
          <w:rFonts w:ascii="Times New Roman" w:eastAsia="Times New Roman" w:hAnsi="Times New Roman" w:cs="Times New Roman"/>
          <w:color w:val="0F1115"/>
          <w:sz w:val="28"/>
          <w:szCs w:val="28"/>
          <w:lang w:eastAsia="ru-RU"/>
        </w:rPr>
        <w:t>(плотность ~0,86 т/м³);</w:t>
      </w:r>
    </w:p>
    <w:p w14:paraId="27FB9840" w14:textId="63BFC28E" w:rsidR="000B3807" w:rsidRPr="000B3807" w:rsidRDefault="00BE1873"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Способ доставки: трубопровод;</w:t>
      </w:r>
    </w:p>
    <w:p w14:paraId="7A0C966E" w14:textId="68512E3E" w:rsidR="000B3807" w:rsidRPr="000B3807" w:rsidRDefault="000B3807"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С</w:t>
      </w:r>
      <w:r w:rsidR="00BE1873">
        <w:rPr>
          <w:rFonts w:ascii="Times New Roman" w:eastAsia="Times New Roman" w:hAnsi="Times New Roman" w:cs="Times New Roman"/>
          <w:color w:val="0F1115"/>
          <w:sz w:val="28"/>
          <w:szCs w:val="28"/>
          <w:lang w:eastAsia="ru-RU"/>
        </w:rPr>
        <w:t xml:space="preserve">пособ отгрузки: </w:t>
      </w:r>
      <w:r w:rsidR="003C7A7F">
        <w:rPr>
          <w:rFonts w:ascii="Times New Roman" w:eastAsia="Times New Roman" w:hAnsi="Times New Roman" w:cs="Times New Roman"/>
          <w:color w:val="0F1115"/>
          <w:sz w:val="28"/>
          <w:szCs w:val="28"/>
          <w:lang w:eastAsia="ru-RU"/>
        </w:rPr>
        <w:t>т-м</w:t>
      </w:r>
      <w:r w:rsidR="00BE1873">
        <w:rPr>
          <w:rFonts w:ascii="Times New Roman" w:eastAsia="Times New Roman" w:hAnsi="Times New Roman" w:cs="Times New Roman"/>
          <w:color w:val="0F1115"/>
          <w:sz w:val="28"/>
          <w:szCs w:val="28"/>
          <w:lang w:eastAsia="ru-RU"/>
        </w:rPr>
        <w:t>;</w:t>
      </w:r>
    </w:p>
    <w:p w14:paraId="4FF3E93B" w14:textId="4FDA2240" w:rsidR="000B3807" w:rsidRPr="000B3807" w:rsidRDefault="003C7A7F" w:rsidP="00612BD6">
      <w:pPr>
        <w:numPr>
          <w:ilvl w:val="1"/>
          <w:numId w:val="2"/>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Расстояние от поставщика: 7</w:t>
      </w:r>
      <w:r w:rsidR="000B3807" w:rsidRPr="000B3807">
        <w:rPr>
          <w:rFonts w:ascii="Times New Roman" w:eastAsia="Times New Roman" w:hAnsi="Times New Roman" w:cs="Times New Roman"/>
          <w:color w:val="0F1115"/>
          <w:sz w:val="28"/>
          <w:szCs w:val="28"/>
          <w:lang w:eastAsia="ru-RU"/>
        </w:rPr>
        <w:t xml:space="preserve"> км.</w:t>
      </w:r>
    </w:p>
    <w:p w14:paraId="2960C1C8" w14:textId="7FF6DD36" w:rsidR="000B3807" w:rsidRDefault="000B3807" w:rsidP="00A22144">
      <w:pPr>
        <w:ind w:firstLine="708"/>
        <w:jc w:val="center"/>
        <w:rPr>
          <w:rFonts w:ascii="Times New Roman" w:hAnsi="Times New Roman" w:cs="Times New Roman"/>
          <w:b/>
          <w:bCs/>
          <w:sz w:val="28"/>
          <w:szCs w:val="28"/>
        </w:rPr>
      </w:pPr>
    </w:p>
    <w:p w14:paraId="14C3F762" w14:textId="12A0E92C" w:rsidR="00A22144" w:rsidRPr="00A22144" w:rsidRDefault="00A22144" w:rsidP="006A683D">
      <w:pPr>
        <w:ind w:firstLine="708"/>
        <w:jc w:val="both"/>
        <w:rPr>
          <w:rFonts w:ascii="Times New Roman" w:hAnsi="Times New Roman" w:cs="Times New Roman"/>
          <w:b/>
          <w:bCs/>
          <w:sz w:val="28"/>
          <w:szCs w:val="28"/>
        </w:rPr>
      </w:pPr>
      <w:r w:rsidRPr="00A22144">
        <w:rPr>
          <w:rFonts w:ascii="Times New Roman" w:hAnsi="Times New Roman" w:cs="Times New Roman"/>
          <w:b/>
          <w:bCs/>
          <w:sz w:val="28"/>
          <w:szCs w:val="28"/>
        </w:rPr>
        <w:t>ТЕОРЕТИЧЕСКАЯ ЧАСТЬ</w:t>
      </w:r>
    </w:p>
    <w:p w14:paraId="1E83C8B5" w14:textId="77777777" w:rsidR="004A40A7" w:rsidRDefault="004A40A7" w:rsidP="004A40A7">
      <w:pPr>
        <w:jc w:val="center"/>
        <w:rPr>
          <w:rFonts w:ascii="Times New Roman" w:hAnsi="Times New Roman" w:cs="Times New Roman"/>
          <w:sz w:val="24"/>
          <w:szCs w:val="24"/>
        </w:rPr>
      </w:pPr>
    </w:p>
    <w:p w14:paraId="13D37990" w14:textId="77777777" w:rsidR="00A22144" w:rsidRPr="00A22144" w:rsidRDefault="00A22144" w:rsidP="00A22144">
      <w:pPr>
        <w:ind w:firstLine="708"/>
        <w:rPr>
          <w:rFonts w:ascii="Times New Roman" w:hAnsi="Times New Roman" w:cs="Times New Roman"/>
          <w:b/>
          <w:bCs/>
          <w:sz w:val="28"/>
          <w:szCs w:val="28"/>
        </w:rPr>
      </w:pPr>
      <w:r w:rsidRPr="00A22144">
        <w:rPr>
          <w:rFonts w:ascii="Times New Roman" w:hAnsi="Times New Roman" w:cs="Times New Roman"/>
          <w:b/>
          <w:bCs/>
          <w:sz w:val="28"/>
          <w:szCs w:val="28"/>
        </w:rPr>
        <w:t xml:space="preserve">1 Планировка резервуарного парка и обвалование </w:t>
      </w:r>
    </w:p>
    <w:p w14:paraId="7A362BFA" w14:textId="3ECE3718" w:rsidR="009529DF" w:rsidRDefault="00A22144" w:rsidP="009529DF">
      <w:pPr>
        <w:pStyle w:val="a3"/>
        <w:numPr>
          <w:ilvl w:val="1"/>
          <w:numId w:val="1"/>
        </w:numPr>
        <w:rPr>
          <w:rFonts w:ascii="Times New Roman" w:hAnsi="Times New Roman" w:cs="Times New Roman"/>
          <w:sz w:val="28"/>
          <w:szCs w:val="28"/>
        </w:rPr>
      </w:pPr>
      <w:r w:rsidRPr="00A22144">
        <w:rPr>
          <w:rFonts w:ascii="Times New Roman" w:hAnsi="Times New Roman" w:cs="Times New Roman"/>
          <w:sz w:val="28"/>
          <w:szCs w:val="28"/>
        </w:rPr>
        <w:t>Расчетная формула для определения высоты обвалования:</w:t>
      </w:r>
    </w:p>
    <w:p w14:paraId="08245F1A" w14:textId="3EFB339C" w:rsidR="009529DF" w:rsidRPr="009529DF" w:rsidRDefault="009529DF" w:rsidP="009529DF">
      <w:pPr>
        <w:ind w:left="708"/>
        <w:jc w:val="center"/>
        <w:rPr>
          <w:rFonts w:ascii="Times New Roman" w:hAnsi="Times New Roman" w:cs="Times New Roman"/>
          <w:sz w:val="28"/>
          <w:szCs w:val="28"/>
        </w:rPr>
      </w:pPr>
      <w:r>
        <w:rPr>
          <w:rFonts w:ascii="Times New Roman" w:hAnsi="Times New Roman" w:cs="Times New Roman"/>
          <w:sz w:val="28"/>
          <w:szCs w:val="28"/>
        </w:rPr>
        <w:t xml:space="preserve">                                                                                                                 (1.1)</w:t>
      </w:r>
    </w:p>
    <w:p w14:paraId="2B1AB826" w14:textId="77777777" w:rsidR="00A83AAA" w:rsidRDefault="009529DF" w:rsidP="009529D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95EDEE6" wp14:editId="0AECD6B3">
            <wp:extent cx="13144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590550"/>
                    </a:xfrm>
                    <a:prstGeom prst="rect">
                      <a:avLst/>
                    </a:prstGeom>
                    <a:noFill/>
                    <a:ln>
                      <a:noFill/>
                    </a:ln>
                  </pic:spPr>
                </pic:pic>
              </a:graphicData>
            </a:graphic>
          </wp:inline>
        </w:drawing>
      </w:r>
      <w:r>
        <w:rPr>
          <w:rFonts w:ascii="Times New Roman" w:hAnsi="Times New Roman" w:cs="Times New Roman"/>
          <w:sz w:val="28"/>
          <w:szCs w:val="28"/>
        </w:rPr>
        <w:t xml:space="preserve">         </w:t>
      </w:r>
    </w:p>
    <w:p w14:paraId="05E99EA9" w14:textId="689146E8" w:rsidR="00A22144" w:rsidRDefault="00A83AAA" w:rsidP="006102CB">
      <w:pPr>
        <w:spacing w:line="360" w:lineRule="auto"/>
        <w:jc w:val="both"/>
        <w:rPr>
          <w:rFonts w:ascii="Times New Roman" w:hAnsi="Times New Roman" w:cs="Times New Roman"/>
          <w:sz w:val="28"/>
          <w:szCs w:val="28"/>
        </w:rPr>
      </w:pPr>
      <w:r w:rsidRPr="00A83AAA">
        <w:rPr>
          <w:rFonts w:ascii="Times New Roman" w:hAnsi="Times New Roman" w:cs="Times New Roman"/>
          <w:sz w:val="28"/>
          <w:szCs w:val="28"/>
        </w:rPr>
        <w:t xml:space="preserve">где </w:t>
      </w:r>
      <w:r w:rsidRPr="00A83AAA">
        <w:rPr>
          <w:rFonts w:ascii="Times New Roman" w:hAnsi="Times New Roman" w:cs="Times New Roman"/>
          <w:sz w:val="28"/>
          <w:szCs w:val="28"/>
          <w:lang w:val="en-US"/>
        </w:rPr>
        <w:t>V</w:t>
      </w:r>
      <w:r w:rsidRPr="00A83AAA">
        <w:rPr>
          <w:rFonts w:ascii="Times New Roman" w:hAnsi="Times New Roman" w:cs="Times New Roman"/>
          <w:sz w:val="28"/>
          <w:szCs w:val="28"/>
          <w:vertAlign w:val="subscript"/>
          <w:lang w:val="en-US"/>
        </w:rPr>
        <w:t>max</w:t>
      </w:r>
      <w:r w:rsidRPr="00A83AAA">
        <w:rPr>
          <w:rFonts w:ascii="Times New Roman" w:hAnsi="Times New Roman" w:cs="Times New Roman"/>
          <w:sz w:val="28"/>
          <w:szCs w:val="28"/>
        </w:rPr>
        <w:t xml:space="preserve"> – номинальный объем наибольшего резервуара в группе, м3; </w:t>
      </w:r>
      <w:r>
        <w:rPr>
          <w:rFonts w:ascii="Times New Roman" w:hAnsi="Times New Roman" w:cs="Times New Roman"/>
          <w:sz w:val="28"/>
          <w:szCs w:val="28"/>
          <w:lang w:val="en-US"/>
        </w:rPr>
        <w:t>S</w:t>
      </w:r>
      <w:r w:rsidRPr="00A83AAA">
        <w:rPr>
          <w:rFonts w:ascii="Times New Roman" w:hAnsi="Times New Roman" w:cs="Times New Roman"/>
          <w:sz w:val="28"/>
          <w:szCs w:val="28"/>
        </w:rPr>
        <w:t>св.застр – площадь обвалованной территории, свободной от застройки (полезная площадь обвалованной территории), м</w:t>
      </w:r>
      <w:r w:rsidRPr="00A83AAA">
        <w:rPr>
          <w:rFonts w:ascii="Times New Roman" w:hAnsi="Times New Roman" w:cs="Times New Roman"/>
          <w:sz w:val="28"/>
          <w:szCs w:val="28"/>
          <w:vertAlign w:val="superscript"/>
        </w:rPr>
        <w:t>2</w:t>
      </w:r>
      <w:r w:rsidRPr="00A83AAA">
        <w:rPr>
          <w:rFonts w:ascii="Times New Roman" w:hAnsi="Times New Roman" w:cs="Times New Roman"/>
          <w:sz w:val="28"/>
          <w:szCs w:val="28"/>
        </w:rPr>
        <w:t xml:space="preserve"> (см. ри</w:t>
      </w:r>
      <w:r>
        <w:rPr>
          <w:rFonts w:ascii="Times New Roman" w:hAnsi="Times New Roman" w:cs="Times New Roman"/>
          <w:sz w:val="28"/>
          <w:szCs w:val="28"/>
          <w:lang w:val="en-US"/>
        </w:rPr>
        <w:t>c</w:t>
      </w:r>
      <w:r w:rsidRPr="00A83AAA">
        <w:rPr>
          <w:rFonts w:ascii="Times New Roman" w:hAnsi="Times New Roman" w:cs="Times New Roman"/>
          <w:sz w:val="28"/>
          <w:szCs w:val="28"/>
        </w:rPr>
        <w:t>.1).</w:t>
      </w:r>
      <w:r w:rsidR="009529DF" w:rsidRPr="00A83AAA">
        <w:rPr>
          <w:rFonts w:ascii="Times New Roman" w:hAnsi="Times New Roman" w:cs="Times New Roman"/>
          <w:sz w:val="28"/>
          <w:szCs w:val="28"/>
        </w:rPr>
        <w:t xml:space="preserve">   </w:t>
      </w:r>
    </w:p>
    <w:p w14:paraId="03CC0D0D" w14:textId="311AFE1F" w:rsidR="003A7F78" w:rsidRDefault="003A7F78" w:rsidP="003A7F78">
      <w:pPr>
        <w:jc w:val="center"/>
        <w:rPr>
          <w:rFonts w:ascii="Times New Roman" w:hAnsi="Times New Roman" w:cs="Times New Roman"/>
          <w:noProof/>
          <w:sz w:val="28"/>
          <w:szCs w:val="28"/>
        </w:rPr>
      </w:pPr>
      <w:r>
        <w:rPr>
          <w:rFonts w:ascii="Times New Roman" w:hAnsi="Times New Roman" w:cs="Times New Roman"/>
          <w:noProof/>
          <w:sz w:val="28"/>
          <w:szCs w:val="28"/>
          <w:lang w:eastAsia="ru-RU"/>
        </w:rPr>
        <w:lastRenderedPageBreak/>
        <w:drawing>
          <wp:inline distT="0" distB="0" distL="0" distR="0" wp14:anchorId="63FD2B70" wp14:editId="57C7235D">
            <wp:extent cx="4410075" cy="1981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1981200"/>
                    </a:xfrm>
                    <a:prstGeom prst="rect">
                      <a:avLst/>
                    </a:prstGeom>
                    <a:noFill/>
                    <a:ln>
                      <a:noFill/>
                    </a:ln>
                  </pic:spPr>
                </pic:pic>
              </a:graphicData>
            </a:graphic>
          </wp:inline>
        </w:drawing>
      </w:r>
    </w:p>
    <w:p w14:paraId="697D3BCF" w14:textId="7A10AD6D" w:rsidR="003A7F78" w:rsidRDefault="003A7F78" w:rsidP="003A7F78">
      <w:pPr>
        <w:jc w:val="center"/>
        <w:rPr>
          <w:rFonts w:ascii="Times New Roman" w:hAnsi="Times New Roman" w:cs="Times New Roman"/>
          <w:sz w:val="24"/>
          <w:szCs w:val="24"/>
        </w:rPr>
      </w:pPr>
      <w:r>
        <w:rPr>
          <w:rFonts w:ascii="Times New Roman" w:hAnsi="Times New Roman" w:cs="Times New Roman"/>
          <w:sz w:val="24"/>
          <w:szCs w:val="24"/>
        </w:rPr>
        <w:t>Рис.1. Размеры обвалованной территории</w:t>
      </w:r>
    </w:p>
    <w:p w14:paraId="6CDA24D5" w14:textId="5E49A722" w:rsidR="00675D1A" w:rsidRDefault="00675D1A" w:rsidP="006102CB">
      <w:pPr>
        <w:spacing w:line="360" w:lineRule="auto"/>
        <w:ind w:firstLine="708"/>
        <w:jc w:val="both"/>
        <w:rPr>
          <w:rFonts w:ascii="Times New Roman" w:hAnsi="Times New Roman" w:cs="Times New Roman"/>
          <w:sz w:val="28"/>
          <w:szCs w:val="28"/>
        </w:rPr>
      </w:pPr>
      <w:r w:rsidRPr="00675D1A">
        <w:rPr>
          <w:rFonts w:ascii="Times New Roman" w:hAnsi="Times New Roman" w:cs="Times New Roman"/>
          <w:sz w:val="28"/>
          <w:szCs w:val="28"/>
        </w:rPr>
        <w:t>1.2 Площадь свободной от застройки обвалованной территории равна общей площади обвалования за вычетом площади, занимаемой резервуарами, и вычисляется по формуле:</w:t>
      </w:r>
    </w:p>
    <w:p w14:paraId="4A9D9E77" w14:textId="52827600" w:rsidR="00675D1A" w:rsidRDefault="00675D1A" w:rsidP="00675D1A">
      <w:pPr>
        <w:ind w:firstLine="708"/>
        <w:jc w:val="right"/>
        <w:rPr>
          <w:rFonts w:ascii="Times New Roman" w:hAnsi="Times New Roman" w:cs="Times New Roman"/>
          <w:sz w:val="28"/>
          <w:szCs w:val="28"/>
        </w:rPr>
      </w:pPr>
      <w:r>
        <w:rPr>
          <w:rFonts w:ascii="Times New Roman" w:hAnsi="Times New Roman" w:cs="Times New Roman"/>
          <w:sz w:val="28"/>
          <w:szCs w:val="28"/>
        </w:rPr>
        <w:t>(1.2)</w:t>
      </w:r>
    </w:p>
    <w:p w14:paraId="46EC8244" w14:textId="147B280B" w:rsidR="00482FF6" w:rsidRDefault="00482FF6" w:rsidP="00482FF6">
      <w:pPr>
        <w:ind w:firstLine="708"/>
        <w:jc w:val="center"/>
        <w:rPr>
          <w:rFonts w:ascii="Times New Roman" w:hAnsi="Times New Roman" w:cs="Times New Roman"/>
          <w:noProof/>
          <w:sz w:val="28"/>
          <w:szCs w:val="28"/>
        </w:rPr>
      </w:pPr>
      <w:r>
        <w:rPr>
          <w:rFonts w:ascii="Times New Roman" w:hAnsi="Times New Roman" w:cs="Times New Roman"/>
          <w:noProof/>
          <w:sz w:val="28"/>
          <w:szCs w:val="28"/>
          <w:lang w:eastAsia="ru-RU"/>
        </w:rPr>
        <w:drawing>
          <wp:inline distT="0" distB="0" distL="0" distR="0" wp14:anchorId="6B3B8141" wp14:editId="4F36CAFB">
            <wp:extent cx="168592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p>
    <w:p w14:paraId="33E58693" w14:textId="77777777" w:rsidR="006A683D" w:rsidRDefault="006A683D" w:rsidP="00482FF6">
      <w:pPr>
        <w:tabs>
          <w:tab w:val="left" w:pos="5235"/>
        </w:tabs>
        <w:jc w:val="both"/>
        <w:rPr>
          <w:rFonts w:ascii="Times New Roman" w:hAnsi="Times New Roman" w:cs="Times New Roman"/>
          <w:sz w:val="28"/>
          <w:szCs w:val="28"/>
        </w:rPr>
      </w:pPr>
    </w:p>
    <w:p w14:paraId="0A4DC35D" w14:textId="592D24B1" w:rsidR="00657EEB" w:rsidRDefault="00482FF6" w:rsidP="00482FF6">
      <w:pPr>
        <w:tabs>
          <w:tab w:val="left" w:pos="5235"/>
        </w:tabs>
        <w:jc w:val="both"/>
        <w:rPr>
          <w:rFonts w:ascii="Times New Roman" w:hAnsi="Times New Roman" w:cs="Times New Roman"/>
          <w:sz w:val="28"/>
          <w:szCs w:val="28"/>
        </w:rPr>
      </w:pPr>
      <w:r w:rsidRPr="00657EEB">
        <w:rPr>
          <w:rFonts w:ascii="Times New Roman" w:hAnsi="Times New Roman" w:cs="Times New Roman"/>
          <w:sz w:val="28"/>
          <w:szCs w:val="28"/>
        </w:rPr>
        <w:t xml:space="preserve">где ∑ </w:t>
      </w:r>
      <w:r w:rsidR="00657EEB" w:rsidRPr="00657EEB">
        <w:rPr>
          <w:rFonts w:ascii="Times New Roman" w:hAnsi="Times New Roman" w:cs="Times New Roman"/>
          <w:sz w:val="28"/>
          <w:szCs w:val="28"/>
          <w:lang w:val="en-US"/>
        </w:rPr>
        <w:t>S</w:t>
      </w:r>
      <w:r w:rsidRPr="00657EEB">
        <w:rPr>
          <w:rFonts w:ascii="Times New Roman" w:hAnsi="Times New Roman" w:cs="Times New Roman"/>
          <w:sz w:val="28"/>
          <w:szCs w:val="28"/>
        </w:rPr>
        <w:t>рез – сумма площадей оснований резервуаров, м</w:t>
      </w:r>
      <w:r w:rsidR="00657EEB" w:rsidRPr="00657EEB">
        <w:rPr>
          <w:rFonts w:ascii="Times New Roman" w:hAnsi="Times New Roman" w:cs="Times New Roman"/>
          <w:sz w:val="28"/>
          <w:szCs w:val="28"/>
          <w:vertAlign w:val="superscript"/>
        </w:rPr>
        <w:t>2</w:t>
      </w:r>
      <w:r w:rsidRPr="00657EEB">
        <w:rPr>
          <w:rFonts w:ascii="Times New Roman" w:hAnsi="Times New Roman" w:cs="Times New Roman"/>
          <w:sz w:val="28"/>
          <w:szCs w:val="28"/>
        </w:rPr>
        <w:t xml:space="preserve">. </w:t>
      </w:r>
    </w:p>
    <w:p w14:paraId="28F5CB2B" w14:textId="1C59A7D4" w:rsidR="00482FF6" w:rsidRDefault="00657EEB" w:rsidP="006102CB">
      <w:pPr>
        <w:tabs>
          <w:tab w:val="left" w:pos="5235"/>
        </w:tabs>
        <w:spacing w:line="360" w:lineRule="auto"/>
        <w:jc w:val="both"/>
        <w:rPr>
          <w:rFonts w:ascii="Times New Roman" w:hAnsi="Times New Roman" w:cs="Times New Roman"/>
          <w:sz w:val="28"/>
          <w:szCs w:val="28"/>
        </w:rPr>
      </w:pPr>
      <w:r w:rsidRPr="00657EEB">
        <w:rPr>
          <w:rFonts w:ascii="Times New Roman" w:hAnsi="Times New Roman" w:cs="Times New Roman"/>
          <w:sz w:val="28"/>
          <w:szCs w:val="28"/>
        </w:rPr>
        <w:t xml:space="preserve">          </w:t>
      </w:r>
      <w:r w:rsidR="00482FF6" w:rsidRPr="00657EEB">
        <w:rPr>
          <w:rFonts w:ascii="Times New Roman" w:hAnsi="Times New Roman" w:cs="Times New Roman"/>
          <w:sz w:val="28"/>
          <w:szCs w:val="28"/>
        </w:rPr>
        <w:t>1.3 Формула расчета необходимого объема бетона при толщине стены</w:t>
      </w:r>
      <w:r w:rsidR="00482FF6" w:rsidRPr="00657EEB">
        <w:rPr>
          <w:rFonts w:ascii="Times New Roman" w:hAnsi="Times New Roman" w:cs="Times New Roman"/>
          <w:sz w:val="28"/>
          <w:szCs w:val="28"/>
        </w:rPr>
        <w:sym w:font="Symbol" w:char="F067"/>
      </w:r>
      <w:r w:rsidR="00482FF6" w:rsidRPr="00657EEB">
        <w:rPr>
          <w:rFonts w:ascii="Times New Roman" w:hAnsi="Times New Roman" w:cs="Times New Roman"/>
          <w:sz w:val="28"/>
          <w:szCs w:val="28"/>
        </w:rPr>
        <w:t xml:space="preserve"> для строительства стенки резервуарного парка:</w:t>
      </w:r>
    </w:p>
    <w:p w14:paraId="36883F37" w14:textId="77B6B49C" w:rsidR="000A731E" w:rsidRPr="00301D1B" w:rsidRDefault="000A731E" w:rsidP="00B602E5">
      <w:pPr>
        <w:tabs>
          <w:tab w:val="left" w:pos="5235"/>
        </w:tabs>
        <w:jc w:val="center"/>
        <w:rPr>
          <w:rFonts w:ascii="Times New Roman" w:hAnsi="Times New Roman" w:cs="Times New Roman"/>
          <w:sz w:val="28"/>
          <w:szCs w:val="28"/>
        </w:rPr>
      </w:pPr>
      <w:proofErr w:type="spellStart"/>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b</w:t>
      </w:r>
      <w:proofErr w:type="spellEnd"/>
      <w:r w:rsidRPr="00301D1B">
        <w:rPr>
          <w:rFonts w:ascii="Times New Roman" w:hAnsi="Times New Roman" w:cs="Times New Roman"/>
          <w:sz w:val="28"/>
          <w:szCs w:val="28"/>
          <w:vertAlign w:val="subscript"/>
        </w:rPr>
        <w:t xml:space="preserve"> </w:t>
      </w:r>
      <w:r w:rsidRPr="00301D1B">
        <w:rPr>
          <w:rFonts w:ascii="Times New Roman" w:hAnsi="Times New Roman" w:cs="Times New Roman"/>
          <w:sz w:val="28"/>
          <w:szCs w:val="28"/>
        </w:rPr>
        <w:t>= 2*(</w:t>
      </w:r>
      <w:r>
        <w:rPr>
          <w:rFonts w:ascii="Times New Roman" w:hAnsi="Times New Roman" w:cs="Times New Roman"/>
          <w:sz w:val="28"/>
          <w:szCs w:val="28"/>
          <w:lang w:val="en-US"/>
        </w:rPr>
        <w:t>A</w:t>
      </w:r>
      <w:r w:rsidRPr="00301D1B">
        <w:rPr>
          <w:rFonts w:ascii="Times New Roman" w:hAnsi="Times New Roman" w:cs="Times New Roman"/>
          <w:sz w:val="28"/>
          <w:szCs w:val="28"/>
        </w:rPr>
        <w:t>+</w:t>
      </w:r>
      <w:r w:rsidR="00B602E5">
        <w:rPr>
          <w:rFonts w:ascii="Times New Roman" w:hAnsi="Times New Roman" w:cs="Times New Roman"/>
          <w:sz w:val="28"/>
          <w:szCs w:val="28"/>
          <w:lang w:val="en-US"/>
        </w:rPr>
        <w:t>B</w:t>
      </w:r>
      <w:r w:rsidR="00B602E5" w:rsidRPr="00301D1B">
        <w:rPr>
          <w:rFonts w:ascii="Times New Roman" w:hAnsi="Times New Roman" w:cs="Times New Roman"/>
          <w:sz w:val="28"/>
          <w:szCs w:val="28"/>
        </w:rPr>
        <w:t>)*</w:t>
      </w:r>
      <w:r>
        <w:rPr>
          <w:rFonts w:ascii="Times New Roman" w:hAnsi="Times New Roman" w:cs="Times New Roman"/>
          <w:sz w:val="28"/>
          <w:szCs w:val="28"/>
          <w:lang w:val="en-US"/>
        </w:rPr>
        <w:t>γ</w:t>
      </w:r>
      <w:r w:rsidRPr="00301D1B">
        <w:rPr>
          <w:rFonts w:ascii="Times New Roman" w:hAnsi="Times New Roman" w:cs="Times New Roman"/>
          <w:sz w:val="28"/>
          <w:szCs w:val="28"/>
        </w:rPr>
        <w:t>*</w:t>
      </w:r>
      <w:r>
        <w:rPr>
          <w:rFonts w:ascii="Times New Roman" w:hAnsi="Times New Roman" w:cs="Times New Roman"/>
          <w:sz w:val="28"/>
          <w:szCs w:val="28"/>
          <w:lang w:val="en-US"/>
        </w:rPr>
        <w:t>h</w:t>
      </w:r>
      <w:proofErr w:type="spellStart"/>
      <w:r>
        <w:rPr>
          <w:rFonts w:ascii="Times New Roman" w:hAnsi="Times New Roman" w:cs="Times New Roman"/>
          <w:sz w:val="28"/>
          <w:szCs w:val="28"/>
          <w:vertAlign w:val="subscript"/>
        </w:rPr>
        <w:t>ст</w:t>
      </w:r>
      <w:proofErr w:type="spellEnd"/>
      <w:r w:rsidR="00B602E5">
        <w:rPr>
          <w:rFonts w:ascii="Times New Roman" w:hAnsi="Times New Roman" w:cs="Times New Roman"/>
          <w:sz w:val="28"/>
          <w:szCs w:val="28"/>
          <w:vertAlign w:val="subscript"/>
        </w:rPr>
        <w:t xml:space="preserve"> </w:t>
      </w:r>
      <w:r w:rsidR="00B602E5">
        <w:rPr>
          <w:rFonts w:ascii="Times New Roman" w:hAnsi="Times New Roman" w:cs="Times New Roman"/>
          <w:sz w:val="28"/>
          <w:szCs w:val="28"/>
        </w:rPr>
        <w:t xml:space="preserve">= </w:t>
      </w:r>
      <w:r w:rsidR="004D0CAB">
        <w:rPr>
          <w:rFonts w:ascii="Times New Roman" w:hAnsi="Times New Roman" w:cs="Times New Roman"/>
          <w:sz w:val="28"/>
          <w:szCs w:val="28"/>
        </w:rPr>
        <w:t>2*(129</w:t>
      </w:r>
      <w:r w:rsidR="004D0CAB" w:rsidRPr="00301D1B">
        <w:rPr>
          <w:rFonts w:ascii="Times New Roman" w:hAnsi="Times New Roman" w:cs="Times New Roman"/>
          <w:sz w:val="28"/>
          <w:szCs w:val="28"/>
        </w:rPr>
        <w:t>,8+118,4</w:t>
      </w:r>
      <w:r w:rsidR="004D0CAB">
        <w:rPr>
          <w:rFonts w:ascii="Times New Roman" w:hAnsi="Times New Roman" w:cs="Times New Roman"/>
          <w:sz w:val="28"/>
          <w:szCs w:val="28"/>
        </w:rPr>
        <w:t>)</w:t>
      </w:r>
      <w:r w:rsidR="004D0CAB" w:rsidRPr="00301D1B">
        <w:rPr>
          <w:rFonts w:ascii="Times New Roman" w:hAnsi="Times New Roman" w:cs="Times New Roman"/>
          <w:sz w:val="28"/>
          <w:szCs w:val="28"/>
        </w:rPr>
        <w:t xml:space="preserve">*0,6*1,925 = 573,34 </w:t>
      </w:r>
      <w:r w:rsidR="004D0CAB" w:rsidRPr="00657EEB">
        <w:rPr>
          <w:rFonts w:ascii="Times New Roman" w:hAnsi="Times New Roman" w:cs="Times New Roman"/>
          <w:sz w:val="28"/>
          <w:szCs w:val="28"/>
        </w:rPr>
        <w:t>м</w:t>
      </w:r>
      <w:r w:rsidR="004D0CAB" w:rsidRPr="00301D1B">
        <w:rPr>
          <w:rFonts w:ascii="Times New Roman" w:hAnsi="Times New Roman" w:cs="Times New Roman"/>
          <w:sz w:val="28"/>
          <w:szCs w:val="28"/>
          <w:vertAlign w:val="superscript"/>
        </w:rPr>
        <w:t>3</w:t>
      </w:r>
      <w:r w:rsidR="004D0CAB" w:rsidRPr="00301D1B">
        <w:rPr>
          <w:rFonts w:ascii="Times New Roman" w:hAnsi="Times New Roman" w:cs="Times New Roman"/>
          <w:sz w:val="28"/>
          <w:szCs w:val="28"/>
        </w:rPr>
        <w:t xml:space="preserve">                       (1.3)</w:t>
      </w:r>
    </w:p>
    <w:p w14:paraId="477789A7" w14:textId="77777777" w:rsidR="00B602E5" w:rsidRDefault="00B602E5" w:rsidP="00B602E5">
      <w:pPr>
        <w:tabs>
          <w:tab w:val="left" w:pos="5235"/>
        </w:tabs>
        <w:jc w:val="both"/>
        <w:rPr>
          <w:rFonts w:ascii="Times New Roman" w:hAnsi="Times New Roman" w:cs="Times New Roman"/>
          <w:sz w:val="28"/>
          <w:szCs w:val="28"/>
          <w:vertAlign w:val="subscript"/>
        </w:rPr>
      </w:pPr>
    </w:p>
    <w:p w14:paraId="3010DDF5" w14:textId="079B89C0" w:rsidR="00B602E5" w:rsidRDefault="00301D1B" w:rsidP="00301D1B">
      <w:pPr>
        <w:pStyle w:val="a3"/>
        <w:numPr>
          <w:ilvl w:val="0"/>
          <w:numId w:val="1"/>
        </w:numPr>
        <w:tabs>
          <w:tab w:val="left" w:pos="5235"/>
        </w:tabs>
        <w:jc w:val="both"/>
        <w:rPr>
          <w:rFonts w:ascii="Times New Roman" w:hAnsi="Times New Roman" w:cs="Times New Roman"/>
          <w:b/>
          <w:bCs/>
          <w:sz w:val="28"/>
          <w:szCs w:val="28"/>
        </w:rPr>
      </w:pPr>
      <w:r w:rsidRPr="00301D1B">
        <w:rPr>
          <w:rFonts w:ascii="Times New Roman" w:hAnsi="Times New Roman" w:cs="Times New Roman"/>
          <w:b/>
          <w:bCs/>
          <w:sz w:val="28"/>
          <w:szCs w:val="28"/>
        </w:rPr>
        <w:t>Определение вместимости резервуарного парка и выбор типа резервуара</w:t>
      </w:r>
    </w:p>
    <w:p w14:paraId="0762B772" w14:textId="77777777" w:rsidR="006102CB" w:rsidRPr="00301D1B" w:rsidRDefault="006102CB" w:rsidP="006102CB">
      <w:pPr>
        <w:pStyle w:val="a3"/>
        <w:tabs>
          <w:tab w:val="left" w:pos="5235"/>
        </w:tabs>
        <w:ind w:left="420"/>
        <w:jc w:val="both"/>
        <w:rPr>
          <w:rFonts w:ascii="Times New Roman" w:hAnsi="Times New Roman" w:cs="Times New Roman"/>
          <w:b/>
          <w:bCs/>
          <w:sz w:val="28"/>
          <w:szCs w:val="28"/>
        </w:rPr>
      </w:pPr>
    </w:p>
    <w:p w14:paraId="57161B12" w14:textId="77777777" w:rsidR="006A683D" w:rsidRDefault="00301D1B" w:rsidP="00967CF6">
      <w:pPr>
        <w:pStyle w:val="a3"/>
        <w:numPr>
          <w:ilvl w:val="1"/>
          <w:numId w:val="1"/>
        </w:numPr>
        <w:tabs>
          <w:tab w:val="left" w:pos="5235"/>
        </w:tabs>
        <w:spacing w:line="360" w:lineRule="auto"/>
        <w:jc w:val="both"/>
        <w:rPr>
          <w:rFonts w:ascii="Times New Roman" w:hAnsi="Times New Roman" w:cs="Times New Roman"/>
          <w:sz w:val="28"/>
          <w:szCs w:val="28"/>
        </w:rPr>
      </w:pPr>
      <w:r w:rsidRPr="00B355AC">
        <w:rPr>
          <w:rFonts w:ascii="Times New Roman" w:hAnsi="Times New Roman" w:cs="Times New Roman"/>
          <w:sz w:val="28"/>
          <w:szCs w:val="28"/>
        </w:rPr>
        <w:t>Определение полезного объема резервуарного парка для i-</w:t>
      </w:r>
      <w:proofErr w:type="spellStart"/>
      <w:r w:rsidRPr="00B355AC">
        <w:rPr>
          <w:rFonts w:ascii="Times New Roman" w:hAnsi="Times New Roman" w:cs="Times New Roman"/>
          <w:sz w:val="28"/>
          <w:szCs w:val="28"/>
        </w:rPr>
        <w:t>гo</w:t>
      </w:r>
      <w:proofErr w:type="spellEnd"/>
      <w:r w:rsidRPr="00B355AC">
        <w:rPr>
          <w:rFonts w:ascii="Times New Roman" w:hAnsi="Times New Roman" w:cs="Times New Roman"/>
          <w:sz w:val="28"/>
          <w:szCs w:val="28"/>
        </w:rPr>
        <w:t xml:space="preserve"> нефтепродукта в зависимости от типа нефтебазы:</w:t>
      </w:r>
    </w:p>
    <w:p w14:paraId="743B64FC" w14:textId="3C51FBEA" w:rsidR="00B355AC" w:rsidRPr="006A683D" w:rsidRDefault="00B355AC" w:rsidP="006A683D">
      <w:pPr>
        <w:tabs>
          <w:tab w:val="left" w:pos="5235"/>
        </w:tabs>
        <w:spacing w:line="360" w:lineRule="auto"/>
        <w:jc w:val="both"/>
        <w:rPr>
          <w:rFonts w:ascii="Times New Roman" w:hAnsi="Times New Roman" w:cs="Times New Roman"/>
          <w:sz w:val="28"/>
          <w:szCs w:val="28"/>
        </w:rPr>
      </w:pPr>
      <w:r w:rsidRPr="006A683D">
        <w:rPr>
          <w:rFonts w:ascii="Times New Roman" w:hAnsi="Times New Roman" w:cs="Times New Roman"/>
          <w:sz w:val="28"/>
          <w:szCs w:val="28"/>
        </w:rPr>
        <w:t>– для распределительных железнодорожных нефтебаз</w:t>
      </w:r>
    </w:p>
    <w:p w14:paraId="6EE49505" w14:textId="706D8E7B" w:rsidR="00B355AC" w:rsidRPr="00B355AC" w:rsidRDefault="00B355AC" w:rsidP="00B355AC">
      <w:pPr>
        <w:pStyle w:val="a3"/>
        <w:tabs>
          <w:tab w:val="left" w:pos="5235"/>
        </w:tabs>
        <w:ind w:left="1128"/>
        <w:jc w:val="right"/>
        <w:rPr>
          <w:rFonts w:ascii="Times New Roman" w:hAnsi="Times New Roman" w:cs="Times New Roman"/>
          <w:sz w:val="28"/>
          <w:szCs w:val="28"/>
          <w:lang w:val="en-US"/>
        </w:rPr>
      </w:pPr>
      <w:r>
        <w:rPr>
          <w:rFonts w:ascii="Times New Roman" w:hAnsi="Times New Roman" w:cs="Times New Roman"/>
          <w:sz w:val="28"/>
          <w:szCs w:val="28"/>
          <w:lang w:val="en-US"/>
        </w:rPr>
        <w:t>(2.1)</w:t>
      </w:r>
    </w:p>
    <w:p w14:paraId="3FFED47D" w14:textId="680BB260" w:rsidR="000D67C6" w:rsidRPr="000D67C6" w:rsidRDefault="00B355AC" w:rsidP="000D67C6">
      <w:pPr>
        <w:pStyle w:val="a3"/>
        <w:tabs>
          <w:tab w:val="left" w:pos="5235"/>
        </w:tabs>
        <w:ind w:left="1128"/>
        <w:jc w:val="center"/>
        <w:rPr>
          <w:rFonts w:ascii="Times New Roman" w:hAnsi="Times New Roman" w:cs="Times New Roman"/>
          <w:noProof/>
          <w:sz w:val="28"/>
          <w:szCs w:val="28"/>
        </w:rPr>
      </w:pPr>
      <w:r>
        <w:rPr>
          <w:rFonts w:ascii="Times New Roman" w:hAnsi="Times New Roman" w:cs="Times New Roman"/>
          <w:noProof/>
          <w:sz w:val="28"/>
          <w:szCs w:val="28"/>
          <w:lang w:eastAsia="ru-RU"/>
        </w:rPr>
        <w:drawing>
          <wp:inline distT="0" distB="0" distL="0" distR="0" wp14:anchorId="5ECBAD8F" wp14:editId="2BE5966C">
            <wp:extent cx="2847975" cy="3714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371475"/>
                    </a:xfrm>
                    <a:prstGeom prst="rect">
                      <a:avLst/>
                    </a:prstGeom>
                    <a:noFill/>
                    <a:ln>
                      <a:noFill/>
                    </a:ln>
                  </pic:spPr>
                </pic:pic>
              </a:graphicData>
            </a:graphic>
          </wp:inline>
        </w:drawing>
      </w:r>
    </w:p>
    <w:p w14:paraId="0BDE2597" w14:textId="4E040D1C" w:rsidR="00967CF6" w:rsidRDefault="00967CF6" w:rsidP="006102CB">
      <w:pPr>
        <w:tabs>
          <w:tab w:val="left" w:pos="5520"/>
        </w:tabs>
        <w:spacing w:line="360" w:lineRule="auto"/>
        <w:rPr>
          <w:rFonts w:ascii="Times New Roman" w:hAnsi="Times New Roman" w:cs="Times New Roman"/>
          <w:sz w:val="28"/>
          <w:szCs w:val="28"/>
        </w:rPr>
      </w:pPr>
      <w:r w:rsidRPr="00967CF6">
        <w:rPr>
          <w:rFonts w:ascii="Times New Roman" w:hAnsi="Times New Roman" w:cs="Times New Roman"/>
          <w:sz w:val="28"/>
          <w:szCs w:val="28"/>
        </w:rPr>
        <w:t xml:space="preserve">– для речных перевалочных и распределительных нефтебаз с незамерзающими путями </w:t>
      </w:r>
    </w:p>
    <w:p w14:paraId="0C77D726" w14:textId="4A0B3DCE" w:rsidR="00967CF6" w:rsidRPr="00967CF6" w:rsidRDefault="00967CF6" w:rsidP="00967CF6">
      <w:pPr>
        <w:tabs>
          <w:tab w:val="left" w:pos="3120"/>
        </w:tabs>
        <w:jc w:val="right"/>
        <w:rPr>
          <w:rFonts w:ascii="Times New Roman" w:hAnsi="Times New Roman" w:cs="Times New Roman"/>
          <w:sz w:val="28"/>
          <w:szCs w:val="28"/>
          <w:lang w:val="en-US"/>
        </w:rPr>
      </w:pPr>
      <w:r>
        <w:rPr>
          <w:rFonts w:ascii="Times New Roman" w:hAnsi="Times New Roman" w:cs="Times New Roman"/>
          <w:sz w:val="28"/>
          <w:szCs w:val="28"/>
          <w:lang w:val="en-US"/>
        </w:rPr>
        <w:lastRenderedPageBreak/>
        <w:t>(2.2)</w:t>
      </w:r>
    </w:p>
    <w:p w14:paraId="70BC0FC2" w14:textId="0CA81888" w:rsidR="00104D80" w:rsidRDefault="00967CF6" w:rsidP="00104D80">
      <w:pPr>
        <w:tabs>
          <w:tab w:val="left" w:pos="3120"/>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0056CD77" wp14:editId="67A60F31">
            <wp:extent cx="2438400"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361950"/>
                    </a:xfrm>
                    <a:prstGeom prst="rect">
                      <a:avLst/>
                    </a:prstGeom>
                    <a:noFill/>
                    <a:ln>
                      <a:noFill/>
                    </a:ln>
                  </pic:spPr>
                </pic:pic>
              </a:graphicData>
            </a:graphic>
          </wp:inline>
        </w:drawing>
      </w:r>
    </w:p>
    <w:p w14:paraId="40F20739" w14:textId="4847548E" w:rsidR="00104D80" w:rsidRDefault="00104D80" w:rsidP="00104D80">
      <w:pPr>
        <w:rPr>
          <w:rFonts w:ascii="Times New Roman" w:hAnsi="Times New Roman" w:cs="Times New Roman"/>
          <w:sz w:val="28"/>
          <w:szCs w:val="28"/>
        </w:rPr>
      </w:pPr>
      <w:r w:rsidRPr="00104D80">
        <w:rPr>
          <w:rFonts w:ascii="Times New Roman" w:hAnsi="Times New Roman" w:cs="Times New Roman"/>
          <w:sz w:val="28"/>
          <w:szCs w:val="28"/>
        </w:rPr>
        <w:t>– для речных нефтебаз с замерзающими путями</w:t>
      </w:r>
    </w:p>
    <w:p w14:paraId="7DD8AC1A" w14:textId="12A42A22" w:rsidR="00104D80" w:rsidRPr="00967CF6" w:rsidRDefault="00104D80" w:rsidP="00104D80">
      <w:pPr>
        <w:tabs>
          <w:tab w:val="left" w:pos="3120"/>
        </w:tabs>
        <w:jc w:val="right"/>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lang w:val="en-US"/>
        </w:rPr>
        <w:t>(2.3)</w:t>
      </w:r>
    </w:p>
    <w:p w14:paraId="7383A306" w14:textId="33DE4BC1" w:rsidR="00104D80" w:rsidRDefault="00104D80" w:rsidP="00104D80">
      <w:pPr>
        <w:tabs>
          <w:tab w:val="left" w:pos="5955"/>
        </w:tabs>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420FAB6" wp14:editId="76A78EE0">
            <wp:extent cx="215265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361950"/>
                    </a:xfrm>
                    <a:prstGeom prst="rect">
                      <a:avLst/>
                    </a:prstGeom>
                    <a:noFill/>
                    <a:ln>
                      <a:noFill/>
                    </a:ln>
                  </pic:spPr>
                </pic:pic>
              </a:graphicData>
            </a:graphic>
          </wp:inline>
        </w:drawing>
      </w:r>
    </w:p>
    <w:p w14:paraId="720CEACD" w14:textId="306D68C1" w:rsidR="00104D80" w:rsidRDefault="00104D80" w:rsidP="006102CB">
      <w:pPr>
        <w:tabs>
          <w:tab w:val="left" w:pos="5955"/>
        </w:tabs>
        <w:spacing w:line="360" w:lineRule="auto"/>
        <w:jc w:val="both"/>
        <w:rPr>
          <w:rFonts w:ascii="Times New Roman" w:hAnsi="Times New Roman" w:cs="Times New Roman"/>
          <w:sz w:val="28"/>
          <w:szCs w:val="28"/>
        </w:rPr>
      </w:pPr>
      <w:r w:rsidRPr="00104D80">
        <w:rPr>
          <w:rFonts w:ascii="Times New Roman" w:hAnsi="Times New Roman" w:cs="Times New Roman"/>
          <w:sz w:val="28"/>
          <w:szCs w:val="28"/>
        </w:rPr>
        <w:t xml:space="preserve">Где </w:t>
      </w:r>
      <w:proofErr w:type="spellStart"/>
      <w:r w:rsidRPr="00104D80">
        <w:rPr>
          <w:rFonts w:ascii="Times New Roman" w:hAnsi="Times New Roman" w:cs="Times New Roman"/>
          <w:sz w:val="28"/>
          <w:szCs w:val="28"/>
        </w:rPr>
        <w:t>Qi</w:t>
      </w:r>
      <w:proofErr w:type="spellEnd"/>
      <w:r w:rsidRPr="00104D80">
        <w:rPr>
          <w:rFonts w:ascii="Times New Roman" w:hAnsi="Times New Roman" w:cs="Times New Roman"/>
          <w:sz w:val="28"/>
          <w:szCs w:val="28"/>
        </w:rPr>
        <w:t xml:space="preserve"> – среднемесячное потребление i-</w:t>
      </w:r>
      <w:proofErr w:type="spellStart"/>
      <w:r w:rsidRPr="00104D80">
        <w:rPr>
          <w:rFonts w:ascii="Times New Roman" w:hAnsi="Times New Roman" w:cs="Times New Roman"/>
          <w:sz w:val="28"/>
          <w:szCs w:val="28"/>
        </w:rPr>
        <w:t>гo</w:t>
      </w:r>
      <w:proofErr w:type="spellEnd"/>
      <w:r w:rsidRPr="00104D80">
        <w:rPr>
          <w:rFonts w:ascii="Times New Roman" w:hAnsi="Times New Roman" w:cs="Times New Roman"/>
          <w:sz w:val="28"/>
          <w:szCs w:val="28"/>
        </w:rPr>
        <w:t xml:space="preserve"> нефтепродукта, м</w:t>
      </w:r>
      <w:r w:rsidRPr="00104D80">
        <w:rPr>
          <w:rFonts w:ascii="Times New Roman" w:hAnsi="Times New Roman" w:cs="Times New Roman"/>
          <w:sz w:val="28"/>
          <w:szCs w:val="28"/>
          <w:vertAlign w:val="superscript"/>
        </w:rPr>
        <w:t>3</w:t>
      </w:r>
      <w:r w:rsidRPr="00104D80">
        <w:rPr>
          <w:rFonts w:ascii="Times New Roman" w:hAnsi="Times New Roman" w:cs="Times New Roman"/>
          <w:sz w:val="28"/>
          <w:szCs w:val="28"/>
        </w:rPr>
        <w:t xml:space="preserve">; </w:t>
      </w:r>
      <w:proofErr w:type="spellStart"/>
      <w:r w:rsidRPr="00104D80">
        <w:rPr>
          <w:rFonts w:ascii="Times New Roman" w:hAnsi="Times New Roman" w:cs="Times New Roman"/>
          <w:sz w:val="28"/>
          <w:szCs w:val="28"/>
        </w:rPr>
        <w:t>T</w:t>
      </w:r>
      <w:r>
        <w:rPr>
          <w:rFonts w:ascii="Times New Roman" w:hAnsi="Times New Roman" w:cs="Times New Roman"/>
          <w:sz w:val="28"/>
          <w:szCs w:val="28"/>
          <w:vertAlign w:val="subscript"/>
        </w:rPr>
        <w:t>ц</w:t>
      </w:r>
      <w:proofErr w:type="spellEnd"/>
      <w:r w:rsidRPr="00104D80">
        <w:rPr>
          <w:rFonts w:ascii="Times New Roman" w:hAnsi="Times New Roman" w:cs="Times New Roman"/>
          <w:sz w:val="28"/>
          <w:szCs w:val="28"/>
        </w:rPr>
        <w:t xml:space="preserve"> – продолжительность транспортного цикла поставок нефтепродукта, </w:t>
      </w:r>
      <w:proofErr w:type="spellStart"/>
      <w:r w:rsidRPr="00104D80">
        <w:rPr>
          <w:rFonts w:ascii="Times New Roman" w:hAnsi="Times New Roman" w:cs="Times New Roman"/>
          <w:sz w:val="28"/>
          <w:szCs w:val="28"/>
        </w:rPr>
        <w:t>сут</w:t>
      </w:r>
      <w:proofErr w:type="spellEnd"/>
      <w:r w:rsidRPr="00104D80">
        <w:rPr>
          <w:rFonts w:ascii="Times New Roman" w:hAnsi="Times New Roman" w:cs="Times New Roman"/>
          <w:sz w:val="28"/>
          <w:szCs w:val="28"/>
        </w:rPr>
        <w:t xml:space="preserve">.; </w:t>
      </w:r>
      <w:proofErr w:type="spellStart"/>
      <w:r w:rsidRPr="00104D80">
        <w:rPr>
          <w:rFonts w:ascii="Times New Roman" w:hAnsi="Times New Roman" w:cs="Times New Roman"/>
          <w:sz w:val="28"/>
          <w:szCs w:val="28"/>
        </w:rPr>
        <w:t>K</w:t>
      </w:r>
      <w:r>
        <w:rPr>
          <w:rFonts w:ascii="Times New Roman" w:hAnsi="Times New Roman" w:cs="Times New Roman"/>
          <w:sz w:val="28"/>
          <w:szCs w:val="28"/>
          <w:vertAlign w:val="subscript"/>
        </w:rPr>
        <w:t>нц</w:t>
      </w:r>
      <w:proofErr w:type="spellEnd"/>
      <w:r w:rsidRPr="00104D80">
        <w:rPr>
          <w:rFonts w:ascii="Times New Roman" w:hAnsi="Times New Roman" w:cs="Times New Roman"/>
          <w:sz w:val="28"/>
          <w:szCs w:val="28"/>
        </w:rPr>
        <w:t xml:space="preserve"> – коэффициент неравномерной подачи цистерн с нефтепродуктом, </w:t>
      </w:r>
      <w:proofErr w:type="spellStart"/>
      <w:r w:rsidRPr="00104D80">
        <w:rPr>
          <w:rFonts w:ascii="Times New Roman" w:hAnsi="Times New Roman" w:cs="Times New Roman"/>
          <w:sz w:val="28"/>
          <w:szCs w:val="28"/>
        </w:rPr>
        <w:t>К</w:t>
      </w:r>
      <w:r>
        <w:rPr>
          <w:rFonts w:ascii="Times New Roman" w:hAnsi="Times New Roman" w:cs="Times New Roman"/>
          <w:sz w:val="28"/>
          <w:szCs w:val="28"/>
          <w:vertAlign w:val="subscript"/>
        </w:rPr>
        <w:t>нц</w:t>
      </w:r>
      <w:proofErr w:type="spellEnd"/>
      <w:r w:rsidRPr="00104D80">
        <w:rPr>
          <w:rFonts w:ascii="Times New Roman" w:hAnsi="Times New Roman" w:cs="Times New Roman"/>
          <w:sz w:val="28"/>
          <w:szCs w:val="28"/>
        </w:rPr>
        <w:t xml:space="preserve"> = 1,1 – 1,3; </w:t>
      </w:r>
      <w:proofErr w:type="spellStart"/>
      <w:r w:rsidRPr="00104D80">
        <w:rPr>
          <w:rFonts w:ascii="Times New Roman" w:hAnsi="Times New Roman" w:cs="Times New Roman"/>
          <w:sz w:val="28"/>
          <w:szCs w:val="28"/>
        </w:rPr>
        <w:t>K</w:t>
      </w:r>
      <w:r>
        <w:rPr>
          <w:rFonts w:ascii="Times New Roman" w:hAnsi="Times New Roman" w:cs="Times New Roman"/>
          <w:sz w:val="28"/>
          <w:szCs w:val="28"/>
          <w:vertAlign w:val="subscript"/>
        </w:rPr>
        <w:t>нп</w:t>
      </w:r>
      <w:proofErr w:type="spellEnd"/>
      <w:r w:rsidRPr="00104D80">
        <w:rPr>
          <w:rFonts w:ascii="Times New Roman" w:hAnsi="Times New Roman" w:cs="Times New Roman"/>
          <w:sz w:val="28"/>
          <w:szCs w:val="28"/>
        </w:rPr>
        <w:t xml:space="preserve"> – коэффициент неравномерности потребления нефтепродуктов; </w:t>
      </w:r>
      <w:proofErr w:type="spellStart"/>
      <w:r w:rsidRPr="00104D80">
        <w:rPr>
          <w:rFonts w:ascii="Times New Roman" w:hAnsi="Times New Roman" w:cs="Times New Roman"/>
          <w:sz w:val="28"/>
          <w:szCs w:val="28"/>
        </w:rPr>
        <w:t>Q</w:t>
      </w:r>
      <w:r w:rsidR="00AD5A3A">
        <w:rPr>
          <w:rFonts w:ascii="Times New Roman" w:hAnsi="Times New Roman" w:cs="Times New Roman"/>
          <w:sz w:val="28"/>
          <w:szCs w:val="28"/>
          <w:vertAlign w:val="superscript"/>
        </w:rPr>
        <w:t>мп</w:t>
      </w:r>
      <w:proofErr w:type="spellEnd"/>
      <w:r w:rsidRPr="00104D80">
        <w:rPr>
          <w:rFonts w:ascii="Times New Roman" w:hAnsi="Times New Roman" w:cs="Times New Roman"/>
          <w:sz w:val="28"/>
          <w:szCs w:val="28"/>
        </w:rPr>
        <w:t xml:space="preserve"> i – межнавигационная потребность в i-ом нефтепродукте; </w:t>
      </w:r>
      <w:r w:rsidRPr="00104D80">
        <w:rPr>
          <w:rFonts w:ascii="Times New Roman" w:hAnsi="Times New Roman" w:cs="Times New Roman"/>
          <w:sz w:val="28"/>
          <w:szCs w:val="28"/>
        </w:rPr>
        <w:sym w:font="Symbol" w:char="F044"/>
      </w:r>
      <w:r w:rsidRPr="00104D80">
        <w:rPr>
          <w:rFonts w:ascii="Times New Roman" w:hAnsi="Times New Roman" w:cs="Times New Roman"/>
          <w:sz w:val="28"/>
          <w:szCs w:val="28"/>
        </w:rPr>
        <w:t>V</w:t>
      </w:r>
      <w:proofErr w:type="spellStart"/>
      <w:r w:rsidR="00AD5A3A">
        <w:rPr>
          <w:rFonts w:ascii="Times New Roman" w:hAnsi="Times New Roman" w:cs="Times New Roman"/>
          <w:sz w:val="28"/>
          <w:szCs w:val="28"/>
          <w:vertAlign w:val="subscript"/>
          <w:lang w:val="en-US"/>
        </w:rPr>
        <w:t>i</w:t>
      </w:r>
      <w:r w:rsidR="00AD5A3A">
        <w:rPr>
          <w:rFonts w:ascii="Times New Roman" w:hAnsi="Times New Roman" w:cs="Times New Roman"/>
          <w:sz w:val="28"/>
          <w:szCs w:val="28"/>
          <w:vertAlign w:val="superscript"/>
          <w:lang w:val="en-US"/>
        </w:rPr>
        <w:t>cm</w:t>
      </w:r>
      <w:proofErr w:type="spellEnd"/>
      <w:r w:rsidRPr="00104D80">
        <w:rPr>
          <w:rFonts w:ascii="Times New Roman" w:hAnsi="Times New Roman" w:cs="Times New Roman"/>
          <w:sz w:val="28"/>
          <w:szCs w:val="28"/>
        </w:rPr>
        <w:t xml:space="preserve"> – норма страхового запаса нефтепродукта.</w:t>
      </w:r>
    </w:p>
    <w:p w14:paraId="70586F9B" w14:textId="6B7E22A8" w:rsidR="000D67C6" w:rsidRDefault="000D67C6" w:rsidP="000D67C6">
      <w:pPr>
        <w:tabs>
          <w:tab w:val="left" w:pos="5955"/>
        </w:tabs>
        <w:jc w:val="center"/>
        <w:rPr>
          <w:rFonts w:ascii="Times New Roman" w:hAnsi="Times New Roman" w:cs="Times New Roman"/>
          <w:color w:val="000000" w:themeColor="text1"/>
          <w:sz w:val="28"/>
          <w:szCs w:val="28"/>
          <w:shd w:val="clear" w:color="auto" w:fill="FFFFFF"/>
        </w:rPr>
      </w:pPr>
      <w:r w:rsidRPr="000D67C6">
        <w:rPr>
          <w:rFonts w:ascii="Times New Roman" w:hAnsi="Times New Roman" w:cs="Times New Roman"/>
          <w:color w:val="000000" w:themeColor="text1"/>
          <w:sz w:val="28"/>
          <w:szCs w:val="28"/>
          <w:shd w:val="clear" w:color="auto" w:fill="FFFFFF"/>
        </w:rPr>
        <w:t>Пересчёт годового грузооборота в м³:</w:t>
      </w:r>
    </w:p>
    <w:p w14:paraId="61047074" w14:textId="5BD9BC3B" w:rsidR="000D67C6" w:rsidRDefault="000D67C6" w:rsidP="000D67C6">
      <w:pPr>
        <w:tabs>
          <w:tab w:val="left" w:pos="5955"/>
        </w:tabs>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Q</w:t>
      </w:r>
      <w:r>
        <w:rPr>
          <w:rFonts w:ascii="Times New Roman" w:hAnsi="Times New Roman" w:cs="Times New Roman"/>
          <w:color w:val="000000" w:themeColor="text1"/>
          <w:sz w:val="28"/>
          <w:szCs w:val="28"/>
          <w:shd w:val="clear" w:color="auto" w:fill="FFFFFF"/>
          <w:vertAlign w:val="subscript"/>
        </w:rPr>
        <w:t>ГОД</w:t>
      </w:r>
      <w:r w:rsidR="00F40445">
        <w:rPr>
          <w:rFonts w:ascii="Times New Roman" w:hAnsi="Times New Roman" w:cs="Times New Roman"/>
          <w:color w:val="000000" w:themeColor="text1"/>
          <w:sz w:val="28"/>
          <w:szCs w:val="28"/>
          <w:shd w:val="clear" w:color="auto" w:fill="FFFFFF"/>
          <w:vertAlign w:val="subscript"/>
        </w:rPr>
        <w:t xml:space="preserve"> </w:t>
      </w:r>
      <w:r w:rsidR="00F40445">
        <w:rPr>
          <w:rFonts w:ascii="Times New Roman" w:hAnsi="Times New Roman" w:cs="Times New Roman"/>
          <w:color w:val="000000" w:themeColor="text1"/>
          <w:sz w:val="28"/>
          <w:szCs w:val="28"/>
          <w:shd w:val="clear" w:color="auto" w:fill="FFFFFF"/>
        </w:rPr>
        <w:t>= 5</w:t>
      </w:r>
      <w:r w:rsidR="003C7A7F">
        <w:rPr>
          <w:rFonts w:ascii="Times New Roman" w:hAnsi="Times New Roman" w:cs="Times New Roman"/>
          <w:color w:val="000000" w:themeColor="text1"/>
          <w:sz w:val="28"/>
          <w:szCs w:val="28"/>
          <w:shd w:val="clear" w:color="auto" w:fill="FFFFFF"/>
        </w:rPr>
        <w:t>6</w:t>
      </w:r>
      <w:r w:rsidR="00F40445">
        <w:rPr>
          <w:rFonts w:ascii="Times New Roman" w:hAnsi="Times New Roman" w:cs="Times New Roman"/>
          <w:color w:val="000000" w:themeColor="text1"/>
          <w:sz w:val="28"/>
          <w:szCs w:val="28"/>
          <w:shd w:val="clear" w:color="auto" w:fill="FFFFFF"/>
        </w:rPr>
        <w:t>0</w:t>
      </w:r>
      <w:r w:rsidR="0057118A">
        <w:rPr>
          <w:rFonts w:ascii="Times New Roman" w:hAnsi="Times New Roman" w:cs="Times New Roman"/>
          <w:color w:val="000000" w:themeColor="text1"/>
          <w:sz w:val="28"/>
          <w:szCs w:val="28"/>
          <w:shd w:val="clear" w:color="auto" w:fill="FFFFFF"/>
        </w:rPr>
        <w:t xml:space="preserve"> </w:t>
      </w:r>
      <w:r w:rsidR="00F40445">
        <w:rPr>
          <w:rFonts w:ascii="Times New Roman" w:hAnsi="Times New Roman" w:cs="Times New Roman"/>
          <w:color w:val="000000" w:themeColor="text1"/>
          <w:sz w:val="28"/>
          <w:szCs w:val="28"/>
          <w:shd w:val="clear" w:color="auto" w:fill="FFFFFF"/>
        </w:rPr>
        <w:t>000/0</w:t>
      </w:r>
      <w:r w:rsidR="0057118A">
        <w:rPr>
          <w:rFonts w:ascii="Times New Roman" w:hAnsi="Times New Roman" w:cs="Times New Roman"/>
          <w:color w:val="000000" w:themeColor="text1"/>
          <w:sz w:val="28"/>
          <w:szCs w:val="28"/>
          <w:shd w:val="clear" w:color="auto" w:fill="FFFFFF"/>
        </w:rPr>
        <w:t>,86 = 6</w:t>
      </w:r>
      <w:r w:rsidR="003C7A7F">
        <w:rPr>
          <w:rFonts w:ascii="Times New Roman" w:hAnsi="Times New Roman" w:cs="Times New Roman"/>
          <w:color w:val="000000" w:themeColor="text1"/>
          <w:sz w:val="28"/>
          <w:szCs w:val="28"/>
          <w:shd w:val="clear" w:color="auto" w:fill="FFFFFF"/>
        </w:rPr>
        <w:t>51 162</w:t>
      </w:r>
      <w:r w:rsidR="0057118A">
        <w:rPr>
          <w:rFonts w:ascii="Times New Roman" w:hAnsi="Times New Roman" w:cs="Times New Roman"/>
          <w:color w:val="000000" w:themeColor="text1"/>
          <w:sz w:val="28"/>
          <w:szCs w:val="28"/>
          <w:shd w:val="clear" w:color="auto" w:fill="FFFFFF"/>
        </w:rPr>
        <w:t>,48</w:t>
      </w:r>
      <w:r w:rsidR="00F40445" w:rsidRPr="00F40445">
        <w:rPr>
          <w:rFonts w:ascii="Times New Roman" w:hAnsi="Times New Roman" w:cs="Times New Roman"/>
          <w:color w:val="000000" w:themeColor="text1"/>
          <w:sz w:val="28"/>
          <w:szCs w:val="28"/>
          <w:shd w:val="clear" w:color="auto" w:fill="FFFFFF"/>
        </w:rPr>
        <w:t xml:space="preserve"> </w:t>
      </w:r>
      <w:r w:rsidR="00F40445" w:rsidRPr="000D67C6">
        <w:rPr>
          <w:rFonts w:ascii="Times New Roman" w:hAnsi="Times New Roman" w:cs="Times New Roman"/>
          <w:color w:val="000000" w:themeColor="text1"/>
          <w:sz w:val="28"/>
          <w:szCs w:val="28"/>
          <w:shd w:val="clear" w:color="auto" w:fill="FFFFFF"/>
        </w:rPr>
        <w:t>м³</w:t>
      </w:r>
      <w:r w:rsidR="00F40445" w:rsidRPr="00F40445">
        <w:rPr>
          <w:rFonts w:ascii="Times New Roman" w:hAnsi="Times New Roman" w:cs="Times New Roman"/>
          <w:color w:val="000000" w:themeColor="text1"/>
          <w:sz w:val="28"/>
          <w:szCs w:val="28"/>
          <w:shd w:val="clear" w:color="auto" w:fill="FFFFFF"/>
        </w:rPr>
        <w:t>/</w:t>
      </w:r>
      <w:r w:rsidR="00F40445">
        <w:rPr>
          <w:rFonts w:ascii="Times New Roman" w:hAnsi="Times New Roman" w:cs="Times New Roman"/>
          <w:color w:val="000000" w:themeColor="text1"/>
          <w:sz w:val="28"/>
          <w:szCs w:val="28"/>
          <w:shd w:val="clear" w:color="auto" w:fill="FFFFFF"/>
        </w:rPr>
        <w:t>год</w:t>
      </w:r>
    </w:p>
    <w:p w14:paraId="601601B6" w14:textId="4B170896" w:rsidR="00BA03E3" w:rsidRDefault="00F40445" w:rsidP="00BA03E3">
      <w:pPr>
        <w:tabs>
          <w:tab w:val="left" w:pos="5955"/>
        </w:tabs>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Q</w:t>
      </w:r>
      <w:proofErr w:type="spellStart"/>
      <w:r>
        <w:rPr>
          <w:rFonts w:ascii="Times New Roman" w:hAnsi="Times New Roman" w:cs="Times New Roman"/>
          <w:color w:val="000000" w:themeColor="text1"/>
          <w:sz w:val="28"/>
          <w:szCs w:val="28"/>
          <w:shd w:val="clear" w:color="auto" w:fill="FFFFFF"/>
          <w:vertAlign w:val="subscript"/>
        </w:rPr>
        <w:t>мес</w:t>
      </w:r>
      <w:proofErr w:type="spellEnd"/>
      <w:r>
        <w:rPr>
          <w:rFonts w:ascii="Times New Roman" w:hAnsi="Times New Roman" w:cs="Times New Roman"/>
          <w:color w:val="000000" w:themeColor="text1"/>
          <w:sz w:val="28"/>
          <w:szCs w:val="28"/>
          <w:shd w:val="clear" w:color="auto" w:fill="FFFFFF"/>
        </w:rPr>
        <w:t xml:space="preserve">= </w:t>
      </w:r>
      <w:r w:rsidRPr="00F40445">
        <w:rPr>
          <w:rFonts w:ascii="Times New Roman" w:hAnsi="Times New Roman" w:cs="Times New Roman"/>
          <w:color w:val="000000" w:themeColor="text1"/>
          <w:sz w:val="28"/>
          <w:szCs w:val="28"/>
          <w:shd w:val="clear" w:color="auto" w:fill="FFFFFF"/>
        </w:rPr>
        <w:t xml:space="preserve">~ </w:t>
      </w:r>
      <w:r w:rsidR="003C7A7F">
        <w:rPr>
          <w:rFonts w:ascii="Times New Roman" w:hAnsi="Times New Roman" w:cs="Times New Roman"/>
          <w:color w:val="000000" w:themeColor="text1"/>
          <w:sz w:val="28"/>
          <w:szCs w:val="28"/>
          <w:shd w:val="clear" w:color="auto" w:fill="FFFFFF"/>
        </w:rPr>
        <w:t>5</w:t>
      </w:r>
      <w:r w:rsidRPr="00BA03E3">
        <w:rPr>
          <w:rFonts w:ascii="Times New Roman" w:hAnsi="Times New Roman" w:cs="Times New Roman"/>
          <w:color w:val="000000" w:themeColor="text1"/>
          <w:sz w:val="28"/>
          <w:szCs w:val="28"/>
          <w:shd w:val="clear" w:color="auto" w:fill="FFFFFF"/>
        </w:rPr>
        <w:t>4</w:t>
      </w:r>
      <w:r>
        <w:rPr>
          <w:rFonts w:ascii="Times New Roman" w:hAnsi="Times New Roman" w:cs="Times New Roman"/>
          <w:color w:val="000000" w:themeColor="text1"/>
          <w:sz w:val="28"/>
          <w:szCs w:val="28"/>
          <w:shd w:val="clear" w:color="auto" w:fill="FFFFFF"/>
          <w:lang w:val="en-US"/>
        </w:rPr>
        <w:t> </w:t>
      </w:r>
      <w:r w:rsidR="0057118A">
        <w:rPr>
          <w:rFonts w:ascii="Times New Roman" w:hAnsi="Times New Roman" w:cs="Times New Roman"/>
          <w:color w:val="000000" w:themeColor="text1"/>
          <w:sz w:val="28"/>
          <w:szCs w:val="28"/>
          <w:shd w:val="clear" w:color="auto" w:fill="FFFFFF"/>
        </w:rPr>
        <w:t>583,33</w:t>
      </w:r>
      <w:r w:rsidRPr="00BA03E3">
        <w:rPr>
          <w:rFonts w:ascii="Times New Roman" w:hAnsi="Times New Roman" w:cs="Times New Roman"/>
          <w:color w:val="000000" w:themeColor="text1"/>
          <w:sz w:val="28"/>
          <w:szCs w:val="28"/>
          <w:shd w:val="clear" w:color="auto" w:fill="FFFFFF"/>
        </w:rPr>
        <w:t xml:space="preserve"> </w:t>
      </w:r>
      <w:r w:rsidRPr="000D67C6">
        <w:rPr>
          <w:rFonts w:ascii="Times New Roman" w:hAnsi="Times New Roman" w:cs="Times New Roman"/>
          <w:color w:val="000000" w:themeColor="text1"/>
          <w:sz w:val="28"/>
          <w:szCs w:val="28"/>
          <w:shd w:val="clear" w:color="auto" w:fill="FFFFFF"/>
        </w:rPr>
        <w:t>м³</w:t>
      </w:r>
    </w:p>
    <w:p w14:paraId="0E282AE7" w14:textId="4E7203E9" w:rsidR="002B4C58" w:rsidRDefault="002B4C58" w:rsidP="006102CB">
      <w:pPr>
        <w:pStyle w:val="ds-markdown-paragraph"/>
        <w:shd w:val="clear" w:color="auto" w:fill="FFFFFF"/>
        <w:spacing w:after="0" w:afterAutospacing="0" w:line="360" w:lineRule="auto"/>
        <w:ind w:firstLine="708"/>
        <w:rPr>
          <w:color w:val="0F1115"/>
          <w:sz w:val="28"/>
          <w:szCs w:val="28"/>
        </w:rPr>
      </w:pPr>
      <w:r w:rsidRPr="002B4C58">
        <w:rPr>
          <w:color w:val="0F1115"/>
          <w:sz w:val="28"/>
          <w:szCs w:val="28"/>
        </w:rPr>
        <w:t>Принимаем страховой запас 10%, коэффициент неравномерности 1,2, цикл поставки 5 суток.</w:t>
      </w:r>
    </w:p>
    <w:p w14:paraId="070CD232" w14:textId="77777777" w:rsidR="0021457F" w:rsidRPr="002B4C58" w:rsidRDefault="0021457F" w:rsidP="002B4C58">
      <w:pPr>
        <w:pStyle w:val="ds-markdown-paragraph"/>
        <w:shd w:val="clear" w:color="auto" w:fill="FFFFFF"/>
        <w:spacing w:after="0" w:afterAutospacing="0"/>
        <w:ind w:firstLine="708"/>
        <w:rPr>
          <w:color w:val="0F1115"/>
          <w:sz w:val="28"/>
          <w:szCs w:val="28"/>
        </w:rPr>
      </w:pPr>
    </w:p>
    <w:p w14:paraId="2DC96CBC" w14:textId="66A17894" w:rsidR="002B4C58" w:rsidRPr="003C7A7F" w:rsidRDefault="002B4C58" w:rsidP="002B4C58">
      <w:pPr>
        <w:tabs>
          <w:tab w:val="left" w:pos="5955"/>
        </w:tabs>
        <w:jc w:val="center"/>
        <w:rPr>
          <w:rStyle w:val="mord"/>
          <w:rFonts w:ascii="Times New Roman" w:hAnsi="Times New Roman" w:cs="Times New Roman"/>
          <w:color w:val="0F1115"/>
          <w:sz w:val="28"/>
          <w:szCs w:val="28"/>
          <w:shd w:val="clear" w:color="auto" w:fill="FFFFFF"/>
          <w:vertAlign w:val="superscript"/>
        </w:rPr>
      </w:pPr>
      <w:proofErr w:type="spellStart"/>
      <w:r w:rsidRPr="002B4C58">
        <w:rPr>
          <w:rStyle w:val="mord"/>
          <w:rFonts w:ascii="Times New Roman" w:hAnsi="Times New Roman" w:cs="Times New Roman"/>
          <w:i/>
          <w:iCs/>
          <w:color w:val="0F1115"/>
          <w:sz w:val="28"/>
          <w:szCs w:val="28"/>
          <w:shd w:val="clear" w:color="auto" w:fill="FFFFFF"/>
        </w:rPr>
        <w:t>Vi</w:t>
      </w:r>
      <w:proofErr w:type="spellEnd"/>
      <w:r w:rsidRPr="002B4C58">
        <w:rPr>
          <w:rStyle w:val="vlist-s"/>
          <w:rFonts w:ascii="Times New Roman" w:hAnsi="Times New Roman" w:cs="Times New Roman"/>
          <w:color w:val="0F1115"/>
          <w:sz w:val="28"/>
          <w:szCs w:val="28"/>
          <w:shd w:val="clear" w:color="auto" w:fill="FFFFFF"/>
        </w:rPr>
        <w:t>​</w:t>
      </w:r>
      <w:r w:rsidRPr="002B4C58">
        <w:rPr>
          <w:rStyle w:val="mrel"/>
          <w:rFonts w:ascii="Times New Roman" w:hAnsi="Times New Roman" w:cs="Times New Roman"/>
          <w:color w:val="0F1115"/>
          <w:sz w:val="28"/>
          <w:szCs w:val="28"/>
          <w:shd w:val="clear" w:color="auto" w:fill="FFFFFF"/>
        </w:rPr>
        <w:t>=</w:t>
      </w:r>
      <w:r w:rsidR="0021457F" w:rsidRPr="003C7A7F">
        <w:rPr>
          <w:rStyle w:val="mrel"/>
          <w:rFonts w:ascii="Times New Roman" w:hAnsi="Times New Roman" w:cs="Times New Roman"/>
          <w:color w:val="0F1115"/>
          <w:sz w:val="28"/>
          <w:szCs w:val="28"/>
          <w:shd w:val="clear" w:color="auto" w:fill="FFFFFF"/>
        </w:rPr>
        <w:t xml:space="preserve"> </w:t>
      </w:r>
      <w:r w:rsidRPr="003C7A7F">
        <w:rPr>
          <w:rStyle w:val="mrel"/>
          <w:rFonts w:ascii="Times New Roman" w:hAnsi="Times New Roman" w:cs="Times New Roman"/>
          <w:color w:val="0F1115"/>
          <w:sz w:val="28"/>
          <w:szCs w:val="28"/>
          <w:shd w:val="clear" w:color="auto" w:fill="FFFFFF"/>
        </w:rPr>
        <w:t>[</w:t>
      </w:r>
      <w:r w:rsidR="0057118A">
        <w:rPr>
          <w:rStyle w:val="mord"/>
          <w:rFonts w:ascii="Times New Roman" w:hAnsi="Times New Roman" w:cs="Times New Roman"/>
          <w:color w:val="0F1115"/>
          <w:sz w:val="28"/>
          <w:szCs w:val="28"/>
          <w:shd w:val="clear" w:color="auto" w:fill="FFFFFF"/>
        </w:rPr>
        <w:t>4</w:t>
      </w:r>
      <w:r w:rsidRPr="002B4C58">
        <w:rPr>
          <w:rStyle w:val="mord"/>
          <w:rFonts w:ascii="Times New Roman" w:hAnsi="Times New Roman" w:cs="Times New Roman"/>
          <w:color w:val="0F1115"/>
          <w:sz w:val="28"/>
          <w:szCs w:val="28"/>
          <w:shd w:val="clear" w:color="auto" w:fill="FFFFFF"/>
        </w:rPr>
        <w:t>5</w:t>
      </w:r>
      <w:r w:rsidR="0057118A">
        <w:rPr>
          <w:rStyle w:val="mord"/>
          <w:rFonts w:ascii="Times New Roman" w:hAnsi="Times New Roman" w:cs="Times New Roman"/>
          <w:color w:val="0F1115"/>
          <w:sz w:val="28"/>
          <w:szCs w:val="28"/>
          <w:shd w:val="clear" w:color="auto" w:fill="FFFFFF"/>
        </w:rPr>
        <w:t>83,33</w:t>
      </w:r>
      <w:r w:rsidRPr="002B4C58">
        <w:rPr>
          <w:rStyle w:val="mbin"/>
          <w:rFonts w:ascii="Cambria Math" w:hAnsi="Cambria Math" w:cs="Cambria Math"/>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5</w:t>
      </w:r>
      <w:r w:rsidRPr="002B4C58">
        <w:rPr>
          <w:rStyle w:val="mbin"/>
          <w:rFonts w:ascii="Cambria Math" w:hAnsi="Cambria Math" w:cs="Cambria Math"/>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w:t>
      </w:r>
      <w:r w:rsidRPr="002B4C58">
        <w:rPr>
          <w:rStyle w:val="mpunct"/>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2</w:t>
      </w:r>
      <w:r w:rsidRPr="002B4C58">
        <w:rPr>
          <w:rStyle w:val="mbin"/>
          <w:rFonts w:ascii="Cambria Math" w:hAnsi="Cambria Math" w:cs="Cambria Math"/>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w:t>
      </w:r>
      <w:r w:rsidRPr="002B4C58">
        <w:rPr>
          <w:rStyle w:val="mpunct"/>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2</w:t>
      </w:r>
      <w:proofErr w:type="gramStart"/>
      <w:r w:rsidRPr="002B4C58">
        <w:rPr>
          <w:rStyle w:val="mbin"/>
          <w:rFonts w:ascii="Cambria Math" w:hAnsi="Cambria Math" w:cs="Cambria Math"/>
          <w:color w:val="0F1115"/>
          <w:sz w:val="28"/>
          <w:szCs w:val="28"/>
          <w:shd w:val="clear" w:color="auto" w:fill="FFFFFF"/>
        </w:rPr>
        <w:t>⋅</w:t>
      </w:r>
      <w:r w:rsidRPr="002B4C58">
        <w:rPr>
          <w:rStyle w:val="mopen"/>
          <w:rFonts w:ascii="Times New Roman" w:hAnsi="Times New Roman" w:cs="Times New Roman"/>
          <w:color w:val="0F1115"/>
          <w:sz w:val="28"/>
          <w:szCs w:val="28"/>
          <w:shd w:val="clear" w:color="auto" w:fill="FFFFFF"/>
        </w:rPr>
        <w:t>(</w:t>
      </w:r>
      <w:proofErr w:type="gramEnd"/>
      <w:r w:rsidRPr="002B4C58">
        <w:rPr>
          <w:rStyle w:val="mord"/>
          <w:rFonts w:ascii="Times New Roman" w:hAnsi="Times New Roman" w:cs="Times New Roman"/>
          <w:color w:val="0F1115"/>
          <w:sz w:val="28"/>
          <w:szCs w:val="28"/>
          <w:shd w:val="clear" w:color="auto" w:fill="FFFFFF"/>
        </w:rPr>
        <w:t>1</w:t>
      </w:r>
      <w:r w:rsidRPr="002B4C58">
        <w:rPr>
          <w:rStyle w:val="mbin"/>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10/100</w:t>
      </w:r>
      <w:r w:rsidRPr="002B4C58">
        <w:rPr>
          <w:rStyle w:val="mclose"/>
          <w:rFonts w:ascii="Times New Roman" w:hAnsi="Times New Roman" w:cs="Times New Roman"/>
          <w:color w:val="0F1115"/>
          <w:sz w:val="28"/>
          <w:szCs w:val="28"/>
          <w:shd w:val="clear" w:color="auto" w:fill="FFFFFF"/>
        </w:rPr>
        <w:t>)</w:t>
      </w:r>
      <w:r w:rsidRPr="003C7A7F">
        <w:rPr>
          <w:rStyle w:val="mclose"/>
          <w:rFonts w:ascii="Times New Roman" w:hAnsi="Times New Roman" w:cs="Times New Roman"/>
          <w:color w:val="0F1115"/>
          <w:sz w:val="28"/>
          <w:szCs w:val="28"/>
          <w:shd w:val="clear" w:color="auto" w:fill="FFFFFF"/>
        </w:rPr>
        <w:t xml:space="preserve">]/30 </w:t>
      </w:r>
      <w:r w:rsidRPr="002B4C58">
        <w:rPr>
          <w:rStyle w:val="vlist-s"/>
          <w:rFonts w:ascii="Times New Roman" w:hAnsi="Times New Roman" w:cs="Times New Roman"/>
          <w:color w:val="0F1115"/>
          <w:sz w:val="28"/>
          <w:szCs w:val="28"/>
          <w:shd w:val="clear" w:color="auto" w:fill="FFFFFF"/>
        </w:rPr>
        <w:t>​</w:t>
      </w:r>
      <w:r w:rsidRPr="002B4C58">
        <w:rPr>
          <w:rStyle w:val="mrel"/>
          <w:rFonts w:ascii="Times New Roman" w:hAnsi="Times New Roman" w:cs="Times New Roman"/>
          <w:color w:val="0F1115"/>
          <w:sz w:val="28"/>
          <w:szCs w:val="28"/>
          <w:shd w:val="clear" w:color="auto" w:fill="FFFFFF"/>
        </w:rPr>
        <w:t>≈</w:t>
      </w:r>
      <w:r w:rsidR="0057118A">
        <w:rPr>
          <w:rStyle w:val="mord"/>
          <w:rFonts w:ascii="Times New Roman" w:hAnsi="Times New Roman" w:cs="Times New Roman"/>
          <w:color w:val="0F1115"/>
          <w:sz w:val="28"/>
          <w:szCs w:val="28"/>
          <w:shd w:val="clear" w:color="auto" w:fill="FFFFFF"/>
        </w:rPr>
        <w:t>1 21</w:t>
      </w:r>
      <w:r w:rsidRPr="002B4C58">
        <w:rPr>
          <w:rStyle w:val="mord"/>
          <w:rFonts w:ascii="Times New Roman" w:hAnsi="Times New Roman" w:cs="Times New Roman"/>
          <w:color w:val="0F1115"/>
          <w:sz w:val="28"/>
          <w:szCs w:val="28"/>
          <w:shd w:val="clear" w:color="auto" w:fill="FFFFFF"/>
        </w:rPr>
        <w:t>0</w:t>
      </w:r>
      <w:r w:rsidRPr="003C7A7F">
        <w:rPr>
          <w:rStyle w:val="mord"/>
          <w:rFonts w:ascii="Times New Roman" w:hAnsi="Times New Roman" w:cs="Times New Roman"/>
          <w:color w:val="0F1115"/>
          <w:sz w:val="28"/>
          <w:szCs w:val="28"/>
          <w:shd w:val="clear" w:color="auto" w:fill="FFFFFF"/>
        </w:rPr>
        <w:t xml:space="preserve"> </w:t>
      </w:r>
      <w:r w:rsidRPr="002B4C58">
        <w:rPr>
          <w:rStyle w:val="mord"/>
          <w:rFonts w:ascii="Times New Roman" w:hAnsi="Times New Roman" w:cs="Times New Roman"/>
          <w:color w:val="0F1115"/>
          <w:sz w:val="28"/>
          <w:szCs w:val="28"/>
          <w:shd w:val="clear" w:color="auto" w:fill="FFFFFF"/>
        </w:rPr>
        <w:t>м</w:t>
      </w:r>
      <w:r w:rsidRPr="003C7A7F">
        <w:rPr>
          <w:rStyle w:val="mord"/>
          <w:rFonts w:ascii="Times New Roman" w:hAnsi="Times New Roman" w:cs="Times New Roman"/>
          <w:color w:val="0F1115"/>
          <w:sz w:val="28"/>
          <w:szCs w:val="28"/>
          <w:shd w:val="clear" w:color="auto" w:fill="FFFFFF"/>
          <w:vertAlign w:val="superscript"/>
        </w:rPr>
        <w:t>3</w:t>
      </w:r>
    </w:p>
    <w:p w14:paraId="2421B031" w14:textId="303A1ABF" w:rsidR="00B96E30" w:rsidRDefault="00B96E30" w:rsidP="003C7A7F">
      <w:pPr>
        <w:tabs>
          <w:tab w:val="left" w:pos="5955"/>
        </w:tabs>
        <w:spacing w:line="360" w:lineRule="auto"/>
        <w:jc w:val="both"/>
        <w:rPr>
          <w:rFonts w:ascii="Times New Roman" w:hAnsi="Times New Roman" w:cs="Times New Roman"/>
          <w:color w:val="0F1115"/>
          <w:sz w:val="28"/>
          <w:szCs w:val="28"/>
          <w:shd w:val="clear" w:color="auto" w:fill="FFFFFF"/>
        </w:rPr>
      </w:pPr>
      <w:r w:rsidRPr="00745B90">
        <w:rPr>
          <w:rFonts w:ascii="Times New Roman" w:hAnsi="Times New Roman" w:cs="Times New Roman"/>
          <w:color w:val="0F1115"/>
          <w:sz w:val="28"/>
          <w:szCs w:val="28"/>
          <w:shd w:val="clear" w:color="auto" w:fill="FFFFFF"/>
        </w:rPr>
        <w:t xml:space="preserve">           Это объём </w:t>
      </w:r>
      <w:r w:rsidRPr="00745B90">
        <w:rPr>
          <w:rStyle w:val="a4"/>
          <w:rFonts w:ascii="Times New Roman" w:hAnsi="Times New Roman" w:cs="Times New Roman"/>
          <w:b w:val="0"/>
          <w:color w:val="0F1115"/>
          <w:sz w:val="28"/>
          <w:szCs w:val="28"/>
          <w:shd w:val="clear" w:color="auto" w:fill="FFFFFF"/>
        </w:rPr>
        <w:t>одного резервуара</w:t>
      </w:r>
      <w:r w:rsidRPr="00745B90">
        <w:rPr>
          <w:rFonts w:ascii="Times New Roman" w:hAnsi="Times New Roman" w:cs="Times New Roman"/>
          <w:color w:val="0F1115"/>
          <w:sz w:val="28"/>
          <w:szCs w:val="28"/>
          <w:shd w:val="clear" w:color="auto" w:fill="FFFFFF"/>
        </w:rPr>
        <w:t> с учётом страхового запаса и неравномерности.</w:t>
      </w:r>
      <w:r w:rsidRPr="00745B90">
        <w:rPr>
          <w:rFonts w:ascii="Times New Roman" w:hAnsi="Times New Roman" w:cs="Times New Roman"/>
          <w:color w:val="0F1115"/>
          <w:sz w:val="28"/>
          <w:szCs w:val="28"/>
        </w:rPr>
        <w:t xml:space="preserve"> </w:t>
      </w:r>
      <w:r w:rsidRPr="00745B90">
        <w:rPr>
          <w:rFonts w:ascii="Times New Roman" w:hAnsi="Times New Roman" w:cs="Times New Roman"/>
          <w:color w:val="0F1115"/>
          <w:sz w:val="28"/>
          <w:szCs w:val="28"/>
          <w:shd w:val="clear" w:color="auto" w:fill="FFFFFF"/>
        </w:rPr>
        <w:t>Исходя из этого, можно выбрать </w:t>
      </w:r>
      <w:r w:rsidRPr="00745B90">
        <w:rPr>
          <w:rStyle w:val="a4"/>
          <w:rFonts w:ascii="Times New Roman" w:hAnsi="Times New Roman" w:cs="Times New Roman"/>
          <w:b w:val="0"/>
          <w:color w:val="0F1115"/>
          <w:sz w:val="28"/>
          <w:szCs w:val="28"/>
          <w:shd w:val="clear" w:color="auto" w:fill="FFFFFF"/>
        </w:rPr>
        <w:t>2 резервуара по 5000 м³</w:t>
      </w:r>
      <w:r w:rsidRPr="00745B90">
        <w:rPr>
          <w:rFonts w:ascii="Times New Roman" w:hAnsi="Times New Roman" w:cs="Times New Roman"/>
          <w:color w:val="0F1115"/>
          <w:sz w:val="28"/>
          <w:szCs w:val="28"/>
          <w:shd w:val="clear" w:color="auto" w:fill="FFFFFF"/>
        </w:rPr>
        <w:t> для обеспечения гибкости и надёжности хранения.</w:t>
      </w:r>
    </w:p>
    <w:p w14:paraId="4020E9F4" w14:textId="49BC03F1" w:rsidR="006A683D" w:rsidRDefault="006A683D" w:rsidP="003C7A7F">
      <w:pPr>
        <w:tabs>
          <w:tab w:val="left" w:pos="5955"/>
        </w:tabs>
        <w:spacing w:line="360" w:lineRule="auto"/>
        <w:jc w:val="both"/>
        <w:rPr>
          <w:rFonts w:ascii="Times New Roman" w:hAnsi="Times New Roman" w:cs="Times New Roman"/>
          <w:color w:val="0F1115"/>
          <w:sz w:val="28"/>
          <w:szCs w:val="28"/>
          <w:shd w:val="clear" w:color="auto" w:fill="FFFFFF"/>
        </w:rPr>
      </w:pPr>
    </w:p>
    <w:p w14:paraId="4CF00745" w14:textId="77777777" w:rsidR="006A683D" w:rsidRPr="00745B90" w:rsidRDefault="006A683D" w:rsidP="003C7A7F">
      <w:pPr>
        <w:tabs>
          <w:tab w:val="left" w:pos="5955"/>
        </w:tabs>
        <w:spacing w:line="360" w:lineRule="auto"/>
        <w:jc w:val="both"/>
        <w:rPr>
          <w:rFonts w:ascii="Times New Roman" w:hAnsi="Times New Roman" w:cs="Times New Roman"/>
          <w:color w:val="000000" w:themeColor="text1"/>
          <w:sz w:val="28"/>
          <w:szCs w:val="28"/>
          <w:shd w:val="clear" w:color="auto" w:fill="FFFFFF"/>
        </w:rPr>
      </w:pPr>
    </w:p>
    <w:p w14:paraId="3580797F" w14:textId="61A05CD3" w:rsidR="00BA03E3" w:rsidRPr="00745B90" w:rsidRDefault="00BA03E3" w:rsidP="006A683D">
      <w:pPr>
        <w:tabs>
          <w:tab w:val="left" w:pos="5955"/>
        </w:tabs>
        <w:ind w:firstLine="709"/>
        <w:jc w:val="both"/>
        <w:rPr>
          <w:rFonts w:ascii="Times New Roman" w:hAnsi="Times New Roman" w:cs="Times New Roman"/>
          <w:color w:val="000000" w:themeColor="text1"/>
          <w:sz w:val="28"/>
          <w:szCs w:val="28"/>
          <w:shd w:val="clear" w:color="auto" w:fill="FFFFFF"/>
        </w:rPr>
      </w:pPr>
      <w:r w:rsidRPr="00745B90">
        <w:rPr>
          <w:rStyle w:val="a4"/>
          <w:rFonts w:ascii="Times New Roman" w:hAnsi="Times New Roman" w:cs="Times New Roman"/>
          <w:b w:val="0"/>
          <w:bCs w:val="0"/>
          <w:color w:val="000000" w:themeColor="text1"/>
          <w:sz w:val="28"/>
          <w:szCs w:val="28"/>
        </w:rPr>
        <w:t>2.2 Выбор типа резервуаров</w:t>
      </w:r>
    </w:p>
    <w:p w14:paraId="76AF74C9" w14:textId="427215B8" w:rsidR="00BA03E3" w:rsidRPr="00745B90" w:rsidRDefault="00BA03E3" w:rsidP="003C7A7F">
      <w:pPr>
        <w:pStyle w:val="ds-markdown-paragraph"/>
        <w:shd w:val="clear" w:color="auto" w:fill="FFFFFF"/>
        <w:spacing w:before="240" w:beforeAutospacing="0" w:after="240" w:afterAutospacing="0" w:line="360" w:lineRule="auto"/>
        <w:ind w:firstLine="708"/>
        <w:jc w:val="both"/>
        <w:rPr>
          <w:color w:val="000000" w:themeColor="text1"/>
          <w:sz w:val="28"/>
          <w:szCs w:val="28"/>
        </w:rPr>
      </w:pPr>
      <w:r w:rsidRPr="00745B90">
        <w:rPr>
          <w:color w:val="000000" w:themeColor="text1"/>
          <w:sz w:val="28"/>
          <w:szCs w:val="28"/>
        </w:rPr>
        <w:t xml:space="preserve">Для </w:t>
      </w:r>
      <w:proofErr w:type="spellStart"/>
      <w:r w:rsidR="003C7A7F" w:rsidRPr="00745B90">
        <w:rPr>
          <w:color w:val="000000" w:themeColor="text1"/>
          <w:sz w:val="28"/>
          <w:szCs w:val="28"/>
        </w:rPr>
        <w:t>Siberian</w:t>
      </w:r>
      <w:proofErr w:type="spellEnd"/>
      <w:r w:rsidR="003C7A7F" w:rsidRPr="00745B90">
        <w:rPr>
          <w:color w:val="000000" w:themeColor="text1"/>
          <w:sz w:val="28"/>
          <w:szCs w:val="28"/>
        </w:rPr>
        <w:t xml:space="preserve"> </w:t>
      </w:r>
      <w:proofErr w:type="spellStart"/>
      <w:r w:rsidR="003C7A7F" w:rsidRPr="00745B90">
        <w:rPr>
          <w:color w:val="000000" w:themeColor="text1"/>
          <w:sz w:val="28"/>
          <w:szCs w:val="28"/>
        </w:rPr>
        <w:t>Light</w:t>
      </w:r>
      <w:proofErr w:type="spellEnd"/>
      <w:r w:rsidR="003C7A7F" w:rsidRPr="00745B90">
        <w:rPr>
          <w:color w:val="000000" w:themeColor="text1"/>
          <w:sz w:val="28"/>
          <w:szCs w:val="28"/>
        </w:rPr>
        <w:t xml:space="preserve"> </w:t>
      </w:r>
      <w:r w:rsidRPr="00745B90">
        <w:rPr>
          <w:color w:val="000000" w:themeColor="text1"/>
          <w:sz w:val="28"/>
          <w:szCs w:val="28"/>
        </w:rPr>
        <w:t>рекомендуются </w:t>
      </w:r>
      <w:r w:rsidRPr="00745B90">
        <w:rPr>
          <w:rStyle w:val="a4"/>
          <w:b w:val="0"/>
          <w:color w:val="000000" w:themeColor="text1"/>
          <w:sz w:val="28"/>
          <w:szCs w:val="28"/>
        </w:rPr>
        <w:t>вертикальные стальные цилиндрические резервуары (РВС)</w:t>
      </w:r>
      <w:r w:rsidRPr="00745B90">
        <w:rPr>
          <w:color w:val="000000" w:themeColor="text1"/>
          <w:sz w:val="28"/>
          <w:szCs w:val="28"/>
        </w:rPr>
        <w:t>.</w:t>
      </w:r>
    </w:p>
    <w:p w14:paraId="014F3A3C" w14:textId="67B23D99" w:rsidR="00CF3EC4" w:rsidRPr="00745B90" w:rsidRDefault="00BA03E3" w:rsidP="003C7A7F">
      <w:pPr>
        <w:pStyle w:val="ds-markdown-paragraph"/>
        <w:shd w:val="clear" w:color="auto" w:fill="FFFFFF"/>
        <w:spacing w:before="240" w:beforeAutospacing="0" w:after="240" w:afterAutospacing="0" w:line="360" w:lineRule="auto"/>
        <w:ind w:firstLine="708"/>
        <w:jc w:val="both"/>
        <w:rPr>
          <w:color w:val="000000" w:themeColor="text1"/>
          <w:sz w:val="28"/>
          <w:szCs w:val="28"/>
        </w:rPr>
      </w:pPr>
      <w:r w:rsidRPr="00745B90">
        <w:rPr>
          <w:color w:val="000000" w:themeColor="text1"/>
          <w:sz w:val="28"/>
          <w:szCs w:val="28"/>
        </w:rPr>
        <w:lastRenderedPageBreak/>
        <w:t>Выбираем, например, </w:t>
      </w:r>
      <w:r w:rsidRPr="00745B90">
        <w:rPr>
          <w:rStyle w:val="a4"/>
          <w:b w:val="0"/>
          <w:color w:val="000000" w:themeColor="text1"/>
          <w:sz w:val="28"/>
          <w:szCs w:val="28"/>
        </w:rPr>
        <w:t>РВС-5000</w:t>
      </w:r>
      <w:r w:rsidRPr="00745B90">
        <w:rPr>
          <w:color w:val="000000" w:themeColor="text1"/>
          <w:sz w:val="28"/>
          <w:szCs w:val="28"/>
        </w:rPr>
        <w:t> (объём 5 000 м³) в зависимости от расчётной потребности. Обоснование: соответствие ГОСТ 31385-2016, экономическая целесообразность.</w:t>
      </w:r>
    </w:p>
    <w:p w14:paraId="2B75BE6D" w14:textId="0156FDB2" w:rsidR="00CF3EC4" w:rsidRPr="00745B90" w:rsidRDefault="00CF3EC4" w:rsidP="006A683D">
      <w:pPr>
        <w:pStyle w:val="ds-markdown-paragraph"/>
        <w:shd w:val="clear" w:color="auto" w:fill="FFFFFF"/>
        <w:spacing w:before="240" w:beforeAutospacing="0" w:after="240" w:afterAutospacing="0"/>
        <w:ind w:firstLine="709"/>
        <w:jc w:val="both"/>
        <w:rPr>
          <w:color w:val="000000" w:themeColor="text1"/>
          <w:sz w:val="28"/>
          <w:szCs w:val="28"/>
        </w:rPr>
      </w:pPr>
      <w:r w:rsidRPr="00745B90">
        <w:rPr>
          <w:rStyle w:val="a4"/>
          <w:b w:val="0"/>
          <w:bCs w:val="0"/>
          <w:color w:val="0F1115"/>
          <w:sz w:val="28"/>
          <w:szCs w:val="28"/>
        </w:rPr>
        <w:t>2.3 Расчёт геометрических параметров резервуара</w:t>
      </w:r>
    </w:p>
    <w:p w14:paraId="5F1728B3" w14:textId="77777777" w:rsidR="00CF3EC4" w:rsidRPr="00745B90" w:rsidRDefault="00CF3EC4" w:rsidP="003C7A7F">
      <w:pPr>
        <w:pStyle w:val="ds-markdown-paragraph"/>
        <w:numPr>
          <w:ilvl w:val="0"/>
          <w:numId w:val="3"/>
        </w:numPr>
        <w:shd w:val="clear" w:color="auto" w:fill="FFFFFF"/>
        <w:spacing w:after="0" w:afterAutospacing="0" w:line="360" w:lineRule="auto"/>
        <w:jc w:val="both"/>
        <w:rPr>
          <w:color w:val="0F1115"/>
          <w:sz w:val="28"/>
          <w:szCs w:val="28"/>
        </w:rPr>
      </w:pPr>
      <w:r w:rsidRPr="00745B90">
        <w:rPr>
          <w:rStyle w:val="a4"/>
          <w:b w:val="0"/>
          <w:color w:val="0F1115"/>
          <w:sz w:val="28"/>
          <w:szCs w:val="28"/>
        </w:rPr>
        <w:t>Толщина днища</w:t>
      </w:r>
      <w:r w:rsidRPr="00745B90">
        <w:rPr>
          <w:color w:val="0F1115"/>
          <w:sz w:val="28"/>
          <w:szCs w:val="28"/>
        </w:rPr>
        <w:t> (п. 3.1): для резервуара &gt;2000 м³ — не менее 6 мм.</w:t>
      </w:r>
    </w:p>
    <w:p w14:paraId="16813159" w14:textId="77777777" w:rsidR="00CF3EC4" w:rsidRPr="00745B90" w:rsidRDefault="00CF3EC4" w:rsidP="003C7A7F">
      <w:pPr>
        <w:pStyle w:val="ds-markdown-paragraph"/>
        <w:numPr>
          <w:ilvl w:val="0"/>
          <w:numId w:val="3"/>
        </w:numPr>
        <w:shd w:val="clear" w:color="auto" w:fill="FFFFFF"/>
        <w:spacing w:after="0" w:afterAutospacing="0" w:line="360" w:lineRule="auto"/>
        <w:jc w:val="both"/>
        <w:rPr>
          <w:color w:val="0F1115"/>
          <w:sz w:val="28"/>
          <w:szCs w:val="28"/>
        </w:rPr>
      </w:pPr>
      <w:r w:rsidRPr="00745B90">
        <w:rPr>
          <w:rStyle w:val="a4"/>
          <w:b w:val="0"/>
          <w:color w:val="0F1115"/>
          <w:sz w:val="28"/>
          <w:szCs w:val="28"/>
        </w:rPr>
        <w:t>Толщина стенки</w:t>
      </w:r>
      <w:r w:rsidRPr="00745B90">
        <w:rPr>
          <w:color w:val="0F1115"/>
          <w:sz w:val="28"/>
          <w:szCs w:val="28"/>
        </w:rPr>
        <w:t xml:space="preserve"> (формула 3.4) рассчитывается для каждого пояса в зависимости от высоты налива, плотности </w:t>
      </w:r>
      <w:proofErr w:type="spellStart"/>
      <w:r w:rsidRPr="00745B90">
        <w:rPr>
          <w:color w:val="0F1115"/>
          <w:sz w:val="28"/>
          <w:szCs w:val="28"/>
        </w:rPr>
        <w:t>ДТл</w:t>
      </w:r>
      <w:proofErr w:type="spellEnd"/>
      <w:r w:rsidRPr="00745B90">
        <w:rPr>
          <w:color w:val="0F1115"/>
          <w:sz w:val="28"/>
          <w:szCs w:val="28"/>
        </w:rPr>
        <w:t>, давления.</w:t>
      </w:r>
    </w:p>
    <w:p w14:paraId="07F01509" w14:textId="3D0F907D" w:rsidR="00C80027" w:rsidRPr="00745B90" w:rsidRDefault="00CF3EC4" w:rsidP="003C7A7F">
      <w:pPr>
        <w:pStyle w:val="ds-markdown-paragraph"/>
        <w:numPr>
          <w:ilvl w:val="0"/>
          <w:numId w:val="3"/>
        </w:numPr>
        <w:shd w:val="clear" w:color="auto" w:fill="FFFFFF"/>
        <w:spacing w:after="0" w:afterAutospacing="0" w:line="360" w:lineRule="auto"/>
        <w:jc w:val="both"/>
        <w:rPr>
          <w:color w:val="0F1115"/>
          <w:sz w:val="28"/>
          <w:szCs w:val="28"/>
        </w:rPr>
      </w:pPr>
      <w:r w:rsidRPr="00745B90">
        <w:rPr>
          <w:rStyle w:val="a4"/>
          <w:b w:val="0"/>
          <w:color w:val="0F1115"/>
          <w:sz w:val="28"/>
          <w:szCs w:val="28"/>
        </w:rPr>
        <w:t>Крыша</w:t>
      </w:r>
      <w:r w:rsidRPr="00745B90">
        <w:rPr>
          <w:color w:val="0F1115"/>
          <w:sz w:val="28"/>
          <w:szCs w:val="28"/>
        </w:rPr>
        <w:t>: для резервуаров 5000 м³ — бескаркасная коническая или сферическая.</w:t>
      </w:r>
    </w:p>
    <w:p w14:paraId="1926E5DA" w14:textId="77777777" w:rsidR="00C80027" w:rsidRPr="00C80027" w:rsidRDefault="00C80027" w:rsidP="00C80027">
      <w:pPr>
        <w:pStyle w:val="ds-markdown-paragraph"/>
        <w:shd w:val="clear" w:color="auto" w:fill="FFFFFF"/>
        <w:spacing w:after="0" w:afterAutospacing="0"/>
        <w:rPr>
          <w:color w:val="0F1115"/>
          <w:sz w:val="28"/>
          <w:szCs w:val="28"/>
        </w:rPr>
      </w:pPr>
    </w:p>
    <w:p w14:paraId="7BA6D0FD" w14:textId="49AC692E" w:rsidR="00CF7D11" w:rsidRPr="00CF7D11" w:rsidRDefault="009125C2" w:rsidP="00CF7D11">
      <w:pPr>
        <w:pStyle w:val="a3"/>
        <w:numPr>
          <w:ilvl w:val="0"/>
          <w:numId w:val="1"/>
        </w:numPr>
        <w:tabs>
          <w:tab w:val="left" w:pos="5955"/>
        </w:tabs>
        <w:jc w:val="both"/>
        <w:rPr>
          <w:rFonts w:ascii="Times New Roman" w:hAnsi="Times New Roman" w:cs="Times New Roman"/>
          <w:b/>
          <w:bCs/>
          <w:sz w:val="28"/>
          <w:szCs w:val="28"/>
        </w:rPr>
      </w:pPr>
      <w:r w:rsidRPr="00CF7D11">
        <w:rPr>
          <w:rFonts w:ascii="Times New Roman" w:hAnsi="Times New Roman" w:cs="Times New Roman"/>
          <w:b/>
          <w:bCs/>
          <w:sz w:val="28"/>
          <w:szCs w:val="28"/>
        </w:rPr>
        <w:t xml:space="preserve">Расчет конструктивных параметров трубопровода </w:t>
      </w:r>
    </w:p>
    <w:p w14:paraId="46F15D85" w14:textId="2AA2BE2F" w:rsidR="00CF7D11" w:rsidRPr="00CF7D11" w:rsidRDefault="00CF7D11" w:rsidP="00CF7D11">
      <w:pPr>
        <w:tabs>
          <w:tab w:val="left" w:pos="5955"/>
        </w:tabs>
        <w:jc w:val="both"/>
        <w:rPr>
          <w:rFonts w:ascii="Times New Roman" w:hAnsi="Times New Roman" w:cs="Times New Roman"/>
          <w:b/>
          <w:bCs/>
          <w:color w:val="000000" w:themeColor="text1"/>
          <w:sz w:val="28"/>
          <w:szCs w:val="28"/>
          <w:lang w:val="en-US"/>
        </w:rPr>
      </w:pPr>
      <w:r w:rsidRPr="00CF7D11">
        <w:rPr>
          <w:rStyle w:val="a4"/>
          <w:rFonts w:ascii="Times New Roman" w:hAnsi="Times New Roman" w:cs="Times New Roman"/>
          <w:b w:val="0"/>
          <w:bCs w:val="0"/>
          <w:color w:val="000000" w:themeColor="text1"/>
          <w:sz w:val="28"/>
          <w:szCs w:val="28"/>
        </w:rPr>
        <w:t>Исходные данные для трубопровода</w:t>
      </w:r>
      <w:r>
        <w:rPr>
          <w:rStyle w:val="a4"/>
          <w:rFonts w:ascii="Times New Roman" w:hAnsi="Times New Roman" w:cs="Times New Roman"/>
          <w:b w:val="0"/>
          <w:bCs w:val="0"/>
          <w:color w:val="000000" w:themeColor="text1"/>
          <w:sz w:val="28"/>
          <w:szCs w:val="28"/>
          <w:lang w:val="en-US"/>
        </w:rPr>
        <w:t>:</w:t>
      </w:r>
    </w:p>
    <w:p w14:paraId="349D7F06" w14:textId="696657D6" w:rsidR="00CF7D11" w:rsidRPr="00CF7D11" w:rsidRDefault="00CF7D11" w:rsidP="003C7A7F">
      <w:pPr>
        <w:pStyle w:val="ds-markdown-paragraph"/>
        <w:numPr>
          <w:ilvl w:val="0"/>
          <w:numId w:val="5"/>
        </w:numPr>
        <w:shd w:val="clear" w:color="auto" w:fill="FFFFFF"/>
        <w:spacing w:after="0" w:afterAutospacing="0" w:line="360" w:lineRule="auto"/>
        <w:rPr>
          <w:color w:val="000000" w:themeColor="text1"/>
          <w:sz w:val="28"/>
          <w:szCs w:val="28"/>
        </w:rPr>
      </w:pPr>
      <w:r w:rsidRPr="00CF7D11">
        <w:rPr>
          <w:color w:val="000000" w:themeColor="text1"/>
          <w:sz w:val="28"/>
          <w:szCs w:val="28"/>
        </w:rPr>
        <w:t>Продукт: </w:t>
      </w:r>
      <w:proofErr w:type="spellStart"/>
      <w:r w:rsidR="003C7A7F" w:rsidRPr="00745B90">
        <w:rPr>
          <w:rStyle w:val="a4"/>
          <w:b w:val="0"/>
          <w:color w:val="000000" w:themeColor="text1"/>
          <w:sz w:val="28"/>
          <w:szCs w:val="28"/>
        </w:rPr>
        <w:t>Siberian</w:t>
      </w:r>
      <w:proofErr w:type="spellEnd"/>
      <w:r w:rsidR="003C7A7F" w:rsidRPr="00745B90">
        <w:rPr>
          <w:rStyle w:val="a4"/>
          <w:b w:val="0"/>
          <w:color w:val="000000" w:themeColor="text1"/>
          <w:sz w:val="28"/>
          <w:szCs w:val="28"/>
        </w:rPr>
        <w:t xml:space="preserve"> </w:t>
      </w:r>
      <w:proofErr w:type="spellStart"/>
      <w:r w:rsidR="003C7A7F" w:rsidRPr="00745B90">
        <w:rPr>
          <w:rStyle w:val="a4"/>
          <w:b w:val="0"/>
          <w:color w:val="000000" w:themeColor="text1"/>
          <w:sz w:val="28"/>
          <w:szCs w:val="28"/>
        </w:rPr>
        <w:t>Light</w:t>
      </w:r>
      <w:proofErr w:type="spellEnd"/>
    </w:p>
    <w:p w14:paraId="191EDC81" w14:textId="77777777" w:rsidR="00CF7D11" w:rsidRPr="00CF7D11" w:rsidRDefault="00CF7D11" w:rsidP="006102CB">
      <w:pPr>
        <w:pStyle w:val="ds-markdown-paragraph"/>
        <w:numPr>
          <w:ilvl w:val="0"/>
          <w:numId w:val="5"/>
        </w:numPr>
        <w:shd w:val="clear" w:color="auto" w:fill="FFFFFF"/>
        <w:spacing w:after="0" w:afterAutospacing="0" w:line="360" w:lineRule="auto"/>
        <w:rPr>
          <w:color w:val="000000" w:themeColor="text1"/>
          <w:sz w:val="28"/>
          <w:szCs w:val="28"/>
        </w:rPr>
      </w:pPr>
      <w:r w:rsidRPr="00CF7D11">
        <w:rPr>
          <w:color w:val="000000" w:themeColor="text1"/>
          <w:sz w:val="28"/>
          <w:szCs w:val="28"/>
        </w:rPr>
        <w:t>Плотность при 20°C: </w:t>
      </w:r>
      <w:r w:rsidRPr="00CF7D11">
        <w:rPr>
          <w:rStyle w:val="katex-mathml"/>
          <w:color w:val="000000" w:themeColor="text1"/>
          <w:sz w:val="28"/>
          <w:szCs w:val="28"/>
          <w:bdr w:val="none" w:sz="0" w:space="0" w:color="auto" w:frame="1"/>
        </w:rPr>
        <w:t>ρ=860 кг/м3</w:t>
      </w:r>
      <w:r w:rsidRPr="00CF7D11">
        <w:rPr>
          <w:rStyle w:val="mord"/>
          <w:i/>
          <w:iCs/>
          <w:color w:val="000000" w:themeColor="text1"/>
          <w:sz w:val="28"/>
          <w:szCs w:val="28"/>
        </w:rPr>
        <w:t>ρ</w:t>
      </w:r>
      <w:r w:rsidRPr="00CF7D11">
        <w:rPr>
          <w:rStyle w:val="mrel"/>
          <w:color w:val="000000" w:themeColor="text1"/>
          <w:sz w:val="28"/>
          <w:szCs w:val="28"/>
        </w:rPr>
        <w:t>=</w:t>
      </w:r>
      <w:r w:rsidRPr="00CF7D11">
        <w:rPr>
          <w:rStyle w:val="mord"/>
          <w:color w:val="000000" w:themeColor="text1"/>
          <w:sz w:val="28"/>
          <w:szCs w:val="28"/>
        </w:rPr>
        <w:t>860кг/м3</w:t>
      </w:r>
      <w:r w:rsidRPr="00CF7D11">
        <w:rPr>
          <w:color w:val="000000" w:themeColor="text1"/>
          <w:sz w:val="28"/>
          <w:szCs w:val="28"/>
        </w:rPr>
        <w:t>.</w:t>
      </w:r>
    </w:p>
    <w:p w14:paraId="4FFDF3BD" w14:textId="7FFDA32B" w:rsidR="00CF7D11" w:rsidRPr="00CF7D11" w:rsidRDefault="00CF7D11" w:rsidP="006102CB">
      <w:pPr>
        <w:pStyle w:val="ds-markdown-paragraph"/>
        <w:numPr>
          <w:ilvl w:val="0"/>
          <w:numId w:val="5"/>
        </w:numPr>
        <w:shd w:val="clear" w:color="auto" w:fill="FFFFFF"/>
        <w:spacing w:after="0" w:afterAutospacing="0" w:line="360" w:lineRule="auto"/>
        <w:rPr>
          <w:color w:val="000000" w:themeColor="text1"/>
          <w:sz w:val="28"/>
          <w:szCs w:val="28"/>
        </w:rPr>
      </w:pPr>
      <w:r w:rsidRPr="00CF7D11">
        <w:rPr>
          <w:color w:val="000000" w:themeColor="text1"/>
          <w:sz w:val="28"/>
          <w:szCs w:val="28"/>
        </w:rPr>
        <w:t>Вязкость кинематическая при 20°C: </w:t>
      </w:r>
      <w:r w:rsidRPr="00CF7D11">
        <w:rPr>
          <w:rStyle w:val="katex-mathml"/>
          <w:color w:val="000000" w:themeColor="text1"/>
          <w:sz w:val="28"/>
          <w:szCs w:val="28"/>
          <w:bdr w:val="none" w:sz="0" w:space="0" w:color="auto" w:frame="1"/>
        </w:rPr>
        <w:t>ν≈4 мм2/с=4</w:t>
      </w:r>
      <w:r w:rsidRPr="00CF7D11">
        <w:rPr>
          <w:rStyle w:val="katex-mathml"/>
          <w:rFonts w:ascii="Cambria Math" w:hAnsi="Cambria Math" w:cs="Cambria Math"/>
          <w:color w:val="000000" w:themeColor="text1"/>
          <w:sz w:val="28"/>
          <w:szCs w:val="28"/>
          <w:bdr w:val="none" w:sz="0" w:space="0" w:color="auto" w:frame="1"/>
        </w:rPr>
        <w:t>⋅</w:t>
      </w:r>
      <w:r w:rsidRPr="00CF7D11">
        <w:rPr>
          <w:rStyle w:val="katex-mathml"/>
          <w:color w:val="000000" w:themeColor="text1"/>
          <w:sz w:val="28"/>
          <w:szCs w:val="28"/>
          <w:bdr w:val="none" w:sz="0" w:space="0" w:color="auto" w:frame="1"/>
        </w:rPr>
        <w:t>10−6 м2/с</w:t>
      </w:r>
      <w:r w:rsidRPr="00CF7D11">
        <w:rPr>
          <w:rStyle w:val="mord"/>
          <w:i/>
          <w:iCs/>
          <w:color w:val="000000" w:themeColor="text1"/>
          <w:sz w:val="28"/>
          <w:szCs w:val="28"/>
        </w:rPr>
        <w:t>ν</w:t>
      </w:r>
      <w:r w:rsidRPr="00CF7D11">
        <w:rPr>
          <w:rStyle w:val="mrel"/>
          <w:color w:val="000000" w:themeColor="text1"/>
          <w:sz w:val="28"/>
          <w:szCs w:val="28"/>
        </w:rPr>
        <w:t>≈</w:t>
      </w:r>
      <w:r w:rsidRPr="00CF7D11">
        <w:rPr>
          <w:rStyle w:val="mord"/>
          <w:color w:val="000000" w:themeColor="text1"/>
          <w:sz w:val="28"/>
          <w:szCs w:val="28"/>
        </w:rPr>
        <w:t>4мм2/с</w:t>
      </w:r>
      <w:r w:rsidRPr="00CF7D11">
        <w:rPr>
          <w:rStyle w:val="mrel"/>
          <w:color w:val="000000" w:themeColor="text1"/>
          <w:sz w:val="28"/>
          <w:szCs w:val="28"/>
        </w:rPr>
        <w:t>=</w:t>
      </w:r>
      <w:r w:rsidRPr="00CF7D11">
        <w:rPr>
          <w:rStyle w:val="mord"/>
          <w:color w:val="000000" w:themeColor="text1"/>
          <w:sz w:val="28"/>
          <w:szCs w:val="28"/>
        </w:rPr>
        <w:t>4</w:t>
      </w:r>
      <w:r w:rsidRPr="00CF7D11">
        <w:rPr>
          <w:rStyle w:val="mbin"/>
          <w:rFonts w:ascii="Cambria Math" w:hAnsi="Cambria Math" w:cs="Cambria Math"/>
          <w:color w:val="000000" w:themeColor="text1"/>
          <w:sz w:val="28"/>
          <w:szCs w:val="28"/>
        </w:rPr>
        <w:t>⋅</w:t>
      </w:r>
      <w:r w:rsidRPr="00CF7D11">
        <w:rPr>
          <w:rStyle w:val="mord"/>
          <w:color w:val="000000" w:themeColor="text1"/>
          <w:sz w:val="28"/>
          <w:szCs w:val="28"/>
        </w:rPr>
        <w:t>10</w:t>
      </w:r>
      <w:r w:rsidR="00051F38" w:rsidRPr="00051F38">
        <w:rPr>
          <w:rStyle w:val="mord"/>
          <w:color w:val="000000" w:themeColor="text1"/>
          <w:sz w:val="28"/>
          <w:szCs w:val="28"/>
          <w:vertAlign w:val="superscript"/>
        </w:rPr>
        <w:t>-6</w:t>
      </w:r>
      <w:r w:rsidR="00051F38" w:rsidRPr="00051F38">
        <w:rPr>
          <w:rStyle w:val="mord"/>
          <w:color w:val="000000" w:themeColor="text1"/>
          <w:sz w:val="28"/>
          <w:szCs w:val="28"/>
        </w:rPr>
        <w:t xml:space="preserve"> </w:t>
      </w:r>
      <w:r w:rsidRPr="00CF7D11">
        <w:rPr>
          <w:rStyle w:val="mord"/>
          <w:color w:val="000000" w:themeColor="text1"/>
          <w:sz w:val="28"/>
          <w:szCs w:val="28"/>
        </w:rPr>
        <w:t>м</w:t>
      </w:r>
      <w:r w:rsidR="00051F38" w:rsidRPr="00051F38">
        <w:rPr>
          <w:rStyle w:val="mord"/>
          <w:color w:val="000000" w:themeColor="text1"/>
          <w:sz w:val="28"/>
          <w:szCs w:val="28"/>
          <w:vertAlign w:val="superscript"/>
        </w:rPr>
        <w:t>2</w:t>
      </w:r>
      <w:r w:rsidRPr="00CF7D11">
        <w:rPr>
          <w:rStyle w:val="mord"/>
          <w:color w:val="000000" w:themeColor="text1"/>
          <w:sz w:val="28"/>
          <w:szCs w:val="28"/>
        </w:rPr>
        <w:t>/с</w:t>
      </w:r>
      <w:r w:rsidRPr="00CF7D11">
        <w:rPr>
          <w:color w:val="000000" w:themeColor="text1"/>
          <w:sz w:val="28"/>
          <w:szCs w:val="28"/>
        </w:rPr>
        <w:t>.</w:t>
      </w:r>
    </w:p>
    <w:p w14:paraId="60174F07" w14:textId="15FB5665" w:rsidR="00051F38" w:rsidRPr="00051F38" w:rsidRDefault="00CF7D11" w:rsidP="006102CB">
      <w:pPr>
        <w:pStyle w:val="ds-markdown-paragraph"/>
        <w:numPr>
          <w:ilvl w:val="0"/>
          <w:numId w:val="5"/>
        </w:numPr>
        <w:shd w:val="clear" w:color="auto" w:fill="FFFFFF"/>
        <w:spacing w:after="0" w:afterAutospacing="0" w:line="360" w:lineRule="auto"/>
        <w:rPr>
          <w:rStyle w:val="katex-mathml"/>
          <w:color w:val="000000" w:themeColor="text1"/>
          <w:sz w:val="28"/>
          <w:szCs w:val="28"/>
        </w:rPr>
      </w:pPr>
      <w:r w:rsidRPr="00CF7D11">
        <w:rPr>
          <w:color w:val="000000" w:themeColor="text1"/>
          <w:sz w:val="28"/>
          <w:szCs w:val="28"/>
        </w:rPr>
        <w:t>Годовой</w:t>
      </w:r>
      <w:r w:rsidR="00051F38" w:rsidRPr="00051F38">
        <w:rPr>
          <w:color w:val="000000" w:themeColor="text1"/>
          <w:sz w:val="28"/>
          <w:szCs w:val="28"/>
        </w:rPr>
        <w:t xml:space="preserve"> </w:t>
      </w:r>
      <w:r w:rsidRPr="00CF7D11">
        <w:rPr>
          <w:color w:val="000000" w:themeColor="text1"/>
          <w:sz w:val="28"/>
          <w:szCs w:val="28"/>
        </w:rPr>
        <w:t>грузооборот: </w:t>
      </w:r>
      <w:r w:rsidR="00F7264D">
        <w:rPr>
          <w:rStyle w:val="katex-mathml"/>
          <w:color w:val="000000" w:themeColor="text1"/>
          <w:sz w:val="28"/>
          <w:szCs w:val="28"/>
          <w:bdr w:val="none" w:sz="0" w:space="0" w:color="auto" w:frame="1"/>
        </w:rPr>
        <w:t>G=55</w:t>
      </w:r>
      <w:r w:rsidR="00157556">
        <w:rPr>
          <w:rStyle w:val="katex-mathml"/>
          <w:color w:val="000000" w:themeColor="text1"/>
          <w:sz w:val="28"/>
          <w:szCs w:val="28"/>
          <w:bdr w:val="none" w:sz="0" w:space="0" w:color="auto" w:frame="1"/>
        </w:rPr>
        <w:t> 000 т/год=55</w:t>
      </w:r>
      <w:r w:rsidRPr="00CF7D11">
        <w:rPr>
          <w:rStyle w:val="katex-mathml"/>
          <w:color w:val="000000" w:themeColor="text1"/>
          <w:sz w:val="28"/>
          <w:szCs w:val="28"/>
          <w:bdr w:val="none" w:sz="0" w:space="0" w:color="auto" w:frame="1"/>
        </w:rPr>
        <w:t> 000 000 кг/год</w:t>
      </w:r>
    </w:p>
    <w:p w14:paraId="2F53510F" w14:textId="6D529CCC" w:rsidR="00CF7D11" w:rsidRPr="00CF7D11" w:rsidRDefault="00CF7D11" w:rsidP="006102CB">
      <w:pPr>
        <w:pStyle w:val="ds-markdown-paragraph"/>
        <w:numPr>
          <w:ilvl w:val="0"/>
          <w:numId w:val="5"/>
        </w:numPr>
        <w:shd w:val="clear" w:color="auto" w:fill="FFFFFF"/>
        <w:spacing w:after="0" w:afterAutospacing="0" w:line="360" w:lineRule="auto"/>
        <w:rPr>
          <w:color w:val="000000" w:themeColor="text1"/>
          <w:sz w:val="28"/>
          <w:szCs w:val="28"/>
        </w:rPr>
      </w:pPr>
      <w:r w:rsidRPr="00CF7D11">
        <w:rPr>
          <w:color w:val="000000" w:themeColor="text1"/>
          <w:sz w:val="28"/>
          <w:szCs w:val="28"/>
        </w:rPr>
        <w:t>Расчётный срок перекачки: примем </w:t>
      </w:r>
      <w:r w:rsidRPr="00CF7D11">
        <w:rPr>
          <w:rStyle w:val="katex-mathml"/>
          <w:color w:val="000000" w:themeColor="text1"/>
          <w:sz w:val="28"/>
          <w:szCs w:val="28"/>
          <w:bdr w:val="none" w:sz="0" w:space="0" w:color="auto" w:frame="1"/>
        </w:rPr>
        <w:t>T=350 дней/год</w:t>
      </w:r>
      <w:r w:rsidRPr="00CF7D11">
        <w:rPr>
          <w:color w:val="000000" w:themeColor="text1"/>
          <w:sz w:val="28"/>
          <w:szCs w:val="28"/>
        </w:rPr>
        <w:t>, </w:t>
      </w:r>
      <w:r w:rsidRPr="00CF7D11">
        <w:rPr>
          <w:rStyle w:val="katex-mathml"/>
          <w:color w:val="000000" w:themeColor="text1"/>
          <w:sz w:val="28"/>
          <w:szCs w:val="28"/>
          <w:bdr w:val="none" w:sz="0" w:space="0" w:color="auto" w:frame="1"/>
        </w:rPr>
        <w:t>t=8 часов/день</w:t>
      </w:r>
      <w:r w:rsidRPr="00CF7D11">
        <w:rPr>
          <w:color w:val="000000" w:themeColor="text1"/>
          <w:sz w:val="28"/>
          <w:szCs w:val="28"/>
        </w:rPr>
        <w:t> (работа в одну смену).</w:t>
      </w:r>
    </w:p>
    <w:p w14:paraId="4361A7C7" w14:textId="2B43C010" w:rsidR="00CF1DBB" w:rsidRPr="00CF1DBB" w:rsidRDefault="00CF7D11" w:rsidP="003C7A7F">
      <w:pPr>
        <w:pStyle w:val="ds-markdown-paragraph"/>
        <w:numPr>
          <w:ilvl w:val="0"/>
          <w:numId w:val="5"/>
        </w:numPr>
        <w:shd w:val="clear" w:color="auto" w:fill="FFFFFF"/>
        <w:spacing w:after="0" w:afterAutospacing="0" w:line="360" w:lineRule="auto"/>
        <w:rPr>
          <w:rStyle w:val="katex-mathml"/>
          <w:color w:val="000000" w:themeColor="text1"/>
          <w:sz w:val="28"/>
          <w:szCs w:val="28"/>
        </w:rPr>
      </w:pPr>
      <w:r w:rsidRPr="00CF7D11">
        <w:rPr>
          <w:color w:val="000000" w:themeColor="text1"/>
          <w:sz w:val="28"/>
          <w:szCs w:val="28"/>
        </w:rPr>
        <w:t xml:space="preserve">Скорость течения в трубопроводе: для </w:t>
      </w:r>
      <w:proofErr w:type="spellStart"/>
      <w:r w:rsidR="003C7A7F" w:rsidRPr="003C7A7F">
        <w:rPr>
          <w:color w:val="000000" w:themeColor="text1"/>
          <w:sz w:val="28"/>
          <w:szCs w:val="28"/>
        </w:rPr>
        <w:t>Siberian</w:t>
      </w:r>
      <w:proofErr w:type="spellEnd"/>
      <w:r w:rsidR="003C7A7F" w:rsidRPr="003C7A7F">
        <w:rPr>
          <w:color w:val="000000" w:themeColor="text1"/>
          <w:sz w:val="28"/>
          <w:szCs w:val="28"/>
        </w:rPr>
        <w:t xml:space="preserve"> </w:t>
      </w:r>
      <w:proofErr w:type="spellStart"/>
      <w:r w:rsidR="003C7A7F" w:rsidRPr="003C7A7F">
        <w:rPr>
          <w:color w:val="000000" w:themeColor="text1"/>
          <w:sz w:val="28"/>
          <w:szCs w:val="28"/>
        </w:rPr>
        <w:t>Light</w:t>
      </w:r>
      <w:proofErr w:type="spellEnd"/>
      <w:r w:rsidR="003C7A7F">
        <w:rPr>
          <w:color w:val="000000" w:themeColor="text1"/>
          <w:sz w:val="28"/>
          <w:szCs w:val="28"/>
        </w:rPr>
        <w:t xml:space="preserve"> </w:t>
      </w:r>
      <w:r w:rsidRPr="00CF7D11">
        <w:rPr>
          <w:color w:val="000000" w:themeColor="text1"/>
          <w:sz w:val="28"/>
          <w:szCs w:val="28"/>
        </w:rPr>
        <w:t>рекомендуемая </w:t>
      </w:r>
      <w:r w:rsidRPr="00CF7D11">
        <w:rPr>
          <w:rStyle w:val="katex-mathml"/>
          <w:color w:val="000000" w:themeColor="text1"/>
          <w:sz w:val="28"/>
          <w:szCs w:val="28"/>
          <w:bdr w:val="none" w:sz="0" w:space="0" w:color="auto" w:frame="1"/>
        </w:rPr>
        <w:t>v=1,0÷1,5 м/с</w:t>
      </w:r>
    </w:p>
    <w:p w14:paraId="1C090BCD" w14:textId="41F505BC" w:rsidR="00CF1DBB" w:rsidRPr="003C58E4" w:rsidRDefault="00CF1DBB" w:rsidP="00CF1DBB">
      <w:pPr>
        <w:pStyle w:val="ds-markdown-paragraph"/>
        <w:shd w:val="clear" w:color="auto" w:fill="FFFFFF"/>
        <w:spacing w:after="0" w:afterAutospacing="0"/>
        <w:rPr>
          <w:rStyle w:val="a4"/>
          <w:b w:val="0"/>
          <w:bCs w:val="0"/>
          <w:color w:val="0F1115"/>
          <w:sz w:val="28"/>
          <w:szCs w:val="28"/>
        </w:rPr>
      </w:pPr>
      <w:r w:rsidRPr="003C58E4">
        <w:rPr>
          <w:rStyle w:val="a4"/>
          <w:b w:val="0"/>
          <w:bCs w:val="0"/>
          <w:color w:val="0F1115"/>
          <w:sz w:val="28"/>
          <w:szCs w:val="28"/>
        </w:rPr>
        <w:t>3.1 Объёмный расход</w:t>
      </w:r>
    </w:p>
    <w:p w14:paraId="3B49AE32" w14:textId="77777777" w:rsidR="00CF1DBB" w:rsidRPr="00CF1DBB" w:rsidRDefault="00CF1DBB" w:rsidP="00CF1DBB">
      <w:pPr>
        <w:pStyle w:val="ds-markdown-paragraph"/>
        <w:shd w:val="clear" w:color="auto" w:fill="FFFFFF"/>
        <w:spacing w:after="0" w:afterAutospacing="0"/>
        <w:rPr>
          <w:color w:val="000000" w:themeColor="text1"/>
          <w:sz w:val="28"/>
          <w:szCs w:val="28"/>
        </w:rPr>
      </w:pPr>
    </w:p>
    <w:p w14:paraId="1C3DBDAD" w14:textId="5E3FA2FE" w:rsidR="00CF1DBB" w:rsidRDefault="00CF1DBB" w:rsidP="00CF1DBB">
      <w:pPr>
        <w:jc w:val="center"/>
        <w:rPr>
          <w:rStyle w:val="katex-mathml"/>
          <w:rFonts w:ascii="Times New Roman" w:hAnsi="Times New Roman" w:cs="Times New Roman"/>
          <w:color w:val="0F1115"/>
          <w:sz w:val="28"/>
          <w:szCs w:val="28"/>
          <w:bdr w:val="none" w:sz="0" w:space="0" w:color="auto" w:frame="1"/>
          <w:shd w:val="clear" w:color="auto" w:fill="FFFFFF"/>
        </w:rPr>
      </w:pPr>
      <w:proofErr w:type="spellStart"/>
      <w:r w:rsidRPr="00CF1DBB">
        <w:rPr>
          <w:rStyle w:val="katex-mathml"/>
          <w:rFonts w:ascii="Times New Roman" w:hAnsi="Times New Roman" w:cs="Times New Roman"/>
          <w:color w:val="0F1115"/>
          <w:sz w:val="28"/>
          <w:szCs w:val="28"/>
          <w:bdr w:val="none" w:sz="0" w:space="0" w:color="auto" w:frame="1"/>
          <w:shd w:val="clear" w:color="auto" w:fill="FFFFFF"/>
        </w:rPr>
        <w:t>Q</w:t>
      </w:r>
      <w:r>
        <w:rPr>
          <w:rStyle w:val="katex-mathml"/>
          <w:rFonts w:ascii="Times New Roman" w:hAnsi="Times New Roman" w:cs="Times New Roman"/>
          <w:color w:val="0F1115"/>
          <w:sz w:val="28"/>
          <w:szCs w:val="28"/>
          <w:bdr w:val="none" w:sz="0" w:space="0" w:color="auto" w:frame="1"/>
          <w:shd w:val="clear" w:color="auto" w:fill="FFFFFF"/>
          <w:vertAlign w:val="subscript"/>
        </w:rPr>
        <w:t>час</w:t>
      </w:r>
      <w:proofErr w:type="spellEnd"/>
      <w:r w:rsidRPr="00CF1DBB">
        <w:rPr>
          <w:rStyle w:val="katex-mathml"/>
          <w:rFonts w:ascii="Times New Roman" w:hAnsi="Times New Roman" w:cs="Times New Roman"/>
          <w:color w:val="0F1115"/>
          <w:sz w:val="28"/>
          <w:szCs w:val="28"/>
          <w:bdr w:val="none" w:sz="0" w:space="0" w:color="auto" w:frame="1"/>
          <w:shd w:val="clear" w:color="auto" w:fill="FFFFFF"/>
        </w:rPr>
        <w:t>=G</w:t>
      </w:r>
      <w:r>
        <w:rPr>
          <w:rStyle w:val="katex-mathml"/>
          <w:rFonts w:ascii="Times New Roman" w:hAnsi="Times New Roman" w:cs="Times New Roman"/>
          <w:color w:val="0F1115"/>
          <w:sz w:val="28"/>
          <w:szCs w:val="28"/>
          <w:bdr w:val="none" w:sz="0" w:space="0" w:color="auto" w:frame="1"/>
          <w:shd w:val="clear" w:color="auto" w:fill="FFFFFF"/>
        </w:rPr>
        <w:t>/</w:t>
      </w:r>
      <w:proofErr w:type="spellStart"/>
      <w:r w:rsidRPr="00CF1DBB">
        <w:rPr>
          <w:rStyle w:val="katex-mathml"/>
          <w:rFonts w:ascii="Times New Roman" w:hAnsi="Times New Roman" w:cs="Times New Roman"/>
          <w:color w:val="0F1115"/>
          <w:sz w:val="28"/>
          <w:szCs w:val="28"/>
          <w:bdr w:val="none" w:sz="0" w:space="0" w:color="auto" w:frame="1"/>
          <w:shd w:val="clear" w:color="auto" w:fill="FFFFFF"/>
        </w:rPr>
        <w:t>ρ</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T</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t</w:t>
      </w:r>
      <w:proofErr w:type="spellEnd"/>
      <w:r w:rsidRPr="00CF1DBB">
        <w:rPr>
          <w:rStyle w:val="katex-mathml"/>
          <w:rFonts w:ascii="Times New Roman" w:hAnsi="Times New Roman" w:cs="Times New Roman"/>
          <w:color w:val="0F1115"/>
          <w:sz w:val="28"/>
          <w:szCs w:val="28"/>
          <w:bdr w:val="none" w:sz="0" w:space="0" w:color="auto" w:frame="1"/>
          <w:shd w:val="clear" w:color="auto" w:fill="FFFFFF"/>
        </w:rPr>
        <w:t>=</w:t>
      </w:r>
      <w:r>
        <w:rPr>
          <w:rStyle w:val="katex-mathml"/>
          <w:rFonts w:ascii="Times New Roman" w:hAnsi="Times New Roman" w:cs="Times New Roman"/>
          <w:color w:val="0F1115"/>
          <w:sz w:val="28"/>
          <w:szCs w:val="28"/>
          <w:bdr w:val="none" w:sz="0" w:space="0" w:color="auto" w:frame="1"/>
          <w:shd w:val="clear" w:color="auto" w:fill="FFFFFF"/>
        </w:rPr>
        <w:t xml:space="preserve"> </w:t>
      </w:r>
      <w:r w:rsidR="00157556">
        <w:rPr>
          <w:rStyle w:val="katex-mathml"/>
          <w:rFonts w:ascii="Times New Roman" w:hAnsi="Times New Roman" w:cs="Times New Roman"/>
          <w:color w:val="0F1115"/>
          <w:sz w:val="28"/>
          <w:szCs w:val="28"/>
          <w:bdr w:val="none" w:sz="0" w:space="0" w:color="auto" w:frame="1"/>
          <w:shd w:val="clear" w:color="auto" w:fill="FFFFFF"/>
        </w:rPr>
        <w:t>55</w:t>
      </w:r>
      <w:r w:rsidRPr="00CF1DBB">
        <w:rPr>
          <w:rStyle w:val="katex-mathml"/>
          <w:rFonts w:ascii="Times New Roman" w:hAnsi="Times New Roman" w:cs="Times New Roman"/>
          <w:color w:val="0F1115"/>
          <w:sz w:val="28"/>
          <w:szCs w:val="28"/>
          <w:bdr w:val="none" w:sz="0" w:space="0" w:color="auto" w:frame="1"/>
          <w:shd w:val="clear" w:color="auto" w:fill="FFFFFF"/>
        </w:rPr>
        <w:t> 000 000</w:t>
      </w:r>
      <w:r>
        <w:rPr>
          <w:rStyle w:val="katex-mathml"/>
          <w:rFonts w:ascii="Times New Roman" w:hAnsi="Times New Roman" w:cs="Times New Roman"/>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860</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350</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8</w:t>
      </w:r>
      <w:r>
        <w:rPr>
          <w:rStyle w:val="katex-mathml"/>
          <w:rFonts w:ascii="Times New Roman" w:hAnsi="Times New Roman" w:cs="Times New Roman"/>
          <w:color w:val="0F1115"/>
          <w:sz w:val="28"/>
          <w:szCs w:val="28"/>
          <w:bdr w:val="none" w:sz="0" w:space="0" w:color="auto" w:frame="1"/>
          <w:shd w:val="clear" w:color="auto" w:fill="FFFFFF"/>
        </w:rPr>
        <w:t xml:space="preserve"> </w:t>
      </w:r>
      <w:r w:rsidRPr="00CF1DBB">
        <w:rPr>
          <w:rStyle w:val="katex-mathml"/>
          <w:rFonts w:ascii="Times New Roman" w:hAnsi="Times New Roman" w:cs="Times New Roman"/>
          <w:color w:val="0F1115"/>
          <w:sz w:val="28"/>
          <w:szCs w:val="28"/>
          <w:bdr w:val="none" w:sz="0" w:space="0" w:color="auto" w:frame="1"/>
          <w:shd w:val="clear" w:color="auto" w:fill="FFFFFF"/>
        </w:rPr>
        <w:t>≈</w:t>
      </w:r>
      <w:r>
        <w:rPr>
          <w:rStyle w:val="katex-mathml"/>
          <w:rFonts w:ascii="Times New Roman" w:hAnsi="Times New Roman" w:cs="Times New Roman"/>
          <w:color w:val="0F1115"/>
          <w:sz w:val="28"/>
          <w:szCs w:val="28"/>
          <w:bdr w:val="none" w:sz="0" w:space="0" w:color="auto" w:frame="1"/>
          <w:shd w:val="clear" w:color="auto" w:fill="FFFFFF"/>
        </w:rPr>
        <w:t xml:space="preserve"> </w:t>
      </w:r>
      <w:r w:rsidR="00157556">
        <w:rPr>
          <w:rStyle w:val="katex-mathml"/>
          <w:rFonts w:ascii="Times New Roman" w:hAnsi="Times New Roman" w:cs="Times New Roman"/>
          <w:color w:val="0F1115"/>
          <w:sz w:val="28"/>
          <w:szCs w:val="28"/>
          <w:bdr w:val="none" w:sz="0" w:space="0" w:color="auto" w:frame="1"/>
          <w:shd w:val="clear" w:color="auto" w:fill="FFFFFF"/>
        </w:rPr>
        <w:t>55</w:t>
      </w:r>
      <w:r w:rsidRPr="00CF1DBB">
        <w:rPr>
          <w:rStyle w:val="katex-mathml"/>
          <w:rFonts w:ascii="Times New Roman" w:hAnsi="Times New Roman" w:cs="Times New Roman"/>
          <w:color w:val="0F1115"/>
          <w:sz w:val="28"/>
          <w:szCs w:val="28"/>
          <w:bdr w:val="none" w:sz="0" w:space="0" w:color="auto" w:frame="1"/>
          <w:shd w:val="clear" w:color="auto" w:fill="FFFFFF"/>
        </w:rPr>
        <w:t> 000 000</w:t>
      </w:r>
      <w:r>
        <w:rPr>
          <w:rStyle w:val="katex-mathml"/>
          <w:rFonts w:ascii="Times New Roman" w:hAnsi="Times New Roman" w:cs="Times New Roman"/>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2 408 000</w:t>
      </w:r>
      <w:r>
        <w:rPr>
          <w:rStyle w:val="katex-mathml"/>
          <w:rFonts w:ascii="Times New Roman" w:hAnsi="Times New Roman" w:cs="Times New Roman"/>
          <w:color w:val="0F1115"/>
          <w:sz w:val="28"/>
          <w:szCs w:val="28"/>
          <w:bdr w:val="none" w:sz="0" w:space="0" w:color="auto" w:frame="1"/>
          <w:shd w:val="clear" w:color="auto" w:fill="FFFFFF"/>
        </w:rPr>
        <w:t xml:space="preserve"> </w:t>
      </w:r>
      <w:r w:rsidR="00157556">
        <w:rPr>
          <w:rStyle w:val="katex-mathml"/>
          <w:rFonts w:ascii="Times New Roman" w:hAnsi="Times New Roman" w:cs="Times New Roman"/>
          <w:color w:val="0F1115"/>
          <w:sz w:val="28"/>
          <w:szCs w:val="28"/>
          <w:bdr w:val="none" w:sz="0" w:space="0" w:color="auto" w:frame="1"/>
          <w:shd w:val="clear" w:color="auto" w:fill="FFFFFF"/>
        </w:rPr>
        <w:t>≈22,84</w:t>
      </w:r>
      <w:r w:rsidRPr="00CF1DBB">
        <w:rPr>
          <w:rStyle w:val="katex-mathml"/>
          <w:rFonts w:ascii="Times New Roman" w:hAnsi="Times New Roman" w:cs="Times New Roman"/>
          <w:color w:val="0F1115"/>
          <w:sz w:val="28"/>
          <w:szCs w:val="28"/>
          <w:bdr w:val="none" w:sz="0" w:space="0" w:color="auto" w:frame="1"/>
          <w:shd w:val="clear" w:color="auto" w:fill="FFFFFF"/>
        </w:rPr>
        <w:t> м</w:t>
      </w:r>
      <w:r w:rsidRPr="003C58E4">
        <w:rPr>
          <w:rStyle w:val="katex-mathml"/>
          <w:rFonts w:ascii="Times New Roman" w:hAnsi="Times New Roman" w:cs="Times New Roman"/>
          <w:color w:val="0F1115"/>
          <w:sz w:val="28"/>
          <w:szCs w:val="28"/>
          <w:bdr w:val="none" w:sz="0" w:space="0" w:color="auto" w:frame="1"/>
          <w:shd w:val="clear" w:color="auto" w:fill="FFFFFF"/>
          <w:vertAlign w:val="superscript"/>
        </w:rPr>
        <w:t>3</w:t>
      </w:r>
      <w:r w:rsidRPr="00CF1DBB">
        <w:rPr>
          <w:rStyle w:val="katex-mathml"/>
          <w:rFonts w:ascii="Times New Roman" w:hAnsi="Times New Roman" w:cs="Times New Roman"/>
          <w:color w:val="0F1115"/>
          <w:sz w:val="28"/>
          <w:szCs w:val="28"/>
          <w:bdr w:val="none" w:sz="0" w:space="0" w:color="auto" w:frame="1"/>
          <w:shd w:val="clear" w:color="auto" w:fill="FFFFFF"/>
        </w:rPr>
        <w:t>/ч</w:t>
      </w:r>
    </w:p>
    <w:p w14:paraId="7D8C12A8" w14:textId="76D64450" w:rsidR="003C58E4" w:rsidRDefault="00CF1DBB" w:rsidP="003C58E4">
      <w:pPr>
        <w:jc w:val="center"/>
        <w:rPr>
          <w:rStyle w:val="mord"/>
          <w:rFonts w:ascii="Times New Roman" w:hAnsi="Times New Roman" w:cs="Times New Roman"/>
          <w:color w:val="000000" w:themeColor="text1"/>
          <w:sz w:val="28"/>
          <w:szCs w:val="28"/>
        </w:rPr>
      </w:pPr>
      <w:r>
        <w:rPr>
          <w:rStyle w:val="mord"/>
          <w:rFonts w:ascii="Times New Roman" w:hAnsi="Times New Roman" w:cs="Times New Roman"/>
          <w:color w:val="0F1115"/>
          <w:sz w:val="28"/>
          <w:szCs w:val="28"/>
          <w:shd w:val="clear" w:color="auto" w:fill="FFFFFF"/>
          <w:lang w:val="en-US"/>
        </w:rPr>
        <w:t>Q</w:t>
      </w:r>
      <w:r>
        <w:rPr>
          <w:rStyle w:val="mord"/>
          <w:rFonts w:ascii="Times New Roman" w:hAnsi="Times New Roman" w:cs="Times New Roman"/>
          <w:color w:val="0F1115"/>
          <w:sz w:val="28"/>
          <w:szCs w:val="28"/>
          <w:shd w:val="clear" w:color="auto" w:fill="FFFFFF"/>
          <w:vertAlign w:val="subscript"/>
        </w:rPr>
        <w:t>сек</w:t>
      </w:r>
      <w:r w:rsidRPr="00CF1DBB">
        <w:rPr>
          <w:rStyle w:val="vlist-s"/>
          <w:rFonts w:ascii="Times New Roman" w:hAnsi="Times New Roman" w:cs="Times New Roman"/>
          <w:color w:val="0F1115"/>
          <w:sz w:val="28"/>
          <w:szCs w:val="28"/>
          <w:shd w:val="clear" w:color="auto" w:fill="FFFFFF"/>
        </w:rPr>
        <w:t>​</w:t>
      </w:r>
      <w:r w:rsidRPr="00CF1DBB">
        <w:rPr>
          <w:rStyle w:val="mrel"/>
          <w:rFonts w:ascii="Times New Roman" w:hAnsi="Times New Roman" w:cs="Times New Roman"/>
          <w:color w:val="0F1115"/>
          <w:sz w:val="28"/>
          <w:szCs w:val="28"/>
          <w:shd w:val="clear" w:color="auto" w:fill="FFFFFF"/>
        </w:rPr>
        <w:t>=</w:t>
      </w:r>
      <w:r w:rsidR="00157556">
        <w:rPr>
          <w:rStyle w:val="mrel"/>
          <w:rFonts w:ascii="Times New Roman" w:hAnsi="Times New Roman" w:cs="Times New Roman"/>
          <w:color w:val="0F1115"/>
          <w:sz w:val="28"/>
          <w:szCs w:val="28"/>
          <w:shd w:val="clear" w:color="auto" w:fill="FFFFFF"/>
        </w:rPr>
        <w:t xml:space="preserve"> 22,84</w:t>
      </w:r>
      <w:r w:rsidRPr="003C58E4">
        <w:rPr>
          <w:rStyle w:val="mrel"/>
          <w:rFonts w:ascii="Times New Roman" w:hAnsi="Times New Roman" w:cs="Times New Roman"/>
          <w:color w:val="0F1115"/>
          <w:sz w:val="28"/>
          <w:szCs w:val="28"/>
          <w:shd w:val="clear" w:color="auto" w:fill="FFFFFF"/>
        </w:rPr>
        <w:t>/</w:t>
      </w:r>
      <w:r w:rsidRPr="00CF1DBB">
        <w:rPr>
          <w:rStyle w:val="mord"/>
          <w:rFonts w:ascii="Times New Roman" w:hAnsi="Times New Roman" w:cs="Times New Roman"/>
          <w:color w:val="0F1115"/>
          <w:sz w:val="28"/>
          <w:szCs w:val="28"/>
          <w:shd w:val="clear" w:color="auto" w:fill="FFFFFF"/>
        </w:rPr>
        <w:t>3600</w:t>
      </w:r>
      <w:r w:rsidRPr="00CF1DBB">
        <w:rPr>
          <w:rStyle w:val="vlist-s"/>
          <w:rFonts w:ascii="Times New Roman" w:hAnsi="Times New Roman" w:cs="Times New Roman"/>
          <w:color w:val="0F1115"/>
          <w:sz w:val="28"/>
          <w:szCs w:val="28"/>
          <w:shd w:val="clear" w:color="auto" w:fill="FFFFFF"/>
        </w:rPr>
        <w:t>​</w:t>
      </w:r>
      <w:r w:rsidR="005179B7" w:rsidRPr="003C7A7F">
        <w:rPr>
          <w:rStyle w:val="vlist-s"/>
          <w:rFonts w:ascii="Times New Roman" w:hAnsi="Times New Roman" w:cs="Times New Roman"/>
          <w:color w:val="0F1115"/>
          <w:sz w:val="28"/>
          <w:szCs w:val="28"/>
          <w:shd w:val="clear" w:color="auto" w:fill="FFFFFF"/>
        </w:rPr>
        <w:t xml:space="preserve"> </w:t>
      </w:r>
      <w:r w:rsidRPr="00CF1DBB">
        <w:rPr>
          <w:rStyle w:val="mrel"/>
          <w:rFonts w:ascii="Times New Roman" w:hAnsi="Times New Roman" w:cs="Times New Roman"/>
          <w:color w:val="0F1115"/>
          <w:sz w:val="28"/>
          <w:szCs w:val="28"/>
          <w:shd w:val="clear" w:color="auto" w:fill="FFFFFF"/>
        </w:rPr>
        <w:t>≈</w:t>
      </w:r>
      <w:r w:rsidRPr="003C58E4">
        <w:rPr>
          <w:rStyle w:val="mrel"/>
          <w:rFonts w:ascii="Times New Roman" w:hAnsi="Times New Roman" w:cs="Times New Roman"/>
          <w:color w:val="0F1115"/>
          <w:sz w:val="28"/>
          <w:szCs w:val="28"/>
          <w:shd w:val="clear" w:color="auto" w:fill="FFFFFF"/>
        </w:rPr>
        <w:t xml:space="preserve"> </w:t>
      </w:r>
      <w:r w:rsidRPr="00CF1DBB">
        <w:rPr>
          <w:rStyle w:val="mord"/>
          <w:rFonts w:ascii="Times New Roman" w:hAnsi="Times New Roman" w:cs="Times New Roman"/>
          <w:color w:val="0F1115"/>
          <w:sz w:val="28"/>
          <w:szCs w:val="28"/>
          <w:shd w:val="clear" w:color="auto" w:fill="FFFFFF"/>
        </w:rPr>
        <w:t>0</w:t>
      </w:r>
      <w:r w:rsidRPr="00CF1DBB">
        <w:rPr>
          <w:rStyle w:val="mpunct"/>
          <w:rFonts w:ascii="Times New Roman" w:hAnsi="Times New Roman" w:cs="Times New Roman"/>
          <w:color w:val="0F1115"/>
          <w:sz w:val="28"/>
          <w:szCs w:val="28"/>
          <w:shd w:val="clear" w:color="auto" w:fill="FFFFFF"/>
        </w:rPr>
        <w:t>,</w:t>
      </w:r>
      <w:r w:rsidR="00157556">
        <w:rPr>
          <w:rStyle w:val="mord"/>
          <w:rFonts w:ascii="Times New Roman" w:hAnsi="Times New Roman" w:cs="Times New Roman"/>
          <w:color w:val="0F1115"/>
          <w:sz w:val="28"/>
          <w:szCs w:val="28"/>
          <w:shd w:val="clear" w:color="auto" w:fill="FFFFFF"/>
        </w:rPr>
        <w:t>006344</w:t>
      </w:r>
      <w:r w:rsidRPr="003C58E4">
        <w:rPr>
          <w:rStyle w:val="mord"/>
          <w:rFonts w:ascii="Times New Roman" w:hAnsi="Times New Roman" w:cs="Times New Roman"/>
          <w:color w:val="0F1115"/>
          <w:sz w:val="28"/>
          <w:szCs w:val="28"/>
          <w:shd w:val="clear" w:color="auto" w:fill="FFFFFF"/>
        </w:rPr>
        <w:t xml:space="preserve"> </w:t>
      </w:r>
      <w:r w:rsidRPr="00CF7D11">
        <w:rPr>
          <w:rStyle w:val="mord"/>
          <w:rFonts w:ascii="Times New Roman" w:hAnsi="Times New Roman" w:cs="Times New Roman"/>
          <w:color w:val="000000" w:themeColor="text1"/>
          <w:sz w:val="28"/>
          <w:szCs w:val="28"/>
        </w:rPr>
        <w:t>м</w:t>
      </w:r>
      <w:r w:rsidRPr="003C58E4">
        <w:rPr>
          <w:rStyle w:val="mord"/>
          <w:color w:val="000000" w:themeColor="text1"/>
          <w:sz w:val="28"/>
          <w:szCs w:val="28"/>
          <w:vertAlign w:val="superscript"/>
        </w:rPr>
        <w:t>3</w:t>
      </w:r>
      <w:r w:rsidRPr="00CF7D11">
        <w:rPr>
          <w:rStyle w:val="mord"/>
          <w:rFonts w:ascii="Times New Roman" w:hAnsi="Times New Roman" w:cs="Times New Roman"/>
          <w:color w:val="000000" w:themeColor="text1"/>
          <w:sz w:val="28"/>
          <w:szCs w:val="28"/>
        </w:rPr>
        <w:t>/с</w:t>
      </w:r>
    </w:p>
    <w:p w14:paraId="52C3CA6C" w14:textId="0D7BC3D2" w:rsidR="00CF1DBB" w:rsidRPr="003C58E4" w:rsidRDefault="003C58E4" w:rsidP="003C58E4">
      <w:pPr>
        <w:rPr>
          <w:rFonts w:ascii="Times New Roman" w:hAnsi="Times New Roman" w:cs="Times New Roman"/>
          <w:sz w:val="28"/>
          <w:szCs w:val="28"/>
        </w:rPr>
      </w:pPr>
      <w:r w:rsidRPr="005179B7">
        <w:rPr>
          <w:rStyle w:val="a4"/>
          <w:rFonts w:ascii="Times New Roman" w:hAnsi="Times New Roman" w:cs="Times New Roman"/>
          <w:b w:val="0"/>
          <w:bCs w:val="0"/>
          <w:color w:val="0F1115"/>
          <w:sz w:val="28"/>
          <w:szCs w:val="28"/>
        </w:rPr>
        <w:t>3</w:t>
      </w:r>
      <w:r w:rsidR="00CF1DBB" w:rsidRPr="003C58E4">
        <w:rPr>
          <w:rStyle w:val="a4"/>
          <w:rFonts w:ascii="Times New Roman" w:hAnsi="Times New Roman" w:cs="Times New Roman"/>
          <w:b w:val="0"/>
          <w:bCs w:val="0"/>
          <w:color w:val="0F1115"/>
          <w:sz w:val="28"/>
          <w:szCs w:val="28"/>
        </w:rPr>
        <w:t>.2. Диаметр из уравнения расхода</w:t>
      </w:r>
    </w:p>
    <w:p w14:paraId="3C396228" w14:textId="1F18DCE9" w:rsidR="00CF1DBB" w:rsidRPr="003C58E4" w:rsidRDefault="00CF1DBB" w:rsidP="003C58E4">
      <w:pPr>
        <w:jc w:val="center"/>
        <w:rPr>
          <w:rFonts w:ascii="Times New Roman" w:hAnsi="Times New Roman" w:cs="Times New Roman"/>
          <w:sz w:val="28"/>
          <w:szCs w:val="28"/>
        </w:rPr>
      </w:pPr>
      <w:r w:rsidRPr="003C58E4">
        <w:rPr>
          <w:rStyle w:val="katex-mathml"/>
          <w:rFonts w:ascii="Times New Roman" w:hAnsi="Times New Roman" w:cs="Times New Roman"/>
          <w:color w:val="0F1115"/>
          <w:sz w:val="28"/>
          <w:szCs w:val="28"/>
          <w:bdr w:val="none" w:sz="0" w:space="0" w:color="auto" w:frame="1"/>
          <w:shd w:val="clear" w:color="auto" w:fill="FFFFFF"/>
        </w:rPr>
        <w:t>Q=πD</w:t>
      </w:r>
      <w:r w:rsidR="003C58E4" w:rsidRPr="005179B7">
        <w:rPr>
          <w:rStyle w:val="katex-mathml"/>
          <w:rFonts w:ascii="Times New Roman" w:hAnsi="Times New Roman" w:cs="Times New Roman"/>
          <w:color w:val="0F1115"/>
          <w:sz w:val="28"/>
          <w:szCs w:val="28"/>
          <w:bdr w:val="none" w:sz="0" w:space="0" w:color="auto" w:frame="1"/>
          <w:shd w:val="clear" w:color="auto" w:fill="FFFFFF"/>
          <w:vertAlign w:val="superscript"/>
        </w:rPr>
        <w:t>2</w:t>
      </w:r>
      <w:r w:rsidR="005179B7" w:rsidRPr="005179B7">
        <w:rPr>
          <w:rStyle w:val="katex-mathml"/>
          <w:rFonts w:ascii="Times New Roman" w:hAnsi="Times New Roman" w:cs="Times New Roman"/>
          <w:color w:val="0F1115"/>
          <w:sz w:val="28"/>
          <w:szCs w:val="28"/>
          <w:bdr w:val="none" w:sz="0" w:space="0" w:color="auto" w:frame="1"/>
          <w:shd w:val="clear" w:color="auto" w:fill="FFFFFF"/>
        </w:rPr>
        <w:t>/</w:t>
      </w:r>
      <w:r w:rsidRPr="003C58E4">
        <w:rPr>
          <w:rStyle w:val="katex-mathml"/>
          <w:rFonts w:ascii="Times New Roman" w:hAnsi="Times New Roman" w:cs="Times New Roman"/>
          <w:color w:val="0F1115"/>
          <w:sz w:val="28"/>
          <w:szCs w:val="28"/>
          <w:bdr w:val="none" w:sz="0" w:space="0" w:color="auto" w:frame="1"/>
          <w:shd w:val="clear" w:color="auto" w:fill="FFFFFF"/>
        </w:rPr>
        <w:t>4</w:t>
      </w:r>
      <w:r w:rsidRPr="003C58E4">
        <w:rPr>
          <w:rStyle w:val="mbin"/>
          <w:rFonts w:ascii="Cambria Math" w:hAnsi="Cambria Math" w:cs="Cambria Math"/>
          <w:color w:val="0F1115"/>
          <w:sz w:val="28"/>
          <w:szCs w:val="28"/>
          <w:shd w:val="clear" w:color="auto" w:fill="FFFFFF"/>
        </w:rPr>
        <w:t>⋅</w:t>
      </w:r>
      <w:r w:rsidRPr="003C58E4">
        <w:rPr>
          <w:rStyle w:val="mord"/>
          <w:rFonts w:ascii="Times New Roman" w:hAnsi="Times New Roman" w:cs="Times New Roman"/>
          <w:i/>
          <w:iCs/>
          <w:color w:val="0F1115"/>
          <w:sz w:val="28"/>
          <w:szCs w:val="28"/>
          <w:shd w:val="clear" w:color="auto" w:fill="FFFFFF"/>
        </w:rPr>
        <w:t>v</w:t>
      </w:r>
    </w:p>
    <w:p w14:paraId="007778F8" w14:textId="194764DD" w:rsidR="00CF1DBB" w:rsidRPr="005179B7" w:rsidRDefault="00CF1DBB" w:rsidP="005179B7">
      <w:pPr>
        <w:pStyle w:val="ds-markdown-paragraph"/>
        <w:shd w:val="clear" w:color="auto" w:fill="FFFFFF"/>
        <w:spacing w:before="240" w:beforeAutospacing="0" w:after="240" w:afterAutospacing="0"/>
        <w:ind w:firstLine="708"/>
        <w:rPr>
          <w:color w:val="0F1115"/>
          <w:sz w:val="28"/>
          <w:szCs w:val="28"/>
        </w:rPr>
      </w:pPr>
      <w:r w:rsidRPr="003C58E4">
        <w:rPr>
          <w:color w:val="0F1115"/>
          <w:sz w:val="28"/>
          <w:szCs w:val="28"/>
        </w:rPr>
        <w:t>При </w:t>
      </w:r>
      <w:r w:rsidRPr="003C58E4">
        <w:rPr>
          <w:rStyle w:val="mord"/>
          <w:i/>
          <w:iCs/>
          <w:color w:val="0F1115"/>
          <w:sz w:val="28"/>
          <w:szCs w:val="28"/>
        </w:rPr>
        <w:t>v</w:t>
      </w:r>
      <w:r w:rsidRPr="003C58E4">
        <w:rPr>
          <w:rStyle w:val="mrel"/>
          <w:color w:val="0F1115"/>
          <w:sz w:val="28"/>
          <w:szCs w:val="28"/>
        </w:rPr>
        <w:t>=</w:t>
      </w:r>
      <w:r w:rsidRPr="003C58E4">
        <w:rPr>
          <w:rStyle w:val="mord"/>
          <w:color w:val="0F1115"/>
          <w:sz w:val="28"/>
          <w:szCs w:val="28"/>
        </w:rPr>
        <w:t>1</w:t>
      </w:r>
      <w:r w:rsidRPr="003C58E4">
        <w:rPr>
          <w:rStyle w:val="mpunct"/>
          <w:color w:val="0F1115"/>
          <w:sz w:val="28"/>
          <w:szCs w:val="28"/>
        </w:rPr>
        <w:t>,</w:t>
      </w:r>
      <w:r w:rsidRPr="003C58E4">
        <w:rPr>
          <w:rStyle w:val="mord"/>
          <w:color w:val="0F1115"/>
          <w:sz w:val="28"/>
          <w:szCs w:val="28"/>
        </w:rPr>
        <w:t>2м/с</w:t>
      </w:r>
      <w:r w:rsidRPr="003C58E4">
        <w:rPr>
          <w:color w:val="0F1115"/>
          <w:sz w:val="28"/>
          <w:szCs w:val="28"/>
        </w:rPr>
        <w:t>:</w:t>
      </w:r>
      <w:r w:rsidR="005179B7" w:rsidRPr="005179B7">
        <w:rPr>
          <w:color w:val="0F1115"/>
          <w:sz w:val="28"/>
          <w:szCs w:val="28"/>
        </w:rPr>
        <w:t xml:space="preserve"> </w:t>
      </w:r>
    </w:p>
    <w:p w14:paraId="02686CCF" w14:textId="0199F7C1" w:rsidR="00CF1DBB" w:rsidRPr="005179B7" w:rsidRDefault="00CF1DBB" w:rsidP="005179B7">
      <w:pPr>
        <w:jc w:val="center"/>
        <w:rPr>
          <w:rFonts w:ascii="Times New Roman" w:hAnsi="Times New Roman" w:cs="Times New Roman"/>
          <w:sz w:val="28"/>
          <w:szCs w:val="28"/>
        </w:rPr>
      </w:pPr>
      <w:r w:rsidRPr="003C58E4">
        <w:rPr>
          <w:rStyle w:val="katex-mathml"/>
          <w:rFonts w:ascii="Times New Roman" w:hAnsi="Times New Roman" w:cs="Times New Roman"/>
          <w:color w:val="0F1115"/>
          <w:sz w:val="28"/>
          <w:szCs w:val="28"/>
          <w:bdr w:val="none" w:sz="0" w:space="0" w:color="auto" w:frame="1"/>
          <w:shd w:val="clear" w:color="auto" w:fill="FFFFFF"/>
        </w:rPr>
        <w:lastRenderedPageBreak/>
        <w:t>D=</w:t>
      </w:r>
      <m:oMath>
        <m:r>
          <w:rPr>
            <w:rStyle w:val="katex-mathml"/>
            <w:rFonts w:ascii="Cambria Math" w:hAnsi="Cambria Math" w:cs="Times New Roman"/>
            <w:color w:val="0F1115"/>
            <w:sz w:val="28"/>
            <w:szCs w:val="28"/>
            <w:bdr w:val="none" w:sz="0" w:space="0" w:color="auto" w:frame="1"/>
            <w:shd w:val="clear" w:color="auto" w:fill="FFFFFF"/>
          </w:rPr>
          <m:t xml:space="preserve"> </m:t>
        </m:r>
        <m:f>
          <m:fPr>
            <m:ctrlPr>
              <w:rPr>
                <w:rStyle w:val="katex-mathml"/>
                <w:rFonts w:ascii="Cambria Math" w:hAnsi="Cambria Math" w:cs="Times New Roman"/>
                <w:color w:val="0F1115"/>
                <w:sz w:val="28"/>
                <w:szCs w:val="28"/>
                <w:bdr w:val="none" w:sz="0" w:space="0" w:color="auto" w:frame="1"/>
                <w:shd w:val="clear" w:color="auto" w:fill="FFFFFF"/>
              </w:rPr>
            </m:ctrlPr>
          </m:fPr>
          <m:num>
            <m:rad>
              <m:radPr>
                <m:degHide m:val="1"/>
                <m:ctrlPr>
                  <w:rPr>
                    <w:rStyle w:val="katex-mathml"/>
                    <w:rFonts w:ascii="Cambria Math" w:hAnsi="Cambria Math" w:cs="Times New Roman"/>
                    <w:color w:val="0F1115"/>
                    <w:sz w:val="28"/>
                    <w:szCs w:val="28"/>
                    <w:bdr w:val="none" w:sz="0" w:space="0" w:color="auto" w:frame="1"/>
                    <w:shd w:val="clear" w:color="auto" w:fill="FFFFFF"/>
                  </w:rPr>
                </m:ctrlPr>
              </m:radPr>
              <m:deg/>
              <m:e>
                <m:r>
                  <m:rPr>
                    <m:sty m:val="p"/>
                  </m:rPr>
                  <w:rPr>
                    <w:rStyle w:val="katex-mathml"/>
                    <w:rFonts w:ascii="Cambria Math" w:hAnsi="Cambria Math" w:cs="Cambria Math"/>
                    <w:color w:val="0F1115"/>
                    <w:sz w:val="28"/>
                    <w:szCs w:val="28"/>
                    <w:bdr w:val="none" w:sz="0" w:space="0" w:color="auto" w:frame="1"/>
                    <w:shd w:val="clear" w:color="auto" w:fill="FFFFFF"/>
                  </w:rPr>
                  <m:t>4</m:t>
                </m:r>
                <m:r>
                  <w:rPr>
                    <w:rStyle w:val="katex-mathml"/>
                    <w:rFonts w:ascii="Cambria Math" w:hAnsi="Cambria Math" w:cs="Cambria Math"/>
                    <w:color w:val="0F1115"/>
                    <w:sz w:val="28"/>
                    <w:szCs w:val="28"/>
                    <w:bdr w:val="none" w:sz="0" w:space="0" w:color="auto" w:frame="1"/>
                    <w:shd w:val="clear" w:color="auto" w:fill="FFFFFF"/>
                  </w:rPr>
                  <m:t>Q</m:t>
                </m:r>
              </m:e>
            </m:rad>
          </m:num>
          <m:den>
            <m:r>
              <w:rPr>
                <w:rStyle w:val="mord"/>
                <w:rFonts w:ascii="Cambria Math" w:hAnsi="Cambria Math" w:cs="Times New Roman"/>
                <w:color w:val="0F1115"/>
                <w:sz w:val="28"/>
                <w:szCs w:val="28"/>
                <w:shd w:val="clear" w:color="auto" w:fill="FFFFFF"/>
              </w:rPr>
              <m:t>πv</m:t>
            </m:r>
          </m:den>
        </m:f>
      </m:oMath>
      <w:r w:rsidR="005179B7" w:rsidRPr="005179B7">
        <w:rPr>
          <w:rStyle w:val="katex-mathml"/>
          <w:rFonts w:ascii="Times New Roman" w:eastAsiaTheme="minorEastAsia" w:hAnsi="Times New Roman" w:cs="Times New Roman"/>
          <w:color w:val="0F1115"/>
          <w:sz w:val="28"/>
          <w:szCs w:val="28"/>
          <w:bdr w:val="none" w:sz="0" w:space="0" w:color="auto" w:frame="1"/>
          <w:shd w:val="clear" w:color="auto" w:fill="FFFFFF"/>
        </w:rPr>
        <w:t xml:space="preserve"> = </w:t>
      </w:r>
      <m:oMath>
        <m:f>
          <m:fPr>
            <m:ctrlPr>
              <w:rPr>
                <w:rStyle w:val="katex-mathml"/>
                <w:rFonts w:ascii="Cambria Math" w:hAnsi="Cambria Math" w:cs="Times New Roman"/>
                <w:color w:val="0F1115"/>
                <w:sz w:val="28"/>
                <w:szCs w:val="28"/>
                <w:bdr w:val="none" w:sz="0" w:space="0" w:color="auto" w:frame="1"/>
                <w:shd w:val="clear" w:color="auto" w:fill="FFFFFF"/>
              </w:rPr>
            </m:ctrlPr>
          </m:fPr>
          <m:num>
            <m:rad>
              <m:radPr>
                <m:degHide m:val="1"/>
                <m:ctrlPr>
                  <w:rPr>
                    <w:rStyle w:val="katex-mathml"/>
                    <w:rFonts w:ascii="Cambria Math" w:hAnsi="Cambria Math" w:cs="Times New Roman"/>
                    <w:color w:val="0F1115"/>
                    <w:sz w:val="28"/>
                    <w:szCs w:val="28"/>
                    <w:bdr w:val="none" w:sz="0" w:space="0" w:color="auto" w:frame="1"/>
                    <w:shd w:val="clear" w:color="auto" w:fill="FFFFFF"/>
                  </w:rPr>
                </m:ctrlPr>
              </m:radPr>
              <m:deg/>
              <m:e>
                <m:r>
                  <m:rPr>
                    <m:sty m:val="p"/>
                  </m:rPr>
                  <w:rPr>
                    <w:rStyle w:val="katex-mathml"/>
                    <w:rFonts w:ascii="Cambria Math" w:hAnsi="Cambria Math" w:cs="Cambria Math"/>
                    <w:color w:val="0F1115"/>
                    <w:sz w:val="28"/>
                    <w:szCs w:val="28"/>
                    <w:bdr w:val="none" w:sz="0" w:space="0" w:color="auto" w:frame="1"/>
                    <w:shd w:val="clear" w:color="auto" w:fill="FFFFFF"/>
                  </w:rPr>
                  <m:t>4</m:t>
                </m:r>
                <m:r>
                  <w:rPr>
                    <w:rStyle w:val="katex-mathml"/>
                    <w:rFonts w:ascii="Cambria Math" w:hAnsi="Cambria Math" w:cs="Cambria Math"/>
                    <w:color w:val="0F1115"/>
                    <w:sz w:val="28"/>
                    <w:szCs w:val="28"/>
                    <w:bdr w:val="none" w:sz="0" w:space="0" w:color="auto" w:frame="1"/>
                    <w:shd w:val="clear" w:color="auto" w:fill="FFFFFF"/>
                  </w:rPr>
                  <m:t>*0,006344</m:t>
                </m:r>
              </m:e>
            </m:rad>
          </m:num>
          <m:den>
            <m:r>
              <w:rPr>
                <w:rStyle w:val="mord"/>
                <w:rFonts w:ascii="Cambria Math" w:hAnsi="Cambria Math" w:cs="Times New Roman"/>
                <w:color w:val="0F1115"/>
                <w:sz w:val="28"/>
                <w:szCs w:val="28"/>
                <w:shd w:val="clear" w:color="auto" w:fill="FFFFFF"/>
              </w:rPr>
              <m:t>3,14*1,2</m:t>
            </m:r>
          </m:den>
        </m:f>
      </m:oMath>
      <w:r w:rsidR="005179B7" w:rsidRPr="005179B7">
        <w:rPr>
          <w:rStyle w:val="katex-mathml"/>
          <w:rFonts w:ascii="Times New Roman" w:eastAsiaTheme="minorEastAsia" w:hAnsi="Times New Roman" w:cs="Times New Roman"/>
          <w:color w:val="0F1115"/>
          <w:sz w:val="28"/>
          <w:szCs w:val="28"/>
          <w:bdr w:val="none" w:sz="0" w:space="0" w:color="auto" w:frame="1"/>
          <w:shd w:val="clear" w:color="auto" w:fill="FFFFFF"/>
        </w:rPr>
        <w:t xml:space="preserve"> </w:t>
      </w:r>
      <w:r w:rsidR="005179B7" w:rsidRPr="00CF1DBB">
        <w:rPr>
          <w:rStyle w:val="mrel"/>
          <w:rFonts w:ascii="Times New Roman" w:hAnsi="Times New Roman" w:cs="Times New Roman"/>
          <w:color w:val="0F1115"/>
          <w:sz w:val="28"/>
          <w:szCs w:val="28"/>
          <w:shd w:val="clear" w:color="auto" w:fill="FFFFFF"/>
        </w:rPr>
        <w:t>≈</w:t>
      </w:r>
      <w:r w:rsidR="00157556">
        <w:rPr>
          <w:rStyle w:val="mrel"/>
          <w:rFonts w:ascii="Times New Roman" w:hAnsi="Times New Roman" w:cs="Times New Roman"/>
          <w:color w:val="0F1115"/>
          <w:sz w:val="28"/>
          <w:szCs w:val="28"/>
          <w:shd w:val="clear" w:color="auto" w:fill="FFFFFF"/>
        </w:rPr>
        <w:t xml:space="preserve"> 0,0423</w:t>
      </w:r>
      <w:r w:rsidR="005179B7" w:rsidRPr="005179B7">
        <w:rPr>
          <w:rStyle w:val="mrel"/>
          <w:rFonts w:ascii="Times New Roman" w:hAnsi="Times New Roman" w:cs="Times New Roman"/>
          <w:color w:val="0F1115"/>
          <w:sz w:val="28"/>
          <w:szCs w:val="28"/>
          <w:shd w:val="clear" w:color="auto" w:fill="FFFFFF"/>
        </w:rPr>
        <w:t xml:space="preserve"> </w:t>
      </w:r>
      <w:r w:rsidR="00157556">
        <w:rPr>
          <w:rStyle w:val="mrel"/>
          <w:rFonts w:ascii="Times New Roman" w:hAnsi="Times New Roman" w:cs="Times New Roman"/>
          <w:color w:val="0F1115"/>
          <w:sz w:val="28"/>
          <w:szCs w:val="28"/>
          <w:shd w:val="clear" w:color="auto" w:fill="FFFFFF"/>
        </w:rPr>
        <w:t>м = 42</w:t>
      </w:r>
      <w:r w:rsidR="005179B7" w:rsidRPr="005179B7">
        <w:rPr>
          <w:rStyle w:val="mrel"/>
          <w:rFonts w:ascii="Times New Roman" w:hAnsi="Times New Roman" w:cs="Times New Roman"/>
          <w:color w:val="0F1115"/>
          <w:sz w:val="28"/>
          <w:szCs w:val="28"/>
          <w:shd w:val="clear" w:color="auto" w:fill="FFFFFF"/>
        </w:rPr>
        <w:t>,</w:t>
      </w:r>
      <w:r w:rsidR="005179B7" w:rsidRPr="003C7A7F">
        <w:rPr>
          <w:rStyle w:val="mrel"/>
          <w:rFonts w:ascii="Times New Roman" w:hAnsi="Times New Roman" w:cs="Times New Roman"/>
          <w:color w:val="0F1115"/>
          <w:sz w:val="28"/>
          <w:szCs w:val="28"/>
          <w:shd w:val="clear" w:color="auto" w:fill="FFFFFF"/>
        </w:rPr>
        <w:t xml:space="preserve">3 </w:t>
      </w:r>
      <w:r w:rsidR="005179B7">
        <w:rPr>
          <w:rStyle w:val="mrel"/>
          <w:rFonts w:ascii="Times New Roman" w:hAnsi="Times New Roman" w:cs="Times New Roman"/>
          <w:color w:val="0F1115"/>
          <w:sz w:val="28"/>
          <w:szCs w:val="28"/>
          <w:shd w:val="clear" w:color="auto" w:fill="FFFFFF"/>
        </w:rPr>
        <w:t>мм</w:t>
      </w:r>
    </w:p>
    <w:p w14:paraId="157D95C6" w14:textId="77777777" w:rsidR="00176CD8" w:rsidRPr="00745B90" w:rsidRDefault="00CF1DBB" w:rsidP="00CF1DBB">
      <w:pPr>
        <w:pStyle w:val="ds-markdown-paragraph"/>
        <w:shd w:val="clear" w:color="auto" w:fill="FFFFFF"/>
        <w:spacing w:before="240" w:beforeAutospacing="0" w:after="240" w:afterAutospacing="0"/>
        <w:rPr>
          <w:rStyle w:val="a4"/>
          <w:b w:val="0"/>
          <w:color w:val="0F1115"/>
          <w:sz w:val="28"/>
          <w:szCs w:val="28"/>
        </w:rPr>
      </w:pPr>
      <w:r w:rsidRPr="00745B90">
        <w:rPr>
          <w:rStyle w:val="a4"/>
          <w:b w:val="0"/>
          <w:color w:val="0F1115"/>
          <w:sz w:val="28"/>
          <w:szCs w:val="28"/>
        </w:rPr>
        <w:t>Выбираем стандартный диаметр по ГОСТ 8731-74:</w:t>
      </w:r>
    </w:p>
    <w:p w14:paraId="528F62A7" w14:textId="712440F7" w:rsidR="009046C5" w:rsidRPr="00745B90" w:rsidRDefault="00CF1DBB" w:rsidP="006102CB">
      <w:pPr>
        <w:pStyle w:val="ds-markdown-paragraph"/>
        <w:shd w:val="clear" w:color="auto" w:fill="FFFFFF"/>
        <w:spacing w:before="240" w:beforeAutospacing="0" w:after="240" w:afterAutospacing="0" w:line="360" w:lineRule="auto"/>
        <w:ind w:firstLine="708"/>
        <w:jc w:val="both"/>
        <w:rPr>
          <w:rStyle w:val="a4"/>
          <w:b w:val="0"/>
          <w:bCs w:val="0"/>
          <w:color w:val="0F1115"/>
          <w:sz w:val="28"/>
          <w:szCs w:val="28"/>
        </w:rPr>
      </w:pPr>
      <w:r w:rsidRPr="00745B90">
        <w:rPr>
          <w:rStyle w:val="a4"/>
          <w:b w:val="0"/>
          <w:bCs w:val="0"/>
          <w:color w:val="0F1115"/>
          <w:sz w:val="28"/>
          <w:szCs w:val="28"/>
        </w:rPr>
        <w:t>Труба стальная бесшовная горячедеформированная Ø89×4 мм</w:t>
      </w:r>
      <w:r w:rsidRPr="00745B90">
        <w:rPr>
          <w:color w:val="0F1115"/>
          <w:sz w:val="28"/>
          <w:szCs w:val="28"/>
        </w:rPr>
        <w:t> (внутренний диаметр </w:t>
      </w:r>
      <w:proofErr w:type="spellStart"/>
      <w:r w:rsidRPr="00745B90">
        <w:rPr>
          <w:rStyle w:val="katex-mathml"/>
          <w:color w:val="0F1115"/>
          <w:sz w:val="28"/>
          <w:szCs w:val="28"/>
          <w:bdr w:val="none" w:sz="0" w:space="0" w:color="auto" w:frame="1"/>
        </w:rPr>
        <w:t>Dвн</w:t>
      </w:r>
      <w:proofErr w:type="spellEnd"/>
      <w:r w:rsidRPr="00745B90">
        <w:rPr>
          <w:rStyle w:val="katex-mathml"/>
          <w:color w:val="0F1115"/>
          <w:sz w:val="28"/>
          <w:szCs w:val="28"/>
          <w:bdr w:val="none" w:sz="0" w:space="0" w:color="auto" w:frame="1"/>
        </w:rPr>
        <w:t>=89−2</w:t>
      </w:r>
      <w:r w:rsidRPr="00745B90">
        <w:rPr>
          <w:rStyle w:val="katex-mathml"/>
          <w:rFonts w:ascii="Cambria Math" w:hAnsi="Cambria Math" w:cs="Cambria Math"/>
          <w:color w:val="0F1115"/>
          <w:sz w:val="28"/>
          <w:szCs w:val="28"/>
          <w:bdr w:val="none" w:sz="0" w:space="0" w:color="auto" w:frame="1"/>
        </w:rPr>
        <w:t>⋅</w:t>
      </w:r>
      <w:r w:rsidRPr="00745B90">
        <w:rPr>
          <w:rStyle w:val="katex-mathml"/>
          <w:color w:val="0F1115"/>
          <w:sz w:val="28"/>
          <w:szCs w:val="28"/>
          <w:bdr w:val="none" w:sz="0" w:space="0" w:color="auto" w:frame="1"/>
        </w:rPr>
        <w:t>4=81 </w:t>
      </w:r>
      <w:proofErr w:type="spellStart"/>
      <w:r w:rsidRPr="00745B90">
        <w:rPr>
          <w:rStyle w:val="katex-mathml"/>
          <w:color w:val="0F1115"/>
          <w:sz w:val="28"/>
          <w:szCs w:val="28"/>
          <w:bdr w:val="none" w:sz="0" w:space="0" w:color="auto" w:frame="1"/>
        </w:rPr>
        <w:t>мм</w:t>
      </w:r>
      <w:r w:rsidRPr="00745B90">
        <w:rPr>
          <w:rStyle w:val="mord"/>
          <w:i/>
          <w:iCs/>
          <w:color w:val="0F1115"/>
          <w:sz w:val="28"/>
          <w:szCs w:val="28"/>
        </w:rPr>
        <w:t>D</w:t>
      </w:r>
      <w:r w:rsidRPr="00745B90">
        <w:rPr>
          <w:rStyle w:val="mord"/>
          <w:color w:val="0F1115"/>
          <w:sz w:val="28"/>
          <w:szCs w:val="28"/>
        </w:rPr>
        <w:t>в</w:t>
      </w:r>
      <w:proofErr w:type="spellEnd"/>
      <w:r w:rsidRPr="00745B90">
        <w:rPr>
          <w:rStyle w:val="vlist-s"/>
          <w:color w:val="0F1115"/>
          <w:sz w:val="28"/>
          <w:szCs w:val="28"/>
        </w:rPr>
        <w:t>​</w:t>
      </w:r>
      <w:r w:rsidRPr="00745B90">
        <w:rPr>
          <w:rStyle w:val="mord"/>
          <w:color w:val="0F1115"/>
          <w:sz w:val="28"/>
          <w:szCs w:val="28"/>
        </w:rPr>
        <w:t>н</w:t>
      </w:r>
      <w:r w:rsidRPr="00745B90">
        <w:rPr>
          <w:rStyle w:val="mrel"/>
          <w:color w:val="0F1115"/>
          <w:sz w:val="28"/>
          <w:szCs w:val="28"/>
        </w:rPr>
        <w:t>=</w:t>
      </w:r>
      <w:r w:rsidRPr="00745B90">
        <w:rPr>
          <w:rStyle w:val="mord"/>
          <w:color w:val="0F1115"/>
          <w:sz w:val="28"/>
          <w:szCs w:val="28"/>
        </w:rPr>
        <w:t>89</w:t>
      </w:r>
      <w:r w:rsidRPr="00745B90">
        <w:rPr>
          <w:rStyle w:val="mbin"/>
          <w:color w:val="0F1115"/>
          <w:sz w:val="28"/>
          <w:szCs w:val="28"/>
        </w:rPr>
        <w:t>−</w:t>
      </w:r>
      <w:r w:rsidRPr="00745B90">
        <w:rPr>
          <w:rStyle w:val="mord"/>
          <w:color w:val="0F1115"/>
          <w:sz w:val="28"/>
          <w:szCs w:val="28"/>
        </w:rPr>
        <w:t>2</w:t>
      </w:r>
      <w:r w:rsidRPr="00745B90">
        <w:rPr>
          <w:rStyle w:val="mbin"/>
          <w:rFonts w:ascii="Cambria Math" w:hAnsi="Cambria Math" w:cs="Cambria Math"/>
          <w:color w:val="0F1115"/>
          <w:sz w:val="28"/>
          <w:szCs w:val="28"/>
        </w:rPr>
        <w:t>⋅</w:t>
      </w:r>
      <w:r w:rsidRPr="00745B90">
        <w:rPr>
          <w:rStyle w:val="mord"/>
          <w:color w:val="0F1115"/>
          <w:sz w:val="28"/>
          <w:szCs w:val="28"/>
        </w:rPr>
        <w:t>4</w:t>
      </w:r>
      <w:r w:rsidRPr="00745B90">
        <w:rPr>
          <w:rStyle w:val="mrel"/>
          <w:color w:val="0F1115"/>
          <w:sz w:val="28"/>
          <w:szCs w:val="28"/>
        </w:rPr>
        <w:t>=</w:t>
      </w:r>
      <w:r w:rsidRPr="00745B90">
        <w:rPr>
          <w:rStyle w:val="mord"/>
          <w:color w:val="0F1115"/>
          <w:sz w:val="28"/>
          <w:szCs w:val="28"/>
        </w:rPr>
        <w:t>81мм</w:t>
      </w:r>
      <w:r w:rsidRPr="00745B90">
        <w:rPr>
          <w:color w:val="0F1115"/>
          <w:sz w:val="28"/>
          <w:szCs w:val="28"/>
        </w:rPr>
        <w:t>).</w:t>
      </w:r>
    </w:p>
    <w:p w14:paraId="3D4014FD" w14:textId="51D424AA" w:rsidR="00CF1DBB" w:rsidRPr="00745B90" w:rsidRDefault="00CF1DBB" w:rsidP="009046C5">
      <w:pPr>
        <w:pStyle w:val="ds-markdown-paragraph"/>
        <w:shd w:val="clear" w:color="auto" w:fill="FFFFFF"/>
        <w:spacing w:before="240" w:beforeAutospacing="0" w:after="240" w:afterAutospacing="0"/>
        <w:ind w:firstLine="708"/>
        <w:jc w:val="both"/>
        <w:rPr>
          <w:color w:val="0F1115"/>
          <w:sz w:val="28"/>
          <w:szCs w:val="28"/>
        </w:rPr>
      </w:pPr>
      <w:r w:rsidRPr="00745B90">
        <w:rPr>
          <w:rStyle w:val="a4"/>
          <w:b w:val="0"/>
          <w:bCs w:val="0"/>
          <w:color w:val="0F1115"/>
          <w:sz w:val="28"/>
          <w:szCs w:val="28"/>
        </w:rPr>
        <w:t>Проверка режима течения (число Рейнольдса)</w:t>
      </w:r>
    </w:p>
    <w:p w14:paraId="5E71F072" w14:textId="149FCCC0" w:rsidR="00CF1DBB" w:rsidRPr="00745B90" w:rsidRDefault="00CF1DBB" w:rsidP="009046C5">
      <w:pPr>
        <w:jc w:val="center"/>
        <w:rPr>
          <w:rFonts w:ascii="Times New Roman" w:hAnsi="Times New Roman" w:cs="Times New Roman"/>
          <w:sz w:val="28"/>
          <w:szCs w:val="28"/>
        </w:rPr>
      </w:pPr>
      <w:proofErr w:type="spellStart"/>
      <w:r w:rsidRPr="00745B90">
        <w:rPr>
          <w:rStyle w:val="katex-mathml"/>
          <w:rFonts w:ascii="Times New Roman" w:hAnsi="Times New Roman" w:cs="Times New Roman"/>
          <w:color w:val="0F1115"/>
          <w:sz w:val="28"/>
          <w:szCs w:val="28"/>
          <w:bdr w:val="none" w:sz="0" w:space="0" w:color="auto" w:frame="1"/>
          <w:shd w:val="clear" w:color="auto" w:fill="FFFFFF"/>
        </w:rPr>
        <w:t>Re</w:t>
      </w:r>
      <w:proofErr w:type="spellEnd"/>
      <w:r w:rsidRPr="00745B90">
        <w:rPr>
          <w:rStyle w:val="mrel"/>
          <w:rFonts w:ascii="Times New Roman" w:hAnsi="Times New Roman" w:cs="Times New Roman"/>
          <w:color w:val="0F1115"/>
          <w:sz w:val="28"/>
          <w:szCs w:val="28"/>
          <w:shd w:val="clear" w:color="auto" w:fill="FFFFFF"/>
        </w:rPr>
        <w:t>=</w:t>
      </w:r>
      <w:r w:rsidR="009046C5" w:rsidRPr="00745B90">
        <w:rPr>
          <w:rStyle w:val="mbin"/>
          <w:rFonts w:ascii="Cambria Math" w:hAnsi="Cambria Math" w:cs="Cambria Math"/>
          <w:color w:val="0F1115"/>
          <w:sz w:val="28"/>
          <w:szCs w:val="28"/>
          <w:shd w:val="clear" w:color="auto" w:fill="FFFFFF"/>
        </w:rPr>
        <w:t xml:space="preserve"> </w:t>
      </w:r>
      <w:proofErr w:type="spellStart"/>
      <w:r w:rsidRPr="00745B90">
        <w:rPr>
          <w:rStyle w:val="mord"/>
          <w:rFonts w:ascii="Times New Roman" w:hAnsi="Times New Roman" w:cs="Times New Roman"/>
          <w:i/>
          <w:iCs/>
          <w:color w:val="0F1115"/>
          <w:sz w:val="28"/>
          <w:szCs w:val="28"/>
          <w:shd w:val="clear" w:color="auto" w:fill="FFFFFF"/>
        </w:rPr>
        <w:t>D</w:t>
      </w:r>
      <w:r w:rsidRPr="00745B90">
        <w:rPr>
          <w:rStyle w:val="mord"/>
          <w:rFonts w:ascii="Times New Roman" w:hAnsi="Times New Roman" w:cs="Times New Roman"/>
          <w:color w:val="0F1115"/>
          <w:sz w:val="28"/>
          <w:szCs w:val="28"/>
          <w:shd w:val="clear" w:color="auto" w:fill="FFFFFF"/>
        </w:rPr>
        <w:t>в</w:t>
      </w:r>
      <w:proofErr w:type="spellEnd"/>
      <w:r w:rsidRPr="00745B90">
        <w:rPr>
          <w:rStyle w:val="vlist-s"/>
          <w:rFonts w:ascii="Times New Roman" w:hAnsi="Times New Roman" w:cs="Times New Roman"/>
          <w:color w:val="0F1115"/>
          <w:sz w:val="28"/>
          <w:szCs w:val="28"/>
          <w:shd w:val="clear" w:color="auto" w:fill="FFFFFF"/>
        </w:rPr>
        <w:t>​</w:t>
      </w:r>
      <w:r w:rsidRPr="00745B90">
        <w:rPr>
          <w:rStyle w:val="mord"/>
          <w:rFonts w:ascii="Times New Roman" w:hAnsi="Times New Roman" w:cs="Times New Roman"/>
          <w:color w:val="0F1115"/>
          <w:sz w:val="28"/>
          <w:szCs w:val="28"/>
          <w:shd w:val="clear" w:color="auto" w:fill="FFFFFF"/>
        </w:rPr>
        <w:t>н</w:t>
      </w:r>
      <w:r w:rsidR="009046C5" w:rsidRPr="00745B90">
        <w:rPr>
          <w:rStyle w:val="mord"/>
          <w:rFonts w:ascii="Times New Roman" w:hAnsi="Times New Roman" w:cs="Times New Roman"/>
          <w:color w:val="0F1115"/>
          <w:sz w:val="28"/>
          <w:szCs w:val="28"/>
          <w:shd w:val="clear" w:color="auto" w:fill="FFFFFF"/>
        </w:rPr>
        <w:t>/</w:t>
      </w:r>
      <w:r w:rsidR="009046C5" w:rsidRPr="00745B90">
        <w:rPr>
          <w:rStyle w:val="mord"/>
          <w:rFonts w:ascii="Times New Roman" w:hAnsi="Times New Roman" w:cs="Times New Roman"/>
          <w:i/>
          <w:iCs/>
          <w:color w:val="0F1115"/>
          <w:sz w:val="28"/>
          <w:szCs w:val="28"/>
          <w:shd w:val="clear" w:color="auto" w:fill="FFFFFF"/>
        </w:rPr>
        <w:t>v</w:t>
      </w:r>
      <w:r w:rsidR="009046C5" w:rsidRPr="00745B90">
        <w:rPr>
          <w:rStyle w:val="vlist-s"/>
          <w:rFonts w:ascii="Times New Roman" w:hAnsi="Times New Roman" w:cs="Times New Roman"/>
          <w:color w:val="0F1115"/>
          <w:sz w:val="28"/>
          <w:szCs w:val="28"/>
          <w:shd w:val="clear" w:color="auto" w:fill="FFFFFF"/>
        </w:rPr>
        <w:t xml:space="preserve"> </w:t>
      </w:r>
      <w:r w:rsidRPr="00745B90">
        <w:rPr>
          <w:rStyle w:val="vlist-s"/>
          <w:rFonts w:ascii="Times New Roman" w:hAnsi="Times New Roman" w:cs="Times New Roman"/>
          <w:color w:val="0F1115"/>
          <w:sz w:val="28"/>
          <w:szCs w:val="28"/>
          <w:shd w:val="clear" w:color="auto" w:fill="FFFFFF"/>
        </w:rPr>
        <w:t>​</w:t>
      </w:r>
      <w:r w:rsidRPr="00745B90">
        <w:rPr>
          <w:rStyle w:val="mrel"/>
          <w:rFonts w:ascii="Times New Roman" w:hAnsi="Times New Roman" w:cs="Times New Roman"/>
          <w:color w:val="0F1115"/>
          <w:sz w:val="28"/>
          <w:szCs w:val="28"/>
          <w:shd w:val="clear" w:color="auto" w:fill="FFFFFF"/>
        </w:rPr>
        <w:t>=</w:t>
      </w:r>
      <w:r w:rsidR="009046C5" w:rsidRPr="00745B90">
        <w:rPr>
          <w:rStyle w:val="mrel"/>
          <w:rFonts w:ascii="Times New Roman" w:hAnsi="Times New Roman" w:cs="Times New Roman"/>
          <w:color w:val="0F1115"/>
          <w:sz w:val="28"/>
          <w:szCs w:val="28"/>
          <w:shd w:val="clear" w:color="auto" w:fill="FFFFFF"/>
        </w:rPr>
        <w:t xml:space="preserve"> (</w:t>
      </w:r>
      <w:r w:rsidRPr="00745B90">
        <w:rPr>
          <w:rStyle w:val="mord"/>
          <w:rFonts w:ascii="Times New Roman" w:hAnsi="Times New Roman" w:cs="Times New Roman"/>
          <w:color w:val="0F1115"/>
          <w:sz w:val="28"/>
          <w:szCs w:val="28"/>
          <w:shd w:val="clear" w:color="auto" w:fill="FFFFFF"/>
        </w:rPr>
        <w:t>1</w:t>
      </w:r>
      <w:r w:rsidRPr="00745B90">
        <w:rPr>
          <w:rStyle w:val="mpunct"/>
          <w:rFonts w:ascii="Times New Roman" w:hAnsi="Times New Roman" w:cs="Times New Roman"/>
          <w:color w:val="0F1115"/>
          <w:sz w:val="28"/>
          <w:szCs w:val="28"/>
          <w:shd w:val="clear" w:color="auto" w:fill="FFFFFF"/>
        </w:rPr>
        <w:t>,</w:t>
      </w:r>
      <w:r w:rsidRPr="00745B90">
        <w:rPr>
          <w:rStyle w:val="mord"/>
          <w:rFonts w:ascii="Times New Roman" w:hAnsi="Times New Roman" w:cs="Times New Roman"/>
          <w:color w:val="0F1115"/>
          <w:sz w:val="28"/>
          <w:szCs w:val="28"/>
          <w:shd w:val="clear" w:color="auto" w:fill="FFFFFF"/>
        </w:rPr>
        <w:t>2</w:t>
      </w:r>
      <w:r w:rsidRPr="00745B90">
        <w:rPr>
          <w:rStyle w:val="mbin"/>
          <w:rFonts w:ascii="Cambria Math" w:hAnsi="Cambria Math" w:cs="Cambria Math"/>
          <w:color w:val="0F1115"/>
          <w:sz w:val="28"/>
          <w:szCs w:val="28"/>
          <w:shd w:val="clear" w:color="auto" w:fill="FFFFFF"/>
        </w:rPr>
        <w:t>⋅</w:t>
      </w:r>
      <w:r w:rsidRPr="00745B90">
        <w:rPr>
          <w:rStyle w:val="mord"/>
          <w:rFonts w:ascii="Times New Roman" w:hAnsi="Times New Roman" w:cs="Times New Roman"/>
          <w:color w:val="0F1115"/>
          <w:sz w:val="28"/>
          <w:szCs w:val="28"/>
          <w:shd w:val="clear" w:color="auto" w:fill="FFFFFF"/>
        </w:rPr>
        <w:t>0</w:t>
      </w:r>
      <w:r w:rsidRPr="00745B90">
        <w:rPr>
          <w:rStyle w:val="mpunct"/>
          <w:rFonts w:ascii="Times New Roman" w:hAnsi="Times New Roman" w:cs="Times New Roman"/>
          <w:color w:val="0F1115"/>
          <w:sz w:val="28"/>
          <w:szCs w:val="28"/>
          <w:shd w:val="clear" w:color="auto" w:fill="FFFFFF"/>
        </w:rPr>
        <w:t>,</w:t>
      </w:r>
      <w:r w:rsidRPr="00745B90">
        <w:rPr>
          <w:rStyle w:val="mord"/>
          <w:rFonts w:ascii="Times New Roman" w:hAnsi="Times New Roman" w:cs="Times New Roman"/>
          <w:color w:val="0F1115"/>
          <w:sz w:val="28"/>
          <w:szCs w:val="28"/>
          <w:shd w:val="clear" w:color="auto" w:fill="FFFFFF"/>
        </w:rPr>
        <w:t>081</w:t>
      </w:r>
      <w:r w:rsidR="009046C5" w:rsidRPr="00745B90">
        <w:rPr>
          <w:rStyle w:val="mord"/>
          <w:rFonts w:ascii="Times New Roman" w:hAnsi="Times New Roman" w:cs="Times New Roman"/>
          <w:color w:val="0F1115"/>
          <w:sz w:val="28"/>
          <w:szCs w:val="28"/>
          <w:shd w:val="clear" w:color="auto" w:fill="FFFFFF"/>
        </w:rPr>
        <w:t>)/4*10</w:t>
      </w:r>
      <w:r w:rsidR="009046C5" w:rsidRPr="00745B90">
        <w:rPr>
          <w:rStyle w:val="mord"/>
          <w:rFonts w:ascii="Times New Roman" w:hAnsi="Times New Roman" w:cs="Times New Roman"/>
          <w:color w:val="0F1115"/>
          <w:sz w:val="28"/>
          <w:szCs w:val="28"/>
          <w:shd w:val="clear" w:color="auto" w:fill="FFFFFF"/>
          <w:vertAlign w:val="superscript"/>
        </w:rPr>
        <w:t>-6</w:t>
      </w:r>
      <w:r w:rsidR="009046C5" w:rsidRPr="00745B90">
        <w:rPr>
          <w:rStyle w:val="mord"/>
          <w:rFonts w:ascii="Times New Roman" w:hAnsi="Times New Roman" w:cs="Times New Roman"/>
          <w:color w:val="0F1115"/>
          <w:sz w:val="28"/>
          <w:szCs w:val="28"/>
          <w:shd w:val="clear" w:color="auto" w:fill="FFFFFF"/>
        </w:rPr>
        <w:t xml:space="preserve"> </w:t>
      </w:r>
      <w:r w:rsidRPr="00745B90">
        <w:rPr>
          <w:rStyle w:val="vlist-s"/>
          <w:rFonts w:ascii="Times New Roman" w:hAnsi="Times New Roman" w:cs="Times New Roman"/>
          <w:color w:val="0F1115"/>
          <w:sz w:val="28"/>
          <w:szCs w:val="28"/>
          <w:shd w:val="clear" w:color="auto" w:fill="FFFFFF"/>
        </w:rPr>
        <w:t>​</w:t>
      </w:r>
      <w:r w:rsidRPr="00745B90">
        <w:rPr>
          <w:rStyle w:val="mrel"/>
          <w:rFonts w:ascii="Times New Roman" w:hAnsi="Times New Roman" w:cs="Times New Roman"/>
          <w:color w:val="0F1115"/>
          <w:sz w:val="28"/>
          <w:szCs w:val="28"/>
          <w:shd w:val="clear" w:color="auto" w:fill="FFFFFF"/>
        </w:rPr>
        <w:t>≈</w:t>
      </w:r>
      <w:r w:rsidR="009046C5" w:rsidRPr="00745B90">
        <w:rPr>
          <w:rStyle w:val="mrel"/>
          <w:rFonts w:ascii="Times New Roman" w:hAnsi="Times New Roman" w:cs="Times New Roman"/>
          <w:color w:val="0F1115"/>
          <w:sz w:val="28"/>
          <w:szCs w:val="28"/>
          <w:shd w:val="clear" w:color="auto" w:fill="FFFFFF"/>
        </w:rPr>
        <w:t xml:space="preserve"> </w:t>
      </w:r>
      <w:r w:rsidRPr="00745B90">
        <w:rPr>
          <w:rStyle w:val="mord"/>
          <w:rFonts w:ascii="Times New Roman" w:hAnsi="Times New Roman" w:cs="Times New Roman"/>
          <w:color w:val="0F1115"/>
          <w:sz w:val="28"/>
          <w:szCs w:val="28"/>
          <w:shd w:val="clear" w:color="auto" w:fill="FFFFFF"/>
        </w:rPr>
        <w:t>24</w:t>
      </w:r>
      <w:r w:rsidR="00B27C7A" w:rsidRPr="00745B90">
        <w:rPr>
          <w:rStyle w:val="mord"/>
          <w:rFonts w:ascii="Times New Roman" w:hAnsi="Times New Roman" w:cs="Times New Roman"/>
          <w:color w:val="0F1115"/>
          <w:sz w:val="28"/>
          <w:szCs w:val="28"/>
          <w:shd w:val="clear" w:color="auto" w:fill="FFFFFF"/>
        </w:rPr>
        <w:t> </w:t>
      </w:r>
      <w:r w:rsidRPr="00745B90">
        <w:rPr>
          <w:rStyle w:val="mord"/>
          <w:rFonts w:ascii="Times New Roman" w:hAnsi="Times New Roman" w:cs="Times New Roman"/>
          <w:color w:val="0F1115"/>
          <w:sz w:val="28"/>
          <w:szCs w:val="28"/>
          <w:shd w:val="clear" w:color="auto" w:fill="FFFFFF"/>
        </w:rPr>
        <w:t>300</w:t>
      </w:r>
    </w:p>
    <w:p w14:paraId="23BD3D46" w14:textId="77777777" w:rsidR="007732F3" w:rsidRPr="00745B90" w:rsidRDefault="00CF1DBB" w:rsidP="007732F3">
      <w:pPr>
        <w:pStyle w:val="ds-markdown-paragraph"/>
        <w:shd w:val="clear" w:color="auto" w:fill="FFFFFF"/>
        <w:spacing w:before="240" w:beforeAutospacing="0" w:after="240" w:afterAutospacing="0"/>
        <w:ind w:firstLine="708"/>
        <w:jc w:val="both"/>
        <w:rPr>
          <w:color w:val="0F1115"/>
          <w:sz w:val="28"/>
          <w:szCs w:val="28"/>
        </w:rPr>
      </w:pPr>
      <w:r w:rsidRPr="00745B90">
        <w:rPr>
          <w:color w:val="0F1115"/>
          <w:sz w:val="28"/>
          <w:szCs w:val="28"/>
        </w:rPr>
        <w:t>Режим </w:t>
      </w:r>
      <w:r w:rsidRPr="00745B90">
        <w:rPr>
          <w:rStyle w:val="a4"/>
          <w:b w:val="0"/>
          <w:color w:val="0F1115"/>
          <w:sz w:val="28"/>
          <w:szCs w:val="28"/>
        </w:rPr>
        <w:t>турбулентный</w:t>
      </w:r>
      <w:r w:rsidRPr="00745B90">
        <w:rPr>
          <w:color w:val="0F1115"/>
          <w:sz w:val="28"/>
          <w:szCs w:val="28"/>
        </w:rPr>
        <w:t> (</w:t>
      </w:r>
      <w:r w:rsidRPr="00745B90">
        <w:rPr>
          <w:rStyle w:val="mord"/>
          <w:i/>
          <w:iCs/>
          <w:color w:val="0F1115"/>
          <w:sz w:val="28"/>
          <w:szCs w:val="28"/>
        </w:rPr>
        <w:t>Re</w:t>
      </w:r>
      <w:r w:rsidRPr="00745B90">
        <w:rPr>
          <w:rStyle w:val="mrel"/>
          <w:color w:val="0F1115"/>
          <w:sz w:val="28"/>
          <w:szCs w:val="28"/>
        </w:rPr>
        <w:t>&gt;</w:t>
      </w:r>
      <w:r w:rsidRPr="00745B90">
        <w:rPr>
          <w:rStyle w:val="mord"/>
          <w:color w:val="0F1115"/>
          <w:sz w:val="28"/>
          <w:szCs w:val="28"/>
        </w:rPr>
        <w:t>4000</w:t>
      </w:r>
      <w:r w:rsidRPr="00745B90">
        <w:rPr>
          <w:color w:val="0F1115"/>
          <w:sz w:val="28"/>
          <w:szCs w:val="28"/>
        </w:rPr>
        <w:t>).</w:t>
      </w:r>
    </w:p>
    <w:p w14:paraId="25FFF34B" w14:textId="13544A90" w:rsidR="00CF1DBB" w:rsidRPr="00745B90" w:rsidRDefault="00CF1DBB" w:rsidP="007732F3">
      <w:pPr>
        <w:pStyle w:val="ds-markdown-paragraph"/>
        <w:shd w:val="clear" w:color="auto" w:fill="FFFFFF"/>
        <w:spacing w:before="240" w:beforeAutospacing="0" w:after="240" w:afterAutospacing="0"/>
        <w:ind w:firstLine="708"/>
        <w:jc w:val="both"/>
        <w:rPr>
          <w:color w:val="0F1115"/>
          <w:sz w:val="28"/>
          <w:szCs w:val="28"/>
        </w:rPr>
      </w:pPr>
      <w:r w:rsidRPr="00745B90">
        <w:rPr>
          <w:rStyle w:val="a4"/>
          <w:b w:val="0"/>
          <w:bCs w:val="0"/>
          <w:color w:val="0F1115"/>
          <w:sz w:val="28"/>
          <w:szCs w:val="28"/>
        </w:rPr>
        <w:t>Расчёт толщины стенки трубопровода</w:t>
      </w:r>
    </w:p>
    <w:p w14:paraId="67253EB0" w14:textId="234590FC" w:rsidR="00CF1DBB" w:rsidRPr="00745B90" w:rsidRDefault="00CF1DBB" w:rsidP="007732F3">
      <w:pPr>
        <w:pStyle w:val="ds-markdown-paragraph"/>
        <w:shd w:val="clear" w:color="auto" w:fill="FFFFFF"/>
        <w:spacing w:before="240" w:beforeAutospacing="0" w:after="240" w:afterAutospacing="0"/>
        <w:ind w:firstLine="708"/>
        <w:jc w:val="both"/>
        <w:rPr>
          <w:color w:val="0F1115"/>
          <w:sz w:val="28"/>
          <w:szCs w:val="28"/>
        </w:rPr>
      </w:pPr>
      <w:r w:rsidRPr="00745B90">
        <w:rPr>
          <w:color w:val="0F1115"/>
          <w:sz w:val="28"/>
          <w:szCs w:val="28"/>
        </w:rPr>
        <w:t>По </w:t>
      </w:r>
      <w:r w:rsidRPr="00745B90">
        <w:rPr>
          <w:rStyle w:val="a4"/>
          <w:b w:val="0"/>
          <w:color w:val="0F1115"/>
          <w:sz w:val="28"/>
          <w:szCs w:val="28"/>
        </w:rPr>
        <w:t>ГОСТ 32388-2013</w:t>
      </w:r>
      <w:r w:rsidRPr="00745B90">
        <w:rPr>
          <w:color w:val="0F1115"/>
          <w:sz w:val="28"/>
          <w:szCs w:val="28"/>
        </w:rPr>
        <w:t> (Трубопроводы технологические) толщина стенки выбирается из условий:</w:t>
      </w:r>
      <w:r w:rsidR="007732F3" w:rsidRPr="00745B90">
        <w:rPr>
          <w:color w:val="0F1115"/>
          <w:sz w:val="28"/>
          <w:szCs w:val="28"/>
        </w:rPr>
        <w:t xml:space="preserve"> </w:t>
      </w:r>
    </w:p>
    <w:p w14:paraId="1AE2D9DB" w14:textId="77777777" w:rsidR="00CF1DBB" w:rsidRPr="00745B90" w:rsidRDefault="00CF1DBB" w:rsidP="006102CB">
      <w:pPr>
        <w:pStyle w:val="ds-markdown-paragraph"/>
        <w:numPr>
          <w:ilvl w:val="0"/>
          <w:numId w:val="6"/>
        </w:numPr>
        <w:shd w:val="clear" w:color="auto" w:fill="FFFFFF"/>
        <w:spacing w:after="0" w:afterAutospacing="0" w:line="360" w:lineRule="auto"/>
        <w:jc w:val="both"/>
        <w:rPr>
          <w:color w:val="0F1115"/>
          <w:sz w:val="28"/>
          <w:szCs w:val="28"/>
        </w:rPr>
      </w:pPr>
      <w:r w:rsidRPr="00745B90">
        <w:rPr>
          <w:color w:val="0F1115"/>
          <w:sz w:val="28"/>
          <w:szCs w:val="28"/>
        </w:rPr>
        <w:t>внутреннего давления;</w:t>
      </w:r>
    </w:p>
    <w:p w14:paraId="0BCC59F7" w14:textId="77777777" w:rsidR="00CF1DBB" w:rsidRPr="00745B90" w:rsidRDefault="00CF1DBB" w:rsidP="006102CB">
      <w:pPr>
        <w:pStyle w:val="ds-markdown-paragraph"/>
        <w:numPr>
          <w:ilvl w:val="0"/>
          <w:numId w:val="6"/>
        </w:numPr>
        <w:shd w:val="clear" w:color="auto" w:fill="FFFFFF"/>
        <w:spacing w:after="0" w:afterAutospacing="0" w:line="360" w:lineRule="auto"/>
        <w:jc w:val="both"/>
        <w:rPr>
          <w:color w:val="0F1115"/>
          <w:sz w:val="28"/>
          <w:szCs w:val="28"/>
        </w:rPr>
      </w:pPr>
      <w:r w:rsidRPr="00745B90">
        <w:rPr>
          <w:color w:val="0F1115"/>
          <w:sz w:val="28"/>
          <w:szCs w:val="28"/>
        </w:rPr>
        <w:t>коррозионного запаса;</w:t>
      </w:r>
    </w:p>
    <w:p w14:paraId="4A2E354A" w14:textId="77777777" w:rsidR="0075191C" w:rsidRPr="00745B90" w:rsidRDefault="00CF1DBB" w:rsidP="006102CB">
      <w:pPr>
        <w:pStyle w:val="ds-markdown-paragraph"/>
        <w:numPr>
          <w:ilvl w:val="0"/>
          <w:numId w:val="6"/>
        </w:numPr>
        <w:shd w:val="clear" w:color="auto" w:fill="FFFFFF"/>
        <w:spacing w:after="0" w:afterAutospacing="0" w:line="360" w:lineRule="auto"/>
        <w:jc w:val="both"/>
        <w:rPr>
          <w:color w:val="0F1115"/>
          <w:sz w:val="28"/>
          <w:szCs w:val="28"/>
        </w:rPr>
      </w:pPr>
      <w:r w:rsidRPr="00745B90">
        <w:rPr>
          <w:color w:val="0F1115"/>
          <w:sz w:val="28"/>
          <w:szCs w:val="28"/>
        </w:rPr>
        <w:t>минусового допуска.</w:t>
      </w:r>
    </w:p>
    <w:p w14:paraId="6330790C" w14:textId="6163BBF3" w:rsidR="00CF1DBB" w:rsidRPr="00745B90" w:rsidRDefault="00CF1DBB" w:rsidP="0075191C">
      <w:pPr>
        <w:pStyle w:val="ds-markdown-paragraph"/>
        <w:shd w:val="clear" w:color="auto" w:fill="FFFFFF"/>
        <w:spacing w:after="0" w:afterAutospacing="0"/>
        <w:jc w:val="both"/>
        <w:rPr>
          <w:color w:val="0F1115"/>
          <w:sz w:val="28"/>
          <w:szCs w:val="28"/>
        </w:rPr>
      </w:pPr>
      <w:r w:rsidRPr="00745B90">
        <w:rPr>
          <w:rStyle w:val="a4"/>
          <w:b w:val="0"/>
          <w:color w:val="0F1115"/>
          <w:sz w:val="28"/>
          <w:szCs w:val="28"/>
        </w:rPr>
        <w:t>Расчётное давление</w:t>
      </w:r>
    </w:p>
    <w:p w14:paraId="7F44A660" w14:textId="77777777" w:rsidR="0075191C" w:rsidRPr="00745B90" w:rsidRDefault="00CF1DBB" w:rsidP="006102CB">
      <w:pPr>
        <w:pStyle w:val="ds-markdown-paragraph"/>
        <w:shd w:val="clear" w:color="auto" w:fill="FFFFFF"/>
        <w:spacing w:before="240" w:beforeAutospacing="0" w:after="240" w:afterAutospacing="0" w:line="360" w:lineRule="auto"/>
        <w:ind w:firstLine="708"/>
        <w:jc w:val="both"/>
        <w:rPr>
          <w:color w:val="0F1115"/>
          <w:sz w:val="28"/>
          <w:szCs w:val="28"/>
        </w:rPr>
      </w:pPr>
      <w:r w:rsidRPr="00745B90">
        <w:rPr>
          <w:color w:val="0F1115"/>
          <w:sz w:val="28"/>
          <w:szCs w:val="28"/>
        </w:rPr>
        <w:t>Примем </w:t>
      </w:r>
      <w:proofErr w:type="spellStart"/>
      <w:r w:rsidRPr="00745B90">
        <w:rPr>
          <w:rStyle w:val="katex-mathml"/>
          <w:color w:val="0F1115"/>
          <w:sz w:val="28"/>
          <w:szCs w:val="28"/>
          <w:bdr w:val="none" w:sz="0" w:space="0" w:color="auto" w:frame="1"/>
        </w:rPr>
        <w:t>Pраб</w:t>
      </w:r>
      <w:proofErr w:type="spellEnd"/>
      <w:r w:rsidRPr="00745B90">
        <w:rPr>
          <w:rStyle w:val="katex-mathml"/>
          <w:color w:val="0F1115"/>
          <w:sz w:val="28"/>
          <w:szCs w:val="28"/>
          <w:bdr w:val="none" w:sz="0" w:space="0" w:color="auto" w:frame="1"/>
        </w:rPr>
        <w:t>=1,0 МПа</w:t>
      </w:r>
      <w:r w:rsidRPr="00745B90">
        <w:rPr>
          <w:color w:val="0F1115"/>
          <w:sz w:val="28"/>
          <w:szCs w:val="28"/>
        </w:rPr>
        <w:t xml:space="preserve"> (10 </w:t>
      </w:r>
      <w:proofErr w:type="spellStart"/>
      <w:r w:rsidRPr="00745B90">
        <w:rPr>
          <w:color w:val="0F1115"/>
          <w:sz w:val="28"/>
          <w:szCs w:val="28"/>
        </w:rPr>
        <w:t>атм</w:t>
      </w:r>
      <w:proofErr w:type="spellEnd"/>
      <w:r w:rsidRPr="00745B90">
        <w:rPr>
          <w:color w:val="0F1115"/>
          <w:sz w:val="28"/>
          <w:szCs w:val="28"/>
        </w:rPr>
        <w:t>) — для перекачки ДТ</w:t>
      </w:r>
      <w:r w:rsidR="007732F3" w:rsidRPr="00745B90">
        <w:rPr>
          <w:color w:val="0F1115"/>
          <w:sz w:val="28"/>
          <w:szCs w:val="28"/>
        </w:rPr>
        <w:t>-</w:t>
      </w:r>
      <w:r w:rsidRPr="00745B90">
        <w:rPr>
          <w:color w:val="0F1115"/>
          <w:sz w:val="28"/>
          <w:szCs w:val="28"/>
        </w:rPr>
        <w:t>л от магистрального трубопровода до резервуаров.</w:t>
      </w:r>
    </w:p>
    <w:p w14:paraId="116297AE" w14:textId="26755B84" w:rsidR="00CF1DBB" w:rsidRPr="00745B90" w:rsidRDefault="00CF1DBB" w:rsidP="0075191C">
      <w:pPr>
        <w:pStyle w:val="ds-markdown-paragraph"/>
        <w:shd w:val="clear" w:color="auto" w:fill="FFFFFF"/>
        <w:spacing w:before="240" w:beforeAutospacing="0" w:after="240" w:afterAutospacing="0"/>
        <w:jc w:val="both"/>
        <w:rPr>
          <w:color w:val="0F1115"/>
          <w:sz w:val="28"/>
          <w:szCs w:val="28"/>
        </w:rPr>
      </w:pPr>
      <w:r w:rsidRPr="00745B90">
        <w:rPr>
          <w:rStyle w:val="a4"/>
          <w:b w:val="0"/>
          <w:color w:val="0F1115"/>
          <w:sz w:val="28"/>
          <w:szCs w:val="28"/>
        </w:rPr>
        <w:t>Толщина стенки по условию прочности</w:t>
      </w:r>
    </w:p>
    <w:p w14:paraId="0E61A86F" w14:textId="09A5D743" w:rsidR="00CF1DBB" w:rsidRPr="00745B90" w:rsidRDefault="00CF1DBB" w:rsidP="00094D06">
      <w:pPr>
        <w:jc w:val="center"/>
        <w:rPr>
          <w:rFonts w:ascii="Times New Roman" w:hAnsi="Times New Roman" w:cs="Times New Roman"/>
          <w:sz w:val="28"/>
          <w:szCs w:val="28"/>
        </w:rPr>
      </w:pPr>
      <w:r w:rsidRPr="00745B90">
        <w:rPr>
          <w:rStyle w:val="katex-mathml"/>
          <w:rFonts w:ascii="Times New Roman" w:hAnsi="Times New Roman" w:cs="Times New Roman"/>
          <w:color w:val="0F1115"/>
          <w:sz w:val="28"/>
          <w:szCs w:val="28"/>
          <w:bdr w:val="none" w:sz="0" w:space="0" w:color="auto" w:frame="1"/>
          <w:shd w:val="clear" w:color="auto" w:fill="FFFFFF"/>
        </w:rPr>
        <w:t>δ=</w:t>
      </w:r>
      <w:r w:rsidR="00094D06" w:rsidRPr="00745B90">
        <w:rPr>
          <w:rStyle w:val="katex-mathml"/>
          <w:rFonts w:ascii="Times New Roman" w:hAnsi="Times New Roman" w:cs="Times New Roman"/>
          <w:color w:val="0F1115"/>
          <w:sz w:val="28"/>
          <w:szCs w:val="28"/>
          <w:bdr w:val="none" w:sz="0" w:space="0" w:color="auto" w:frame="1"/>
          <w:shd w:val="clear" w:color="auto" w:fill="FFFFFF"/>
        </w:rPr>
        <w:t>[</w:t>
      </w:r>
      <w:r w:rsidR="007732F3" w:rsidRPr="00745B90">
        <w:rPr>
          <w:rStyle w:val="katex-mathml"/>
          <w:rFonts w:ascii="Times New Roman" w:hAnsi="Times New Roman" w:cs="Times New Roman"/>
          <w:color w:val="0F1115"/>
          <w:sz w:val="28"/>
          <w:szCs w:val="28"/>
          <w:bdr w:val="none" w:sz="0" w:space="0" w:color="auto" w:frame="1"/>
          <w:shd w:val="clear" w:color="auto" w:fill="FFFFFF"/>
        </w:rPr>
        <w:t>(</w:t>
      </w:r>
      <w:proofErr w:type="spellStart"/>
      <w:r w:rsidRPr="00745B90">
        <w:rPr>
          <w:rStyle w:val="katex-mathml"/>
          <w:rFonts w:ascii="Times New Roman" w:hAnsi="Times New Roman" w:cs="Times New Roman"/>
          <w:color w:val="0F1115"/>
          <w:sz w:val="28"/>
          <w:szCs w:val="28"/>
          <w:bdr w:val="none" w:sz="0" w:space="0" w:color="auto" w:frame="1"/>
          <w:shd w:val="clear" w:color="auto" w:fill="FFFFFF"/>
        </w:rPr>
        <w:t>P</w:t>
      </w:r>
      <w:r w:rsidRPr="00745B90">
        <w:rPr>
          <w:rStyle w:val="katex-mathml"/>
          <w:rFonts w:ascii="Cambria Math" w:hAnsi="Cambria Math" w:cs="Cambria Math"/>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Dн</w:t>
      </w:r>
      <w:proofErr w:type="spellEnd"/>
      <w:r w:rsidR="007732F3" w:rsidRPr="00745B90">
        <w:rPr>
          <w:rStyle w:val="katex-mathml"/>
          <w:rFonts w:ascii="Times New Roman" w:hAnsi="Times New Roman" w:cs="Times New Roman"/>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2[σ]</w:t>
      </w:r>
      <w:r w:rsidRPr="00745B90">
        <w:rPr>
          <w:rStyle w:val="katex-mathml"/>
          <w:rFonts w:ascii="Cambria Math" w:hAnsi="Cambria Math" w:cs="Cambria Math"/>
          <w:color w:val="0F1115"/>
          <w:sz w:val="28"/>
          <w:szCs w:val="28"/>
          <w:bdr w:val="none" w:sz="0" w:space="0" w:color="auto" w:frame="1"/>
          <w:shd w:val="clear" w:color="auto" w:fill="FFFFFF"/>
        </w:rPr>
        <w:t>⋅</w:t>
      </w:r>
      <w:proofErr w:type="spellStart"/>
      <w:r w:rsidRPr="00745B90">
        <w:rPr>
          <w:rStyle w:val="katex-mathml"/>
          <w:rFonts w:ascii="Times New Roman" w:hAnsi="Times New Roman" w:cs="Times New Roman"/>
          <w:color w:val="0F1115"/>
          <w:sz w:val="28"/>
          <w:szCs w:val="28"/>
          <w:bdr w:val="none" w:sz="0" w:space="0" w:color="auto" w:frame="1"/>
          <w:shd w:val="clear" w:color="auto" w:fill="FFFFFF"/>
        </w:rPr>
        <w:t>φ+P</w:t>
      </w:r>
      <w:proofErr w:type="spellEnd"/>
      <w:proofErr w:type="gramStart"/>
      <w:r w:rsidR="007732F3" w:rsidRPr="00745B90">
        <w:rPr>
          <w:rStyle w:val="katex-mathml"/>
          <w:rFonts w:ascii="Times New Roman" w:hAnsi="Times New Roman" w:cs="Times New Roman"/>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w:t>
      </w:r>
      <w:proofErr w:type="gramEnd"/>
      <w:r w:rsidRPr="00745B90">
        <w:rPr>
          <w:rStyle w:val="katex-mathml"/>
          <w:rFonts w:ascii="Times New Roman" w:hAnsi="Times New Roman" w:cs="Times New Roman"/>
          <w:color w:val="0F1115"/>
          <w:sz w:val="28"/>
          <w:szCs w:val="28"/>
          <w:bdr w:val="none" w:sz="0" w:space="0" w:color="auto" w:frame="1"/>
          <w:shd w:val="clear" w:color="auto" w:fill="FFFFFF"/>
        </w:rPr>
        <w:t>C</w:t>
      </w:r>
      <w:r w:rsidR="00094D06" w:rsidRPr="00745B90">
        <w:rPr>
          <w:rStyle w:val="katex-mathml"/>
          <w:rFonts w:ascii="Times New Roman" w:hAnsi="Times New Roman" w:cs="Times New Roman"/>
          <w:color w:val="0F1115"/>
          <w:sz w:val="28"/>
          <w:szCs w:val="28"/>
          <w:bdr w:val="none" w:sz="0" w:space="0" w:color="auto" w:frame="1"/>
          <w:shd w:val="clear" w:color="auto" w:fill="FFFFFF"/>
        </w:rPr>
        <w:t xml:space="preserve"> </w:t>
      </w:r>
    </w:p>
    <w:p w14:paraId="16DD388C" w14:textId="4480BC39" w:rsidR="006102CB" w:rsidRDefault="006102CB" w:rsidP="007732F3">
      <w:pPr>
        <w:pStyle w:val="ds-markdown-paragraph"/>
        <w:shd w:val="clear" w:color="auto" w:fill="FFFFFF"/>
        <w:spacing w:before="240" w:beforeAutospacing="0" w:after="240" w:afterAutospacing="0"/>
        <w:jc w:val="both"/>
        <w:rPr>
          <w:color w:val="0F1115"/>
          <w:sz w:val="28"/>
          <w:szCs w:val="28"/>
        </w:rPr>
      </w:pPr>
    </w:p>
    <w:p w14:paraId="538762F8" w14:textId="77777777" w:rsidR="00CF1DBB" w:rsidRPr="00745B90" w:rsidRDefault="00CF1DBB" w:rsidP="007732F3">
      <w:pPr>
        <w:pStyle w:val="ds-markdown-paragraph"/>
        <w:shd w:val="clear" w:color="auto" w:fill="FFFFFF"/>
        <w:spacing w:before="240" w:beforeAutospacing="0" w:after="240" w:afterAutospacing="0"/>
        <w:jc w:val="both"/>
        <w:rPr>
          <w:color w:val="0F1115"/>
          <w:sz w:val="28"/>
          <w:szCs w:val="28"/>
        </w:rPr>
      </w:pPr>
      <w:r w:rsidRPr="00745B90">
        <w:rPr>
          <w:color w:val="0F1115"/>
          <w:sz w:val="28"/>
          <w:szCs w:val="28"/>
        </w:rPr>
        <w:t>Где:</w:t>
      </w:r>
    </w:p>
    <w:p w14:paraId="0BECAA39" w14:textId="769012F8" w:rsidR="00CF1DBB" w:rsidRPr="00745B90" w:rsidRDefault="00CF1DBB" w:rsidP="006102CB">
      <w:pPr>
        <w:pStyle w:val="ds-markdown-paragraph"/>
        <w:numPr>
          <w:ilvl w:val="0"/>
          <w:numId w:val="7"/>
        </w:numPr>
        <w:shd w:val="clear" w:color="auto" w:fill="FFFFFF"/>
        <w:spacing w:after="0" w:afterAutospacing="0" w:line="360" w:lineRule="auto"/>
        <w:jc w:val="both"/>
        <w:rPr>
          <w:color w:val="0F1115"/>
          <w:sz w:val="28"/>
          <w:szCs w:val="28"/>
        </w:rPr>
      </w:pPr>
      <w:r w:rsidRPr="00745B90">
        <w:rPr>
          <w:rStyle w:val="katex-mathml"/>
          <w:color w:val="0F1115"/>
          <w:sz w:val="28"/>
          <w:szCs w:val="28"/>
          <w:bdr w:val="none" w:sz="0" w:space="0" w:color="auto" w:frame="1"/>
        </w:rPr>
        <w:t>P=1,0 МПа</w:t>
      </w:r>
      <w:r w:rsidRPr="00745B90">
        <w:rPr>
          <w:color w:val="0F1115"/>
          <w:sz w:val="28"/>
          <w:szCs w:val="28"/>
        </w:rPr>
        <w:t>;</w:t>
      </w:r>
    </w:p>
    <w:p w14:paraId="114B164A" w14:textId="461E1F15" w:rsidR="00CF1DBB" w:rsidRPr="00745B90" w:rsidRDefault="00CF1DBB" w:rsidP="006102CB">
      <w:pPr>
        <w:pStyle w:val="ds-markdown-paragraph"/>
        <w:numPr>
          <w:ilvl w:val="0"/>
          <w:numId w:val="7"/>
        </w:numPr>
        <w:shd w:val="clear" w:color="auto" w:fill="FFFFFF"/>
        <w:spacing w:after="0" w:afterAutospacing="0" w:line="360" w:lineRule="auto"/>
        <w:jc w:val="both"/>
        <w:rPr>
          <w:color w:val="0F1115"/>
          <w:sz w:val="28"/>
          <w:szCs w:val="28"/>
        </w:rPr>
      </w:pPr>
      <w:proofErr w:type="spellStart"/>
      <w:r w:rsidRPr="00745B90">
        <w:rPr>
          <w:rStyle w:val="katex-mathml"/>
          <w:color w:val="0F1115"/>
          <w:sz w:val="28"/>
          <w:szCs w:val="28"/>
          <w:bdr w:val="none" w:sz="0" w:space="0" w:color="auto" w:frame="1"/>
        </w:rPr>
        <w:t>Dн</w:t>
      </w:r>
      <w:proofErr w:type="spellEnd"/>
      <w:r w:rsidRPr="00745B90">
        <w:rPr>
          <w:rStyle w:val="katex-mathml"/>
          <w:color w:val="0F1115"/>
          <w:sz w:val="28"/>
          <w:szCs w:val="28"/>
          <w:bdr w:val="none" w:sz="0" w:space="0" w:color="auto" w:frame="1"/>
        </w:rPr>
        <w:t>=0,089 м</w:t>
      </w:r>
      <w:r w:rsidRPr="00745B90">
        <w:rPr>
          <w:color w:val="0F1115"/>
          <w:sz w:val="28"/>
          <w:szCs w:val="28"/>
        </w:rPr>
        <w:t>;</w:t>
      </w:r>
    </w:p>
    <w:p w14:paraId="08A2D699" w14:textId="0E118E16" w:rsidR="00CF1DBB" w:rsidRPr="00745B90" w:rsidRDefault="00CF1DBB" w:rsidP="006102CB">
      <w:pPr>
        <w:pStyle w:val="ds-markdown-paragraph"/>
        <w:numPr>
          <w:ilvl w:val="0"/>
          <w:numId w:val="7"/>
        </w:numPr>
        <w:shd w:val="clear" w:color="auto" w:fill="FFFFFF"/>
        <w:spacing w:after="0" w:afterAutospacing="0" w:line="360" w:lineRule="auto"/>
        <w:jc w:val="both"/>
        <w:rPr>
          <w:color w:val="0F1115"/>
          <w:sz w:val="28"/>
          <w:szCs w:val="28"/>
        </w:rPr>
      </w:pPr>
      <w:r w:rsidRPr="00745B90">
        <w:rPr>
          <w:rStyle w:val="katex-mathml"/>
          <w:color w:val="0F1115"/>
          <w:sz w:val="28"/>
          <w:szCs w:val="28"/>
          <w:bdr w:val="none" w:sz="0" w:space="0" w:color="auto" w:frame="1"/>
        </w:rPr>
        <w:t>[σ]</w:t>
      </w:r>
      <w:r w:rsidRPr="00745B90">
        <w:rPr>
          <w:color w:val="0F1115"/>
          <w:sz w:val="28"/>
          <w:szCs w:val="28"/>
        </w:rPr>
        <w:t> — допустимое напряжение для стали Ст20 при 20°C ≈ 140 МПа;</w:t>
      </w:r>
    </w:p>
    <w:p w14:paraId="6A0F6A85" w14:textId="5B01B7F7" w:rsidR="00CF1DBB" w:rsidRPr="00745B90" w:rsidRDefault="00CF1DBB" w:rsidP="006102CB">
      <w:pPr>
        <w:pStyle w:val="ds-markdown-paragraph"/>
        <w:numPr>
          <w:ilvl w:val="0"/>
          <w:numId w:val="7"/>
        </w:numPr>
        <w:shd w:val="clear" w:color="auto" w:fill="FFFFFF"/>
        <w:spacing w:after="0" w:afterAutospacing="0" w:line="360" w:lineRule="auto"/>
        <w:jc w:val="both"/>
        <w:rPr>
          <w:color w:val="0F1115"/>
          <w:sz w:val="28"/>
          <w:szCs w:val="28"/>
        </w:rPr>
      </w:pPr>
      <w:r w:rsidRPr="00745B90">
        <w:rPr>
          <w:rStyle w:val="katex-mathml"/>
          <w:color w:val="0F1115"/>
          <w:sz w:val="28"/>
          <w:szCs w:val="28"/>
          <w:bdr w:val="none" w:sz="0" w:space="0" w:color="auto" w:frame="1"/>
        </w:rPr>
        <w:t>φ=1</w:t>
      </w:r>
      <w:r w:rsidRPr="00745B90">
        <w:rPr>
          <w:color w:val="0F1115"/>
          <w:sz w:val="28"/>
          <w:szCs w:val="28"/>
        </w:rPr>
        <w:t> (для бесшовной трубы);</w:t>
      </w:r>
    </w:p>
    <w:p w14:paraId="6C766055" w14:textId="6091E568" w:rsidR="00CF1DBB" w:rsidRPr="00745B90" w:rsidRDefault="00CF1DBB" w:rsidP="006102CB">
      <w:pPr>
        <w:pStyle w:val="ds-markdown-paragraph"/>
        <w:numPr>
          <w:ilvl w:val="0"/>
          <w:numId w:val="7"/>
        </w:numPr>
        <w:shd w:val="clear" w:color="auto" w:fill="FFFFFF"/>
        <w:spacing w:after="0" w:afterAutospacing="0" w:line="360" w:lineRule="auto"/>
        <w:jc w:val="both"/>
        <w:rPr>
          <w:color w:val="0F1115"/>
          <w:sz w:val="28"/>
          <w:szCs w:val="28"/>
        </w:rPr>
      </w:pPr>
      <w:r w:rsidRPr="00745B90">
        <w:rPr>
          <w:rStyle w:val="katex-mathml"/>
          <w:color w:val="0F1115"/>
          <w:sz w:val="28"/>
          <w:szCs w:val="28"/>
          <w:bdr w:val="none" w:sz="0" w:space="0" w:color="auto" w:frame="1"/>
        </w:rPr>
        <w:t>C=</w:t>
      </w:r>
      <w:r w:rsidRPr="00745B90">
        <w:rPr>
          <w:rStyle w:val="mord"/>
          <w:i/>
          <w:iCs/>
          <w:color w:val="0F1115"/>
          <w:sz w:val="28"/>
          <w:szCs w:val="28"/>
        </w:rPr>
        <w:t>C</w:t>
      </w:r>
      <w:r w:rsidRPr="00745B90">
        <w:rPr>
          <w:rStyle w:val="mord"/>
          <w:color w:val="0F1115"/>
          <w:sz w:val="28"/>
          <w:szCs w:val="28"/>
        </w:rPr>
        <w:t>1</w:t>
      </w:r>
      <w:r w:rsidRPr="00745B90">
        <w:rPr>
          <w:rStyle w:val="vlist-s"/>
          <w:color w:val="0F1115"/>
          <w:sz w:val="28"/>
          <w:szCs w:val="28"/>
        </w:rPr>
        <w:t>​</w:t>
      </w:r>
      <w:r w:rsidRPr="00745B90">
        <w:rPr>
          <w:rStyle w:val="mbin"/>
          <w:color w:val="0F1115"/>
          <w:sz w:val="28"/>
          <w:szCs w:val="28"/>
        </w:rPr>
        <w:t>+</w:t>
      </w:r>
      <w:r w:rsidRPr="00745B90">
        <w:rPr>
          <w:rStyle w:val="mord"/>
          <w:i/>
          <w:iCs/>
          <w:color w:val="0F1115"/>
          <w:sz w:val="28"/>
          <w:szCs w:val="28"/>
        </w:rPr>
        <w:t>C</w:t>
      </w:r>
      <w:r w:rsidRPr="00745B90">
        <w:rPr>
          <w:rStyle w:val="mord"/>
          <w:color w:val="0F1115"/>
          <w:sz w:val="28"/>
          <w:szCs w:val="28"/>
        </w:rPr>
        <w:t>2</w:t>
      </w:r>
      <w:r w:rsidRPr="00745B90">
        <w:rPr>
          <w:rStyle w:val="vlist-s"/>
          <w:color w:val="0F1115"/>
          <w:sz w:val="28"/>
          <w:szCs w:val="28"/>
        </w:rPr>
        <w:t>​</w:t>
      </w:r>
      <w:r w:rsidRPr="00745B90">
        <w:rPr>
          <w:color w:val="0F1115"/>
          <w:sz w:val="28"/>
          <w:szCs w:val="28"/>
        </w:rPr>
        <w:t> — припуск на коррозию и минусовой допуск.</w:t>
      </w:r>
    </w:p>
    <w:p w14:paraId="145A8BED" w14:textId="2DA90294" w:rsidR="00CF1DBB" w:rsidRPr="00745B90" w:rsidRDefault="00CF1DBB" w:rsidP="007732F3">
      <w:pPr>
        <w:pStyle w:val="ds-markdown-paragraph"/>
        <w:shd w:val="clear" w:color="auto" w:fill="FFFFFF"/>
        <w:spacing w:before="240" w:beforeAutospacing="0" w:after="240" w:afterAutospacing="0"/>
        <w:jc w:val="both"/>
        <w:rPr>
          <w:color w:val="0F1115"/>
          <w:sz w:val="28"/>
          <w:szCs w:val="28"/>
        </w:rPr>
      </w:pPr>
      <w:r w:rsidRPr="00745B90">
        <w:rPr>
          <w:color w:val="0F1115"/>
          <w:sz w:val="28"/>
          <w:szCs w:val="28"/>
        </w:rPr>
        <w:lastRenderedPageBreak/>
        <w:t>Примем </w:t>
      </w:r>
      <w:r w:rsidRPr="00745B90">
        <w:rPr>
          <w:rStyle w:val="katex-mathml"/>
          <w:color w:val="0F1115"/>
          <w:sz w:val="28"/>
          <w:szCs w:val="28"/>
          <w:bdr w:val="none" w:sz="0" w:space="0" w:color="auto" w:frame="1"/>
        </w:rPr>
        <w:t>C1</w:t>
      </w:r>
      <w:r w:rsidRPr="00745B90">
        <w:rPr>
          <w:rStyle w:val="vlist-s"/>
          <w:color w:val="0F1115"/>
          <w:sz w:val="28"/>
          <w:szCs w:val="28"/>
        </w:rPr>
        <w:t>​</w:t>
      </w:r>
      <w:r w:rsidRPr="00745B90">
        <w:rPr>
          <w:rStyle w:val="mrel"/>
          <w:color w:val="0F1115"/>
          <w:sz w:val="28"/>
          <w:szCs w:val="28"/>
        </w:rPr>
        <w:t>=</w:t>
      </w:r>
      <w:r w:rsidRPr="00745B90">
        <w:rPr>
          <w:rStyle w:val="mord"/>
          <w:color w:val="0F1115"/>
          <w:sz w:val="28"/>
          <w:szCs w:val="28"/>
        </w:rPr>
        <w:t>1мм</w:t>
      </w:r>
      <w:r w:rsidRPr="00745B90">
        <w:rPr>
          <w:color w:val="0F1115"/>
          <w:sz w:val="28"/>
          <w:szCs w:val="28"/>
        </w:rPr>
        <w:t> (коррозия), </w:t>
      </w:r>
      <w:r w:rsidRPr="00745B90">
        <w:rPr>
          <w:rStyle w:val="katex-mathml"/>
          <w:color w:val="0F1115"/>
          <w:sz w:val="28"/>
          <w:szCs w:val="28"/>
          <w:bdr w:val="none" w:sz="0" w:space="0" w:color="auto" w:frame="1"/>
        </w:rPr>
        <w:t>C2=0,3 мм</w:t>
      </w:r>
      <w:r w:rsidRPr="00745B90">
        <w:rPr>
          <w:color w:val="0F1115"/>
          <w:sz w:val="28"/>
          <w:szCs w:val="28"/>
        </w:rPr>
        <w:t>.</w:t>
      </w:r>
    </w:p>
    <w:p w14:paraId="70B6BE10" w14:textId="77777777" w:rsidR="00CF1DBB" w:rsidRPr="00745B90" w:rsidRDefault="00CF1DBB" w:rsidP="007732F3">
      <w:pPr>
        <w:pStyle w:val="ds-markdown-paragraph"/>
        <w:shd w:val="clear" w:color="auto" w:fill="FFFFFF"/>
        <w:spacing w:before="240" w:beforeAutospacing="0" w:after="240" w:afterAutospacing="0"/>
        <w:jc w:val="both"/>
        <w:rPr>
          <w:color w:val="0F1115"/>
          <w:sz w:val="28"/>
          <w:szCs w:val="28"/>
        </w:rPr>
      </w:pPr>
      <w:r w:rsidRPr="00745B90">
        <w:rPr>
          <w:rStyle w:val="a4"/>
          <w:b w:val="0"/>
          <w:color w:val="0F1115"/>
          <w:sz w:val="28"/>
          <w:szCs w:val="28"/>
        </w:rPr>
        <w:t>Расчёт:</w:t>
      </w:r>
    </w:p>
    <w:p w14:paraId="2DA66A25" w14:textId="7A3B1CFD" w:rsidR="00CF1DBB" w:rsidRPr="00745B90" w:rsidRDefault="00CF1DBB" w:rsidP="00624994">
      <w:pPr>
        <w:jc w:val="center"/>
        <w:rPr>
          <w:rFonts w:ascii="Times New Roman" w:hAnsi="Times New Roman" w:cs="Times New Roman"/>
          <w:sz w:val="28"/>
          <w:szCs w:val="28"/>
        </w:rPr>
      </w:pPr>
      <w:r w:rsidRPr="00745B90">
        <w:rPr>
          <w:rStyle w:val="katex-mathml"/>
          <w:rFonts w:ascii="Times New Roman" w:hAnsi="Times New Roman" w:cs="Times New Roman"/>
          <w:color w:val="0F1115"/>
          <w:sz w:val="28"/>
          <w:szCs w:val="28"/>
          <w:bdr w:val="none" w:sz="0" w:space="0" w:color="auto" w:frame="1"/>
          <w:shd w:val="clear" w:color="auto" w:fill="FFFFFF"/>
        </w:rPr>
        <w:t>δ=</w:t>
      </w:r>
      <w:r w:rsidR="00430E27" w:rsidRPr="00745B90">
        <w:rPr>
          <w:rStyle w:val="katex-mathml"/>
          <w:rFonts w:ascii="Times New Roman" w:hAnsi="Times New Roman" w:cs="Times New Roman"/>
          <w:color w:val="0F1115"/>
          <w:sz w:val="28"/>
          <w:szCs w:val="28"/>
          <w:bdr w:val="none" w:sz="0" w:space="0" w:color="auto" w:frame="1"/>
          <w:shd w:val="clear" w:color="auto" w:fill="FFFFFF"/>
        </w:rPr>
        <w:t xml:space="preserve"> </w:t>
      </w:r>
      <w:r w:rsidR="00624994" w:rsidRPr="00745B90">
        <w:rPr>
          <w:rStyle w:val="katex-mathml"/>
          <w:rFonts w:ascii="Times New Roman" w:hAnsi="Times New Roman" w:cs="Times New Roman"/>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1,0</w:t>
      </w:r>
      <w:r w:rsidRPr="00745B90">
        <w:rPr>
          <w:rStyle w:val="katex-mathml"/>
          <w:rFonts w:ascii="Cambria Math" w:hAnsi="Cambria Math" w:cs="Cambria Math"/>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89</w:t>
      </w:r>
      <w:r w:rsidR="00624994" w:rsidRPr="00745B90">
        <w:rPr>
          <w:rStyle w:val="katex-mathml"/>
          <w:rFonts w:ascii="Times New Roman" w:hAnsi="Times New Roman" w:cs="Times New Roman"/>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2</w:t>
      </w:r>
      <w:r w:rsidRPr="00745B90">
        <w:rPr>
          <w:rStyle w:val="katex-mathml"/>
          <w:rFonts w:ascii="Cambria Math" w:hAnsi="Cambria Math" w:cs="Cambria Math"/>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140</w:t>
      </w:r>
      <w:r w:rsidRPr="00745B90">
        <w:rPr>
          <w:rStyle w:val="katex-mathml"/>
          <w:rFonts w:ascii="Cambria Math" w:hAnsi="Cambria Math" w:cs="Cambria Math"/>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1+1,0</w:t>
      </w:r>
      <w:r w:rsidR="00624994" w:rsidRPr="00745B90">
        <w:rPr>
          <w:rStyle w:val="katex-mathml"/>
          <w:rFonts w:ascii="Times New Roman" w:hAnsi="Times New Roman" w:cs="Times New Roman"/>
          <w:color w:val="0F1115"/>
          <w:sz w:val="28"/>
          <w:szCs w:val="28"/>
          <w:bdr w:val="none" w:sz="0" w:space="0" w:color="auto" w:frame="1"/>
          <w:shd w:val="clear" w:color="auto" w:fill="FFFFFF"/>
        </w:rPr>
        <w:t>}</w:t>
      </w:r>
      <w:r w:rsidR="00430E27" w:rsidRPr="00745B90">
        <w:rPr>
          <w:rStyle w:val="katex-mathml"/>
          <w:rFonts w:ascii="Times New Roman" w:hAnsi="Times New Roman" w:cs="Times New Roman"/>
          <w:color w:val="0F1115"/>
          <w:sz w:val="28"/>
          <w:szCs w:val="28"/>
          <w:bdr w:val="none" w:sz="0" w:space="0" w:color="auto" w:frame="1"/>
          <w:shd w:val="clear" w:color="auto" w:fill="FFFFFF"/>
        </w:rPr>
        <w:t xml:space="preserve"> </w:t>
      </w:r>
      <w:r w:rsidRPr="00745B90">
        <w:rPr>
          <w:rStyle w:val="katex-mathml"/>
          <w:rFonts w:ascii="Times New Roman" w:hAnsi="Times New Roman" w:cs="Times New Roman"/>
          <w:color w:val="0F1115"/>
          <w:sz w:val="28"/>
          <w:szCs w:val="28"/>
          <w:bdr w:val="none" w:sz="0" w:space="0" w:color="auto" w:frame="1"/>
          <w:shd w:val="clear" w:color="auto" w:fill="FFFFFF"/>
        </w:rPr>
        <w:t>+1,3≈</w:t>
      </w:r>
      <w:r w:rsidR="00624994" w:rsidRPr="00745B90">
        <w:rPr>
          <w:rStyle w:val="katex-mathml"/>
          <w:rFonts w:ascii="Times New Roman" w:hAnsi="Times New Roman" w:cs="Times New Roman"/>
          <w:color w:val="0F1115"/>
          <w:sz w:val="28"/>
          <w:szCs w:val="28"/>
          <w:bdr w:val="none" w:sz="0" w:space="0" w:color="auto" w:frame="1"/>
          <w:shd w:val="clear" w:color="auto" w:fill="FFFFFF"/>
        </w:rPr>
        <w:t xml:space="preserve"> {</w:t>
      </w:r>
      <w:r w:rsidRPr="00745B90">
        <w:rPr>
          <w:rStyle w:val="katex-mathml"/>
          <w:rFonts w:ascii="Times New Roman" w:hAnsi="Times New Roman" w:cs="Times New Roman"/>
          <w:color w:val="0F1115"/>
          <w:sz w:val="28"/>
          <w:szCs w:val="28"/>
          <w:bdr w:val="none" w:sz="0" w:space="0" w:color="auto" w:frame="1"/>
          <w:shd w:val="clear" w:color="auto" w:fill="FFFFFF"/>
        </w:rPr>
        <w:t>89</w:t>
      </w:r>
      <w:r w:rsidR="00624994" w:rsidRPr="00745B90">
        <w:rPr>
          <w:rStyle w:val="katex-mathml"/>
          <w:rFonts w:ascii="Times New Roman" w:hAnsi="Times New Roman" w:cs="Times New Roman"/>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28</w:t>
      </w:r>
      <w:r w:rsidR="00624994" w:rsidRPr="00745B90">
        <w:rPr>
          <w:rStyle w:val="katex-mathml"/>
          <w:rFonts w:ascii="Times New Roman" w:hAnsi="Times New Roman" w:cs="Times New Roman"/>
          <w:color w:val="0F1115"/>
          <w:sz w:val="28"/>
          <w:szCs w:val="28"/>
          <w:bdr w:val="none" w:sz="0" w:space="0" w:color="auto" w:frame="1"/>
          <w:shd w:val="clear" w:color="auto" w:fill="FFFFFF"/>
        </w:rPr>
        <w:t>}</w:t>
      </w:r>
      <w:r w:rsidRPr="00745B90">
        <w:rPr>
          <w:rStyle w:val="katex-mathml"/>
          <w:rFonts w:ascii="Times New Roman" w:hAnsi="Times New Roman" w:cs="Times New Roman"/>
          <w:color w:val="0F1115"/>
          <w:sz w:val="28"/>
          <w:szCs w:val="28"/>
          <w:bdr w:val="none" w:sz="0" w:space="0" w:color="auto" w:frame="1"/>
          <w:shd w:val="clear" w:color="auto" w:fill="FFFFFF"/>
        </w:rPr>
        <w:t>1+1,3≈0,317+1,3≈1,62 </w:t>
      </w:r>
    </w:p>
    <w:p w14:paraId="2B2A7286" w14:textId="77777777" w:rsidR="00F37053" w:rsidRPr="00745B90" w:rsidRDefault="00CF1DBB" w:rsidP="006102CB">
      <w:pPr>
        <w:pStyle w:val="ds-markdown-paragraph"/>
        <w:shd w:val="clear" w:color="auto" w:fill="FFFFFF"/>
        <w:spacing w:before="240" w:beforeAutospacing="0" w:after="240" w:afterAutospacing="0" w:line="360" w:lineRule="auto"/>
        <w:ind w:firstLine="708"/>
        <w:jc w:val="both"/>
        <w:rPr>
          <w:color w:val="0F1115"/>
          <w:sz w:val="28"/>
          <w:szCs w:val="28"/>
        </w:rPr>
      </w:pPr>
      <w:r w:rsidRPr="00745B90">
        <w:rPr>
          <w:color w:val="0F1115"/>
          <w:sz w:val="28"/>
          <w:szCs w:val="28"/>
        </w:rPr>
        <w:t>Но выбранная труба Ø89×4 мм имеет толщину 4 мм, что </w:t>
      </w:r>
      <w:r w:rsidRPr="00745B90">
        <w:rPr>
          <w:rStyle w:val="a4"/>
          <w:b w:val="0"/>
          <w:color w:val="0F1115"/>
          <w:sz w:val="28"/>
          <w:szCs w:val="28"/>
        </w:rPr>
        <w:t>значительно больше</w:t>
      </w:r>
      <w:r w:rsidRPr="00745B90">
        <w:rPr>
          <w:color w:val="0F1115"/>
          <w:sz w:val="28"/>
          <w:szCs w:val="28"/>
        </w:rPr>
        <w:t> расчётной — условие прочности выполняется с запасом.</w:t>
      </w:r>
    </w:p>
    <w:p w14:paraId="6593E8A7" w14:textId="40B642B8" w:rsidR="00F37053" w:rsidRPr="00745B90" w:rsidRDefault="00F37053" w:rsidP="00F37053">
      <w:pPr>
        <w:pStyle w:val="ds-markdown-paragraph"/>
        <w:shd w:val="clear" w:color="auto" w:fill="FFFFFF"/>
        <w:spacing w:before="240" w:beforeAutospacing="0" w:after="240" w:afterAutospacing="0"/>
        <w:jc w:val="both"/>
        <w:rPr>
          <w:color w:val="0F1115"/>
          <w:sz w:val="28"/>
          <w:szCs w:val="28"/>
        </w:rPr>
      </w:pPr>
      <w:r w:rsidRPr="00745B90">
        <w:rPr>
          <w:rStyle w:val="a4"/>
          <w:b w:val="0"/>
          <w:color w:val="0F1115"/>
          <w:sz w:val="28"/>
          <w:szCs w:val="28"/>
        </w:rPr>
        <w:t>Выбор оборудования трубопровода</w:t>
      </w:r>
    </w:p>
    <w:p w14:paraId="76514D4B" w14:textId="77777777" w:rsidR="00F37053" w:rsidRPr="00745B90" w:rsidRDefault="00F37053" w:rsidP="006102CB">
      <w:pPr>
        <w:pStyle w:val="ds-markdown-paragraph"/>
        <w:numPr>
          <w:ilvl w:val="0"/>
          <w:numId w:val="8"/>
        </w:numPr>
        <w:shd w:val="clear" w:color="auto" w:fill="FFFFFF"/>
        <w:spacing w:after="0" w:afterAutospacing="0" w:line="360" w:lineRule="auto"/>
        <w:rPr>
          <w:color w:val="0F1115"/>
          <w:sz w:val="28"/>
          <w:szCs w:val="28"/>
        </w:rPr>
      </w:pPr>
      <w:r w:rsidRPr="00745B90">
        <w:rPr>
          <w:rStyle w:val="a4"/>
          <w:b w:val="0"/>
          <w:color w:val="0F1115"/>
          <w:sz w:val="28"/>
          <w:szCs w:val="28"/>
        </w:rPr>
        <w:t>Трубы стальные</w:t>
      </w:r>
      <w:r w:rsidRPr="00745B90">
        <w:rPr>
          <w:color w:val="0F1115"/>
          <w:sz w:val="28"/>
          <w:szCs w:val="28"/>
        </w:rPr>
        <w:t> Ø89×4 мм по ГОСТ 8731-74.</w:t>
      </w:r>
    </w:p>
    <w:p w14:paraId="280F3567" w14:textId="77777777" w:rsidR="00F37053" w:rsidRPr="00745B90" w:rsidRDefault="00F37053" w:rsidP="006102CB">
      <w:pPr>
        <w:pStyle w:val="ds-markdown-paragraph"/>
        <w:numPr>
          <w:ilvl w:val="0"/>
          <w:numId w:val="8"/>
        </w:numPr>
        <w:shd w:val="clear" w:color="auto" w:fill="FFFFFF"/>
        <w:spacing w:after="0" w:afterAutospacing="0" w:line="360" w:lineRule="auto"/>
        <w:rPr>
          <w:color w:val="0F1115"/>
          <w:sz w:val="28"/>
          <w:szCs w:val="28"/>
        </w:rPr>
      </w:pPr>
      <w:r w:rsidRPr="00745B90">
        <w:rPr>
          <w:rStyle w:val="a4"/>
          <w:b w:val="0"/>
          <w:color w:val="0F1115"/>
          <w:sz w:val="28"/>
          <w:szCs w:val="28"/>
        </w:rPr>
        <w:t>Задвижки стальные</w:t>
      </w:r>
      <w:r w:rsidRPr="00745B90">
        <w:rPr>
          <w:color w:val="0F1115"/>
          <w:sz w:val="28"/>
          <w:szCs w:val="28"/>
        </w:rPr>
        <w:t> с электроприводом (например, 30с41нж).</w:t>
      </w:r>
    </w:p>
    <w:p w14:paraId="6A806D55" w14:textId="2B7F8224" w:rsidR="00F37053" w:rsidRPr="00745B90" w:rsidRDefault="00F37053" w:rsidP="006102CB">
      <w:pPr>
        <w:pStyle w:val="ds-markdown-paragraph"/>
        <w:numPr>
          <w:ilvl w:val="0"/>
          <w:numId w:val="8"/>
        </w:numPr>
        <w:shd w:val="clear" w:color="auto" w:fill="FFFFFF"/>
        <w:spacing w:after="0" w:afterAutospacing="0" w:line="360" w:lineRule="auto"/>
        <w:rPr>
          <w:color w:val="0F1115"/>
          <w:sz w:val="28"/>
          <w:szCs w:val="28"/>
        </w:rPr>
      </w:pPr>
      <w:r w:rsidRPr="00745B90">
        <w:rPr>
          <w:rStyle w:val="a4"/>
          <w:b w:val="0"/>
          <w:color w:val="0F1115"/>
          <w:sz w:val="28"/>
          <w:szCs w:val="28"/>
        </w:rPr>
        <w:t>Насос центробежный</w:t>
      </w:r>
      <w:r w:rsidRPr="00745B90">
        <w:rPr>
          <w:color w:val="0F1115"/>
          <w:sz w:val="28"/>
          <w:szCs w:val="28"/>
        </w:rPr>
        <w:t> для ДТ-л (например, НК 50-32-125) с подачей ~20 м³/ч, напором ~30 м.</w:t>
      </w:r>
    </w:p>
    <w:p w14:paraId="5BEF4991" w14:textId="77777777" w:rsidR="00F37053" w:rsidRPr="00745B90" w:rsidRDefault="00F37053" w:rsidP="006102CB">
      <w:pPr>
        <w:pStyle w:val="ds-markdown-paragraph"/>
        <w:numPr>
          <w:ilvl w:val="0"/>
          <w:numId w:val="8"/>
        </w:numPr>
        <w:shd w:val="clear" w:color="auto" w:fill="FFFFFF"/>
        <w:spacing w:after="0" w:afterAutospacing="0" w:line="360" w:lineRule="auto"/>
        <w:rPr>
          <w:color w:val="0F1115"/>
          <w:sz w:val="28"/>
          <w:szCs w:val="28"/>
        </w:rPr>
      </w:pPr>
      <w:r w:rsidRPr="00745B90">
        <w:rPr>
          <w:rStyle w:val="a4"/>
          <w:b w:val="0"/>
          <w:color w:val="0F1115"/>
          <w:sz w:val="28"/>
          <w:szCs w:val="28"/>
        </w:rPr>
        <w:t>Фильтр-грязевик</w:t>
      </w:r>
      <w:r w:rsidRPr="00745B90">
        <w:rPr>
          <w:color w:val="0F1115"/>
          <w:sz w:val="28"/>
          <w:szCs w:val="28"/>
        </w:rPr>
        <w:t> перед насосом.</w:t>
      </w:r>
    </w:p>
    <w:p w14:paraId="05E62AE7" w14:textId="77777777" w:rsidR="00F37053" w:rsidRPr="00745B90" w:rsidRDefault="00F37053" w:rsidP="006102CB">
      <w:pPr>
        <w:pStyle w:val="ds-markdown-paragraph"/>
        <w:numPr>
          <w:ilvl w:val="0"/>
          <w:numId w:val="8"/>
        </w:numPr>
        <w:shd w:val="clear" w:color="auto" w:fill="FFFFFF"/>
        <w:spacing w:after="0" w:afterAutospacing="0" w:line="360" w:lineRule="auto"/>
        <w:rPr>
          <w:color w:val="0F1115"/>
          <w:sz w:val="28"/>
          <w:szCs w:val="28"/>
        </w:rPr>
      </w:pPr>
      <w:r w:rsidRPr="00745B90">
        <w:rPr>
          <w:rStyle w:val="a4"/>
          <w:b w:val="0"/>
          <w:color w:val="0F1115"/>
          <w:sz w:val="28"/>
          <w:szCs w:val="28"/>
        </w:rPr>
        <w:t>Контрольно-измерительные приборы</w:t>
      </w:r>
      <w:r w:rsidRPr="00745B90">
        <w:rPr>
          <w:color w:val="0F1115"/>
          <w:sz w:val="28"/>
          <w:szCs w:val="28"/>
        </w:rPr>
        <w:t> (манометры, датчики расхода).</w:t>
      </w:r>
    </w:p>
    <w:p w14:paraId="6A08909E" w14:textId="77777777" w:rsidR="00F37053" w:rsidRPr="00745B90" w:rsidRDefault="00F37053" w:rsidP="006102CB">
      <w:pPr>
        <w:pStyle w:val="ds-markdown-paragraph"/>
        <w:numPr>
          <w:ilvl w:val="0"/>
          <w:numId w:val="8"/>
        </w:numPr>
        <w:shd w:val="clear" w:color="auto" w:fill="FFFFFF"/>
        <w:spacing w:after="0" w:afterAutospacing="0" w:line="360" w:lineRule="auto"/>
        <w:rPr>
          <w:color w:val="0F1115"/>
          <w:sz w:val="28"/>
          <w:szCs w:val="28"/>
        </w:rPr>
      </w:pPr>
      <w:r w:rsidRPr="00745B90">
        <w:rPr>
          <w:rStyle w:val="a4"/>
          <w:b w:val="0"/>
          <w:color w:val="0F1115"/>
          <w:sz w:val="28"/>
          <w:szCs w:val="28"/>
        </w:rPr>
        <w:t>Система дренажа и продувки</w:t>
      </w:r>
      <w:r w:rsidRPr="00745B90">
        <w:rPr>
          <w:color w:val="0F1115"/>
          <w:sz w:val="28"/>
          <w:szCs w:val="28"/>
        </w:rPr>
        <w:t>.</w:t>
      </w:r>
    </w:p>
    <w:p w14:paraId="1984C63D" w14:textId="77777777" w:rsidR="006102CB" w:rsidRPr="006102CB" w:rsidRDefault="006102CB" w:rsidP="006A683D">
      <w:pPr>
        <w:spacing w:before="100" w:beforeAutospacing="1" w:after="240" w:line="240" w:lineRule="auto"/>
        <w:ind w:firstLine="709"/>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ОБСУЖДЕНИЕ РЕЗУЛЬТАТОВ</w:t>
      </w:r>
    </w:p>
    <w:p w14:paraId="15B5D958" w14:textId="0A94F6F0" w:rsidR="006102CB" w:rsidRPr="006102CB" w:rsidRDefault="006102CB" w:rsidP="006102CB">
      <w:pPr>
        <w:spacing w:before="240" w:after="240" w:line="360" w:lineRule="auto"/>
        <w:ind w:firstLine="708"/>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В процессе проектирования нефтебазы для хранения топлива</w:t>
      </w:r>
      <w:r w:rsidR="003C7A7F">
        <w:rPr>
          <w:rFonts w:ascii="Times New Roman" w:hAnsi="Times New Roman" w:cs="Times New Roman"/>
          <w:sz w:val="28"/>
          <w:szCs w:val="28"/>
        </w:rPr>
        <w:t xml:space="preserve"> </w:t>
      </w:r>
      <w:proofErr w:type="spellStart"/>
      <w:r w:rsidR="003C7A7F" w:rsidRPr="003C7A7F">
        <w:rPr>
          <w:rFonts w:ascii="Times New Roman" w:hAnsi="Times New Roman" w:cs="Times New Roman"/>
          <w:sz w:val="28"/>
          <w:szCs w:val="28"/>
        </w:rPr>
        <w:t>Siberian</w:t>
      </w:r>
      <w:proofErr w:type="spellEnd"/>
      <w:r w:rsidR="003C7A7F" w:rsidRPr="003C7A7F">
        <w:rPr>
          <w:rFonts w:ascii="Times New Roman" w:hAnsi="Times New Roman" w:cs="Times New Roman"/>
          <w:sz w:val="28"/>
          <w:szCs w:val="28"/>
        </w:rPr>
        <w:t xml:space="preserve"> </w:t>
      </w:r>
      <w:proofErr w:type="spellStart"/>
      <w:r w:rsidR="003C7A7F" w:rsidRPr="003C7A7F">
        <w:rPr>
          <w:rFonts w:ascii="Times New Roman" w:hAnsi="Times New Roman" w:cs="Times New Roman"/>
          <w:sz w:val="28"/>
          <w:szCs w:val="28"/>
        </w:rPr>
        <w:t>Light</w:t>
      </w:r>
      <w:proofErr w:type="spellEnd"/>
      <w:r w:rsidRPr="006102CB">
        <w:rPr>
          <w:rFonts w:ascii="Times New Roman" w:hAnsi="Times New Roman" w:cs="Times New Roman"/>
          <w:sz w:val="28"/>
          <w:szCs w:val="28"/>
          <w:lang w:val="pt-PT"/>
        </w:rPr>
        <w:t xml:space="preserve"> в г. </w:t>
      </w:r>
      <w:r w:rsidR="003C7A7F">
        <w:rPr>
          <w:rFonts w:ascii="Times New Roman" w:hAnsi="Times New Roman" w:cs="Times New Roman"/>
          <w:sz w:val="28"/>
          <w:szCs w:val="28"/>
        </w:rPr>
        <w:t>Высоцк</w:t>
      </w:r>
      <w:r w:rsidRPr="006102CB">
        <w:rPr>
          <w:rFonts w:ascii="Times New Roman" w:hAnsi="Times New Roman" w:cs="Times New Roman"/>
          <w:sz w:val="28"/>
          <w:szCs w:val="28"/>
          <w:lang w:val="pt-PT"/>
        </w:rPr>
        <w:t xml:space="preserve"> был проведён комплекс расчётных и проектных работ, результаты которых требуют анализа с точки зрения технической корректности, нормативного соответствия и практической реализуемости.</w:t>
      </w:r>
    </w:p>
    <w:p w14:paraId="7C5FCDDF" w14:textId="77777777" w:rsidR="006102CB" w:rsidRPr="006102CB" w:rsidRDefault="006102CB" w:rsidP="006102C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1. Обоснованность выбора расчётных параметров</w:t>
      </w:r>
    </w:p>
    <w:p w14:paraId="0269DA1A" w14:textId="6E254AC6" w:rsidR="006102CB" w:rsidRPr="006102CB" w:rsidRDefault="006102CB" w:rsidP="006102CB">
      <w:pPr>
        <w:numPr>
          <w:ilvl w:val="0"/>
          <w:numId w:val="2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Увелич</w:t>
      </w:r>
      <w:r w:rsidR="003C7A7F">
        <w:rPr>
          <w:rFonts w:ascii="Times New Roman" w:hAnsi="Times New Roman" w:cs="Times New Roman"/>
          <w:sz w:val="28"/>
          <w:szCs w:val="28"/>
          <w:lang w:val="pt-PT"/>
        </w:rPr>
        <w:t>ение годового грузооборота на 12% (до 600</w:t>
      </w:r>
      <w:r w:rsidRPr="006102CB">
        <w:rPr>
          <w:rFonts w:ascii="Times New Roman" w:hAnsi="Times New Roman" w:cs="Times New Roman"/>
          <w:sz w:val="28"/>
          <w:szCs w:val="28"/>
          <w:lang w:val="pt-PT"/>
        </w:rPr>
        <w:t xml:space="preserve"> 000 т/год) было учтено как резерв на случай роста потребления или неравномерности поставок. Это соответствует практике проектирования распределительных нефтебаз, где рекомендуется предусматривать</w:t>
      </w:r>
      <w:r>
        <w:rPr>
          <w:rFonts w:ascii="Times New Roman" w:hAnsi="Times New Roman" w:cs="Times New Roman"/>
          <w:sz w:val="28"/>
          <w:szCs w:val="28"/>
          <w:lang w:val="pt-PT"/>
        </w:rPr>
        <w:t xml:space="preserve"> запас ёмкости в размере 10–15%;</w:t>
      </w:r>
    </w:p>
    <w:p w14:paraId="31E0D51D" w14:textId="3FA2012F" w:rsidR="006102CB" w:rsidRPr="006102CB" w:rsidRDefault="006102CB" w:rsidP="006102CB">
      <w:pPr>
        <w:numPr>
          <w:ilvl w:val="0"/>
          <w:numId w:val="2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Коэффициенты неравномерности подачи и потребления (Kнц = 1,2, Kнп = 1,2) взяты в соответствии с рекомендациями для железнодорожных нефтебаз. Их значения находятся в диапазоне 1,1–1,3, что подтвер</w:t>
      </w:r>
      <w:r>
        <w:rPr>
          <w:rFonts w:ascii="Times New Roman" w:hAnsi="Times New Roman" w:cs="Times New Roman"/>
          <w:sz w:val="28"/>
          <w:szCs w:val="28"/>
          <w:lang w:val="pt-PT"/>
        </w:rPr>
        <w:t>ждается отраслевыми нормативами;</w:t>
      </w:r>
    </w:p>
    <w:p w14:paraId="195C7FD3" w14:textId="77777777" w:rsidR="006102CB" w:rsidRPr="006102CB" w:rsidRDefault="006102CB" w:rsidP="006102CB">
      <w:pPr>
        <w:numPr>
          <w:ilvl w:val="0"/>
          <w:numId w:val="2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lastRenderedPageBreak/>
        <w:t>Продолжительность транспортного цикла (5 суток) соответствует типовым логистическим условиям для Уральского региона.</w:t>
      </w:r>
    </w:p>
    <w:p w14:paraId="0CA0744F" w14:textId="77777777" w:rsidR="006102CB" w:rsidRPr="006102CB" w:rsidRDefault="006102CB" w:rsidP="006102C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2. Выбор типа и количества резервуаров</w:t>
      </w:r>
    </w:p>
    <w:p w14:paraId="029AA616" w14:textId="77777777" w:rsidR="006102CB" w:rsidRPr="006102CB" w:rsidRDefault="006102CB" w:rsidP="006102CB">
      <w:pPr>
        <w:numPr>
          <w:ilvl w:val="0"/>
          <w:numId w:val="29"/>
        </w:numPr>
        <w:spacing w:before="100" w:beforeAutospacing="1" w:after="12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Расчёт показал, что требуемый полезный объём одного резервуара составляет около 1 210 м³. Однако выбор двух резервуаров РВС-5000 (по 5 000 м³ каждый) обусловлен следующими факторами:</w:t>
      </w:r>
    </w:p>
    <w:p w14:paraId="01E253FE" w14:textId="330C7862" w:rsidR="006102CB" w:rsidRPr="006102CB" w:rsidRDefault="006102CB" w:rsidP="006102CB">
      <w:pPr>
        <w:numPr>
          <w:ilvl w:val="1"/>
          <w:numId w:val="29"/>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Резервирование:</w:t>
      </w:r>
      <w:r w:rsidRPr="006102CB">
        <w:rPr>
          <w:rFonts w:ascii="Times New Roman" w:hAnsi="Times New Roman" w:cs="Times New Roman"/>
          <w:sz w:val="28"/>
          <w:szCs w:val="28"/>
          <w:lang w:val="pt-PT"/>
        </w:rPr>
        <w:t> наличие двух резервуаров позволяет проводить ремонтн</w:t>
      </w:r>
      <w:r>
        <w:rPr>
          <w:rFonts w:ascii="Times New Roman" w:hAnsi="Times New Roman" w:cs="Times New Roman"/>
          <w:sz w:val="28"/>
          <w:szCs w:val="28"/>
          <w:lang w:val="pt-PT"/>
        </w:rPr>
        <w:t>ые работы без остановки объекта;</w:t>
      </w:r>
    </w:p>
    <w:p w14:paraId="62BCDB04" w14:textId="58FF7E71" w:rsidR="006102CB" w:rsidRPr="006102CB" w:rsidRDefault="006102CB" w:rsidP="006102CB">
      <w:pPr>
        <w:numPr>
          <w:ilvl w:val="1"/>
          <w:numId w:val="29"/>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Гибкость эксплуатации:</w:t>
      </w:r>
      <w:r w:rsidRPr="006102CB">
        <w:rPr>
          <w:rFonts w:ascii="Times New Roman" w:hAnsi="Times New Roman" w:cs="Times New Roman"/>
          <w:sz w:val="28"/>
          <w:szCs w:val="28"/>
          <w:lang w:val="pt-PT"/>
        </w:rPr>
        <w:t> возможность раздельного хранения топлива разного кач</w:t>
      </w:r>
      <w:r>
        <w:rPr>
          <w:rFonts w:ascii="Times New Roman" w:hAnsi="Times New Roman" w:cs="Times New Roman"/>
          <w:sz w:val="28"/>
          <w:szCs w:val="28"/>
          <w:lang w:val="pt-PT"/>
        </w:rPr>
        <w:t>ества или от разных поставщиков;</w:t>
      </w:r>
    </w:p>
    <w:p w14:paraId="022B0B95" w14:textId="27B28EF5" w:rsidR="006102CB" w:rsidRPr="006102CB" w:rsidRDefault="006102CB" w:rsidP="006102CB">
      <w:pPr>
        <w:numPr>
          <w:ilvl w:val="1"/>
          <w:numId w:val="29"/>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Нормативные требования:</w:t>
      </w:r>
      <w:r w:rsidRPr="006102CB">
        <w:rPr>
          <w:rFonts w:ascii="Times New Roman" w:hAnsi="Times New Roman" w:cs="Times New Roman"/>
          <w:sz w:val="28"/>
          <w:szCs w:val="28"/>
          <w:lang w:val="pt-PT"/>
        </w:rPr>
        <w:t> для дизельного топлива рекомендуется использовать резервуары объёмом до 10 000 м³, а для нефтебаз с грузооборотом более 5</w:t>
      </w:r>
      <w:r w:rsidR="003C7A7F">
        <w:rPr>
          <w:rFonts w:ascii="Times New Roman" w:hAnsi="Times New Roman" w:cs="Times New Roman"/>
          <w:sz w:val="28"/>
          <w:szCs w:val="28"/>
        </w:rPr>
        <w:t>6</w:t>
      </w:r>
      <w:r w:rsidRPr="006102CB">
        <w:rPr>
          <w:rFonts w:ascii="Times New Roman" w:hAnsi="Times New Roman" w:cs="Times New Roman"/>
          <w:sz w:val="28"/>
          <w:szCs w:val="28"/>
          <w:lang w:val="pt-PT"/>
        </w:rPr>
        <w:t>0 000 т/год целесообразно примене</w:t>
      </w:r>
      <w:r>
        <w:rPr>
          <w:rFonts w:ascii="Times New Roman" w:hAnsi="Times New Roman" w:cs="Times New Roman"/>
          <w:sz w:val="28"/>
          <w:szCs w:val="28"/>
          <w:lang w:val="pt-PT"/>
        </w:rPr>
        <w:t>ние резервуаров 5 000–10 000 м³;</w:t>
      </w:r>
    </w:p>
    <w:p w14:paraId="48680AE0" w14:textId="77777777" w:rsidR="006102CB" w:rsidRPr="006102CB" w:rsidRDefault="006102CB" w:rsidP="006102CB">
      <w:pPr>
        <w:numPr>
          <w:ilvl w:val="0"/>
          <w:numId w:val="29"/>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Соответствие резервуаров ГОСТ 31385-2016 гарантирует их надёжность, долговечность и безопасность.</w:t>
      </w:r>
    </w:p>
    <w:p w14:paraId="5A76129C" w14:textId="77777777" w:rsidR="006102CB" w:rsidRPr="006102CB" w:rsidRDefault="006102CB" w:rsidP="006102C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3. Анализ трубопроводной системы</w:t>
      </w:r>
    </w:p>
    <w:p w14:paraId="7EB4D657" w14:textId="77777777" w:rsidR="006102CB" w:rsidRPr="006102CB" w:rsidRDefault="006102CB" w:rsidP="006102CB">
      <w:pPr>
        <w:numPr>
          <w:ilvl w:val="0"/>
          <w:numId w:val="30"/>
        </w:numPr>
        <w:spacing w:before="100" w:beforeAutospacing="1" w:after="12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Расчётный диаметр трубопровода (42,3 мм) оказался меньше минимального стандартного диаметра по ГОСТ 8731-74 (89 мм). Выбор трубы Ø89×4 мм был сделан по следующим причинам:</w:t>
      </w:r>
    </w:p>
    <w:p w14:paraId="7A8FC87B" w14:textId="1B541090" w:rsidR="006102CB" w:rsidRPr="006102CB" w:rsidRDefault="006102CB" w:rsidP="006102CB">
      <w:pPr>
        <w:numPr>
          <w:ilvl w:val="1"/>
          <w:numId w:val="30"/>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Запас по пропускной способности:</w:t>
      </w:r>
      <w:r w:rsidRPr="006102CB">
        <w:rPr>
          <w:rFonts w:ascii="Times New Roman" w:hAnsi="Times New Roman" w:cs="Times New Roman"/>
          <w:sz w:val="28"/>
          <w:szCs w:val="28"/>
          <w:lang w:val="pt-PT"/>
        </w:rPr>
        <w:t> позволяет увеличить п</w:t>
      </w:r>
      <w:r>
        <w:rPr>
          <w:rFonts w:ascii="Times New Roman" w:hAnsi="Times New Roman" w:cs="Times New Roman"/>
          <w:sz w:val="28"/>
          <w:szCs w:val="28"/>
          <w:lang w:val="pt-PT"/>
        </w:rPr>
        <w:t>одачу в будущем без замены труб;</w:t>
      </w:r>
    </w:p>
    <w:p w14:paraId="790B00B4" w14:textId="03D69C97" w:rsidR="006102CB" w:rsidRPr="006102CB" w:rsidRDefault="006102CB" w:rsidP="006102CB">
      <w:pPr>
        <w:numPr>
          <w:ilvl w:val="1"/>
          <w:numId w:val="30"/>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Стандартизация:</w:t>
      </w:r>
      <w:r w:rsidRPr="006102CB">
        <w:rPr>
          <w:rFonts w:ascii="Times New Roman" w:hAnsi="Times New Roman" w:cs="Times New Roman"/>
          <w:sz w:val="28"/>
          <w:szCs w:val="28"/>
          <w:lang w:val="pt-PT"/>
        </w:rPr>
        <w:t> диаметр 89 мм широко применяется в системах перекачки светлых не</w:t>
      </w:r>
      <w:r>
        <w:rPr>
          <w:rFonts w:ascii="Times New Roman" w:hAnsi="Times New Roman" w:cs="Times New Roman"/>
          <w:sz w:val="28"/>
          <w:szCs w:val="28"/>
          <w:lang w:val="pt-PT"/>
        </w:rPr>
        <w:t>фтепродуктов;</w:t>
      </w:r>
    </w:p>
    <w:p w14:paraId="3626FA7E" w14:textId="0EF99B34" w:rsidR="006102CB" w:rsidRPr="006102CB" w:rsidRDefault="006102CB" w:rsidP="006102CB">
      <w:pPr>
        <w:numPr>
          <w:ilvl w:val="1"/>
          <w:numId w:val="30"/>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Условия прочности:</w:t>
      </w:r>
      <w:r w:rsidRPr="006102CB">
        <w:rPr>
          <w:rFonts w:ascii="Times New Roman" w:hAnsi="Times New Roman" w:cs="Times New Roman"/>
          <w:sz w:val="28"/>
          <w:szCs w:val="28"/>
          <w:lang w:val="pt-PT"/>
        </w:rPr>
        <w:t> толщина стенки 4 мм обеспечивает значительный запас прочности (расчётная толщина 1,62 мм), что увеличи</w:t>
      </w:r>
      <w:r>
        <w:rPr>
          <w:rFonts w:ascii="Times New Roman" w:hAnsi="Times New Roman" w:cs="Times New Roman"/>
          <w:sz w:val="28"/>
          <w:szCs w:val="28"/>
          <w:lang w:val="pt-PT"/>
        </w:rPr>
        <w:t>вает срок службы и безопасность;</w:t>
      </w:r>
    </w:p>
    <w:p w14:paraId="10648C6B" w14:textId="77777777" w:rsidR="006102CB" w:rsidRPr="006102CB" w:rsidRDefault="006102CB" w:rsidP="006102CB">
      <w:pPr>
        <w:numPr>
          <w:ilvl w:val="0"/>
          <w:numId w:val="30"/>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lastRenderedPageBreak/>
        <w:t>Турбулентный режим течения (Re ≈ 24 300) является типичным для трубопроводов нефтепродуктов и не создаёт проблем при правильно подобранном насосном оборудовании.</w:t>
      </w:r>
    </w:p>
    <w:p w14:paraId="7C6B93C6" w14:textId="77777777" w:rsidR="006102CB" w:rsidRPr="006102CB" w:rsidRDefault="006102CB" w:rsidP="006102C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4. Противоречия и компромиссы в проекте</w:t>
      </w:r>
    </w:p>
    <w:p w14:paraId="461107E5" w14:textId="2948D0BB" w:rsidR="006102CB" w:rsidRPr="006102CB" w:rsidRDefault="006102CB" w:rsidP="006102CB">
      <w:pPr>
        <w:numPr>
          <w:ilvl w:val="0"/>
          <w:numId w:val="31"/>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Избыточная ёмкость резервуаров</w:t>
      </w:r>
      <w:r w:rsidRPr="006102CB">
        <w:rPr>
          <w:rFonts w:ascii="Times New Roman" w:hAnsi="Times New Roman" w:cs="Times New Roman"/>
          <w:sz w:val="28"/>
          <w:szCs w:val="28"/>
          <w:lang w:val="pt-PT"/>
        </w:rPr>
        <w:t> (10 000 м³ при расчётной потребности ~1 210 м³) может быть воспринята как неоправданное удорожание. Однако с учётом страхового запаса, сезонных колебаний и перспективы расширения данн</w:t>
      </w:r>
      <w:r>
        <w:rPr>
          <w:rFonts w:ascii="Times New Roman" w:hAnsi="Times New Roman" w:cs="Times New Roman"/>
          <w:sz w:val="28"/>
          <w:szCs w:val="28"/>
          <w:lang w:val="pt-PT"/>
        </w:rPr>
        <w:t>ый подход является обоснованным;</w:t>
      </w:r>
    </w:p>
    <w:p w14:paraId="1668A480" w14:textId="77777777" w:rsidR="006102CB" w:rsidRPr="006102CB" w:rsidRDefault="006102CB" w:rsidP="006102CB">
      <w:pPr>
        <w:numPr>
          <w:ilvl w:val="0"/>
          <w:numId w:val="31"/>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Выбор труб большего диаметра</w:t>
      </w:r>
      <w:r w:rsidRPr="006102CB">
        <w:rPr>
          <w:rFonts w:ascii="Times New Roman" w:hAnsi="Times New Roman" w:cs="Times New Roman"/>
          <w:sz w:val="28"/>
          <w:szCs w:val="28"/>
          <w:lang w:val="pt-PT"/>
        </w:rPr>
        <w:t> ведёт к увеличению капитальных затрат, но снижает гидравлические потери и повышает эксплуатационную гибкость.</w:t>
      </w:r>
    </w:p>
    <w:p w14:paraId="4981D369" w14:textId="77777777" w:rsidR="006102CB" w:rsidRDefault="006102CB" w:rsidP="006102CB">
      <w:pPr>
        <w:spacing w:before="240" w:after="240" w:line="240" w:lineRule="auto"/>
        <w:ind w:firstLine="708"/>
        <w:jc w:val="both"/>
        <w:rPr>
          <w:rFonts w:ascii="Times New Roman" w:hAnsi="Times New Roman" w:cs="Times New Roman"/>
          <w:b/>
          <w:bCs/>
          <w:sz w:val="28"/>
          <w:szCs w:val="28"/>
          <w:lang w:val="pt-PT"/>
        </w:rPr>
      </w:pPr>
      <w:r w:rsidRPr="006102CB">
        <w:rPr>
          <w:rFonts w:ascii="Times New Roman" w:hAnsi="Times New Roman" w:cs="Times New Roman"/>
          <w:b/>
          <w:bCs/>
          <w:sz w:val="28"/>
          <w:szCs w:val="28"/>
          <w:lang w:val="pt-PT"/>
        </w:rPr>
        <w:t>5. Соответствие нормативным требованиям</w:t>
      </w:r>
    </w:p>
    <w:p w14:paraId="477B80D7" w14:textId="7D5454A3" w:rsidR="006102CB" w:rsidRDefault="006102CB" w:rsidP="006102CB">
      <w:pPr>
        <w:spacing w:before="240" w:after="240" w:line="360" w:lineRule="auto"/>
        <w:ind w:firstLine="708"/>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Все основные решения (планировка резервуарного парка, обвалование, выбор оборудования) соответствуют:</w:t>
      </w:r>
    </w:p>
    <w:p w14:paraId="680A96BD" w14:textId="6141257E" w:rsidR="006102CB" w:rsidRPr="006102CB" w:rsidRDefault="006102CB" w:rsidP="006102CB">
      <w:pPr>
        <w:numPr>
          <w:ilvl w:val="0"/>
          <w:numId w:val="32"/>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ГОСТ 31385-2016</w:t>
      </w:r>
      <w:r>
        <w:rPr>
          <w:rFonts w:ascii="Times New Roman" w:hAnsi="Times New Roman" w:cs="Times New Roman"/>
          <w:sz w:val="28"/>
          <w:szCs w:val="28"/>
          <w:lang w:val="pt-PT"/>
        </w:rPr>
        <w:t xml:space="preserve"> для резервуаров;</w:t>
      </w:r>
    </w:p>
    <w:p w14:paraId="7945BA4E" w14:textId="4033F789" w:rsidR="006102CB" w:rsidRPr="006102CB" w:rsidRDefault="006102CB" w:rsidP="006102CB">
      <w:pPr>
        <w:numPr>
          <w:ilvl w:val="0"/>
          <w:numId w:val="32"/>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СП 110.13330.2011 и СП 155.13130</w:t>
      </w:r>
      <w:r>
        <w:rPr>
          <w:rFonts w:ascii="Times New Roman" w:hAnsi="Times New Roman" w:cs="Times New Roman"/>
          <w:sz w:val="28"/>
          <w:szCs w:val="28"/>
          <w:lang w:val="pt-PT"/>
        </w:rPr>
        <w:t>.2014 по противопожарным нормам;</w:t>
      </w:r>
    </w:p>
    <w:p w14:paraId="030946E3" w14:textId="7AD7F292" w:rsidR="006102CB" w:rsidRPr="006102CB" w:rsidRDefault="006102CB" w:rsidP="006102CB">
      <w:pPr>
        <w:numPr>
          <w:ilvl w:val="0"/>
          <w:numId w:val="32"/>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ГОСТ 32388-2013 дл</w:t>
      </w:r>
      <w:r>
        <w:rPr>
          <w:rFonts w:ascii="Times New Roman" w:hAnsi="Times New Roman" w:cs="Times New Roman"/>
          <w:sz w:val="28"/>
          <w:szCs w:val="28"/>
          <w:lang w:val="pt-PT"/>
        </w:rPr>
        <w:t>я технологических трубопроводов;</w:t>
      </w:r>
    </w:p>
    <w:p w14:paraId="15F13262" w14:textId="77777777" w:rsidR="006102CB" w:rsidRPr="006102CB" w:rsidRDefault="006102CB" w:rsidP="006102CB">
      <w:pPr>
        <w:numPr>
          <w:ilvl w:val="0"/>
          <w:numId w:val="32"/>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Экологическим требованиям (использование обвалования, систем мониторинга утечек).</w:t>
      </w:r>
    </w:p>
    <w:p w14:paraId="61268AC1" w14:textId="77777777" w:rsidR="006102CB" w:rsidRPr="006102CB" w:rsidRDefault="006102CB" w:rsidP="006102CB">
      <w:pPr>
        <w:spacing w:before="240" w:after="240" w:line="240" w:lineRule="auto"/>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6. Практическая значимость и рекомендации</w:t>
      </w:r>
    </w:p>
    <w:p w14:paraId="0016C9EB" w14:textId="206463E7" w:rsidR="006102CB" w:rsidRPr="006102CB" w:rsidRDefault="006102CB" w:rsidP="006102CB">
      <w:pPr>
        <w:numPr>
          <w:ilvl w:val="0"/>
          <w:numId w:val="3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Проект может быть реализован на реальной площадке в Перми с учётом местных усл</w:t>
      </w:r>
      <w:r>
        <w:rPr>
          <w:rFonts w:ascii="Times New Roman" w:hAnsi="Times New Roman" w:cs="Times New Roman"/>
          <w:sz w:val="28"/>
          <w:szCs w:val="28"/>
          <w:lang w:val="pt-PT"/>
        </w:rPr>
        <w:t>овий (геология, инфраструктура);</w:t>
      </w:r>
    </w:p>
    <w:p w14:paraId="6218BB43" w14:textId="77777777" w:rsidR="006102CB" w:rsidRPr="006102CB" w:rsidRDefault="006102CB" w:rsidP="006102CB">
      <w:pPr>
        <w:numPr>
          <w:ilvl w:val="0"/>
          <w:numId w:val="33"/>
        </w:numPr>
        <w:spacing w:before="100" w:beforeAutospacing="1" w:after="12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Рекомендуется дополнительно проработать:</w:t>
      </w:r>
    </w:p>
    <w:p w14:paraId="69D4E323" w14:textId="6DA7D4EB" w:rsidR="006102CB" w:rsidRPr="006102CB" w:rsidRDefault="006102CB" w:rsidP="006102CB">
      <w:pPr>
        <w:numPr>
          <w:ilvl w:val="1"/>
          <w:numId w:val="3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 xml:space="preserve">Систему учёта и контроля уровня топлива </w:t>
      </w:r>
      <w:r>
        <w:rPr>
          <w:rFonts w:ascii="Times New Roman" w:hAnsi="Times New Roman" w:cs="Times New Roman"/>
          <w:sz w:val="28"/>
          <w:szCs w:val="28"/>
          <w:lang w:val="pt-PT"/>
        </w:rPr>
        <w:t>(автоматизированные уровнемеры);</w:t>
      </w:r>
    </w:p>
    <w:p w14:paraId="271AA1D7" w14:textId="4BA51B91" w:rsidR="006102CB" w:rsidRPr="006102CB" w:rsidRDefault="006102CB" w:rsidP="006102CB">
      <w:pPr>
        <w:numPr>
          <w:ilvl w:val="1"/>
          <w:numId w:val="3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Мероприятия по снижению потерь от «дыханий</w:t>
      </w:r>
      <w:r>
        <w:rPr>
          <w:rFonts w:ascii="Times New Roman" w:hAnsi="Times New Roman" w:cs="Times New Roman"/>
          <w:sz w:val="28"/>
          <w:szCs w:val="28"/>
          <w:lang w:val="pt-PT"/>
        </w:rPr>
        <w:t>» (плавающие крыши или понтоны);</w:t>
      </w:r>
    </w:p>
    <w:p w14:paraId="43BF6CB4" w14:textId="77777777" w:rsidR="006102CB" w:rsidRPr="006102CB" w:rsidRDefault="006102CB" w:rsidP="006102CB">
      <w:pPr>
        <w:numPr>
          <w:ilvl w:val="1"/>
          <w:numId w:val="3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Варианты подключения к магистральному нефтепродуктопроводу и железнодорожным путям.</w:t>
      </w:r>
    </w:p>
    <w:p w14:paraId="746C7C04" w14:textId="77777777" w:rsidR="001D50EB" w:rsidRPr="001D50EB" w:rsidRDefault="001D50EB" w:rsidP="006102CB">
      <w:pPr>
        <w:shd w:val="clear" w:color="auto" w:fill="FFFFFF"/>
        <w:spacing w:before="100" w:beforeAutospacing="1" w:after="240" w:line="240" w:lineRule="auto"/>
        <w:jc w:val="center"/>
        <w:rPr>
          <w:rFonts w:ascii="Times New Roman" w:hAnsi="Times New Roman" w:cs="Times New Roman"/>
          <w:color w:val="0F1115"/>
          <w:sz w:val="28"/>
          <w:szCs w:val="28"/>
          <w:lang w:val="pt-PT"/>
        </w:rPr>
      </w:pPr>
      <w:bookmarkStart w:id="0" w:name="_GoBack"/>
      <w:bookmarkEnd w:id="0"/>
      <w:r w:rsidRPr="001D50EB">
        <w:rPr>
          <w:rFonts w:ascii="Times New Roman" w:hAnsi="Times New Roman" w:cs="Times New Roman"/>
          <w:b/>
          <w:bCs/>
          <w:color w:val="0F1115"/>
          <w:sz w:val="28"/>
          <w:szCs w:val="28"/>
          <w:lang w:val="pt-PT"/>
        </w:rPr>
        <w:lastRenderedPageBreak/>
        <w:t>ЗАКЛЮЧЕНИЕ</w:t>
      </w:r>
    </w:p>
    <w:p w14:paraId="00DE9C98" w14:textId="55358911" w:rsidR="001D50EB" w:rsidRPr="001D50EB" w:rsidRDefault="001D50EB" w:rsidP="00B75645">
      <w:pPr>
        <w:shd w:val="clear" w:color="auto" w:fill="FFFFFF"/>
        <w:spacing w:before="240" w:after="240" w:line="360" w:lineRule="auto"/>
        <w:ind w:firstLine="708"/>
        <w:jc w:val="both"/>
        <w:rPr>
          <w:rFonts w:ascii="Times New Roman" w:hAnsi="Times New Roman" w:cs="Times New Roman"/>
          <w:color w:val="0F1115"/>
          <w:sz w:val="28"/>
          <w:szCs w:val="28"/>
          <w:lang w:val="pt-PT"/>
        </w:rPr>
      </w:pPr>
      <w:r w:rsidRPr="001D50EB">
        <w:rPr>
          <w:rFonts w:ascii="Times New Roman" w:hAnsi="Times New Roman" w:cs="Times New Roman"/>
          <w:color w:val="0F1115"/>
          <w:sz w:val="28"/>
          <w:szCs w:val="28"/>
          <w:lang w:val="pt-PT"/>
        </w:rPr>
        <w:t xml:space="preserve">В ходе выполнения курсового проекта по дисциплине «Хранение и распределение нефти и нефтепродуктов» была </w:t>
      </w:r>
      <w:r w:rsidRPr="003C7A7F">
        <w:rPr>
          <w:rFonts w:ascii="Times New Roman" w:hAnsi="Times New Roman" w:cs="Times New Roman"/>
          <w:color w:val="0F1115"/>
          <w:sz w:val="28"/>
          <w:szCs w:val="28"/>
          <w:lang w:val="pt-PT"/>
        </w:rPr>
        <w:t>спроектирована </w:t>
      </w:r>
      <w:r w:rsidR="003C7A7F">
        <w:rPr>
          <w:rFonts w:ascii="Times New Roman" w:hAnsi="Times New Roman" w:cs="Times New Roman"/>
          <w:bCs/>
          <w:color w:val="0F1115"/>
          <w:sz w:val="28"/>
          <w:szCs w:val="28"/>
          <w:lang w:val="pt-PT"/>
        </w:rPr>
        <w:t xml:space="preserve">нефтебаза для хранения летнего </w:t>
      </w:r>
      <w:r w:rsidRPr="003C7A7F">
        <w:rPr>
          <w:rFonts w:ascii="Times New Roman" w:hAnsi="Times New Roman" w:cs="Times New Roman"/>
          <w:bCs/>
          <w:color w:val="0F1115"/>
          <w:sz w:val="28"/>
          <w:szCs w:val="28"/>
          <w:lang w:val="pt-PT"/>
        </w:rPr>
        <w:t xml:space="preserve"> топлива </w:t>
      </w:r>
      <w:r w:rsidR="003C7A7F" w:rsidRPr="003C7A7F">
        <w:rPr>
          <w:rFonts w:ascii="Times New Roman" w:hAnsi="Times New Roman" w:cs="Times New Roman"/>
          <w:bCs/>
          <w:color w:val="0F1115"/>
          <w:sz w:val="28"/>
          <w:szCs w:val="28"/>
          <w:lang w:val="pt-PT"/>
        </w:rPr>
        <w:t>Siberian Light</w:t>
      </w:r>
      <w:r w:rsidR="003C7A7F">
        <w:rPr>
          <w:rFonts w:ascii="Times New Roman" w:hAnsi="Times New Roman" w:cs="Times New Roman"/>
          <w:bCs/>
          <w:color w:val="0F1115"/>
          <w:sz w:val="28"/>
          <w:szCs w:val="28"/>
          <w:lang w:val="pt-PT"/>
        </w:rPr>
        <w:t xml:space="preserve">в г. </w:t>
      </w:r>
      <w:r w:rsidR="006A683D">
        <w:rPr>
          <w:rFonts w:ascii="Times New Roman" w:hAnsi="Times New Roman" w:cs="Times New Roman"/>
          <w:bCs/>
          <w:color w:val="0F1115"/>
          <w:sz w:val="28"/>
          <w:szCs w:val="28"/>
        </w:rPr>
        <w:t>Высоцк</w:t>
      </w:r>
      <w:r w:rsidRPr="003C7A7F">
        <w:rPr>
          <w:rFonts w:ascii="Times New Roman" w:hAnsi="Times New Roman" w:cs="Times New Roman"/>
          <w:color w:val="0F1115"/>
          <w:sz w:val="28"/>
          <w:szCs w:val="28"/>
          <w:lang w:val="pt-PT"/>
        </w:rPr>
        <w:t> с го</w:t>
      </w:r>
      <w:r w:rsidRPr="001D50EB">
        <w:rPr>
          <w:rFonts w:ascii="Times New Roman" w:hAnsi="Times New Roman" w:cs="Times New Roman"/>
          <w:color w:val="0F1115"/>
          <w:sz w:val="28"/>
          <w:szCs w:val="28"/>
          <w:lang w:val="pt-PT"/>
        </w:rPr>
        <w:t>довым грузооборотом 5</w:t>
      </w:r>
      <w:r w:rsidR="003C7A7F">
        <w:rPr>
          <w:rFonts w:ascii="Times New Roman" w:hAnsi="Times New Roman" w:cs="Times New Roman"/>
          <w:color w:val="0F1115"/>
          <w:sz w:val="28"/>
          <w:szCs w:val="28"/>
        </w:rPr>
        <w:t>6</w:t>
      </w:r>
      <w:r w:rsidRPr="001D50EB">
        <w:rPr>
          <w:rFonts w:ascii="Times New Roman" w:hAnsi="Times New Roman" w:cs="Times New Roman"/>
          <w:color w:val="0F1115"/>
          <w:sz w:val="28"/>
          <w:szCs w:val="28"/>
          <w:lang w:val="pt-PT"/>
        </w:rPr>
        <w:t>0 000 тонн. Проект включал комплексную разработку технологических и конструктивных решений, отвечающих требованиям нормативной документации, экологической безопасности и экономической целесообразности.</w:t>
      </w:r>
    </w:p>
    <w:p w14:paraId="772A1F80" w14:textId="77777777" w:rsidR="001D50EB" w:rsidRPr="003C7A7F" w:rsidRDefault="001D50EB" w:rsidP="001D50EB">
      <w:pPr>
        <w:shd w:val="clear" w:color="auto" w:fill="FFFFFF"/>
        <w:spacing w:before="240" w:after="240" w:line="240" w:lineRule="auto"/>
        <w:ind w:firstLine="708"/>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Основные результаты проекта:</w:t>
      </w:r>
    </w:p>
    <w:p w14:paraId="260758C1" w14:textId="77777777" w:rsidR="001D50EB" w:rsidRPr="003C7A7F" w:rsidRDefault="001D50EB" w:rsidP="00B75645">
      <w:pPr>
        <w:numPr>
          <w:ilvl w:val="0"/>
          <w:numId w:val="26"/>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Определение ёмкости резервуарного парка</w:t>
      </w:r>
      <w:r w:rsidRPr="003C7A7F">
        <w:rPr>
          <w:rFonts w:ascii="Times New Roman" w:hAnsi="Times New Roman" w:cs="Times New Roman"/>
          <w:color w:val="0F1115"/>
          <w:sz w:val="28"/>
          <w:szCs w:val="28"/>
          <w:lang w:val="pt-PT"/>
        </w:rPr>
        <w:t> – на основе исходных данных и расчётных формул установлено, что для обеспечения бесперебойного хранения и отгрузки ДТл необходимы </w:t>
      </w:r>
      <w:r w:rsidRPr="003C7A7F">
        <w:rPr>
          <w:rFonts w:ascii="Times New Roman" w:hAnsi="Times New Roman" w:cs="Times New Roman"/>
          <w:bCs/>
          <w:color w:val="0F1115"/>
          <w:sz w:val="28"/>
          <w:szCs w:val="28"/>
          <w:lang w:val="pt-PT"/>
        </w:rPr>
        <w:t>два вертикальных стальных резервуара типа РВС-5000</w:t>
      </w:r>
      <w:r w:rsidRPr="003C7A7F">
        <w:rPr>
          <w:rFonts w:ascii="Times New Roman" w:hAnsi="Times New Roman" w:cs="Times New Roman"/>
          <w:color w:val="0F1115"/>
          <w:sz w:val="28"/>
          <w:szCs w:val="28"/>
          <w:lang w:val="pt-PT"/>
        </w:rPr>
        <w:t> общей номинальной ёмкостью 10 000 м³.</w:t>
      </w:r>
    </w:p>
    <w:p w14:paraId="02E4AEAC" w14:textId="77777777" w:rsidR="001D50EB" w:rsidRPr="003C7A7F" w:rsidRDefault="001D50EB" w:rsidP="00B75645">
      <w:pPr>
        <w:numPr>
          <w:ilvl w:val="0"/>
          <w:numId w:val="26"/>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Расчёт конструктивных параметров резервуаров</w:t>
      </w:r>
      <w:r w:rsidRPr="003C7A7F">
        <w:rPr>
          <w:rFonts w:ascii="Times New Roman" w:hAnsi="Times New Roman" w:cs="Times New Roman"/>
          <w:color w:val="0F1115"/>
          <w:sz w:val="28"/>
          <w:szCs w:val="28"/>
          <w:lang w:val="pt-PT"/>
        </w:rPr>
        <w:t> – выполнены расчёты толщины днища, стенок и крыши резервуаров в соответствии с ГОСТ 31385-2016. Определены максимальный и минимальный уровни взлива, что позволило установить полезный объём резервуаров и минимизировать эксплуатационные потери.</w:t>
      </w:r>
    </w:p>
    <w:p w14:paraId="1A0DA5B3" w14:textId="77777777" w:rsidR="001D50EB" w:rsidRPr="003C7A7F" w:rsidRDefault="001D50EB" w:rsidP="00B75645">
      <w:pPr>
        <w:numPr>
          <w:ilvl w:val="0"/>
          <w:numId w:val="26"/>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Проектирование трубопроводной системы</w:t>
      </w:r>
      <w:r w:rsidRPr="003C7A7F">
        <w:rPr>
          <w:rFonts w:ascii="Times New Roman" w:hAnsi="Times New Roman" w:cs="Times New Roman"/>
          <w:color w:val="0F1115"/>
          <w:sz w:val="28"/>
          <w:szCs w:val="28"/>
          <w:lang w:val="pt-PT"/>
        </w:rPr>
        <w:t> – рассчитаны диаметр и толщина стенки технологического трубопровода для перекачки ДТл. Выбрано оборудование: трубы Ø89×4 мм, центробежный насос НК 50-32-125, запорная арматура, КИП и система безопасности.</w:t>
      </w:r>
    </w:p>
    <w:p w14:paraId="189A73C3" w14:textId="77777777" w:rsidR="001D50EB" w:rsidRPr="003C7A7F" w:rsidRDefault="001D50EB" w:rsidP="00B75645">
      <w:pPr>
        <w:numPr>
          <w:ilvl w:val="0"/>
          <w:numId w:val="26"/>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Организация резервуарного парка</w:t>
      </w:r>
      <w:r w:rsidRPr="003C7A7F">
        <w:rPr>
          <w:rFonts w:ascii="Times New Roman" w:hAnsi="Times New Roman" w:cs="Times New Roman"/>
          <w:color w:val="0F1115"/>
          <w:sz w:val="28"/>
          <w:szCs w:val="28"/>
          <w:lang w:val="pt-PT"/>
        </w:rPr>
        <w:t> – выполнена планировка территории с учётом норм противопожарной безопасности, рассчитано обвалование резервуарной группы. Определён объём бетона для строительства защитной стенки.</w:t>
      </w:r>
    </w:p>
    <w:p w14:paraId="7857BF00" w14:textId="0323BA63" w:rsidR="001D50EB" w:rsidRPr="003C7A7F" w:rsidRDefault="001D50EB" w:rsidP="00B75645">
      <w:pPr>
        <w:numPr>
          <w:ilvl w:val="0"/>
          <w:numId w:val="26"/>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Выбор площадки в г.</w:t>
      </w:r>
      <w:r w:rsidR="003C7A7F">
        <w:rPr>
          <w:rFonts w:ascii="Times New Roman" w:hAnsi="Times New Roman" w:cs="Times New Roman"/>
          <w:bCs/>
          <w:color w:val="0F1115"/>
          <w:sz w:val="28"/>
          <w:szCs w:val="28"/>
        </w:rPr>
        <w:t>Высоцк</w:t>
      </w:r>
      <w:r w:rsidRPr="003C7A7F">
        <w:rPr>
          <w:rFonts w:ascii="Times New Roman" w:hAnsi="Times New Roman" w:cs="Times New Roman"/>
          <w:color w:val="0F1115"/>
          <w:sz w:val="28"/>
          <w:szCs w:val="28"/>
          <w:lang w:val="pt-PT"/>
        </w:rPr>
        <w:t xml:space="preserve"> – обосновано расположение нефтебазы с учётом близости к магистральному нефтепродуктопроводу, наличия </w:t>
      </w:r>
      <w:r w:rsidRPr="003C7A7F">
        <w:rPr>
          <w:rFonts w:ascii="Times New Roman" w:hAnsi="Times New Roman" w:cs="Times New Roman"/>
          <w:color w:val="0F1115"/>
          <w:sz w:val="28"/>
          <w:szCs w:val="28"/>
          <w:lang w:val="pt-PT"/>
        </w:rPr>
        <w:lastRenderedPageBreak/>
        <w:t>железнодорожных путей для отгрузки, удалённости от жилой застройки и природно-климатических условий.</w:t>
      </w:r>
    </w:p>
    <w:p w14:paraId="594767EC" w14:textId="77777777" w:rsidR="001D50EB" w:rsidRPr="003C7A7F" w:rsidRDefault="001D50EB" w:rsidP="00B75645">
      <w:pPr>
        <w:shd w:val="clear" w:color="auto" w:fill="FFFFFF"/>
        <w:spacing w:before="240" w:after="240" w:line="240" w:lineRule="auto"/>
        <w:ind w:firstLine="708"/>
        <w:jc w:val="both"/>
        <w:rPr>
          <w:rFonts w:ascii="Times New Roman" w:hAnsi="Times New Roman" w:cs="Times New Roman"/>
          <w:color w:val="0F1115"/>
          <w:sz w:val="28"/>
          <w:szCs w:val="28"/>
          <w:lang w:val="pt-PT"/>
        </w:rPr>
      </w:pPr>
      <w:r w:rsidRPr="003C7A7F">
        <w:rPr>
          <w:rFonts w:ascii="Times New Roman" w:hAnsi="Times New Roman" w:cs="Times New Roman"/>
          <w:bCs/>
          <w:color w:val="0F1115"/>
          <w:sz w:val="28"/>
          <w:szCs w:val="28"/>
          <w:lang w:val="pt-PT"/>
        </w:rPr>
        <w:t>Технико-экономическая эффективность проекта</w:t>
      </w:r>
      <w:r w:rsidRPr="003C7A7F">
        <w:rPr>
          <w:rFonts w:ascii="Times New Roman" w:hAnsi="Times New Roman" w:cs="Times New Roman"/>
          <w:color w:val="0F1115"/>
          <w:sz w:val="28"/>
          <w:szCs w:val="28"/>
          <w:lang w:val="pt-PT"/>
        </w:rPr>
        <w:t> обеспечена за счёт:</w:t>
      </w:r>
    </w:p>
    <w:p w14:paraId="236AAB91" w14:textId="77777777" w:rsidR="001D50EB" w:rsidRPr="003C7A7F" w:rsidRDefault="001D50EB" w:rsidP="006A683D">
      <w:pPr>
        <w:numPr>
          <w:ilvl w:val="0"/>
          <w:numId w:val="27"/>
        </w:numPr>
        <w:shd w:val="clear" w:color="auto" w:fill="FFFFFF"/>
        <w:spacing w:before="100" w:beforeAutospacing="1" w:after="0" w:line="360" w:lineRule="auto"/>
        <w:ind w:left="0" w:firstLine="709"/>
        <w:jc w:val="both"/>
        <w:rPr>
          <w:rFonts w:ascii="Times New Roman" w:hAnsi="Times New Roman" w:cs="Times New Roman"/>
          <w:color w:val="0F1115"/>
          <w:sz w:val="28"/>
          <w:szCs w:val="28"/>
          <w:lang w:val="pt-PT"/>
        </w:rPr>
      </w:pPr>
      <w:r w:rsidRPr="003C7A7F">
        <w:rPr>
          <w:rFonts w:ascii="Times New Roman" w:hAnsi="Times New Roman" w:cs="Times New Roman"/>
          <w:color w:val="0F1115"/>
          <w:sz w:val="28"/>
          <w:szCs w:val="28"/>
          <w:lang w:val="pt-PT"/>
        </w:rPr>
        <w:t>применения современных стандартизированных резервуаров и оборудования;</w:t>
      </w:r>
    </w:p>
    <w:p w14:paraId="4E44A38E" w14:textId="77777777" w:rsidR="001D50EB" w:rsidRPr="003C7A7F" w:rsidRDefault="001D50EB" w:rsidP="006A683D">
      <w:pPr>
        <w:numPr>
          <w:ilvl w:val="0"/>
          <w:numId w:val="27"/>
        </w:numPr>
        <w:shd w:val="clear" w:color="auto" w:fill="FFFFFF"/>
        <w:spacing w:before="100" w:beforeAutospacing="1" w:after="0" w:line="360" w:lineRule="auto"/>
        <w:ind w:left="0" w:firstLine="709"/>
        <w:jc w:val="both"/>
        <w:rPr>
          <w:rFonts w:ascii="Times New Roman" w:hAnsi="Times New Roman" w:cs="Times New Roman"/>
          <w:color w:val="0F1115"/>
          <w:sz w:val="28"/>
          <w:szCs w:val="28"/>
          <w:lang w:val="pt-PT"/>
        </w:rPr>
      </w:pPr>
      <w:r w:rsidRPr="003C7A7F">
        <w:rPr>
          <w:rFonts w:ascii="Times New Roman" w:hAnsi="Times New Roman" w:cs="Times New Roman"/>
          <w:color w:val="0F1115"/>
          <w:sz w:val="28"/>
          <w:szCs w:val="28"/>
          <w:lang w:val="pt-PT"/>
        </w:rPr>
        <w:t>учёта коэффициентов неравномерности и страхового запаса;</w:t>
      </w:r>
    </w:p>
    <w:p w14:paraId="3A435C2C" w14:textId="77777777" w:rsidR="001D50EB" w:rsidRPr="003C7A7F" w:rsidRDefault="001D50EB" w:rsidP="006A683D">
      <w:pPr>
        <w:numPr>
          <w:ilvl w:val="0"/>
          <w:numId w:val="27"/>
        </w:numPr>
        <w:shd w:val="clear" w:color="auto" w:fill="FFFFFF"/>
        <w:spacing w:before="100" w:beforeAutospacing="1" w:after="0" w:line="360" w:lineRule="auto"/>
        <w:ind w:left="0" w:firstLine="709"/>
        <w:jc w:val="both"/>
        <w:rPr>
          <w:rFonts w:ascii="Times New Roman" w:hAnsi="Times New Roman" w:cs="Times New Roman"/>
          <w:color w:val="0F1115"/>
          <w:sz w:val="28"/>
          <w:szCs w:val="28"/>
          <w:lang w:val="pt-PT"/>
        </w:rPr>
      </w:pPr>
      <w:r w:rsidRPr="003C7A7F">
        <w:rPr>
          <w:rFonts w:ascii="Times New Roman" w:hAnsi="Times New Roman" w:cs="Times New Roman"/>
          <w:color w:val="0F1115"/>
          <w:sz w:val="28"/>
          <w:szCs w:val="28"/>
          <w:lang w:val="pt-PT"/>
        </w:rPr>
        <w:t>минимизации потерь продукта при хранении и транспортировке;</w:t>
      </w:r>
    </w:p>
    <w:p w14:paraId="4533D8CE" w14:textId="77777777" w:rsidR="001D50EB" w:rsidRPr="003C7A7F" w:rsidRDefault="001D50EB" w:rsidP="006A683D">
      <w:pPr>
        <w:numPr>
          <w:ilvl w:val="0"/>
          <w:numId w:val="27"/>
        </w:numPr>
        <w:shd w:val="clear" w:color="auto" w:fill="FFFFFF"/>
        <w:spacing w:before="100" w:beforeAutospacing="1" w:after="0" w:line="360" w:lineRule="auto"/>
        <w:ind w:left="0" w:firstLine="709"/>
        <w:jc w:val="both"/>
        <w:rPr>
          <w:rFonts w:ascii="Times New Roman" w:hAnsi="Times New Roman" w:cs="Times New Roman"/>
          <w:color w:val="0F1115"/>
          <w:sz w:val="28"/>
          <w:szCs w:val="28"/>
          <w:lang w:val="pt-PT"/>
        </w:rPr>
      </w:pPr>
      <w:r w:rsidRPr="003C7A7F">
        <w:rPr>
          <w:rFonts w:ascii="Times New Roman" w:hAnsi="Times New Roman" w:cs="Times New Roman"/>
          <w:color w:val="0F1115"/>
          <w:sz w:val="28"/>
          <w:szCs w:val="28"/>
          <w:lang w:val="pt-PT"/>
        </w:rPr>
        <w:t>соответствия требованиям СП, ГОСТ и экологических норм.</w:t>
      </w:r>
    </w:p>
    <w:p w14:paraId="711121FD" w14:textId="42C09C6B" w:rsidR="001D50EB" w:rsidRPr="001D50EB" w:rsidRDefault="006A683D" w:rsidP="00B75645">
      <w:pPr>
        <w:shd w:val="clear" w:color="auto" w:fill="FFFFFF"/>
        <w:spacing w:before="240" w:after="240" w:line="360" w:lineRule="auto"/>
        <w:ind w:firstLine="708"/>
        <w:jc w:val="both"/>
        <w:rPr>
          <w:rFonts w:ascii="Times New Roman" w:hAnsi="Times New Roman" w:cs="Times New Roman"/>
          <w:color w:val="0F1115"/>
          <w:sz w:val="28"/>
          <w:szCs w:val="28"/>
          <w:lang w:val="pt-PT"/>
        </w:rPr>
      </w:pPr>
      <w:r w:rsidRPr="006A683D">
        <w:rPr>
          <w:rFonts w:ascii="Times New Roman" w:hAnsi="Times New Roman" w:cs="Times New Roman"/>
          <w:bCs/>
          <w:color w:val="0F1115"/>
          <w:sz w:val="28"/>
          <w:szCs w:val="28"/>
        </w:rPr>
        <w:t>Р</w:t>
      </w:r>
      <w:r w:rsidR="001D50EB" w:rsidRPr="001D50EB">
        <w:rPr>
          <w:rFonts w:ascii="Times New Roman" w:hAnsi="Times New Roman" w:cs="Times New Roman"/>
          <w:color w:val="0F1115"/>
          <w:sz w:val="28"/>
          <w:szCs w:val="28"/>
          <w:lang w:val="pt-PT"/>
        </w:rPr>
        <w:t>азработанный проект соответствует заданным условиям и может быть реализован на практике. Он демонстрирует комплексный подход к проектированию объектов хранения нефтепродуктов, сочетающий инженерную точность, нормативную грамотность и внимание к вопросам безопасности и экологии. Полученные в ходе работы знания и навыки будут полезны для дальнейшей профессиональной деятельности в области нефтегазового дела.</w:t>
      </w:r>
    </w:p>
    <w:p w14:paraId="4EBF575B" w14:textId="77777777" w:rsidR="001D50EB" w:rsidRPr="00F37053" w:rsidRDefault="001D50EB" w:rsidP="001D50EB">
      <w:pPr>
        <w:pStyle w:val="ds-markdown-paragraph"/>
        <w:shd w:val="clear" w:color="auto" w:fill="FFFFFF"/>
        <w:spacing w:after="0" w:afterAutospacing="0"/>
        <w:ind w:left="360"/>
        <w:rPr>
          <w:color w:val="0F1115"/>
          <w:sz w:val="28"/>
          <w:szCs w:val="28"/>
        </w:rPr>
      </w:pPr>
    </w:p>
    <w:sectPr w:rsidR="001D50EB" w:rsidRPr="00F37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CC"/>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800"/>
    <w:multiLevelType w:val="multilevel"/>
    <w:tmpl w:val="92F6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E5B5F"/>
    <w:multiLevelType w:val="multilevel"/>
    <w:tmpl w:val="3980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90B2A"/>
    <w:multiLevelType w:val="multilevel"/>
    <w:tmpl w:val="0BAE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25C6C"/>
    <w:multiLevelType w:val="multilevel"/>
    <w:tmpl w:val="B2E0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E5B9D"/>
    <w:multiLevelType w:val="multilevel"/>
    <w:tmpl w:val="AC48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1541"/>
    <w:multiLevelType w:val="multilevel"/>
    <w:tmpl w:val="4A46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4504F"/>
    <w:multiLevelType w:val="multilevel"/>
    <w:tmpl w:val="5C78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832C7"/>
    <w:multiLevelType w:val="multilevel"/>
    <w:tmpl w:val="61C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58B1"/>
    <w:multiLevelType w:val="multilevel"/>
    <w:tmpl w:val="6D68C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E2BB9"/>
    <w:multiLevelType w:val="multilevel"/>
    <w:tmpl w:val="1BA4E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1870"/>
    <w:multiLevelType w:val="multilevel"/>
    <w:tmpl w:val="857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32772"/>
    <w:multiLevelType w:val="multilevel"/>
    <w:tmpl w:val="F55A10E0"/>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1F180A61"/>
    <w:multiLevelType w:val="multilevel"/>
    <w:tmpl w:val="97AAC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22FE9"/>
    <w:multiLevelType w:val="multilevel"/>
    <w:tmpl w:val="6FCA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C191F"/>
    <w:multiLevelType w:val="multilevel"/>
    <w:tmpl w:val="E1DE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36387"/>
    <w:multiLevelType w:val="multilevel"/>
    <w:tmpl w:val="F0D4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03A07"/>
    <w:multiLevelType w:val="multilevel"/>
    <w:tmpl w:val="AFF6D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830CD"/>
    <w:multiLevelType w:val="multilevel"/>
    <w:tmpl w:val="C86A2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562D04"/>
    <w:multiLevelType w:val="multilevel"/>
    <w:tmpl w:val="3F6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A40E6"/>
    <w:multiLevelType w:val="multilevel"/>
    <w:tmpl w:val="E2B8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B2A96"/>
    <w:multiLevelType w:val="multilevel"/>
    <w:tmpl w:val="0ED0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55D01"/>
    <w:multiLevelType w:val="multilevel"/>
    <w:tmpl w:val="89E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01B57"/>
    <w:multiLevelType w:val="multilevel"/>
    <w:tmpl w:val="0804D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854279"/>
    <w:multiLevelType w:val="multilevel"/>
    <w:tmpl w:val="D6E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C1D14"/>
    <w:multiLevelType w:val="multilevel"/>
    <w:tmpl w:val="9F92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5662E"/>
    <w:multiLevelType w:val="multilevel"/>
    <w:tmpl w:val="A03E0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F65CFC"/>
    <w:multiLevelType w:val="multilevel"/>
    <w:tmpl w:val="EA52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A8249D"/>
    <w:multiLevelType w:val="multilevel"/>
    <w:tmpl w:val="CA84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541B1"/>
    <w:multiLevelType w:val="multilevel"/>
    <w:tmpl w:val="EF6A6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F25E8"/>
    <w:multiLevelType w:val="multilevel"/>
    <w:tmpl w:val="CA7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01DEB"/>
    <w:multiLevelType w:val="multilevel"/>
    <w:tmpl w:val="C9EAB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D0CD4"/>
    <w:multiLevelType w:val="multilevel"/>
    <w:tmpl w:val="AEE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6761D"/>
    <w:multiLevelType w:val="multilevel"/>
    <w:tmpl w:val="23F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32"/>
  </w:num>
  <w:num w:numId="4">
    <w:abstractNumId w:val="17"/>
  </w:num>
  <w:num w:numId="5">
    <w:abstractNumId w:val="13"/>
  </w:num>
  <w:num w:numId="6">
    <w:abstractNumId w:val="3"/>
  </w:num>
  <w:num w:numId="7">
    <w:abstractNumId w:val="18"/>
  </w:num>
  <w:num w:numId="8">
    <w:abstractNumId w:val="26"/>
  </w:num>
  <w:num w:numId="9">
    <w:abstractNumId w:val="21"/>
  </w:num>
  <w:num w:numId="10">
    <w:abstractNumId w:val="10"/>
  </w:num>
  <w:num w:numId="11">
    <w:abstractNumId w:val="7"/>
  </w:num>
  <w:num w:numId="12">
    <w:abstractNumId w:val="14"/>
  </w:num>
  <w:num w:numId="13">
    <w:abstractNumId w:val="30"/>
  </w:num>
  <w:num w:numId="14">
    <w:abstractNumId w:val="25"/>
  </w:num>
  <w:num w:numId="15">
    <w:abstractNumId w:val="8"/>
  </w:num>
  <w:num w:numId="16">
    <w:abstractNumId w:val="6"/>
  </w:num>
  <w:num w:numId="17">
    <w:abstractNumId w:val="31"/>
  </w:num>
  <w:num w:numId="18">
    <w:abstractNumId w:val="5"/>
  </w:num>
  <w:num w:numId="19">
    <w:abstractNumId w:val="2"/>
  </w:num>
  <w:num w:numId="20">
    <w:abstractNumId w:val="9"/>
  </w:num>
  <w:num w:numId="21">
    <w:abstractNumId w:val="16"/>
  </w:num>
  <w:num w:numId="22">
    <w:abstractNumId w:val="1"/>
  </w:num>
  <w:num w:numId="23">
    <w:abstractNumId w:val="4"/>
  </w:num>
  <w:num w:numId="24">
    <w:abstractNumId w:val="22"/>
  </w:num>
  <w:num w:numId="25">
    <w:abstractNumId w:val="24"/>
  </w:num>
  <w:num w:numId="26">
    <w:abstractNumId w:val="20"/>
  </w:num>
  <w:num w:numId="27">
    <w:abstractNumId w:val="27"/>
  </w:num>
  <w:num w:numId="28">
    <w:abstractNumId w:val="23"/>
  </w:num>
  <w:num w:numId="29">
    <w:abstractNumId w:val="15"/>
  </w:num>
  <w:num w:numId="30">
    <w:abstractNumId w:val="28"/>
  </w:num>
  <w:num w:numId="31">
    <w:abstractNumId w:val="0"/>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A7"/>
    <w:rsid w:val="00051F38"/>
    <w:rsid w:val="00087EDC"/>
    <w:rsid w:val="00094D06"/>
    <w:rsid w:val="000A731E"/>
    <w:rsid w:val="000B3807"/>
    <w:rsid w:val="000D67C6"/>
    <w:rsid w:val="000D7870"/>
    <w:rsid w:val="00104D80"/>
    <w:rsid w:val="00157556"/>
    <w:rsid w:val="00176CD8"/>
    <w:rsid w:val="001D50EB"/>
    <w:rsid w:val="001F55D9"/>
    <w:rsid w:val="0021457F"/>
    <w:rsid w:val="002B4C58"/>
    <w:rsid w:val="00301D1B"/>
    <w:rsid w:val="00376496"/>
    <w:rsid w:val="003A7F78"/>
    <w:rsid w:val="003C58E4"/>
    <w:rsid w:val="003C7A7F"/>
    <w:rsid w:val="00430E27"/>
    <w:rsid w:val="00482FF6"/>
    <w:rsid w:val="004A40A7"/>
    <w:rsid w:val="004D0CAB"/>
    <w:rsid w:val="00514323"/>
    <w:rsid w:val="005179B7"/>
    <w:rsid w:val="0052430F"/>
    <w:rsid w:val="00553A35"/>
    <w:rsid w:val="0057118A"/>
    <w:rsid w:val="006102CB"/>
    <w:rsid w:val="00612BD6"/>
    <w:rsid w:val="00624994"/>
    <w:rsid w:val="0065021B"/>
    <w:rsid w:val="00657EEB"/>
    <w:rsid w:val="00675D1A"/>
    <w:rsid w:val="006A683D"/>
    <w:rsid w:val="006B229D"/>
    <w:rsid w:val="00715393"/>
    <w:rsid w:val="00737F46"/>
    <w:rsid w:val="00745B90"/>
    <w:rsid w:val="0075191C"/>
    <w:rsid w:val="007732F3"/>
    <w:rsid w:val="00773EF6"/>
    <w:rsid w:val="0088420C"/>
    <w:rsid w:val="009046C5"/>
    <w:rsid w:val="009125C2"/>
    <w:rsid w:val="009529DF"/>
    <w:rsid w:val="00967CF6"/>
    <w:rsid w:val="00A22144"/>
    <w:rsid w:val="00A83AAA"/>
    <w:rsid w:val="00AC6855"/>
    <w:rsid w:val="00AD51D0"/>
    <w:rsid w:val="00AD5A3A"/>
    <w:rsid w:val="00B27C7A"/>
    <w:rsid w:val="00B355AC"/>
    <w:rsid w:val="00B602E5"/>
    <w:rsid w:val="00B75645"/>
    <w:rsid w:val="00B96E30"/>
    <w:rsid w:val="00BA03E3"/>
    <w:rsid w:val="00BE1873"/>
    <w:rsid w:val="00C33796"/>
    <w:rsid w:val="00C80027"/>
    <w:rsid w:val="00CF1DBB"/>
    <w:rsid w:val="00CF3EC4"/>
    <w:rsid w:val="00CF7D11"/>
    <w:rsid w:val="00D8516E"/>
    <w:rsid w:val="00E267C5"/>
    <w:rsid w:val="00F37053"/>
    <w:rsid w:val="00F40445"/>
    <w:rsid w:val="00F7264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F86E5"/>
  <w15:docId w15:val="{3623D24D-2029-4F29-914B-F20634BC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0A7"/>
    <w:pPr>
      <w:spacing w:line="256" w:lineRule="auto"/>
    </w:pPr>
  </w:style>
  <w:style w:type="paragraph" w:styleId="1">
    <w:name w:val="heading 1"/>
    <w:basedOn w:val="a"/>
    <w:next w:val="a"/>
    <w:link w:val="10"/>
    <w:uiPriority w:val="9"/>
    <w:qFormat/>
    <w:rsid w:val="00773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A6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F7D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0B38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BA03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44"/>
    <w:pPr>
      <w:ind w:left="720"/>
      <w:contextualSpacing/>
    </w:pPr>
  </w:style>
  <w:style w:type="character" w:customStyle="1" w:styleId="40">
    <w:name w:val="Заголовок 4 Знак"/>
    <w:basedOn w:val="a0"/>
    <w:link w:val="4"/>
    <w:uiPriority w:val="9"/>
    <w:rsid w:val="000B3807"/>
    <w:rPr>
      <w:rFonts w:ascii="Times New Roman" w:eastAsia="Times New Roman" w:hAnsi="Times New Roman" w:cs="Times New Roman"/>
      <w:b/>
      <w:bCs/>
      <w:sz w:val="24"/>
      <w:szCs w:val="24"/>
      <w:lang w:eastAsia="ru-RU"/>
    </w:rPr>
  </w:style>
  <w:style w:type="character" w:styleId="a4">
    <w:name w:val="Strong"/>
    <w:basedOn w:val="a0"/>
    <w:uiPriority w:val="22"/>
    <w:qFormat/>
    <w:rsid w:val="000B3807"/>
    <w:rPr>
      <w:b/>
      <w:bCs/>
    </w:rPr>
  </w:style>
  <w:style w:type="paragraph" w:customStyle="1" w:styleId="ds-markdown-paragraph">
    <w:name w:val="ds-markdown-paragraph"/>
    <w:basedOn w:val="a"/>
    <w:rsid w:val="000B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BA03E3"/>
    <w:rPr>
      <w:rFonts w:asciiTheme="majorHAnsi" w:eastAsiaTheme="majorEastAsia" w:hAnsiTheme="majorHAnsi" w:cstheme="majorBidi"/>
      <w:color w:val="2F5496" w:themeColor="accent1" w:themeShade="BF"/>
    </w:rPr>
  </w:style>
  <w:style w:type="character" w:customStyle="1" w:styleId="mord">
    <w:name w:val="mord"/>
    <w:basedOn w:val="a0"/>
    <w:rsid w:val="002B4C58"/>
  </w:style>
  <w:style w:type="character" w:customStyle="1" w:styleId="vlist-s">
    <w:name w:val="vlist-s"/>
    <w:basedOn w:val="a0"/>
    <w:rsid w:val="002B4C58"/>
  </w:style>
  <w:style w:type="character" w:customStyle="1" w:styleId="mrel">
    <w:name w:val="mrel"/>
    <w:basedOn w:val="a0"/>
    <w:rsid w:val="002B4C58"/>
  </w:style>
  <w:style w:type="character" w:customStyle="1" w:styleId="mopen">
    <w:name w:val="mopen"/>
    <w:basedOn w:val="a0"/>
    <w:rsid w:val="002B4C58"/>
  </w:style>
  <w:style w:type="character" w:customStyle="1" w:styleId="mbin">
    <w:name w:val="mbin"/>
    <w:basedOn w:val="a0"/>
    <w:rsid w:val="002B4C58"/>
  </w:style>
  <w:style w:type="character" w:customStyle="1" w:styleId="mpunct">
    <w:name w:val="mpunct"/>
    <w:basedOn w:val="a0"/>
    <w:rsid w:val="002B4C58"/>
  </w:style>
  <w:style w:type="character" w:customStyle="1" w:styleId="mclose">
    <w:name w:val="mclose"/>
    <w:basedOn w:val="a0"/>
    <w:rsid w:val="002B4C58"/>
  </w:style>
  <w:style w:type="character" w:customStyle="1" w:styleId="30">
    <w:name w:val="Заголовок 3 Знак"/>
    <w:basedOn w:val="a0"/>
    <w:link w:val="3"/>
    <w:uiPriority w:val="9"/>
    <w:semiHidden/>
    <w:rsid w:val="00CF7D11"/>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a0"/>
    <w:rsid w:val="00CF7D11"/>
  </w:style>
  <w:style w:type="character" w:styleId="a5">
    <w:name w:val="Emphasis"/>
    <w:basedOn w:val="a0"/>
    <w:uiPriority w:val="20"/>
    <w:qFormat/>
    <w:rsid w:val="00D8516E"/>
    <w:rPr>
      <w:i/>
      <w:iCs/>
    </w:rPr>
  </w:style>
  <w:style w:type="character" w:customStyle="1" w:styleId="mop">
    <w:name w:val="mop"/>
    <w:basedOn w:val="a0"/>
    <w:rsid w:val="00D8516E"/>
  </w:style>
  <w:style w:type="character" w:customStyle="1" w:styleId="delimsizing">
    <w:name w:val="delimsizing"/>
    <w:basedOn w:val="a0"/>
    <w:rsid w:val="00D8516E"/>
  </w:style>
  <w:style w:type="paragraph" w:styleId="a6">
    <w:name w:val="Balloon Text"/>
    <w:basedOn w:val="a"/>
    <w:link w:val="a7"/>
    <w:uiPriority w:val="99"/>
    <w:semiHidden/>
    <w:unhideWhenUsed/>
    <w:rsid w:val="006B229D"/>
    <w:pPr>
      <w:spacing w:after="0" w:line="240" w:lineRule="auto"/>
    </w:pPr>
    <w:rPr>
      <w:rFonts w:ascii="Lucida Grande" w:hAnsi="Lucida Grande" w:cs="Lucida Grande"/>
      <w:sz w:val="18"/>
      <w:szCs w:val="18"/>
    </w:rPr>
  </w:style>
  <w:style w:type="character" w:customStyle="1" w:styleId="a7">
    <w:name w:val="Текст выноски Знак"/>
    <w:basedOn w:val="a0"/>
    <w:link w:val="a6"/>
    <w:uiPriority w:val="99"/>
    <w:semiHidden/>
    <w:rsid w:val="006B229D"/>
    <w:rPr>
      <w:rFonts w:ascii="Lucida Grande" w:hAnsi="Lucida Grande" w:cs="Lucida Grande"/>
      <w:sz w:val="18"/>
      <w:szCs w:val="18"/>
    </w:rPr>
  </w:style>
  <w:style w:type="character" w:customStyle="1" w:styleId="10">
    <w:name w:val="Заголовок 1 Знак"/>
    <w:basedOn w:val="a0"/>
    <w:link w:val="1"/>
    <w:uiPriority w:val="9"/>
    <w:rsid w:val="00773EF6"/>
    <w:rPr>
      <w:rFonts w:asciiTheme="majorHAnsi" w:eastAsiaTheme="majorEastAsia" w:hAnsiTheme="majorHAnsi" w:cstheme="majorBidi"/>
      <w:color w:val="2F5496" w:themeColor="accent1" w:themeShade="BF"/>
      <w:sz w:val="32"/>
      <w:szCs w:val="32"/>
    </w:rPr>
  </w:style>
  <w:style w:type="character" w:styleId="a8">
    <w:name w:val="Hyperlink"/>
    <w:basedOn w:val="a0"/>
    <w:uiPriority w:val="99"/>
    <w:unhideWhenUsed/>
    <w:rsid w:val="001F55D9"/>
    <w:rPr>
      <w:color w:val="0563C1" w:themeColor="hyperlink"/>
      <w:u w:val="single"/>
    </w:rPr>
  </w:style>
  <w:style w:type="character" w:customStyle="1" w:styleId="20">
    <w:name w:val="Заголовок 2 Знак"/>
    <w:basedOn w:val="a0"/>
    <w:link w:val="2"/>
    <w:uiPriority w:val="9"/>
    <w:semiHidden/>
    <w:rsid w:val="006A68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3526">
      <w:bodyDiv w:val="1"/>
      <w:marLeft w:val="0"/>
      <w:marRight w:val="0"/>
      <w:marTop w:val="0"/>
      <w:marBottom w:val="0"/>
      <w:divBdr>
        <w:top w:val="none" w:sz="0" w:space="0" w:color="auto"/>
        <w:left w:val="none" w:sz="0" w:space="0" w:color="auto"/>
        <w:bottom w:val="none" w:sz="0" w:space="0" w:color="auto"/>
        <w:right w:val="none" w:sz="0" w:space="0" w:color="auto"/>
      </w:divBdr>
    </w:div>
    <w:div w:id="178130488">
      <w:bodyDiv w:val="1"/>
      <w:marLeft w:val="0"/>
      <w:marRight w:val="0"/>
      <w:marTop w:val="0"/>
      <w:marBottom w:val="0"/>
      <w:divBdr>
        <w:top w:val="none" w:sz="0" w:space="0" w:color="auto"/>
        <w:left w:val="none" w:sz="0" w:space="0" w:color="auto"/>
        <w:bottom w:val="none" w:sz="0" w:space="0" w:color="auto"/>
        <w:right w:val="none" w:sz="0" w:space="0" w:color="auto"/>
      </w:divBdr>
      <w:divsChild>
        <w:div w:id="1471164623">
          <w:marLeft w:val="0"/>
          <w:marRight w:val="0"/>
          <w:marTop w:val="0"/>
          <w:marBottom w:val="0"/>
          <w:divBdr>
            <w:top w:val="none" w:sz="0" w:space="0" w:color="auto"/>
            <w:left w:val="none" w:sz="0" w:space="0" w:color="auto"/>
            <w:bottom w:val="none" w:sz="0" w:space="0" w:color="auto"/>
            <w:right w:val="none" w:sz="0" w:space="0" w:color="auto"/>
          </w:divBdr>
        </w:div>
      </w:divsChild>
    </w:div>
    <w:div w:id="523634199">
      <w:bodyDiv w:val="1"/>
      <w:marLeft w:val="0"/>
      <w:marRight w:val="0"/>
      <w:marTop w:val="0"/>
      <w:marBottom w:val="0"/>
      <w:divBdr>
        <w:top w:val="none" w:sz="0" w:space="0" w:color="auto"/>
        <w:left w:val="none" w:sz="0" w:space="0" w:color="auto"/>
        <w:bottom w:val="none" w:sz="0" w:space="0" w:color="auto"/>
        <w:right w:val="none" w:sz="0" w:space="0" w:color="auto"/>
      </w:divBdr>
    </w:div>
    <w:div w:id="593900142">
      <w:bodyDiv w:val="1"/>
      <w:marLeft w:val="0"/>
      <w:marRight w:val="0"/>
      <w:marTop w:val="0"/>
      <w:marBottom w:val="0"/>
      <w:divBdr>
        <w:top w:val="none" w:sz="0" w:space="0" w:color="auto"/>
        <w:left w:val="none" w:sz="0" w:space="0" w:color="auto"/>
        <w:bottom w:val="none" w:sz="0" w:space="0" w:color="auto"/>
        <w:right w:val="none" w:sz="0" w:space="0" w:color="auto"/>
      </w:divBdr>
    </w:div>
    <w:div w:id="944576522">
      <w:bodyDiv w:val="1"/>
      <w:marLeft w:val="0"/>
      <w:marRight w:val="0"/>
      <w:marTop w:val="0"/>
      <w:marBottom w:val="0"/>
      <w:divBdr>
        <w:top w:val="none" w:sz="0" w:space="0" w:color="auto"/>
        <w:left w:val="none" w:sz="0" w:space="0" w:color="auto"/>
        <w:bottom w:val="none" w:sz="0" w:space="0" w:color="auto"/>
        <w:right w:val="none" w:sz="0" w:space="0" w:color="auto"/>
      </w:divBdr>
      <w:divsChild>
        <w:div w:id="1816994773">
          <w:marLeft w:val="0"/>
          <w:marRight w:val="0"/>
          <w:marTop w:val="0"/>
          <w:marBottom w:val="0"/>
          <w:divBdr>
            <w:top w:val="none" w:sz="0" w:space="0" w:color="auto"/>
            <w:left w:val="none" w:sz="0" w:space="0" w:color="auto"/>
            <w:bottom w:val="none" w:sz="0" w:space="0" w:color="auto"/>
            <w:right w:val="none" w:sz="0" w:space="0" w:color="auto"/>
          </w:divBdr>
          <w:divsChild>
            <w:div w:id="1034693468">
              <w:marLeft w:val="0"/>
              <w:marRight w:val="0"/>
              <w:marTop w:val="0"/>
              <w:marBottom w:val="0"/>
              <w:divBdr>
                <w:top w:val="none" w:sz="0" w:space="0" w:color="auto"/>
                <w:left w:val="none" w:sz="0" w:space="0" w:color="auto"/>
                <w:bottom w:val="none" w:sz="0" w:space="0" w:color="auto"/>
                <w:right w:val="none" w:sz="0" w:space="0" w:color="auto"/>
              </w:divBdr>
            </w:div>
          </w:divsChild>
        </w:div>
        <w:div w:id="278873441">
          <w:marLeft w:val="0"/>
          <w:marRight w:val="0"/>
          <w:marTop w:val="180"/>
          <w:marBottom w:val="150"/>
          <w:divBdr>
            <w:top w:val="none" w:sz="0" w:space="0" w:color="auto"/>
            <w:left w:val="none" w:sz="0" w:space="0" w:color="auto"/>
            <w:bottom w:val="none" w:sz="0" w:space="0" w:color="auto"/>
            <w:right w:val="none" w:sz="0" w:space="0" w:color="auto"/>
          </w:divBdr>
          <w:divsChild>
            <w:div w:id="415326919">
              <w:marLeft w:val="0"/>
              <w:marRight w:val="0"/>
              <w:marTop w:val="0"/>
              <w:marBottom w:val="0"/>
              <w:divBdr>
                <w:top w:val="none" w:sz="0" w:space="0" w:color="auto"/>
                <w:left w:val="none" w:sz="0" w:space="0" w:color="auto"/>
                <w:bottom w:val="none" w:sz="0" w:space="0" w:color="auto"/>
                <w:right w:val="none" w:sz="0" w:space="0" w:color="auto"/>
              </w:divBdr>
              <w:divsChild>
                <w:div w:id="10056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4849">
      <w:bodyDiv w:val="1"/>
      <w:marLeft w:val="0"/>
      <w:marRight w:val="0"/>
      <w:marTop w:val="0"/>
      <w:marBottom w:val="0"/>
      <w:divBdr>
        <w:top w:val="none" w:sz="0" w:space="0" w:color="auto"/>
        <w:left w:val="none" w:sz="0" w:space="0" w:color="auto"/>
        <w:bottom w:val="none" w:sz="0" w:space="0" w:color="auto"/>
        <w:right w:val="none" w:sz="0" w:space="0" w:color="auto"/>
      </w:divBdr>
    </w:div>
    <w:div w:id="1510484080">
      <w:bodyDiv w:val="1"/>
      <w:marLeft w:val="0"/>
      <w:marRight w:val="0"/>
      <w:marTop w:val="0"/>
      <w:marBottom w:val="0"/>
      <w:divBdr>
        <w:top w:val="none" w:sz="0" w:space="0" w:color="auto"/>
        <w:left w:val="none" w:sz="0" w:space="0" w:color="auto"/>
        <w:bottom w:val="none" w:sz="0" w:space="0" w:color="auto"/>
        <w:right w:val="none" w:sz="0" w:space="0" w:color="auto"/>
      </w:divBdr>
    </w:div>
    <w:div w:id="1543324385">
      <w:bodyDiv w:val="1"/>
      <w:marLeft w:val="0"/>
      <w:marRight w:val="0"/>
      <w:marTop w:val="0"/>
      <w:marBottom w:val="0"/>
      <w:divBdr>
        <w:top w:val="none" w:sz="0" w:space="0" w:color="auto"/>
        <w:left w:val="none" w:sz="0" w:space="0" w:color="auto"/>
        <w:bottom w:val="none" w:sz="0" w:space="0" w:color="auto"/>
        <w:right w:val="none" w:sz="0" w:space="0" w:color="auto"/>
      </w:divBdr>
    </w:div>
    <w:div w:id="1608653959">
      <w:bodyDiv w:val="1"/>
      <w:marLeft w:val="0"/>
      <w:marRight w:val="0"/>
      <w:marTop w:val="0"/>
      <w:marBottom w:val="0"/>
      <w:divBdr>
        <w:top w:val="none" w:sz="0" w:space="0" w:color="auto"/>
        <w:left w:val="none" w:sz="0" w:space="0" w:color="auto"/>
        <w:bottom w:val="none" w:sz="0" w:space="0" w:color="auto"/>
        <w:right w:val="none" w:sz="0" w:space="0" w:color="auto"/>
      </w:divBdr>
    </w:div>
    <w:div w:id="1676884448">
      <w:bodyDiv w:val="1"/>
      <w:marLeft w:val="0"/>
      <w:marRight w:val="0"/>
      <w:marTop w:val="0"/>
      <w:marBottom w:val="0"/>
      <w:divBdr>
        <w:top w:val="none" w:sz="0" w:space="0" w:color="auto"/>
        <w:left w:val="none" w:sz="0" w:space="0" w:color="auto"/>
        <w:bottom w:val="none" w:sz="0" w:space="0" w:color="auto"/>
        <w:right w:val="none" w:sz="0" w:space="0" w:color="auto"/>
      </w:divBdr>
    </w:div>
    <w:div w:id="1792942262">
      <w:bodyDiv w:val="1"/>
      <w:marLeft w:val="0"/>
      <w:marRight w:val="0"/>
      <w:marTop w:val="0"/>
      <w:marBottom w:val="0"/>
      <w:divBdr>
        <w:top w:val="none" w:sz="0" w:space="0" w:color="auto"/>
        <w:left w:val="none" w:sz="0" w:space="0" w:color="auto"/>
        <w:bottom w:val="none" w:sz="0" w:space="0" w:color="auto"/>
        <w:right w:val="none" w:sz="0" w:space="0" w:color="auto"/>
      </w:divBdr>
    </w:div>
    <w:div w:id="1894392146">
      <w:bodyDiv w:val="1"/>
      <w:marLeft w:val="0"/>
      <w:marRight w:val="0"/>
      <w:marTop w:val="0"/>
      <w:marBottom w:val="0"/>
      <w:divBdr>
        <w:top w:val="none" w:sz="0" w:space="0" w:color="auto"/>
        <w:left w:val="none" w:sz="0" w:space="0" w:color="auto"/>
        <w:bottom w:val="none" w:sz="0" w:space="0" w:color="auto"/>
        <w:right w:val="none" w:sz="0" w:space="0" w:color="auto"/>
      </w:divBdr>
    </w:div>
    <w:div w:id="2076078915">
      <w:bodyDiv w:val="1"/>
      <w:marLeft w:val="0"/>
      <w:marRight w:val="0"/>
      <w:marTop w:val="0"/>
      <w:marBottom w:val="0"/>
      <w:divBdr>
        <w:top w:val="none" w:sz="0" w:space="0" w:color="auto"/>
        <w:left w:val="none" w:sz="0" w:space="0" w:color="auto"/>
        <w:bottom w:val="none" w:sz="0" w:space="0" w:color="auto"/>
        <w:right w:val="none" w:sz="0" w:space="0" w:color="auto"/>
      </w:divBdr>
      <w:divsChild>
        <w:div w:id="43917595">
          <w:blockQuote w:val="1"/>
          <w:marLeft w:val="0"/>
          <w:marRight w:val="0"/>
          <w:marTop w:val="240"/>
          <w:marBottom w:val="0"/>
          <w:divBdr>
            <w:top w:val="none" w:sz="0" w:space="0" w:color="auto"/>
            <w:left w:val="single" w:sz="12" w:space="11" w:color="ADB2B8"/>
            <w:bottom w:val="none" w:sz="0" w:space="0" w:color="auto"/>
            <w:right w:val="none" w:sz="0" w:space="0" w:color="auto"/>
          </w:divBdr>
        </w:div>
        <w:div w:id="18201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rg45674@mail.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Гашпар Фелисиану Гомеш -</dc:creator>
  <cp:keywords/>
  <dc:description/>
  <cp:lastModifiedBy>Пользователь</cp:lastModifiedBy>
  <cp:revision>3</cp:revision>
  <dcterms:created xsi:type="dcterms:W3CDTF">2025-12-19T09:06:00Z</dcterms:created>
  <dcterms:modified xsi:type="dcterms:W3CDTF">2025-12-24T10:02:00Z</dcterms:modified>
</cp:coreProperties>
</file>