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877" w14:textId="77777777" w:rsidR="00EA66A7" w:rsidRPr="00EA66A7" w:rsidRDefault="00EA66A7" w:rsidP="00EA66A7">
      <w:pPr>
        <w:spacing w:after="0" w:line="288" w:lineRule="auto"/>
        <w:jc w:val="center"/>
        <w:rPr>
          <w:rFonts w:ascii="Times New Roman" w:eastAsia="Times New Roman" w:hAnsi="Times New Roman" w:cs="Times New Roman"/>
          <w:b/>
          <w:kern w:val="0"/>
          <w:sz w:val="24"/>
          <w:szCs w:val="24"/>
          <w14:ligatures w14:val="none"/>
        </w:rPr>
      </w:pPr>
      <w:r w:rsidRPr="00EA66A7">
        <w:rPr>
          <w:rFonts w:ascii="Times New Roman" w:eastAsia="Times New Roman" w:hAnsi="Times New Roman" w:cs="Times New Roman"/>
          <w:b/>
          <w:kern w:val="0"/>
          <w:sz w:val="24"/>
          <w:szCs w:val="24"/>
          <w14:ligatures w14:val="none"/>
        </w:rPr>
        <w:t>Казанский</w:t>
      </w:r>
      <w:r w:rsidRPr="00EA66A7">
        <w:rPr>
          <w:rFonts w:ascii="Times New Roman" w:eastAsia="Times New Roman" w:hAnsi="Times New Roman" w:cs="Times New Roman"/>
          <w:b/>
          <w:spacing w:val="-16"/>
          <w:kern w:val="0"/>
          <w:sz w:val="24"/>
          <w:szCs w:val="24"/>
          <w14:ligatures w14:val="none"/>
        </w:rPr>
        <w:t xml:space="preserve"> </w:t>
      </w:r>
      <w:r w:rsidRPr="00EA66A7">
        <w:rPr>
          <w:rFonts w:ascii="Times New Roman" w:eastAsia="Times New Roman" w:hAnsi="Times New Roman" w:cs="Times New Roman"/>
          <w:b/>
          <w:kern w:val="0"/>
          <w:sz w:val="24"/>
          <w:szCs w:val="24"/>
          <w14:ligatures w14:val="none"/>
        </w:rPr>
        <w:t>Федеральный</w:t>
      </w:r>
      <w:r w:rsidRPr="00EA66A7">
        <w:rPr>
          <w:rFonts w:ascii="Times New Roman" w:eastAsia="Times New Roman" w:hAnsi="Times New Roman" w:cs="Times New Roman"/>
          <w:b/>
          <w:spacing w:val="-15"/>
          <w:kern w:val="0"/>
          <w:sz w:val="24"/>
          <w:szCs w:val="24"/>
          <w14:ligatures w14:val="none"/>
        </w:rPr>
        <w:t xml:space="preserve"> </w:t>
      </w:r>
      <w:r w:rsidRPr="00EA66A7">
        <w:rPr>
          <w:rFonts w:ascii="Times New Roman" w:eastAsia="Times New Roman" w:hAnsi="Times New Roman" w:cs="Times New Roman"/>
          <w:b/>
          <w:spacing w:val="-2"/>
          <w:kern w:val="0"/>
          <w:sz w:val="24"/>
          <w:szCs w:val="24"/>
          <w14:ligatures w14:val="none"/>
        </w:rPr>
        <w:t>Университет</w:t>
      </w:r>
      <w:r w:rsidRPr="00EA66A7">
        <w:rPr>
          <w:rFonts w:ascii="Times New Roman" w:eastAsia="Times New Roman" w:hAnsi="Times New Roman" w:cs="Times New Roman"/>
          <w:b/>
          <w:kern w:val="0"/>
          <w:sz w:val="24"/>
          <w:szCs w:val="24"/>
          <w14:ligatures w14:val="none"/>
        </w:rPr>
        <w:t>, Kazan Federal University.</w:t>
      </w:r>
    </w:p>
    <w:p w14:paraId="0CBEBB74" w14:textId="77777777" w:rsidR="00EA66A7" w:rsidRPr="00EA66A7" w:rsidRDefault="00EA66A7" w:rsidP="00EA66A7">
      <w:pPr>
        <w:widowControl w:val="0"/>
        <w:autoSpaceDE w:val="0"/>
        <w:autoSpaceDN w:val="0"/>
        <w:spacing w:after="0" w:line="288" w:lineRule="auto"/>
        <w:jc w:val="center"/>
        <w:rPr>
          <w:rFonts w:ascii="Times New Roman" w:eastAsia="Times New Roman" w:hAnsi="Times New Roman" w:cs="Times New Roman"/>
          <w:b/>
          <w:kern w:val="0"/>
          <w:sz w:val="24"/>
          <w:szCs w:val="24"/>
          <w14:ligatures w14:val="none"/>
        </w:rPr>
      </w:pPr>
      <w:r w:rsidRPr="00EA66A7">
        <w:rPr>
          <w:rFonts w:ascii="Times New Roman" w:eastAsia="Times New Roman" w:hAnsi="Times New Roman" w:cs="Times New Roman"/>
          <w:b/>
          <w:kern w:val="0"/>
          <w:sz w:val="24"/>
          <w:szCs w:val="24"/>
          <w14:ligatures w14:val="none"/>
        </w:rPr>
        <w:t>Кафедра</w:t>
      </w:r>
      <w:r w:rsidRPr="00EA66A7">
        <w:rPr>
          <w:rFonts w:ascii="Times New Roman" w:eastAsia="Times New Roman" w:hAnsi="Times New Roman" w:cs="Times New Roman"/>
          <w:b/>
          <w:spacing w:val="-8"/>
          <w:kern w:val="0"/>
          <w:sz w:val="24"/>
          <w:szCs w:val="24"/>
          <w14:ligatures w14:val="none"/>
        </w:rPr>
        <w:t xml:space="preserve"> </w:t>
      </w:r>
      <w:r w:rsidRPr="00EA66A7">
        <w:rPr>
          <w:rFonts w:ascii="Times New Roman" w:eastAsia="Times New Roman" w:hAnsi="Times New Roman" w:cs="Times New Roman"/>
          <w:b/>
          <w:kern w:val="0"/>
          <w:sz w:val="24"/>
          <w:szCs w:val="24"/>
          <w14:ligatures w14:val="none"/>
        </w:rPr>
        <w:t>технологии</w:t>
      </w:r>
      <w:r w:rsidRPr="00EA66A7">
        <w:rPr>
          <w:rFonts w:ascii="Times New Roman" w:eastAsia="Times New Roman" w:hAnsi="Times New Roman" w:cs="Times New Roman"/>
          <w:b/>
          <w:spacing w:val="-5"/>
          <w:kern w:val="0"/>
          <w:sz w:val="24"/>
          <w:szCs w:val="24"/>
          <w14:ligatures w14:val="none"/>
        </w:rPr>
        <w:t xml:space="preserve"> </w:t>
      </w:r>
      <w:r w:rsidRPr="00EA66A7">
        <w:rPr>
          <w:rFonts w:ascii="Times New Roman" w:eastAsia="Times New Roman" w:hAnsi="Times New Roman" w:cs="Times New Roman"/>
          <w:b/>
          <w:kern w:val="0"/>
          <w:sz w:val="24"/>
          <w:szCs w:val="24"/>
          <w14:ligatures w14:val="none"/>
        </w:rPr>
        <w:t>нефти,</w:t>
      </w:r>
      <w:r w:rsidRPr="00EA66A7">
        <w:rPr>
          <w:rFonts w:ascii="Times New Roman" w:eastAsia="Times New Roman" w:hAnsi="Times New Roman" w:cs="Times New Roman"/>
          <w:b/>
          <w:spacing w:val="-5"/>
          <w:kern w:val="0"/>
          <w:sz w:val="24"/>
          <w:szCs w:val="24"/>
          <w14:ligatures w14:val="none"/>
        </w:rPr>
        <w:t xml:space="preserve"> </w:t>
      </w:r>
      <w:r w:rsidRPr="00EA66A7">
        <w:rPr>
          <w:rFonts w:ascii="Times New Roman" w:eastAsia="Times New Roman" w:hAnsi="Times New Roman" w:cs="Times New Roman"/>
          <w:b/>
          <w:kern w:val="0"/>
          <w:sz w:val="24"/>
          <w:szCs w:val="24"/>
          <w14:ligatures w14:val="none"/>
        </w:rPr>
        <w:t>газа</w:t>
      </w:r>
      <w:r w:rsidRPr="00EA66A7">
        <w:rPr>
          <w:rFonts w:ascii="Times New Roman" w:eastAsia="Times New Roman" w:hAnsi="Times New Roman" w:cs="Times New Roman"/>
          <w:b/>
          <w:spacing w:val="-8"/>
          <w:kern w:val="0"/>
          <w:sz w:val="24"/>
          <w:szCs w:val="24"/>
          <w14:ligatures w14:val="none"/>
        </w:rPr>
        <w:t xml:space="preserve"> </w:t>
      </w:r>
      <w:r w:rsidRPr="00EA66A7">
        <w:rPr>
          <w:rFonts w:ascii="Times New Roman" w:eastAsia="Times New Roman" w:hAnsi="Times New Roman" w:cs="Times New Roman"/>
          <w:b/>
          <w:kern w:val="0"/>
          <w:sz w:val="24"/>
          <w:szCs w:val="24"/>
          <w14:ligatures w14:val="none"/>
        </w:rPr>
        <w:t>и</w:t>
      </w:r>
      <w:r w:rsidRPr="00EA66A7">
        <w:rPr>
          <w:rFonts w:ascii="Times New Roman" w:eastAsia="Times New Roman" w:hAnsi="Times New Roman" w:cs="Times New Roman"/>
          <w:b/>
          <w:spacing w:val="-9"/>
          <w:kern w:val="0"/>
          <w:sz w:val="24"/>
          <w:szCs w:val="24"/>
          <w14:ligatures w14:val="none"/>
        </w:rPr>
        <w:t xml:space="preserve"> </w:t>
      </w:r>
      <w:r w:rsidRPr="00EA66A7">
        <w:rPr>
          <w:rFonts w:ascii="Times New Roman" w:eastAsia="Times New Roman" w:hAnsi="Times New Roman" w:cs="Times New Roman"/>
          <w:b/>
          <w:kern w:val="0"/>
          <w:sz w:val="24"/>
          <w:szCs w:val="24"/>
          <w14:ligatures w14:val="none"/>
        </w:rPr>
        <w:t>углеродных</w:t>
      </w:r>
      <w:r w:rsidRPr="00EA66A7">
        <w:rPr>
          <w:rFonts w:ascii="Times New Roman" w:eastAsia="Times New Roman" w:hAnsi="Times New Roman" w:cs="Times New Roman"/>
          <w:b/>
          <w:spacing w:val="-8"/>
          <w:kern w:val="0"/>
          <w:sz w:val="24"/>
          <w:szCs w:val="24"/>
          <w14:ligatures w14:val="none"/>
        </w:rPr>
        <w:t xml:space="preserve"> </w:t>
      </w:r>
      <w:r w:rsidRPr="00EA66A7">
        <w:rPr>
          <w:rFonts w:ascii="Times New Roman" w:eastAsia="Times New Roman" w:hAnsi="Times New Roman" w:cs="Times New Roman"/>
          <w:b/>
          <w:kern w:val="0"/>
          <w:sz w:val="24"/>
          <w:szCs w:val="24"/>
          <w14:ligatures w14:val="none"/>
        </w:rPr>
        <w:t xml:space="preserve">материалов </w:t>
      </w:r>
    </w:p>
    <w:p w14:paraId="0C2A0C0A" w14:textId="77777777" w:rsidR="00EA66A7" w:rsidRPr="00EA66A7" w:rsidRDefault="00EA66A7" w:rsidP="00EA66A7">
      <w:pPr>
        <w:widowControl w:val="0"/>
        <w:autoSpaceDE w:val="0"/>
        <w:autoSpaceDN w:val="0"/>
        <w:spacing w:after="0" w:line="288" w:lineRule="auto"/>
        <w:jc w:val="center"/>
        <w:rPr>
          <w:rFonts w:ascii="Times New Roman" w:eastAsia="Times New Roman" w:hAnsi="Times New Roman" w:cs="Times New Roman"/>
          <w:b/>
          <w:kern w:val="0"/>
          <w:sz w:val="24"/>
          <w:szCs w:val="24"/>
          <w:lang w:val="en-US"/>
          <w14:ligatures w14:val="none"/>
        </w:rPr>
      </w:pPr>
      <w:r w:rsidRPr="00EA66A7">
        <w:rPr>
          <w:rFonts w:ascii="Times New Roman" w:eastAsia="Times New Roman" w:hAnsi="Times New Roman" w:cs="Times New Roman"/>
          <w:b/>
          <w:kern w:val="0"/>
          <w:sz w:val="24"/>
          <w:szCs w:val="24"/>
          <w:lang w:val="en-US"/>
          <w14:ligatures w14:val="none"/>
        </w:rPr>
        <w:t>Department</w:t>
      </w:r>
      <w:r w:rsidRPr="00EA66A7">
        <w:rPr>
          <w:rFonts w:ascii="Times New Roman" w:eastAsia="Times New Roman" w:hAnsi="Times New Roman" w:cs="Times New Roman"/>
          <w:b/>
          <w:spacing w:val="-8"/>
          <w:kern w:val="0"/>
          <w:sz w:val="24"/>
          <w:szCs w:val="24"/>
          <w:lang w:val="en-US"/>
          <w14:ligatures w14:val="none"/>
        </w:rPr>
        <w:t xml:space="preserve"> </w:t>
      </w:r>
      <w:r w:rsidRPr="00EA66A7">
        <w:rPr>
          <w:rFonts w:ascii="Times New Roman" w:eastAsia="Times New Roman" w:hAnsi="Times New Roman" w:cs="Times New Roman"/>
          <w:b/>
          <w:kern w:val="0"/>
          <w:sz w:val="24"/>
          <w:szCs w:val="24"/>
          <w:lang w:val="en-US"/>
          <w14:ligatures w14:val="none"/>
        </w:rPr>
        <w:t>of</w:t>
      </w:r>
      <w:r w:rsidRPr="00EA66A7">
        <w:rPr>
          <w:rFonts w:ascii="Times New Roman" w:eastAsia="Times New Roman" w:hAnsi="Times New Roman" w:cs="Times New Roman"/>
          <w:b/>
          <w:spacing w:val="-7"/>
          <w:kern w:val="0"/>
          <w:sz w:val="24"/>
          <w:szCs w:val="24"/>
          <w:lang w:val="en-US"/>
          <w14:ligatures w14:val="none"/>
        </w:rPr>
        <w:t xml:space="preserve"> </w:t>
      </w:r>
      <w:r w:rsidRPr="00EA66A7">
        <w:rPr>
          <w:rFonts w:ascii="Times New Roman" w:eastAsia="Times New Roman" w:hAnsi="Times New Roman" w:cs="Times New Roman"/>
          <w:b/>
          <w:kern w:val="0"/>
          <w:sz w:val="24"/>
          <w:szCs w:val="24"/>
          <w:lang w:val="en-US"/>
          <w14:ligatures w14:val="none"/>
        </w:rPr>
        <w:t>oil</w:t>
      </w:r>
      <w:r w:rsidRPr="00EA66A7">
        <w:rPr>
          <w:rFonts w:ascii="Times New Roman" w:eastAsia="Times New Roman" w:hAnsi="Times New Roman" w:cs="Times New Roman"/>
          <w:b/>
          <w:spacing w:val="-6"/>
          <w:kern w:val="0"/>
          <w:sz w:val="24"/>
          <w:szCs w:val="24"/>
          <w:lang w:val="en-US"/>
          <w14:ligatures w14:val="none"/>
        </w:rPr>
        <w:t xml:space="preserve"> </w:t>
      </w:r>
      <w:r w:rsidRPr="00EA66A7">
        <w:rPr>
          <w:rFonts w:ascii="Times New Roman" w:eastAsia="Times New Roman" w:hAnsi="Times New Roman" w:cs="Times New Roman"/>
          <w:b/>
          <w:kern w:val="0"/>
          <w:sz w:val="24"/>
          <w:szCs w:val="24"/>
          <w:lang w:val="en-US"/>
          <w14:ligatures w14:val="none"/>
        </w:rPr>
        <w:t>&amp;</w:t>
      </w:r>
      <w:r w:rsidRPr="00EA66A7">
        <w:rPr>
          <w:rFonts w:ascii="Times New Roman" w:eastAsia="Times New Roman" w:hAnsi="Times New Roman" w:cs="Times New Roman"/>
          <w:b/>
          <w:spacing w:val="-7"/>
          <w:kern w:val="0"/>
          <w:sz w:val="24"/>
          <w:szCs w:val="24"/>
          <w:lang w:val="en-US"/>
          <w14:ligatures w14:val="none"/>
        </w:rPr>
        <w:t xml:space="preserve"> </w:t>
      </w:r>
      <w:r w:rsidRPr="00EA66A7">
        <w:rPr>
          <w:rFonts w:ascii="Times New Roman" w:eastAsia="Times New Roman" w:hAnsi="Times New Roman" w:cs="Times New Roman"/>
          <w:b/>
          <w:kern w:val="0"/>
          <w:sz w:val="24"/>
          <w:szCs w:val="24"/>
          <w:lang w:val="en-US"/>
          <w14:ligatures w14:val="none"/>
        </w:rPr>
        <w:t>gas</w:t>
      </w:r>
      <w:r w:rsidRPr="00EA66A7">
        <w:rPr>
          <w:rFonts w:ascii="Times New Roman" w:eastAsia="Times New Roman" w:hAnsi="Times New Roman" w:cs="Times New Roman"/>
          <w:b/>
          <w:spacing w:val="-4"/>
          <w:kern w:val="0"/>
          <w:sz w:val="24"/>
          <w:szCs w:val="24"/>
          <w:lang w:val="en-US"/>
          <w14:ligatures w14:val="none"/>
        </w:rPr>
        <w:t xml:space="preserve"> </w:t>
      </w:r>
      <w:r w:rsidRPr="00EA66A7">
        <w:rPr>
          <w:rFonts w:ascii="Times New Roman" w:eastAsia="Times New Roman" w:hAnsi="Times New Roman" w:cs="Times New Roman"/>
          <w:b/>
          <w:kern w:val="0"/>
          <w:sz w:val="24"/>
          <w:szCs w:val="24"/>
          <w:lang w:val="en-US"/>
          <w14:ligatures w14:val="none"/>
        </w:rPr>
        <w:t>technology</w:t>
      </w:r>
      <w:r w:rsidRPr="00EA66A7">
        <w:rPr>
          <w:rFonts w:ascii="Times New Roman" w:eastAsia="Times New Roman" w:hAnsi="Times New Roman" w:cs="Times New Roman"/>
          <w:b/>
          <w:spacing w:val="-7"/>
          <w:kern w:val="0"/>
          <w:sz w:val="24"/>
          <w:szCs w:val="24"/>
          <w:lang w:val="en-US"/>
          <w14:ligatures w14:val="none"/>
        </w:rPr>
        <w:t xml:space="preserve"> </w:t>
      </w:r>
      <w:r w:rsidRPr="00EA66A7">
        <w:rPr>
          <w:rFonts w:ascii="Times New Roman" w:eastAsia="Times New Roman" w:hAnsi="Times New Roman" w:cs="Times New Roman"/>
          <w:b/>
          <w:kern w:val="0"/>
          <w:sz w:val="24"/>
          <w:szCs w:val="24"/>
          <w:lang w:val="en-US"/>
          <w14:ligatures w14:val="none"/>
        </w:rPr>
        <w:t>and</w:t>
      </w:r>
      <w:r w:rsidRPr="00EA66A7">
        <w:rPr>
          <w:rFonts w:ascii="Times New Roman" w:eastAsia="Times New Roman" w:hAnsi="Times New Roman" w:cs="Times New Roman"/>
          <w:b/>
          <w:spacing w:val="-2"/>
          <w:kern w:val="0"/>
          <w:sz w:val="24"/>
          <w:szCs w:val="24"/>
          <w:lang w:val="en-US"/>
          <w14:ligatures w14:val="none"/>
        </w:rPr>
        <w:t xml:space="preserve"> </w:t>
      </w:r>
      <w:r w:rsidRPr="00EA66A7">
        <w:rPr>
          <w:rFonts w:ascii="Times New Roman" w:eastAsia="Times New Roman" w:hAnsi="Times New Roman" w:cs="Times New Roman"/>
          <w:b/>
          <w:kern w:val="0"/>
          <w:sz w:val="24"/>
          <w:szCs w:val="24"/>
          <w:lang w:val="en-US"/>
          <w14:ligatures w14:val="none"/>
        </w:rPr>
        <w:t>carbon</w:t>
      </w:r>
      <w:r w:rsidRPr="00EA66A7">
        <w:rPr>
          <w:rFonts w:ascii="Times New Roman" w:eastAsia="Times New Roman" w:hAnsi="Times New Roman" w:cs="Times New Roman"/>
          <w:b/>
          <w:spacing w:val="-7"/>
          <w:kern w:val="0"/>
          <w:sz w:val="24"/>
          <w:szCs w:val="24"/>
          <w:lang w:val="en-US"/>
          <w14:ligatures w14:val="none"/>
        </w:rPr>
        <w:t xml:space="preserve"> </w:t>
      </w:r>
      <w:r w:rsidRPr="00EA66A7">
        <w:rPr>
          <w:rFonts w:ascii="Times New Roman" w:eastAsia="Times New Roman" w:hAnsi="Times New Roman" w:cs="Times New Roman"/>
          <w:b/>
          <w:spacing w:val="-2"/>
          <w:kern w:val="0"/>
          <w:sz w:val="24"/>
          <w:szCs w:val="24"/>
          <w:lang w:val="en-US"/>
          <w14:ligatures w14:val="none"/>
        </w:rPr>
        <w:t>materials</w:t>
      </w:r>
    </w:p>
    <w:p w14:paraId="441C8644" w14:textId="77777777" w:rsidR="00EA66A7" w:rsidRPr="00EA66A7" w:rsidRDefault="00A00E45" w:rsidP="00A00E45">
      <w:pPr>
        <w:widowControl w:val="0"/>
        <w:autoSpaceDE w:val="0"/>
        <w:autoSpaceDN w:val="0"/>
        <w:spacing w:before="220" w:after="0" w:line="288" w:lineRule="auto"/>
        <w:jc w:val="center"/>
        <w:rPr>
          <w:rFonts w:ascii="Times New Roman" w:eastAsia="Times New Roman" w:hAnsi="Times New Roman" w:cs="Times New Roman"/>
          <w:b/>
          <w:kern w:val="0"/>
          <w:sz w:val="24"/>
          <w:szCs w:val="24"/>
          <w14:ligatures w14:val="none"/>
        </w:rPr>
      </w:pPr>
      <w:r w:rsidRPr="00A00E45">
        <w:rPr>
          <w:rFonts w:ascii="Times New Roman" w:eastAsia="Times New Roman" w:hAnsi="Times New Roman" w:cs="Times New Roman"/>
          <w:b/>
          <w:kern w:val="0"/>
          <w:sz w:val="24"/>
          <w:szCs w:val="24"/>
          <w14:ligatures w14:val="none"/>
        </w:rPr>
        <w:t>Расчёт и обоснование параметров электрообессоливающей установки для подготовки сырой нефти</w:t>
      </w:r>
    </w:p>
    <w:p w14:paraId="1557C61B" w14:textId="77777777" w:rsidR="00EA66A7" w:rsidRPr="00EA66A7" w:rsidRDefault="00A00E45" w:rsidP="00A00E45">
      <w:pPr>
        <w:widowControl w:val="0"/>
        <w:autoSpaceDE w:val="0"/>
        <w:autoSpaceDN w:val="0"/>
        <w:spacing w:before="56" w:after="0" w:line="288" w:lineRule="auto"/>
        <w:ind w:hanging="5"/>
        <w:jc w:val="center"/>
        <w:rPr>
          <w:rFonts w:ascii="Times New Roman" w:eastAsia="Times New Roman" w:hAnsi="Times New Roman" w:cs="Times New Roman"/>
          <w:b/>
          <w:kern w:val="0"/>
          <w:sz w:val="24"/>
          <w:szCs w:val="24"/>
          <w:lang w:val="en-US"/>
          <w14:ligatures w14:val="none"/>
        </w:rPr>
      </w:pPr>
      <w:r w:rsidRPr="00A00E45">
        <w:rPr>
          <w:rFonts w:ascii="Times New Roman" w:eastAsia="Times New Roman" w:hAnsi="Times New Roman" w:cs="Times New Roman"/>
          <w:b/>
          <w:kern w:val="0"/>
          <w:sz w:val="24"/>
          <w:szCs w:val="24"/>
          <w:lang w:val="en-US"/>
          <w14:ligatures w14:val="none"/>
        </w:rPr>
        <w:t>Calculation and Justification of Parameters of an Electrostatic Desalting Unit for Crude Oil Treatment</w:t>
      </w:r>
    </w:p>
    <w:p w14:paraId="40CBCBE8" w14:textId="77777777" w:rsidR="00740A53" w:rsidRDefault="00740A53" w:rsidP="00740A53">
      <w:pPr>
        <w:widowControl w:val="0"/>
        <w:autoSpaceDE w:val="0"/>
        <w:autoSpaceDN w:val="0"/>
        <w:spacing w:after="0" w:line="24" w:lineRule="atLeast"/>
        <w:ind w:hanging="5"/>
        <w:jc w:val="center"/>
        <w:rPr>
          <w:rFonts w:ascii="Times New Roman" w:eastAsia="Times New Roman" w:hAnsi="Times New Roman" w:cs="Times New Roman"/>
          <w:b/>
          <w:sz w:val="24"/>
          <w:szCs w:val="24"/>
        </w:rPr>
      </w:pPr>
      <w:r w:rsidRPr="00BD06FD">
        <w:rPr>
          <w:rFonts w:ascii="Times New Roman" w:eastAsia="Times New Roman" w:hAnsi="Times New Roman" w:cs="Times New Roman"/>
          <w:b/>
          <w:sz w:val="24"/>
          <w:szCs w:val="24"/>
        </w:rPr>
        <w:t>Аль-</w:t>
      </w:r>
      <w:proofErr w:type="spellStart"/>
      <w:r w:rsidRPr="00BD06FD">
        <w:rPr>
          <w:rFonts w:ascii="Times New Roman" w:eastAsia="Times New Roman" w:hAnsi="Times New Roman" w:cs="Times New Roman"/>
          <w:b/>
          <w:sz w:val="24"/>
          <w:szCs w:val="24"/>
        </w:rPr>
        <w:t>Аззави</w:t>
      </w:r>
      <w:proofErr w:type="spellEnd"/>
      <w:r w:rsidRPr="00BD06FD">
        <w:rPr>
          <w:rFonts w:ascii="Times New Roman" w:eastAsia="Times New Roman" w:hAnsi="Times New Roman" w:cs="Times New Roman"/>
          <w:b/>
          <w:sz w:val="24"/>
          <w:szCs w:val="24"/>
        </w:rPr>
        <w:t xml:space="preserve"> Мохаммед Хамид </w:t>
      </w:r>
      <w:proofErr w:type="spellStart"/>
      <w:r w:rsidRPr="00BD06FD">
        <w:rPr>
          <w:rFonts w:ascii="Times New Roman" w:eastAsia="Times New Roman" w:hAnsi="Times New Roman" w:cs="Times New Roman"/>
          <w:b/>
          <w:sz w:val="24"/>
          <w:szCs w:val="24"/>
        </w:rPr>
        <w:t>Исмаел</w:t>
      </w:r>
      <w:proofErr w:type="spellEnd"/>
      <w:r w:rsidRPr="003334CD">
        <w:rPr>
          <w:rFonts w:ascii="Times New Roman" w:eastAsia="Times New Roman" w:hAnsi="Times New Roman" w:cs="Times New Roman"/>
          <w:b/>
          <w:sz w:val="24"/>
          <w:szCs w:val="24"/>
        </w:rPr>
        <w:t xml:space="preserve">, </w:t>
      </w:r>
      <w:r w:rsidRPr="00BD06FD">
        <w:rPr>
          <w:rFonts w:ascii="Times New Roman" w:eastAsia="Times New Roman" w:hAnsi="Times New Roman" w:cs="Times New Roman"/>
          <w:b/>
          <w:sz w:val="24"/>
          <w:szCs w:val="24"/>
        </w:rPr>
        <w:t>Al-</w:t>
      </w:r>
      <w:proofErr w:type="spellStart"/>
      <w:r w:rsidRPr="00BD06FD">
        <w:rPr>
          <w:rFonts w:ascii="Times New Roman" w:eastAsia="Times New Roman" w:hAnsi="Times New Roman" w:cs="Times New Roman"/>
          <w:b/>
          <w:sz w:val="24"/>
          <w:szCs w:val="24"/>
        </w:rPr>
        <w:t>Azzawi</w:t>
      </w:r>
      <w:proofErr w:type="spellEnd"/>
      <w:r w:rsidRPr="00BD06FD">
        <w:rPr>
          <w:rFonts w:ascii="Times New Roman" w:eastAsia="Times New Roman" w:hAnsi="Times New Roman" w:cs="Times New Roman"/>
          <w:b/>
          <w:sz w:val="24"/>
          <w:szCs w:val="24"/>
        </w:rPr>
        <w:t xml:space="preserve"> </w:t>
      </w:r>
      <w:proofErr w:type="spellStart"/>
      <w:r w:rsidRPr="00BD06FD">
        <w:rPr>
          <w:rFonts w:ascii="Times New Roman" w:eastAsia="Times New Roman" w:hAnsi="Times New Roman" w:cs="Times New Roman"/>
          <w:b/>
          <w:sz w:val="24"/>
          <w:szCs w:val="24"/>
        </w:rPr>
        <w:t>Mohammed</w:t>
      </w:r>
      <w:proofErr w:type="spellEnd"/>
      <w:r w:rsidRPr="00BD06FD">
        <w:rPr>
          <w:rFonts w:ascii="Times New Roman" w:eastAsia="Times New Roman" w:hAnsi="Times New Roman" w:cs="Times New Roman"/>
          <w:b/>
          <w:sz w:val="24"/>
          <w:szCs w:val="24"/>
        </w:rPr>
        <w:t xml:space="preserve"> </w:t>
      </w:r>
      <w:proofErr w:type="spellStart"/>
      <w:r w:rsidRPr="00BD06FD">
        <w:rPr>
          <w:rFonts w:ascii="Times New Roman" w:eastAsia="Times New Roman" w:hAnsi="Times New Roman" w:cs="Times New Roman"/>
          <w:b/>
          <w:sz w:val="24"/>
          <w:szCs w:val="24"/>
        </w:rPr>
        <w:t>Hamid</w:t>
      </w:r>
      <w:proofErr w:type="spellEnd"/>
      <w:r w:rsidRPr="00BD06FD">
        <w:rPr>
          <w:rFonts w:ascii="Times New Roman" w:eastAsia="Times New Roman" w:hAnsi="Times New Roman" w:cs="Times New Roman"/>
          <w:b/>
          <w:sz w:val="24"/>
          <w:szCs w:val="24"/>
        </w:rPr>
        <w:t xml:space="preserve"> </w:t>
      </w:r>
      <w:proofErr w:type="spellStart"/>
      <w:r w:rsidRPr="00BD06FD">
        <w:rPr>
          <w:rFonts w:ascii="Times New Roman" w:eastAsia="Times New Roman" w:hAnsi="Times New Roman" w:cs="Times New Roman"/>
          <w:b/>
          <w:sz w:val="24"/>
          <w:szCs w:val="24"/>
        </w:rPr>
        <w:t>Ismael</w:t>
      </w:r>
      <w:proofErr w:type="spellEnd"/>
      <w:r w:rsidRPr="00BD06FD">
        <w:rPr>
          <w:rFonts w:ascii="Times New Roman" w:eastAsia="Times New Roman" w:hAnsi="Times New Roman" w:cs="Times New Roman"/>
          <w:b/>
          <w:sz w:val="24"/>
          <w:szCs w:val="24"/>
        </w:rPr>
        <w:t xml:space="preserve"> </w:t>
      </w:r>
      <w:r w:rsidRPr="003334CD">
        <w:rPr>
          <w:rFonts w:ascii="Times New Roman" w:eastAsia="Times New Roman" w:hAnsi="Times New Roman" w:cs="Times New Roman"/>
          <w:b/>
          <w:sz w:val="24"/>
          <w:szCs w:val="24"/>
          <w:vertAlign w:val="superscript"/>
        </w:rPr>
        <w:t>1</w:t>
      </w:r>
      <w:r w:rsidRPr="003334CD">
        <w:rPr>
          <w:rFonts w:ascii="Times New Roman" w:eastAsia="Times New Roman" w:hAnsi="Times New Roman" w:cs="Times New Roman"/>
          <w:b/>
          <w:sz w:val="24"/>
          <w:szCs w:val="24"/>
        </w:rPr>
        <w:t xml:space="preserve"> </w:t>
      </w:r>
    </w:p>
    <w:p w14:paraId="655A6D61" w14:textId="77777777" w:rsidR="00740A53" w:rsidRPr="003334CD" w:rsidRDefault="00740A53" w:rsidP="00740A53">
      <w:pPr>
        <w:widowControl w:val="0"/>
        <w:autoSpaceDE w:val="0"/>
        <w:autoSpaceDN w:val="0"/>
        <w:spacing w:after="0" w:line="24" w:lineRule="atLeast"/>
        <w:ind w:hanging="5"/>
        <w:jc w:val="center"/>
        <w:rPr>
          <w:rFonts w:ascii="Times New Roman" w:eastAsia="Times New Roman" w:hAnsi="Times New Roman" w:cs="Times New Roman"/>
          <w:b/>
          <w:sz w:val="24"/>
          <w:szCs w:val="24"/>
        </w:rPr>
      </w:pPr>
      <w:proofErr w:type="spellStart"/>
      <w:r w:rsidRPr="006E5230">
        <w:rPr>
          <w:rFonts w:ascii="Times New Roman" w:eastAsia="Times New Roman" w:hAnsi="Times New Roman" w:cs="Times New Roman"/>
          <w:b/>
          <w:sz w:val="24"/>
          <w:szCs w:val="24"/>
        </w:rPr>
        <w:t>Алаунаиби</w:t>
      </w:r>
      <w:proofErr w:type="spellEnd"/>
      <w:r w:rsidRPr="006E5230">
        <w:rPr>
          <w:rFonts w:ascii="Times New Roman" w:eastAsia="Times New Roman" w:hAnsi="Times New Roman" w:cs="Times New Roman"/>
          <w:b/>
          <w:sz w:val="24"/>
          <w:szCs w:val="24"/>
        </w:rPr>
        <w:t xml:space="preserve"> </w:t>
      </w:r>
      <w:proofErr w:type="spellStart"/>
      <w:r w:rsidRPr="006E5230">
        <w:rPr>
          <w:rFonts w:ascii="Times New Roman" w:eastAsia="Times New Roman" w:hAnsi="Times New Roman" w:cs="Times New Roman"/>
          <w:b/>
          <w:sz w:val="24"/>
          <w:szCs w:val="24"/>
        </w:rPr>
        <w:t>Самер</w:t>
      </w:r>
      <w:proofErr w:type="spellEnd"/>
      <w:r w:rsidRPr="006E5230">
        <w:rPr>
          <w:rFonts w:ascii="Times New Roman" w:eastAsia="Times New Roman" w:hAnsi="Times New Roman" w:cs="Times New Roman"/>
          <w:b/>
          <w:sz w:val="24"/>
          <w:szCs w:val="24"/>
        </w:rPr>
        <w:t xml:space="preserve"> Ахмед Амин</w:t>
      </w:r>
      <w:r>
        <w:rPr>
          <w:rFonts w:ascii="Times New Roman" w:eastAsia="Times New Roman" w:hAnsi="Times New Roman" w:cs="Times New Roman"/>
          <w:b/>
          <w:sz w:val="24"/>
          <w:szCs w:val="24"/>
        </w:rPr>
        <w:t xml:space="preserve">, </w:t>
      </w:r>
      <w:proofErr w:type="spellStart"/>
      <w:r w:rsidRPr="006E5230">
        <w:rPr>
          <w:rFonts w:ascii="Times New Roman" w:eastAsia="Times New Roman" w:hAnsi="Times New Roman" w:cs="Times New Roman"/>
          <w:b/>
          <w:sz w:val="24"/>
          <w:szCs w:val="24"/>
        </w:rPr>
        <w:t>Alaunabi</w:t>
      </w:r>
      <w:proofErr w:type="spellEnd"/>
      <w:r w:rsidRPr="006E5230">
        <w:rPr>
          <w:rFonts w:ascii="Times New Roman" w:eastAsia="Times New Roman" w:hAnsi="Times New Roman" w:cs="Times New Roman"/>
          <w:b/>
          <w:sz w:val="24"/>
          <w:szCs w:val="24"/>
        </w:rPr>
        <w:t xml:space="preserve"> </w:t>
      </w:r>
      <w:proofErr w:type="spellStart"/>
      <w:r w:rsidRPr="006E5230">
        <w:rPr>
          <w:rFonts w:ascii="Times New Roman" w:eastAsia="Times New Roman" w:hAnsi="Times New Roman" w:cs="Times New Roman"/>
          <w:b/>
          <w:sz w:val="24"/>
          <w:szCs w:val="24"/>
        </w:rPr>
        <w:t>Samer</w:t>
      </w:r>
      <w:proofErr w:type="spellEnd"/>
      <w:r w:rsidRPr="006E5230">
        <w:rPr>
          <w:rFonts w:ascii="Times New Roman" w:eastAsia="Times New Roman" w:hAnsi="Times New Roman" w:cs="Times New Roman"/>
          <w:b/>
          <w:sz w:val="24"/>
          <w:szCs w:val="24"/>
        </w:rPr>
        <w:t xml:space="preserve"> </w:t>
      </w:r>
      <w:proofErr w:type="spellStart"/>
      <w:r w:rsidRPr="006E5230">
        <w:rPr>
          <w:rFonts w:ascii="Times New Roman" w:eastAsia="Times New Roman" w:hAnsi="Times New Roman" w:cs="Times New Roman"/>
          <w:b/>
          <w:sz w:val="24"/>
          <w:szCs w:val="24"/>
        </w:rPr>
        <w:t>Ahmed</w:t>
      </w:r>
      <w:proofErr w:type="spellEnd"/>
      <w:r w:rsidRPr="006E5230">
        <w:rPr>
          <w:rFonts w:ascii="Times New Roman" w:eastAsia="Times New Roman" w:hAnsi="Times New Roman" w:cs="Times New Roman"/>
          <w:b/>
          <w:sz w:val="24"/>
          <w:szCs w:val="24"/>
        </w:rPr>
        <w:t xml:space="preserve"> </w:t>
      </w:r>
      <w:proofErr w:type="spellStart"/>
      <w:r w:rsidRPr="006E5230">
        <w:rPr>
          <w:rFonts w:ascii="Times New Roman" w:eastAsia="Times New Roman" w:hAnsi="Times New Roman" w:cs="Times New Roman"/>
          <w:b/>
          <w:sz w:val="24"/>
          <w:szCs w:val="24"/>
        </w:rPr>
        <w:t>Amin</w:t>
      </w:r>
      <w:proofErr w:type="spellEnd"/>
      <w:r w:rsidRPr="006E5230">
        <w:rPr>
          <w:rFonts w:ascii="Times New Roman" w:eastAsia="Times New Roman" w:hAnsi="Times New Roman" w:cs="Times New Roman"/>
          <w:b/>
          <w:sz w:val="24"/>
          <w:szCs w:val="24"/>
          <w:vertAlign w:val="superscript"/>
        </w:rPr>
        <w:t xml:space="preserve"> 2</w:t>
      </w:r>
    </w:p>
    <w:p w14:paraId="59231ADF" w14:textId="77777777" w:rsidR="00740A53" w:rsidRPr="003334CD" w:rsidRDefault="00740A53" w:rsidP="00740A53">
      <w:pPr>
        <w:widowControl w:val="0"/>
        <w:autoSpaceDE w:val="0"/>
        <w:autoSpaceDN w:val="0"/>
        <w:spacing w:after="0" w:line="24" w:lineRule="atLeast"/>
        <w:ind w:hanging="5"/>
        <w:jc w:val="center"/>
        <w:rPr>
          <w:rFonts w:ascii="Times New Roman" w:eastAsia="Times New Roman" w:hAnsi="Times New Roman" w:cs="Times New Roman"/>
          <w:b/>
          <w:sz w:val="24"/>
          <w:szCs w:val="24"/>
          <w:vertAlign w:val="superscript"/>
        </w:rPr>
      </w:pPr>
      <w:r w:rsidRPr="003334CD">
        <w:rPr>
          <w:rFonts w:ascii="Times New Roman" w:eastAsia="Times New Roman" w:hAnsi="Times New Roman" w:cs="Times New Roman"/>
          <w:b/>
          <w:spacing w:val="-2"/>
          <w:sz w:val="24"/>
          <w:szCs w:val="24"/>
        </w:rPr>
        <w:t xml:space="preserve">Валиев Динар </w:t>
      </w:r>
      <w:proofErr w:type="spellStart"/>
      <w:r w:rsidRPr="003334CD">
        <w:rPr>
          <w:rFonts w:ascii="Times New Roman" w:eastAsia="Times New Roman" w:hAnsi="Times New Roman" w:cs="Times New Roman"/>
          <w:b/>
          <w:spacing w:val="-2"/>
          <w:sz w:val="24"/>
          <w:szCs w:val="24"/>
        </w:rPr>
        <w:t>Зинурович</w:t>
      </w:r>
      <w:proofErr w:type="spellEnd"/>
      <w:r w:rsidRPr="003334CD">
        <w:rPr>
          <w:rFonts w:ascii="Times New Roman" w:eastAsia="Times New Roman" w:hAnsi="Times New Roman" w:cs="Times New Roman"/>
          <w:b/>
          <w:spacing w:val="-2"/>
          <w:sz w:val="24"/>
          <w:szCs w:val="24"/>
        </w:rPr>
        <w:t xml:space="preserve">, </w:t>
      </w:r>
      <w:proofErr w:type="spellStart"/>
      <w:r w:rsidRPr="003334CD">
        <w:rPr>
          <w:rFonts w:ascii="Times New Roman" w:eastAsia="Times New Roman" w:hAnsi="Times New Roman" w:cs="Times New Roman"/>
          <w:b/>
          <w:spacing w:val="-2"/>
          <w:sz w:val="24"/>
          <w:szCs w:val="24"/>
        </w:rPr>
        <w:t>Valiev</w:t>
      </w:r>
      <w:proofErr w:type="spellEnd"/>
      <w:r w:rsidRPr="003334CD">
        <w:rPr>
          <w:rFonts w:ascii="Times New Roman" w:eastAsia="Times New Roman" w:hAnsi="Times New Roman" w:cs="Times New Roman"/>
          <w:b/>
          <w:spacing w:val="-2"/>
          <w:sz w:val="24"/>
          <w:szCs w:val="24"/>
        </w:rPr>
        <w:t xml:space="preserve"> </w:t>
      </w:r>
      <w:proofErr w:type="spellStart"/>
      <w:r w:rsidRPr="003334CD">
        <w:rPr>
          <w:rFonts w:ascii="Times New Roman" w:eastAsia="Times New Roman" w:hAnsi="Times New Roman" w:cs="Times New Roman"/>
          <w:b/>
          <w:spacing w:val="-2"/>
          <w:sz w:val="24"/>
          <w:szCs w:val="24"/>
        </w:rPr>
        <w:t>Dinar</w:t>
      </w:r>
      <w:proofErr w:type="spellEnd"/>
      <w:r w:rsidRPr="003334CD">
        <w:rPr>
          <w:rFonts w:ascii="Times New Roman" w:eastAsia="Times New Roman" w:hAnsi="Times New Roman" w:cs="Times New Roman"/>
          <w:b/>
          <w:spacing w:val="-2"/>
          <w:sz w:val="24"/>
          <w:szCs w:val="24"/>
        </w:rPr>
        <w:t xml:space="preserve"> Zinurovich</w:t>
      </w:r>
      <w:r>
        <w:rPr>
          <w:rFonts w:ascii="Times New Roman" w:eastAsia="Times New Roman" w:hAnsi="Times New Roman" w:cs="Times New Roman"/>
          <w:b/>
          <w:spacing w:val="-2"/>
          <w:sz w:val="24"/>
          <w:szCs w:val="24"/>
          <w:vertAlign w:val="superscript"/>
        </w:rPr>
        <w:t>3</w:t>
      </w:r>
    </w:p>
    <w:p w14:paraId="32CAC7C9" w14:textId="77777777" w:rsidR="00740A53" w:rsidRPr="003334CD" w:rsidRDefault="00740A53" w:rsidP="00740A53">
      <w:pPr>
        <w:widowControl w:val="0"/>
        <w:autoSpaceDE w:val="0"/>
        <w:autoSpaceDN w:val="0"/>
        <w:spacing w:after="0" w:line="24" w:lineRule="atLeast"/>
        <w:ind w:hanging="5"/>
        <w:jc w:val="center"/>
        <w:rPr>
          <w:rFonts w:ascii="Times New Roman" w:eastAsia="Times New Roman" w:hAnsi="Times New Roman" w:cs="Times New Roman"/>
          <w:b/>
          <w:sz w:val="24"/>
          <w:szCs w:val="24"/>
        </w:rPr>
      </w:pPr>
      <w:r w:rsidRPr="003334CD">
        <w:rPr>
          <w:rFonts w:ascii="Times New Roman" w:eastAsia="Times New Roman" w:hAnsi="Times New Roman" w:cs="Times New Roman"/>
          <w:b/>
          <w:sz w:val="24"/>
          <w:szCs w:val="24"/>
        </w:rPr>
        <w:t>Кемалов</w:t>
      </w:r>
      <w:r w:rsidRPr="003334CD">
        <w:rPr>
          <w:rFonts w:ascii="Times New Roman" w:eastAsia="Times New Roman" w:hAnsi="Times New Roman" w:cs="Times New Roman"/>
          <w:b/>
          <w:spacing w:val="-8"/>
          <w:sz w:val="24"/>
          <w:szCs w:val="24"/>
        </w:rPr>
        <w:t xml:space="preserve"> </w:t>
      </w:r>
      <w:r w:rsidRPr="003334CD">
        <w:rPr>
          <w:rFonts w:ascii="Times New Roman" w:eastAsia="Times New Roman" w:hAnsi="Times New Roman" w:cs="Times New Roman"/>
          <w:b/>
          <w:sz w:val="24"/>
          <w:szCs w:val="24"/>
        </w:rPr>
        <w:t>Руслан</w:t>
      </w:r>
      <w:r w:rsidRPr="003334CD">
        <w:rPr>
          <w:rFonts w:ascii="Times New Roman" w:eastAsia="Times New Roman" w:hAnsi="Times New Roman" w:cs="Times New Roman"/>
          <w:b/>
          <w:spacing w:val="-8"/>
          <w:sz w:val="24"/>
          <w:szCs w:val="24"/>
        </w:rPr>
        <w:t xml:space="preserve"> </w:t>
      </w:r>
      <w:r w:rsidRPr="003334CD">
        <w:rPr>
          <w:rFonts w:ascii="Times New Roman" w:eastAsia="Times New Roman" w:hAnsi="Times New Roman" w:cs="Times New Roman"/>
          <w:b/>
          <w:sz w:val="24"/>
          <w:szCs w:val="24"/>
        </w:rPr>
        <w:t>Алимович,</w:t>
      </w:r>
      <w:r w:rsidRPr="003334CD">
        <w:rPr>
          <w:rFonts w:ascii="Times New Roman" w:eastAsia="Times New Roman" w:hAnsi="Times New Roman" w:cs="Times New Roman"/>
          <w:b/>
          <w:spacing w:val="-5"/>
          <w:sz w:val="24"/>
          <w:szCs w:val="24"/>
        </w:rPr>
        <w:t xml:space="preserve"> </w:t>
      </w:r>
      <w:proofErr w:type="spellStart"/>
      <w:r w:rsidRPr="003334CD">
        <w:rPr>
          <w:rFonts w:ascii="Times New Roman" w:eastAsia="Times New Roman" w:hAnsi="Times New Roman" w:cs="Times New Roman"/>
          <w:b/>
          <w:sz w:val="24"/>
          <w:szCs w:val="24"/>
        </w:rPr>
        <w:t>Kemalov</w:t>
      </w:r>
      <w:proofErr w:type="spellEnd"/>
      <w:r w:rsidRPr="003334CD">
        <w:rPr>
          <w:rFonts w:ascii="Times New Roman" w:eastAsia="Times New Roman" w:hAnsi="Times New Roman" w:cs="Times New Roman"/>
          <w:b/>
          <w:spacing w:val="-8"/>
          <w:sz w:val="24"/>
          <w:szCs w:val="24"/>
        </w:rPr>
        <w:t xml:space="preserve"> </w:t>
      </w:r>
      <w:proofErr w:type="spellStart"/>
      <w:r w:rsidRPr="003334CD">
        <w:rPr>
          <w:rFonts w:ascii="Times New Roman" w:eastAsia="Times New Roman" w:hAnsi="Times New Roman" w:cs="Times New Roman"/>
          <w:b/>
          <w:sz w:val="24"/>
          <w:szCs w:val="24"/>
        </w:rPr>
        <w:t>Ruslan</w:t>
      </w:r>
      <w:proofErr w:type="spellEnd"/>
      <w:r w:rsidRPr="003334CD">
        <w:rPr>
          <w:rFonts w:ascii="Times New Roman" w:eastAsia="Times New Roman" w:hAnsi="Times New Roman" w:cs="Times New Roman"/>
          <w:b/>
          <w:spacing w:val="-8"/>
          <w:sz w:val="24"/>
          <w:szCs w:val="24"/>
        </w:rPr>
        <w:t xml:space="preserve"> </w:t>
      </w:r>
      <w:r w:rsidRPr="003334CD">
        <w:rPr>
          <w:rFonts w:ascii="Times New Roman" w:eastAsia="Times New Roman" w:hAnsi="Times New Roman" w:cs="Times New Roman"/>
          <w:b/>
          <w:sz w:val="24"/>
          <w:szCs w:val="24"/>
        </w:rPr>
        <w:t>Alimovich</w:t>
      </w:r>
      <w:r>
        <w:rPr>
          <w:rFonts w:ascii="Times New Roman" w:eastAsia="Times New Roman" w:hAnsi="Times New Roman" w:cs="Times New Roman"/>
          <w:b/>
          <w:sz w:val="24"/>
          <w:szCs w:val="24"/>
          <w:vertAlign w:val="superscript"/>
        </w:rPr>
        <w:t>4</w:t>
      </w:r>
    </w:p>
    <w:p w14:paraId="285F3DA4" w14:textId="77777777" w:rsidR="00740A53" w:rsidRPr="003334CD" w:rsidRDefault="00740A53" w:rsidP="00740A53">
      <w:pPr>
        <w:widowControl w:val="0"/>
        <w:autoSpaceDE w:val="0"/>
        <w:autoSpaceDN w:val="0"/>
        <w:spacing w:after="0" w:line="24" w:lineRule="atLeast"/>
        <w:jc w:val="center"/>
        <w:rPr>
          <w:rFonts w:ascii="Times New Roman" w:eastAsia="Times New Roman" w:hAnsi="Times New Roman" w:cs="Times New Roman"/>
          <w:b/>
          <w:spacing w:val="-2"/>
          <w:sz w:val="24"/>
          <w:szCs w:val="24"/>
          <w:vertAlign w:val="superscript"/>
        </w:rPr>
      </w:pPr>
      <w:r w:rsidRPr="003334CD">
        <w:rPr>
          <w:rFonts w:ascii="Times New Roman" w:eastAsia="Times New Roman" w:hAnsi="Times New Roman" w:cs="Times New Roman"/>
          <w:b/>
          <w:sz w:val="24"/>
          <w:szCs w:val="24"/>
        </w:rPr>
        <w:t>Кемалов</w:t>
      </w:r>
      <w:r w:rsidRPr="003334CD">
        <w:rPr>
          <w:rFonts w:ascii="Times New Roman" w:eastAsia="Times New Roman" w:hAnsi="Times New Roman" w:cs="Times New Roman"/>
          <w:b/>
          <w:spacing w:val="-10"/>
          <w:sz w:val="24"/>
          <w:szCs w:val="24"/>
        </w:rPr>
        <w:t xml:space="preserve"> </w:t>
      </w:r>
      <w:r w:rsidRPr="003334CD">
        <w:rPr>
          <w:rFonts w:ascii="Times New Roman" w:eastAsia="Times New Roman" w:hAnsi="Times New Roman" w:cs="Times New Roman"/>
          <w:b/>
          <w:sz w:val="24"/>
          <w:szCs w:val="24"/>
        </w:rPr>
        <w:t>Алим</w:t>
      </w:r>
      <w:r w:rsidRPr="003334CD">
        <w:rPr>
          <w:rFonts w:ascii="Times New Roman" w:eastAsia="Times New Roman" w:hAnsi="Times New Roman" w:cs="Times New Roman"/>
          <w:b/>
          <w:spacing w:val="-7"/>
          <w:sz w:val="24"/>
          <w:szCs w:val="24"/>
        </w:rPr>
        <w:t xml:space="preserve"> </w:t>
      </w:r>
      <w:proofErr w:type="spellStart"/>
      <w:r w:rsidRPr="003334CD">
        <w:rPr>
          <w:rFonts w:ascii="Times New Roman" w:eastAsia="Times New Roman" w:hAnsi="Times New Roman" w:cs="Times New Roman"/>
          <w:b/>
          <w:sz w:val="24"/>
          <w:szCs w:val="24"/>
        </w:rPr>
        <w:t>Фейзрахманович</w:t>
      </w:r>
      <w:proofErr w:type="spellEnd"/>
      <w:r w:rsidRPr="003334CD">
        <w:rPr>
          <w:rFonts w:ascii="Times New Roman" w:eastAsia="Times New Roman" w:hAnsi="Times New Roman" w:cs="Times New Roman"/>
          <w:b/>
          <w:sz w:val="24"/>
          <w:szCs w:val="24"/>
        </w:rPr>
        <w:t>,</w:t>
      </w:r>
      <w:r w:rsidRPr="003334CD">
        <w:rPr>
          <w:rFonts w:ascii="Times New Roman" w:eastAsia="Times New Roman" w:hAnsi="Times New Roman" w:cs="Times New Roman"/>
          <w:b/>
          <w:spacing w:val="-6"/>
          <w:sz w:val="24"/>
          <w:szCs w:val="24"/>
        </w:rPr>
        <w:t xml:space="preserve"> </w:t>
      </w:r>
      <w:proofErr w:type="spellStart"/>
      <w:r w:rsidRPr="003334CD">
        <w:rPr>
          <w:rFonts w:ascii="Times New Roman" w:eastAsia="Times New Roman" w:hAnsi="Times New Roman" w:cs="Times New Roman"/>
          <w:b/>
          <w:sz w:val="24"/>
          <w:szCs w:val="24"/>
        </w:rPr>
        <w:t>Kemalov</w:t>
      </w:r>
      <w:proofErr w:type="spellEnd"/>
      <w:r w:rsidRPr="003334CD">
        <w:rPr>
          <w:rFonts w:ascii="Times New Roman" w:eastAsia="Times New Roman" w:hAnsi="Times New Roman" w:cs="Times New Roman"/>
          <w:b/>
          <w:spacing w:val="-9"/>
          <w:sz w:val="24"/>
          <w:szCs w:val="24"/>
        </w:rPr>
        <w:t xml:space="preserve"> </w:t>
      </w:r>
      <w:proofErr w:type="spellStart"/>
      <w:r w:rsidRPr="003334CD">
        <w:rPr>
          <w:rFonts w:ascii="Times New Roman" w:eastAsia="Times New Roman" w:hAnsi="Times New Roman" w:cs="Times New Roman"/>
          <w:b/>
          <w:sz w:val="24"/>
          <w:szCs w:val="24"/>
        </w:rPr>
        <w:t>Alim</w:t>
      </w:r>
      <w:proofErr w:type="spellEnd"/>
      <w:r w:rsidRPr="003334CD">
        <w:rPr>
          <w:rFonts w:ascii="Times New Roman" w:eastAsia="Times New Roman" w:hAnsi="Times New Roman" w:cs="Times New Roman"/>
          <w:b/>
          <w:spacing w:val="-7"/>
          <w:sz w:val="24"/>
          <w:szCs w:val="24"/>
        </w:rPr>
        <w:t xml:space="preserve"> </w:t>
      </w:r>
      <w:r w:rsidRPr="003334CD">
        <w:rPr>
          <w:rFonts w:ascii="Times New Roman" w:eastAsia="Times New Roman" w:hAnsi="Times New Roman" w:cs="Times New Roman"/>
          <w:b/>
          <w:spacing w:val="-2"/>
          <w:sz w:val="24"/>
          <w:szCs w:val="24"/>
        </w:rPr>
        <w:t>Feizrahmanovich</w:t>
      </w:r>
      <w:r>
        <w:rPr>
          <w:rFonts w:ascii="Times New Roman" w:eastAsia="Times New Roman" w:hAnsi="Times New Roman" w:cs="Times New Roman"/>
          <w:b/>
          <w:spacing w:val="-2"/>
          <w:sz w:val="24"/>
          <w:szCs w:val="24"/>
          <w:vertAlign w:val="superscript"/>
        </w:rPr>
        <w:t>5</w:t>
      </w:r>
    </w:p>
    <w:p w14:paraId="68CC8B53" w14:textId="77777777" w:rsidR="00740A53" w:rsidRPr="003334CD" w:rsidRDefault="00740A53" w:rsidP="00740A53">
      <w:pPr>
        <w:widowControl w:val="0"/>
        <w:autoSpaceDE w:val="0"/>
        <w:autoSpaceDN w:val="0"/>
        <w:spacing w:after="0" w:line="24" w:lineRule="atLeast"/>
        <w:jc w:val="center"/>
        <w:rPr>
          <w:rFonts w:ascii="Times New Roman" w:eastAsia="Times New Roman" w:hAnsi="Times New Roman" w:cs="Times New Roman"/>
          <w:b/>
          <w:spacing w:val="-2"/>
          <w:sz w:val="28"/>
        </w:rPr>
      </w:pPr>
    </w:p>
    <w:p w14:paraId="0A09EBB0" w14:textId="77777777" w:rsidR="00740A53" w:rsidRDefault="00740A53" w:rsidP="00740A53">
      <w:pPr>
        <w:widowControl w:val="0"/>
        <w:autoSpaceDE w:val="0"/>
        <w:autoSpaceDN w:val="0"/>
        <w:spacing w:after="0" w:line="24" w:lineRule="atLeast"/>
        <w:jc w:val="center"/>
        <w:rPr>
          <w:rFonts w:ascii="Times New Roman" w:eastAsia="Times New Roman" w:hAnsi="Times New Roman" w:cs="Times New Roman"/>
          <w:spacing w:val="-2"/>
          <w:sz w:val="24"/>
          <w:vertAlign w:val="superscript"/>
        </w:rPr>
      </w:pPr>
      <w:r w:rsidRPr="006E5230">
        <w:rPr>
          <w:rFonts w:ascii="Times New Roman" w:eastAsia="Times New Roman" w:hAnsi="Times New Roman" w:cs="Times New Roman"/>
          <w:sz w:val="24"/>
        </w:rPr>
        <w:t>магистрант</w:t>
      </w:r>
      <w:r w:rsidRPr="006E5230">
        <w:rPr>
          <w:rFonts w:ascii="Times New Roman" w:eastAsia="Times New Roman" w:hAnsi="Times New Roman" w:cs="Times New Roman"/>
          <w:spacing w:val="-7"/>
          <w:sz w:val="24"/>
        </w:rPr>
        <w:t xml:space="preserve"> </w:t>
      </w:r>
      <w:r w:rsidRPr="006E5230">
        <w:rPr>
          <w:rFonts w:ascii="Times New Roman" w:eastAsia="Times New Roman" w:hAnsi="Times New Roman" w:cs="Times New Roman"/>
          <w:sz w:val="24"/>
        </w:rPr>
        <w:t>кафедры технологии</w:t>
      </w:r>
      <w:r w:rsidRPr="006E5230">
        <w:rPr>
          <w:rFonts w:ascii="Times New Roman" w:eastAsia="Times New Roman" w:hAnsi="Times New Roman" w:cs="Times New Roman"/>
          <w:spacing w:val="-5"/>
          <w:sz w:val="24"/>
        </w:rPr>
        <w:t xml:space="preserve"> </w:t>
      </w:r>
      <w:r w:rsidRPr="006E5230">
        <w:rPr>
          <w:rFonts w:ascii="Times New Roman" w:eastAsia="Times New Roman" w:hAnsi="Times New Roman" w:cs="Times New Roman"/>
          <w:sz w:val="24"/>
        </w:rPr>
        <w:t>нефти,</w:t>
      </w:r>
      <w:r w:rsidRPr="006E5230">
        <w:rPr>
          <w:rFonts w:ascii="Times New Roman" w:eastAsia="Times New Roman" w:hAnsi="Times New Roman" w:cs="Times New Roman"/>
          <w:spacing w:val="-3"/>
          <w:sz w:val="24"/>
        </w:rPr>
        <w:t xml:space="preserve"> </w:t>
      </w:r>
      <w:r w:rsidRPr="006E5230">
        <w:rPr>
          <w:rFonts w:ascii="Times New Roman" w:eastAsia="Times New Roman" w:hAnsi="Times New Roman" w:cs="Times New Roman"/>
          <w:sz w:val="24"/>
        </w:rPr>
        <w:t>газа</w:t>
      </w:r>
      <w:r w:rsidRPr="006E5230">
        <w:rPr>
          <w:rFonts w:ascii="Times New Roman" w:eastAsia="Times New Roman" w:hAnsi="Times New Roman" w:cs="Times New Roman"/>
          <w:spacing w:val="-7"/>
          <w:sz w:val="24"/>
        </w:rPr>
        <w:t xml:space="preserve"> </w:t>
      </w:r>
      <w:r w:rsidRPr="006E5230">
        <w:rPr>
          <w:rFonts w:ascii="Times New Roman" w:eastAsia="Times New Roman" w:hAnsi="Times New Roman" w:cs="Times New Roman"/>
          <w:sz w:val="24"/>
        </w:rPr>
        <w:t>и</w:t>
      </w:r>
      <w:r w:rsidRPr="006E5230">
        <w:rPr>
          <w:rFonts w:ascii="Times New Roman" w:eastAsia="Times New Roman" w:hAnsi="Times New Roman" w:cs="Times New Roman"/>
          <w:spacing w:val="-5"/>
          <w:sz w:val="24"/>
        </w:rPr>
        <w:t xml:space="preserve"> </w:t>
      </w:r>
      <w:r w:rsidRPr="006E5230">
        <w:rPr>
          <w:rFonts w:ascii="Times New Roman" w:eastAsia="Times New Roman" w:hAnsi="Times New Roman" w:cs="Times New Roman"/>
          <w:sz w:val="24"/>
        </w:rPr>
        <w:t xml:space="preserve">углеродных </w:t>
      </w:r>
      <w:r w:rsidRPr="006E5230">
        <w:rPr>
          <w:rFonts w:ascii="Times New Roman" w:eastAsia="Times New Roman" w:hAnsi="Times New Roman" w:cs="Times New Roman"/>
          <w:spacing w:val="-2"/>
          <w:sz w:val="24"/>
        </w:rPr>
        <w:t>материалов</w:t>
      </w:r>
      <w:r w:rsidRPr="006E5230">
        <w:rPr>
          <w:rFonts w:ascii="Times New Roman" w:eastAsia="Times New Roman" w:hAnsi="Times New Roman" w:cs="Times New Roman"/>
          <w:spacing w:val="-2"/>
          <w:sz w:val="24"/>
          <w:vertAlign w:val="superscript"/>
        </w:rPr>
        <w:t>1</w:t>
      </w:r>
    </w:p>
    <w:p w14:paraId="39A36E11" w14:textId="77777777" w:rsidR="00740A53" w:rsidRDefault="00740A53" w:rsidP="00740A53">
      <w:pPr>
        <w:widowControl w:val="0"/>
        <w:autoSpaceDE w:val="0"/>
        <w:autoSpaceDN w:val="0"/>
        <w:spacing w:after="0" w:line="24" w:lineRule="atLeast"/>
        <w:jc w:val="center"/>
        <w:rPr>
          <w:rFonts w:ascii="Times New Roman" w:eastAsia="Times New Roman" w:hAnsi="Times New Roman" w:cs="Times New Roman"/>
          <w:spacing w:val="-2"/>
          <w:sz w:val="24"/>
          <w:vertAlign w:val="superscript"/>
        </w:rPr>
      </w:pPr>
      <w:r w:rsidRPr="006E5230">
        <w:rPr>
          <w:rFonts w:ascii="Times New Roman" w:eastAsia="Times New Roman" w:hAnsi="Times New Roman" w:cs="Times New Roman"/>
          <w:sz w:val="24"/>
        </w:rPr>
        <w:t>магистрант</w:t>
      </w:r>
      <w:r w:rsidRPr="006E5230">
        <w:rPr>
          <w:rFonts w:ascii="Times New Roman" w:eastAsia="Times New Roman" w:hAnsi="Times New Roman" w:cs="Times New Roman"/>
          <w:spacing w:val="-7"/>
          <w:sz w:val="24"/>
        </w:rPr>
        <w:t xml:space="preserve"> </w:t>
      </w:r>
      <w:r w:rsidRPr="006E5230">
        <w:rPr>
          <w:rFonts w:ascii="Times New Roman" w:eastAsia="Times New Roman" w:hAnsi="Times New Roman" w:cs="Times New Roman"/>
          <w:sz w:val="24"/>
        </w:rPr>
        <w:t>кафедры технологии</w:t>
      </w:r>
      <w:r w:rsidRPr="006E5230">
        <w:rPr>
          <w:rFonts w:ascii="Times New Roman" w:eastAsia="Times New Roman" w:hAnsi="Times New Roman" w:cs="Times New Roman"/>
          <w:spacing w:val="-5"/>
          <w:sz w:val="24"/>
        </w:rPr>
        <w:t xml:space="preserve"> </w:t>
      </w:r>
      <w:r w:rsidRPr="006E5230">
        <w:rPr>
          <w:rFonts w:ascii="Times New Roman" w:eastAsia="Times New Roman" w:hAnsi="Times New Roman" w:cs="Times New Roman"/>
          <w:sz w:val="24"/>
        </w:rPr>
        <w:t>нефти,</w:t>
      </w:r>
      <w:r w:rsidRPr="006E5230">
        <w:rPr>
          <w:rFonts w:ascii="Times New Roman" w:eastAsia="Times New Roman" w:hAnsi="Times New Roman" w:cs="Times New Roman"/>
          <w:spacing w:val="-3"/>
          <w:sz w:val="24"/>
        </w:rPr>
        <w:t xml:space="preserve"> </w:t>
      </w:r>
      <w:r w:rsidRPr="006E5230">
        <w:rPr>
          <w:rFonts w:ascii="Times New Roman" w:eastAsia="Times New Roman" w:hAnsi="Times New Roman" w:cs="Times New Roman"/>
          <w:sz w:val="24"/>
        </w:rPr>
        <w:t>газа</w:t>
      </w:r>
      <w:r w:rsidRPr="006E5230">
        <w:rPr>
          <w:rFonts w:ascii="Times New Roman" w:eastAsia="Times New Roman" w:hAnsi="Times New Roman" w:cs="Times New Roman"/>
          <w:spacing w:val="-7"/>
          <w:sz w:val="24"/>
        </w:rPr>
        <w:t xml:space="preserve"> </w:t>
      </w:r>
      <w:r w:rsidRPr="006E5230">
        <w:rPr>
          <w:rFonts w:ascii="Times New Roman" w:eastAsia="Times New Roman" w:hAnsi="Times New Roman" w:cs="Times New Roman"/>
          <w:sz w:val="24"/>
        </w:rPr>
        <w:t>и</w:t>
      </w:r>
      <w:r w:rsidRPr="006E5230">
        <w:rPr>
          <w:rFonts w:ascii="Times New Roman" w:eastAsia="Times New Roman" w:hAnsi="Times New Roman" w:cs="Times New Roman"/>
          <w:spacing w:val="-5"/>
          <w:sz w:val="24"/>
        </w:rPr>
        <w:t xml:space="preserve"> </w:t>
      </w:r>
      <w:r w:rsidRPr="006E5230">
        <w:rPr>
          <w:rFonts w:ascii="Times New Roman" w:eastAsia="Times New Roman" w:hAnsi="Times New Roman" w:cs="Times New Roman"/>
          <w:sz w:val="24"/>
        </w:rPr>
        <w:t xml:space="preserve">углеродных </w:t>
      </w:r>
      <w:r w:rsidRPr="006E5230">
        <w:rPr>
          <w:rFonts w:ascii="Times New Roman" w:eastAsia="Times New Roman" w:hAnsi="Times New Roman" w:cs="Times New Roman"/>
          <w:spacing w:val="-2"/>
          <w:sz w:val="24"/>
        </w:rPr>
        <w:t>материалов</w:t>
      </w:r>
      <w:r w:rsidRPr="006E5230">
        <w:rPr>
          <w:rFonts w:ascii="Times New Roman" w:eastAsia="Times New Roman" w:hAnsi="Times New Roman" w:cs="Times New Roman"/>
          <w:spacing w:val="-2"/>
          <w:sz w:val="24"/>
          <w:vertAlign w:val="superscript"/>
        </w:rPr>
        <w:t>2</w:t>
      </w:r>
    </w:p>
    <w:p w14:paraId="4DC265AE" w14:textId="77777777" w:rsidR="00740A53" w:rsidRPr="006E5230" w:rsidRDefault="00740A53" w:rsidP="00740A53">
      <w:pPr>
        <w:widowControl w:val="0"/>
        <w:autoSpaceDE w:val="0"/>
        <w:autoSpaceDN w:val="0"/>
        <w:spacing w:after="0" w:line="24" w:lineRule="atLeast"/>
        <w:jc w:val="center"/>
        <w:rPr>
          <w:rFonts w:ascii="Times New Roman" w:eastAsia="Times New Roman" w:hAnsi="Times New Roman" w:cs="Times New Roman"/>
          <w:sz w:val="24"/>
        </w:rPr>
      </w:pPr>
      <w:r w:rsidRPr="006E5230">
        <w:rPr>
          <w:rFonts w:ascii="Times New Roman" w:eastAsia="Times New Roman" w:hAnsi="Times New Roman" w:cs="Times New Roman"/>
          <w:sz w:val="24"/>
        </w:rPr>
        <w:t>старший преподаватель кафедры технологии нефти, газа и углеродных</w:t>
      </w:r>
    </w:p>
    <w:p w14:paraId="35C3A671" w14:textId="77777777" w:rsidR="00740A53" w:rsidRPr="006E5230" w:rsidRDefault="00740A53" w:rsidP="00740A53">
      <w:pPr>
        <w:widowControl w:val="0"/>
        <w:autoSpaceDE w:val="0"/>
        <w:autoSpaceDN w:val="0"/>
        <w:spacing w:after="0" w:line="24" w:lineRule="atLeast"/>
        <w:jc w:val="center"/>
        <w:rPr>
          <w:rFonts w:ascii="Times New Roman" w:eastAsia="Times New Roman" w:hAnsi="Times New Roman" w:cs="Times New Roman"/>
          <w:sz w:val="24"/>
        </w:rPr>
      </w:pPr>
      <w:r w:rsidRPr="006E5230">
        <w:rPr>
          <w:rFonts w:ascii="Times New Roman" w:eastAsia="Times New Roman" w:hAnsi="Times New Roman" w:cs="Times New Roman"/>
          <w:sz w:val="24"/>
        </w:rPr>
        <w:t>материалов</w:t>
      </w:r>
      <w:r w:rsidRPr="006E5230">
        <w:rPr>
          <w:rFonts w:ascii="Times New Roman" w:eastAsia="Times New Roman" w:hAnsi="Times New Roman" w:cs="Times New Roman"/>
          <w:sz w:val="24"/>
          <w:vertAlign w:val="superscript"/>
        </w:rPr>
        <w:t>3</w:t>
      </w:r>
    </w:p>
    <w:p w14:paraId="2DD51BE9" w14:textId="77777777" w:rsidR="00740A53" w:rsidRPr="006E5230" w:rsidRDefault="00740A53" w:rsidP="00740A53">
      <w:pPr>
        <w:widowControl w:val="0"/>
        <w:autoSpaceDE w:val="0"/>
        <w:autoSpaceDN w:val="0"/>
        <w:spacing w:after="0" w:line="24" w:lineRule="atLeast"/>
        <w:jc w:val="center"/>
        <w:rPr>
          <w:rFonts w:ascii="Times New Roman" w:eastAsia="Times New Roman" w:hAnsi="Times New Roman" w:cs="Times New Roman"/>
          <w:sz w:val="24"/>
        </w:rPr>
      </w:pPr>
      <w:r w:rsidRPr="006E5230">
        <w:rPr>
          <w:rFonts w:ascii="Times New Roman" w:eastAsia="Times New Roman" w:hAnsi="Times New Roman" w:cs="Times New Roman"/>
          <w:sz w:val="24"/>
        </w:rPr>
        <w:t>кандидат</w:t>
      </w:r>
      <w:r w:rsidRPr="006E5230">
        <w:rPr>
          <w:rFonts w:ascii="Times New Roman" w:eastAsia="Times New Roman" w:hAnsi="Times New Roman" w:cs="Times New Roman"/>
          <w:spacing w:val="-4"/>
          <w:sz w:val="24"/>
        </w:rPr>
        <w:t xml:space="preserve"> </w:t>
      </w:r>
      <w:r w:rsidRPr="006E5230">
        <w:rPr>
          <w:rFonts w:ascii="Times New Roman" w:eastAsia="Times New Roman" w:hAnsi="Times New Roman" w:cs="Times New Roman"/>
          <w:sz w:val="24"/>
        </w:rPr>
        <w:t>технических</w:t>
      </w:r>
      <w:r w:rsidRPr="006E5230">
        <w:rPr>
          <w:rFonts w:ascii="Times New Roman" w:eastAsia="Times New Roman" w:hAnsi="Times New Roman" w:cs="Times New Roman"/>
          <w:spacing w:val="-4"/>
          <w:sz w:val="24"/>
        </w:rPr>
        <w:t xml:space="preserve"> </w:t>
      </w:r>
      <w:r w:rsidRPr="006E5230">
        <w:rPr>
          <w:rFonts w:ascii="Times New Roman" w:eastAsia="Times New Roman" w:hAnsi="Times New Roman" w:cs="Times New Roman"/>
          <w:sz w:val="24"/>
        </w:rPr>
        <w:t>наук,</w:t>
      </w:r>
      <w:r w:rsidRPr="006E5230">
        <w:rPr>
          <w:rFonts w:ascii="Times New Roman" w:eastAsia="Times New Roman" w:hAnsi="Times New Roman" w:cs="Times New Roman"/>
          <w:spacing w:val="-2"/>
          <w:sz w:val="24"/>
        </w:rPr>
        <w:t xml:space="preserve"> </w:t>
      </w:r>
      <w:r w:rsidRPr="006E5230">
        <w:rPr>
          <w:rFonts w:ascii="Times New Roman" w:eastAsia="Times New Roman" w:hAnsi="Times New Roman" w:cs="Times New Roman"/>
          <w:sz w:val="24"/>
        </w:rPr>
        <w:t>доцент</w:t>
      </w:r>
      <w:r w:rsidRPr="006E5230">
        <w:rPr>
          <w:rFonts w:ascii="Times New Roman" w:eastAsia="Times New Roman" w:hAnsi="Times New Roman" w:cs="Times New Roman"/>
          <w:spacing w:val="-4"/>
          <w:sz w:val="24"/>
        </w:rPr>
        <w:t xml:space="preserve"> </w:t>
      </w:r>
      <w:r w:rsidRPr="006E5230">
        <w:rPr>
          <w:rFonts w:ascii="Times New Roman" w:eastAsia="Times New Roman" w:hAnsi="Times New Roman" w:cs="Times New Roman"/>
          <w:sz w:val="24"/>
        </w:rPr>
        <w:t>кафедры</w:t>
      </w:r>
      <w:r w:rsidRPr="006E5230">
        <w:rPr>
          <w:rFonts w:ascii="Times New Roman" w:eastAsia="Times New Roman" w:hAnsi="Times New Roman" w:cs="Times New Roman"/>
          <w:spacing w:val="-3"/>
          <w:sz w:val="24"/>
        </w:rPr>
        <w:t xml:space="preserve"> </w:t>
      </w:r>
      <w:r w:rsidRPr="006E5230">
        <w:rPr>
          <w:rFonts w:ascii="Times New Roman" w:eastAsia="Times New Roman" w:hAnsi="Times New Roman" w:cs="Times New Roman"/>
          <w:sz w:val="24"/>
        </w:rPr>
        <w:t>технологии</w:t>
      </w:r>
      <w:r w:rsidRPr="006E5230">
        <w:rPr>
          <w:rFonts w:ascii="Times New Roman" w:eastAsia="Times New Roman" w:hAnsi="Times New Roman" w:cs="Times New Roman"/>
          <w:spacing w:val="-7"/>
          <w:sz w:val="24"/>
        </w:rPr>
        <w:t xml:space="preserve"> </w:t>
      </w:r>
      <w:r w:rsidRPr="006E5230">
        <w:rPr>
          <w:rFonts w:ascii="Times New Roman" w:eastAsia="Times New Roman" w:hAnsi="Times New Roman" w:cs="Times New Roman"/>
          <w:sz w:val="24"/>
        </w:rPr>
        <w:t>нефти,</w:t>
      </w:r>
      <w:r w:rsidRPr="006E5230">
        <w:rPr>
          <w:rFonts w:ascii="Times New Roman" w:eastAsia="Times New Roman" w:hAnsi="Times New Roman" w:cs="Times New Roman"/>
          <w:spacing w:val="-6"/>
          <w:sz w:val="24"/>
        </w:rPr>
        <w:t xml:space="preserve"> </w:t>
      </w:r>
      <w:r w:rsidRPr="006E5230">
        <w:rPr>
          <w:rFonts w:ascii="Times New Roman" w:eastAsia="Times New Roman" w:hAnsi="Times New Roman" w:cs="Times New Roman"/>
          <w:sz w:val="24"/>
        </w:rPr>
        <w:t>газа</w:t>
      </w:r>
      <w:r w:rsidRPr="006E5230">
        <w:rPr>
          <w:rFonts w:ascii="Times New Roman" w:eastAsia="Times New Roman" w:hAnsi="Times New Roman" w:cs="Times New Roman"/>
          <w:spacing w:val="-9"/>
          <w:sz w:val="24"/>
        </w:rPr>
        <w:t xml:space="preserve"> </w:t>
      </w:r>
      <w:r w:rsidRPr="006E5230">
        <w:rPr>
          <w:rFonts w:ascii="Times New Roman" w:eastAsia="Times New Roman" w:hAnsi="Times New Roman" w:cs="Times New Roman"/>
          <w:sz w:val="24"/>
        </w:rPr>
        <w:t>и</w:t>
      </w:r>
      <w:r w:rsidRPr="006E5230">
        <w:rPr>
          <w:rFonts w:ascii="Times New Roman" w:eastAsia="Times New Roman" w:hAnsi="Times New Roman" w:cs="Times New Roman"/>
          <w:spacing w:val="-3"/>
          <w:sz w:val="24"/>
        </w:rPr>
        <w:t xml:space="preserve"> </w:t>
      </w:r>
      <w:r w:rsidRPr="006E5230">
        <w:rPr>
          <w:rFonts w:ascii="Times New Roman" w:eastAsia="Times New Roman" w:hAnsi="Times New Roman" w:cs="Times New Roman"/>
          <w:sz w:val="24"/>
        </w:rPr>
        <w:t>углеродных материалов</w:t>
      </w:r>
      <w:r w:rsidRPr="006E5230">
        <w:rPr>
          <w:rFonts w:ascii="Times New Roman" w:eastAsia="Times New Roman" w:hAnsi="Times New Roman" w:cs="Times New Roman"/>
          <w:spacing w:val="-4"/>
          <w:sz w:val="24"/>
          <w:vertAlign w:val="superscript"/>
        </w:rPr>
        <w:t>4</w:t>
      </w:r>
    </w:p>
    <w:p w14:paraId="639C91D5" w14:textId="77777777" w:rsidR="00740A53" w:rsidRPr="006E5230" w:rsidRDefault="00740A53" w:rsidP="00740A53">
      <w:pPr>
        <w:widowControl w:val="0"/>
        <w:autoSpaceDE w:val="0"/>
        <w:autoSpaceDN w:val="0"/>
        <w:spacing w:after="0" w:line="24" w:lineRule="atLeast"/>
        <w:jc w:val="center"/>
        <w:rPr>
          <w:rFonts w:ascii="Times New Roman" w:eastAsia="Times New Roman" w:hAnsi="Times New Roman" w:cs="Times New Roman"/>
          <w:spacing w:val="-10"/>
          <w:sz w:val="24"/>
          <w:vertAlign w:val="superscript"/>
        </w:rPr>
      </w:pPr>
      <w:r w:rsidRPr="006E5230">
        <w:rPr>
          <w:rFonts w:ascii="Times New Roman" w:eastAsia="Times New Roman" w:hAnsi="Times New Roman" w:cs="Times New Roman"/>
          <w:sz w:val="24"/>
        </w:rPr>
        <w:t>доктор</w:t>
      </w:r>
      <w:r w:rsidRPr="006E5230">
        <w:rPr>
          <w:rFonts w:ascii="Times New Roman" w:eastAsia="Times New Roman" w:hAnsi="Times New Roman" w:cs="Times New Roman"/>
          <w:spacing w:val="-4"/>
          <w:sz w:val="24"/>
        </w:rPr>
        <w:t xml:space="preserve"> </w:t>
      </w:r>
      <w:r w:rsidRPr="006E5230">
        <w:rPr>
          <w:rFonts w:ascii="Times New Roman" w:eastAsia="Times New Roman" w:hAnsi="Times New Roman" w:cs="Times New Roman"/>
          <w:sz w:val="24"/>
        </w:rPr>
        <w:t>технических</w:t>
      </w:r>
      <w:r w:rsidRPr="006E5230">
        <w:rPr>
          <w:rFonts w:ascii="Times New Roman" w:eastAsia="Times New Roman" w:hAnsi="Times New Roman" w:cs="Times New Roman"/>
          <w:spacing w:val="-3"/>
          <w:sz w:val="24"/>
        </w:rPr>
        <w:t xml:space="preserve"> </w:t>
      </w:r>
      <w:r w:rsidRPr="006E5230">
        <w:rPr>
          <w:rFonts w:ascii="Times New Roman" w:eastAsia="Times New Roman" w:hAnsi="Times New Roman" w:cs="Times New Roman"/>
          <w:sz w:val="24"/>
        </w:rPr>
        <w:t>наук,</w:t>
      </w:r>
      <w:r w:rsidRPr="006E5230">
        <w:rPr>
          <w:rFonts w:ascii="Times New Roman" w:eastAsia="Times New Roman" w:hAnsi="Times New Roman" w:cs="Times New Roman"/>
          <w:spacing w:val="-1"/>
          <w:sz w:val="24"/>
        </w:rPr>
        <w:t xml:space="preserve"> </w:t>
      </w:r>
      <w:r w:rsidRPr="006E5230">
        <w:rPr>
          <w:rFonts w:ascii="Times New Roman" w:eastAsia="Times New Roman" w:hAnsi="Times New Roman" w:cs="Times New Roman"/>
          <w:spacing w:val="-2"/>
          <w:sz w:val="24"/>
        </w:rPr>
        <w:t xml:space="preserve">профессор, </w:t>
      </w:r>
      <w:r w:rsidRPr="006E5230">
        <w:rPr>
          <w:rFonts w:ascii="Times New Roman" w:eastAsia="Times New Roman" w:hAnsi="Times New Roman" w:cs="Times New Roman"/>
          <w:sz w:val="24"/>
        </w:rPr>
        <w:t>заведующий</w:t>
      </w:r>
      <w:r w:rsidRPr="006E5230">
        <w:rPr>
          <w:rFonts w:ascii="Times New Roman" w:eastAsia="Times New Roman" w:hAnsi="Times New Roman" w:cs="Times New Roman"/>
          <w:spacing w:val="-6"/>
          <w:sz w:val="24"/>
        </w:rPr>
        <w:t xml:space="preserve"> </w:t>
      </w:r>
      <w:r w:rsidRPr="006E5230">
        <w:rPr>
          <w:rFonts w:ascii="Times New Roman" w:eastAsia="Times New Roman" w:hAnsi="Times New Roman" w:cs="Times New Roman"/>
          <w:sz w:val="24"/>
        </w:rPr>
        <w:t>кафедрой технологии</w:t>
      </w:r>
      <w:r w:rsidRPr="006E5230">
        <w:rPr>
          <w:rFonts w:ascii="Times New Roman" w:eastAsia="Times New Roman" w:hAnsi="Times New Roman" w:cs="Times New Roman"/>
          <w:spacing w:val="-2"/>
          <w:sz w:val="24"/>
        </w:rPr>
        <w:t xml:space="preserve"> </w:t>
      </w:r>
      <w:r w:rsidRPr="006E5230">
        <w:rPr>
          <w:rFonts w:ascii="Times New Roman" w:eastAsia="Times New Roman" w:hAnsi="Times New Roman" w:cs="Times New Roman"/>
          <w:sz w:val="24"/>
        </w:rPr>
        <w:t>нефти,</w:t>
      </w:r>
      <w:r w:rsidRPr="006E5230">
        <w:rPr>
          <w:rFonts w:ascii="Times New Roman" w:eastAsia="Times New Roman" w:hAnsi="Times New Roman" w:cs="Times New Roman"/>
          <w:spacing w:val="-6"/>
          <w:sz w:val="24"/>
        </w:rPr>
        <w:t xml:space="preserve"> </w:t>
      </w:r>
      <w:r w:rsidRPr="006E5230">
        <w:rPr>
          <w:rFonts w:ascii="Times New Roman" w:eastAsia="Times New Roman" w:hAnsi="Times New Roman" w:cs="Times New Roman"/>
          <w:sz w:val="24"/>
        </w:rPr>
        <w:t>газа</w:t>
      </w:r>
      <w:r w:rsidRPr="006E5230">
        <w:rPr>
          <w:rFonts w:ascii="Times New Roman" w:eastAsia="Times New Roman" w:hAnsi="Times New Roman" w:cs="Times New Roman"/>
          <w:spacing w:val="-9"/>
          <w:sz w:val="24"/>
        </w:rPr>
        <w:t xml:space="preserve"> </w:t>
      </w:r>
      <w:r w:rsidRPr="006E5230">
        <w:rPr>
          <w:rFonts w:ascii="Times New Roman" w:eastAsia="Times New Roman" w:hAnsi="Times New Roman" w:cs="Times New Roman"/>
          <w:sz w:val="24"/>
        </w:rPr>
        <w:t>и</w:t>
      </w:r>
      <w:r w:rsidRPr="006E5230">
        <w:rPr>
          <w:rFonts w:ascii="Times New Roman" w:eastAsia="Times New Roman" w:hAnsi="Times New Roman" w:cs="Times New Roman"/>
          <w:spacing w:val="-3"/>
          <w:sz w:val="24"/>
        </w:rPr>
        <w:t xml:space="preserve"> </w:t>
      </w:r>
      <w:r w:rsidRPr="006E5230">
        <w:rPr>
          <w:rFonts w:ascii="Times New Roman" w:eastAsia="Times New Roman" w:hAnsi="Times New Roman" w:cs="Times New Roman"/>
          <w:sz w:val="24"/>
        </w:rPr>
        <w:t>углеродных</w:t>
      </w:r>
      <w:r w:rsidRPr="006E5230">
        <w:rPr>
          <w:rFonts w:ascii="Times New Roman" w:eastAsia="Times New Roman" w:hAnsi="Times New Roman" w:cs="Times New Roman"/>
          <w:spacing w:val="-7"/>
          <w:sz w:val="24"/>
        </w:rPr>
        <w:t xml:space="preserve"> </w:t>
      </w:r>
      <w:r w:rsidRPr="006E5230">
        <w:rPr>
          <w:rFonts w:ascii="Times New Roman" w:eastAsia="Times New Roman" w:hAnsi="Times New Roman" w:cs="Times New Roman"/>
          <w:sz w:val="24"/>
        </w:rPr>
        <w:t>материалов</w:t>
      </w:r>
      <w:r w:rsidRPr="006E5230">
        <w:rPr>
          <w:rFonts w:ascii="Times New Roman" w:eastAsia="Times New Roman" w:hAnsi="Times New Roman" w:cs="Times New Roman"/>
          <w:spacing w:val="-15"/>
          <w:sz w:val="24"/>
        </w:rPr>
        <w:t xml:space="preserve"> </w:t>
      </w:r>
      <w:r w:rsidRPr="006E5230">
        <w:rPr>
          <w:rFonts w:ascii="Times New Roman" w:eastAsia="Times New Roman" w:hAnsi="Times New Roman" w:cs="Times New Roman"/>
          <w:spacing w:val="-10"/>
          <w:sz w:val="24"/>
          <w:vertAlign w:val="superscript"/>
        </w:rPr>
        <w:t>5</w:t>
      </w:r>
    </w:p>
    <w:p w14:paraId="08939091" w14:textId="77777777" w:rsidR="00740A53" w:rsidRDefault="00740A53" w:rsidP="00740A53">
      <w:pPr>
        <w:widowControl w:val="0"/>
        <w:autoSpaceDE w:val="0"/>
        <w:autoSpaceDN w:val="0"/>
        <w:spacing w:after="0" w:line="24" w:lineRule="atLeast"/>
        <w:jc w:val="center"/>
        <w:rPr>
          <w:rFonts w:ascii="Times New Roman" w:eastAsia="Times New Roman" w:hAnsi="Times New Roman" w:cs="Times New Roman"/>
          <w:sz w:val="24"/>
        </w:rPr>
      </w:pPr>
      <w:r w:rsidRPr="006E5230">
        <w:rPr>
          <w:rFonts w:ascii="Times New Roman" w:eastAsia="Times New Roman" w:hAnsi="Times New Roman" w:cs="Times New Roman"/>
          <w:sz w:val="24"/>
        </w:rPr>
        <w:t>Казанский (Приволжский) федеральный университет, Институт геологии и нефтегазовых технологий, Казань, Россия</w:t>
      </w:r>
    </w:p>
    <w:p w14:paraId="201DCBA4" w14:textId="77777777" w:rsidR="00740A53" w:rsidRPr="00185A8E" w:rsidRDefault="00740A53" w:rsidP="00740A53">
      <w:pPr>
        <w:widowControl w:val="0"/>
        <w:autoSpaceDE w:val="0"/>
        <w:autoSpaceDN w:val="0"/>
        <w:spacing w:after="0" w:line="24" w:lineRule="atLeast"/>
        <w:jc w:val="center"/>
        <w:rPr>
          <w:rFonts w:ascii="Times New Roman" w:eastAsia="Times New Roman" w:hAnsi="Times New Roman" w:cs="Times New Roman"/>
          <w:sz w:val="24"/>
        </w:rPr>
      </w:pPr>
      <w:r w:rsidRPr="00773EF6">
        <w:rPr>
          <w:rFonts w:ascii="Times New Roman" w:eastAsia="Times New Roman" w:hAnsi="Times New Roman" w:cs="Times New Roman"/>
          <w:sz w:val="24"/>
        </w:rPr>
        <w:t>УДК</w:t>
      </w:r>
      <w:r w:rsidRPr="00773EF6">
        <w:rPr>
          <w:rFonts w:ascii="Times New Roman" w:eastAsia="Times New Roman" w:hAnsi="Times New Roman" w:cs="Times New Roman"/>
          <w:spacing w:val="-7"/>
          <w:sz w:val="24"/>
        </w:rPr>
        <w:t xml:space="preserve"> </w:t>
      </w:r>
      <w:r w:rsidRPr="00773EF6">
        <w:rPr>
          <w:rFonts w:ascii="Times New Roman" w:eastAsia="Times New Roman" w:hAnsi="Times New Roman" w:cs="Times New Roman"/>
          <w:sz w:val="24"/>
        </w:rPr>
        <w:t>553.98.</w:t>
      </w:r>
      <w:r w:rsidRPr="00773EF6">
        <w:rPr>
          <w:rFonts w:ascii="Times New Roman" w:eastAsia="Times New Roman" w:hAnsi="Times New Roman" w:cs="Times New Roman"/>
          <w:spacing w:val="-3"/>
          <w:sz w:val="24"/>
        </w:rPr>
        <w:t xml:space="preserve"> </w:t>
      </w:r>
      <w:r w:rsidRPr="00773EF6">
        <w:rPr>
          <w:rFonts w:ascii="Times New Roman" w:eastAsia="Times New Roman" w:hAnsi="Times New Roman" w:cs="Times New Roman"/>
          <w:sz w:val="24"/>
        </w:rPr>
        <w:t>Шифр</w:t>
      </w:r>
      <w:r w:rsidRPr="00773EF6">
        <w:rPr>
          <w:rFonts w:ascii="Times New Roman" w:eastAsia="Times New Roman" w:hAnsi="Times New Roman" w:cs="Times New Roman"/>
          <w:spacing w:val="-5"/>
          <w:sz w:val="24"/>
        </w:rPr>
        <w:t xml:space="preserve"> </w:t>
      </w:r>
      <w:r w:rsidRPr="00773EF6">
        <w:rPr>
          <w:rFonts w:ascii="Times New Roman" w:eastAsia="Times New Roman" w:hAnsi="Times New Roman" w:cs="Times New Roman"/>
          <w:sz w:val="24"/>
        </w:rPr>
        <w:t>научной</w:t>
      </w:r>
      <w:r w:rsidRPr="00773EF6">
        <w:rPr>
          <w:rFonts w:ascii="Times New Roman" w:eastAsia="Times New Roman" w:hAnsi="Times New Roman" w:cs="Times New Roman"/>
          <w:spacing w:val="-4"/>
          <w:sz w:val="24"/>
        </w:rPr>
        <w:t xml:space="preserve"> </w:t>
      </w:r>
      <w:r w:rsidRPr="00773EF6">
        <w:rPr>
          <w:rFonts w:ascii="Times New Roman" w:eastAsia="Times New Roman" w:hAnsi="Times New Roman" w:cs="Times New Roman"/>
          <w:sz w:val="24"/>
        </w:rPr>
        <w:t>специальности</w:t>
      </w:r>
      <w:r w:rsidRPr="00773EF6">
        <w:rPr>
          <w:rFonts w:ascii="Times New Roman" w:eastAsia="Times New Roman" w:hAnsi="Times New Roman" w:cs="Times New Roman"/>
          <w:spacing w:val="-4"/>
          <w:sz w:val="24"/>
        </w:rPr>
        <w:t xml:space="preserve"> </w:t>
      </w:r>
      <w:r w:rsidRPr="00773EF6">
        <w:rPr>
          <w:rFonts w:ascii="Times New Roman" w:eastAsia="Times New Roman" w:hAnsi="Times New Roman" w:cs="Times New Roman"/>
          <w:sz w:val="24"/>
        </w:rPr>
        <w:t>ВАК:</w:t>
      </w:r>
      <w:r w:rsidRPr="00773EF6">
        <w:rPr>
          <w:rFonts w:ascii="Times New Roman" w:eastAsia="Times New Roman" w:hAnsi="Times New Roman" w:cs="Times New Roman"/>
          <w:spacing w:val="-5"/>
          <w:sz w:val="24"/>
        </w:rPr>
        <w:t xml:space="preserve"> </w:t>
      </w:r>
      <w:r w:rsidRPr="00773EF6">
        <w:rPr>
          <w:rFonts w:ascii="Times New Roman" w:eastAsia="Times New Roman" w:hAnsi="Times New Roman" w:cs="Times New Roman"/>
          <w:sz w:val="24"/>
        </w:rPr>
        <w:t>1.4.12.</w:t>
      </w:r>
      <w:r w:rsidRPr="00773EF6">
        <w:rPr>
          <w:rFonts w:ascii="Times New Roman" w:eastAsia="Times New Roman" w:hAnsi="Times New Roman" w:cs="Times New Roman"/>
          <w:spacing w:val="-2"/>
          <w:sz w:val="24"/>
        </w:rPr>
        <w:t xml:space="preserve"> </w:t>
      </w:r>
      <w:r w:rsidRPr="00773EF6">
        <w:rPr>
          <w:rFonts w:ascii="Times New Roman" w:eastAsia="Times New Roman" w:hAnsi="Times New Roman" w:cs="Times New Roman"/>
          <w:sz w:val="24"/>
        </w:rPr>
        <w:t xml:space="preserve">«Нефтехимия» </w:t>
      </w:r>
    </w:p>
    <w:p w14:paraId="321A1890" w14:textId="77777777" w:rsidR="00740A53" w:rsidRDefault="00740A53" w:rsidP="00740A53">
      <w:pPr>
        <w:spacing w:after="0" w:line="24" w:lineRule="atLeast"/>
        <w:ind w:firstLine="720"/>
        <w:jc w:val="center"/>
      </w:pPr>
      <w:r w:rsidRPr="003334CD">
        <w:rPr>
          <w:rFonts w:ascii="Times New Roman" w:eastAsia="Times New Roman" w:hAnsi="Times New Roman" w:cs="Times New Roman"/>
          <w:sz w:val="24"/>
        </w:rPr>
        <w:t xml:space="preserve">E-mail: </w:t>
      </w:r>
      <w:hyperlink r:id="rId5" w:history="1">
        <w:r w:rsidRPr="006F5A13">
          <w:rPr>
            <w:rStyle w:val="a7"/>
            <w:rFonts w:ascii="Times New Roman" w:eastAsia="Times New Roman" w:hAnsi="Times New Roman" w:cs="Times New Roman"/>
          </w:rPr>
          <w:t xml:space="preserve"> AAMohammed@mail.ru</w:t>
        </w:r>
      </w:hyperlink>
    </w:p>
    <w:p w14:paraId="1C294F81" w14:textId="77777777" w:rsidR="00BC6421" w:rsidRPr="00BC6421" w:rsidRDefault="00BC6421" w:rsidP="00BC6421">
      <w:pPr>
        <w:pStyle w:val="a3"/>
        <w:spacing w:before="0" w:beforeAutospacing="0" w:after="0" w:afterAutospacing="0" w:line="360" w:lineRule="auto"/>
        <w:jc w:val="both"/>
        <w:rPr>
          <w:lang w:val="en-US"/>
        </w:rPr>
      </w:pPr>
    </w:p>
    <w:p w14:paraId="43474EEF" w14:textId="481231F0" w:rsidR="00BC6421" w:rsidRPr="00740A53" w:rsidRDefault="00BC6421" w:rsidP="00740A53">
      <w:pPr>
        <w:pStyle w:val="a3"/>
        <w:spacing w:before="0" w:beforeAutospacing="0" w:after="0" w:afterAutospacing="0" w:line="288" w:lineRule="auto"/>
        <w:ind w:firstLine="709"/>
        <w:jc w:val="both"/>
        <w:rPr>
          <w:b/>
          <w:bCs/>
        </w:rPr>
      </w:pPr>
      <w:r w:rsidRPr="00BC6421">
        <w:rPr>
          <w:b/>
          <w:bCs/>
        </w:rPr>
        <w:t>Аннотация</w:t>
      </w:r>
      <w:r w:rsidR="00740A53">
        <w:rPr>
          <w:b/>
          <w:bCs/>
        </w:rPr>
        <w:t xml:space="preserve">: </w:t>
      </w:r>
      <w:r w:rsidR="00740A53">
        <w:t>в</w:t>
      </w:r>
      <w:r w:rsidRPr="00BC6421">
        <w:t xml:space="preserve"> работе выполн</w:t>
      </w:r>
      <w:r w:rsidR="00CF4D80">
        <w:t>е</w:t>
      </w:r>
      <w:r w:rsidRPr="00BC6421">
        <w:t>н расчёт электрообессоливающей установки, предназначенной для подготовки сырой нефти к дальнейшей переработке. На основании заданных исходных данных для варианта с производительностью 170 м³/ч проведены материальные балансы процесса и оборудования, рассчитан расход промывной воды, выполнен гидродинамический анализ осаждения капель воды в нефтяной эмульсии и произведён подбор основного технологического оборудования. Определены конструктивные и эксплуатационные параметры электродегидраторов, выполнены тепловой расчёт теплообменника и гидравлический расчёт насоса. Показано, что рассчитанная установка обеспечивает снижение содержания воды с 1,0 до 0,2 % (масс.) и концентрации солей с 1000 до 5 г/м³, что соответствует требованиям к качеству подготовленной нефти. Полученные результаты подтверждают инженерную обоснованность и технологическую реализуемость проектируемой электрообессоливающей установки.</w:t>
      </w:r>
    </w:p>
    <w:p w14:paraId="21ABFB45" w14:textId="77777777" w:rsidR="00BC6421" w:rsidRPr="00BC6421" w:rsidRDefault="00BC6421" w:rsidP="00740A53">
      <w:pPr>
        <w:pStyle w:val="a3"/>
        <w:spacing w:before="0" w:beforeAutospacing="0" w:after="0" w:afterAutospacing="0" w:line="288" w:lineRule="auto"/>
        <w:ind w:firstLine="709"/>
        <w:jc w:val="both"/>
        <w:rPr>
          <w:b/>
          <w:bCs/>
        </w:rPr>
      </w:pPr>
      <w:r>
        <w:rPr>
          <w:b/>
          <w:bCs/>
        </w:rPr>
        <w:t xml:space="preserve">Ключевые слова: </w:t>
      </w:r>
      <w:r w:rsidRPr="00BC6421">
        <w:t>электрообессоливание нефти; подготовка нефти; электрообессоливающая установка; электродегидратор; водонефтяная эмульсия; материальный баланс; гидродинамический расчёт; теплообменник; насос</w:t>
      </w:r>
      <w:r>
        <w:t>.</w:t>
      </w:r>
    </w:p>
    <w:p w14:paraId="0F66CC3A" w14:textId="5C307CA1" w:rsidR="00BC6421" w:rsidRPr="00740A53" w:rsidRDefault="00BC6421" w:rsidP="00740A53">
      <w:pPr>
        <w:pStyle w:val="a3"/>
        <w:spacing w:before="0" w:beforeAutospacing="0" w:after="0" w:afterAutospacing="0" w:line="288" w:lineRule="auto"/>
        <w:ind w:firstLine="709"/>
        <w:jc w:val="both"/>
        <w:rPr>
          <w:b/>
          <w:bCs/>
          <w:lang w:val="en-US"/>
        </w:rPr>
      </w:pPr>
      <w:r w:rsidRPr="00D8565B">
        <w:rPr>
          <w:b/>
          <w:bCs/>
          <w:lang w:val="en-US"/>
        </w:rPr>
        <w:t>Abstract</w:t>
      </w:r>
      <w:r w:rsidR="00740A53">
        <w:rPr>
          <w:b/>
          <w:bCs/>
        </w:rPr>
        <w:t xml:space="preserve">: </w:t>
      </w:r>
      <w:r w:rsidR="00740A53">
        <w:rPr>
          <w:lang w:val="en-US"/>
        </w:rPr>
        <w:t>t</w:t>
      </w:r>
      <w:r w:rsidRPr="00BC6421">
        <w:rPr>
          <w:lang w:val="en-US"/>
        </w:rPr>
        <w:t xml:space="preserve">his paper presents the calculation of an electrostatic desalting unit intended for crude oil treatment prior to further processing. Based on the specified initial data for a unit capacity of 170 m³/h, material balances of the process and equipment were performed, the required wash </w:t>
      </w:r>
      <w:r w:rsidRPr="00BC6421">
        <w:rPr>
          <w:lang w:val="en-US"/>
        </w:rPr>
        <w:lastRenderedPageBreak/>
        <w:t>water flow rate was determined, and a hydrodynamic analysis of water droplet settling in the oil emulsion was carried out. The main process equipment was selected, including electrostatic dehydrators, a heat exchanger, and a pump. The thermal duty of the heat exchanger and the hydraulic parameters of the pump were calculated. The results show that the designed unit ensures a reduction of water content from 1.0 to 0.2 wt.% and salt concentration from 1000 to 5 g/m³, meeting the quality requirements for treated crude oil. The obtained results confirm the engineering feasibility and technological validity of the proposed electrostatic desalting unit.</w:t>
      </w:r>
    </w:p>
    <w:p w14:paraId="75B58051" w14:textId="77777777" w:rsidR="004A445F" w:rsidRDefault="00BC6421" w:rsidP="00740A53">
      <w:pPr>
        <w:pStyle w:val="a3"/>
        <w:spacing w:before="0" w:beforeAutospacing="0" w:after="0" w:afterAutospacing="0" w:line="288" w:lineRule="auto"/>
        <w:ind w:firstLine="709"/>
        <w:jc w:val="both"/>
        <w:rPr>
          <w:lang w:val="en-US"/>
        </w:rPr>
      </w:pPr>
      <w:r>
        <w:rPr>
          <w:b/>
          <w:bCs/>
          <w:lang w:val="en-US"/>
        </w:rPr>
        <w:t>Keywords</w:t>
      </w:r>
      <w:r w:rsidRPr="00BC6421">
        <w:rPr>
          <w:b/>
          <w:bCs/>
          <w:lang w:val="en-US"/>
        </w:rPr>
        <w:t xml:space="preserve">: </w:t>
      </w:r>
      <w:r w:rsidRPr="00BC6421">
        <w:rPr>
          <w:lang w:val="en-US"/>
        </w:rPr>
        <w:t>electrostatic desalting; crude oil treatment; electrostatic desalter; electrostatic dehydrator; oil–water emulsion; material balance; hydrodynamic calculation; heat exchanger; pump.</w:t>
      </w:r>
    </w:p>
    <w:p w14:paraId="4023905F" w14:textId="77777777" w:rsidR="00740A53" w:rsidRPr="006E5230" w:rsidRDefault="00740A53" w:rsidP="00740A53">
      <w:pPr>
        <w:spacing w:before="120" w:after="120" w:line="360" w:lineRule="auto"/>
        <w:ind w:firstLine="709"/>
        <w:jc w:val="both"/>
        <w:rPr>
          <w:rFonts w:ascii="Times New Roman" w:hAnsi="Times New Roman" w:cs="Times New Roman"/>
          <w:b/>
          <w:bCs/>
          <w:sz w:val="24"/>
          <w:szCs w:val="24"/>
        </w:rPr>
      </w:pPr>
      <w:r w:rsidRPr="006E5230">
        <w:rPr>
          <w:rFonts w:ascii="Times New Roman" w:hAnsi="Times New Roman" w:cs="Times New Roman"/>
          <w:b/>
          <w:bCs/>
          <w:sz w:val="24"/>
          <w:szCs w:val="24"/>
        </w:rPr>
        <w:t>Введение (</w:t>
      </w:r>
      <w:proofErr w:type="spellStart"/>
      <w:r w:rsidRPr="006E5230">
        <w:rPr>
          <w:rFonts w:ascii="Times New Roman" w:hAnsi="Times New Roman" w:cs="Times New Roman"/>
          <w:b/>
          <w:bCs/>
          <w:sz w:val="24"/>
          <w:szCs w:val="24"/>
        </w:rPr>
        <w:t>Introduction</w:t>
      </w:r>
      <w:proofErr w:type="spellEnd"/>
      <w:r w:rsidRPr="006E5230">
        <w:rPr>
          <w:rFonts w:ascii="Times New Roman" w:hAnsi="Times New Roman" w:cs="Times New Roman"/>
          <w:b/>
          <w:bCs/>
          <w:sz w:val="24"/>
          <w:szCs w:val="24"/>
        </w:rPr>
        <w:t>)</w:t>
      </w:r>
    </w:p>
    <w:p w14:paraId="1ADE9934" w14:textId="77777777" w:rsidR="00BC6421" w:rsidRPr="00BC6421" w:rsidRDefault="00BC6421" w:rsidP="00740A53">
      <w:pPr>
        <w:pStyle w:val="a3"/>
        <w:spacing w:before="0" w:beforeAutospacing="0" w:after="0" w:afterAutospacing="0" w:line="288" w:lineRule="auto"/>
        <w:ind w:firstLine="709"/>
        <w:jc w:val="both"/>
      </w:pPr>
      <w:r w:rsidRPr="00BC6421">
        <w:t>Подготовка нефти к переработке является обязательным этапом технологической схемы нефтеперерабатывающих и нефтехимических производств. Присутствие в сырой нефти воды и растворённых минеральных солей приводит к интенсивной коррозии оборудования, образованию отложений в теплообменных аппаратах и ректификационных колоннах, а также к снижению эффективности процессов переработки [1–3]. В связи с этим удаление воды и солей из нефти рассматривается как ключевая задача стадий первичной подготовки сырья.</w:t>
      </w:r>
    </w:p>
    <w:p w14:paraId="68A80D98" w14:textId="77777777" w:rsidR="00BC6421" w:rsidRPr="00BC6421" w:rsidRDefault="00BC6421" w:rsidP="00740A53">
      <w:pPr>
        <w:pStyle w:val="a3"/>
        <w:spacing w:before="0" w:beforeAutospacing="0" w:after="0" w:afterAutospacing="0" w:line="288" w:lineRule="auto"/>
        <w:ind w:firstLine="709"/>
        <w:jc w:val="both"/>
      </w:pPr>
      <w:r w:rsidRPr="00BC6421">
        <w:t>Наиболее распространённым промышленным методом глубокой очистки нефти от воды и солей является электрообессоливание, основанное на разрушении водонефтяных эмульсий под действием электрического поля и последующем укрупнении и осаждении капель воды [4–6]. Электрообессоливающие установки (ЭЛОУ) широко применяются на нефтеперерабатывающих заводах благодаря высокой эффективности, технологической надёжности и возможности работы в широком диапазоне свойств нефти [7].</w:t>
      </w:r>
    </w:p>
    <w:p w14:paraId="121E78C8" w14:textId="77777777" w:rsidR="00BC6421" w:rsidRPr="00BC6421" w:rsidRDefault="00BC6421" w:rsidP="00740A53">
      <w:pPr>
        <w:pStyle w:val="a3"/>
        <w:spacing w:before="0" w:beforeAutospacing="0" w:after="0" w:afterAutospacing="0" w:line="288" w:lineRule="auto"/>
        <w:ind w:firstLine="709"/>
        <w:jc w:val="both"/>
      </w:pPr>
      <w:r w:rsidRPr="00BC6421">
        <w:t>Эффективность процесса электрообессоливания определяется совокупностью факторов, включающих физико-химические свойства нефти, дисперсный состав водной фазы, температурный режим, расход промывной воды, параметры электрического поля и конструктивные особенности электродегидраторов [8–10]. В ряде работ показано, что повышение температуры снижает вязкость нефти и способствует ускорению коалесценции капель воды, однако приводит к росту энергетических затрат, что требует оптимизации теплового режима установки [11, 12]. Аналогично, увеличение расхода промывной воды повышает степень удаления солей, но сопровождается ростом объёма солёных стоков и эксплуатационных затрат [13].</w:t>
      </w:r>
    </w:p>
    <w:p w14:paraId="360C4E19" w14:textId="77777777" w:rsidR="00BC6421" w:rsidRPr="00BC6421" w:rsidRDefault="00BC6421" w:rsidP="00740A53">
      <w:pPr>
        <w:pStyle w:val="a3"/>
        <w:spacing w:before="0" w:beforeAutospacing="0" w:after="0" w:afterAutospacing="0" w:line="288" w:lineRule="auto"/>
        <w:ind w:firstLine="709"/>
        <w:jc w:val="both"/>
      </w:pPr>
      <w:r w:rsidRPr="00BC6421">
        <w:t>Гидродинамические аспекты осаждения водных капель в нефти подробно рассматриваются в классических и современных исследованиях, где показано, что при ламинарном режиме движения капель допустимо применение закона Стокса для инженерных расчётов электрообессоливающих аппаратов [14–16]. При этом подчёркивается необходимость проверки применимости данного подхода по критерию Рейнольдса, особенно для нефтей с повышенной вязкостью и сложным эмульсионным составом.</w:t>
      </w:r>
    </w:p>
    <w:p w14:paraId="111CECD4" w14:textId="77777777" w:rsidR="00BC6421" w:rsidRPr="00BC6421" w:rsidRDefault="00BC6421" w:rsidP="00740A53">
      <w:pPr>
        <w:pStyle w:val="a3"/>
        <w:spacing w:before="0" w:beforeAutospacing="0" w:after="0" w:afterAutospacing="0" w:line="288" w:lineRule="auto"/>
        <w:ind w:firstLine="709"/>
        <w:jc w:val="both"/>
      </w:pPr>
      <w:r w:rsidRPr="00BC6421">
        <w:t xml:space="preserve">Несмотря на значительное количество публикаций, посвящённых электрообессоливанию нефти, практическое проектирование ЭЛОУ по-прежнему требует выполнения комплексного расчёта, включающего материальные балансы, </w:t>
      </w:r>
      <w:r w:rsidRPr="00BC6421">
        <w:lastRenderedPageBreak/>
        <w:t>гидродинамический анализ, тепловые и энергетические расчёты, а также обоснованный выбор оборудования для конкретных условий эксплуатации [17–19]. В этом контексте актуальной является задача расчётного обоснования параметров электрообессоливающих установок для заданной производительности и состава нефти с использованием инженерно корректных и воспроизводимых методик.</w:t>
      </w:r>
    </w:p>
    <w:p w14:paraId="1DB62908" w14:textId="77777777" w:rsidR="00BC6421" w:rsidRPr="00BC6421" w:rsidRDefault="00BC6421" w:rsidP="00740A53">
      <w:pPr>
        <w:pStyle w:val="a3"/>
        <w:spacing w:before="0" w:beforeAutospacing="0" w:after="0" w:afterAutospacing="0" w:line="288" w:lineRule="auto"/>
        <w:ind w:firstLine="709"/>
        <w:jc w:val="both"/>
      </w:pPr>
      <w:r w:rsidRPr="00BC6421">
        <w:t>Целью настоящей работы является расчёт и обоснование основных технологических параметров электрообессоливающей установки для подготовки сырой нефти производительностью 170 м³/ч, включая определение расхода промывной воды, расчёт электродегидраторов, теплообменного и насосного оборудования, а также анализ полученных результатов с точки зрения технологической реализуемости и инженерной целесообразности.</w:t>
      </w:r>
    </w:p>
    <w:p w14:paraId="7050CB3B" w14:textId="77777777" w:rsidR="00BC6421" w:rsidRPr="00BC6421" w:rsidRDefault="00BC6421" w:rsidP="00BC6421">
      <w:pPr>
        <w:pStyle w:val="a3"/>
        <w:spacing w:before="0" w:beforeAutospacing="0" w:after="0" w:afterAutospacing="0" w:line="360" w:lineRule="auto"/>
        <w:ind w:firstLine="709"/>
        <w:jc w:val="both"/>
        <w:rPr>
          <w:b/>
          <w:bCs/>
        </w:rPr>
      </w:pPr>
    </w:p>
    <w:p w14:paraId="66918088" w14:textId="77777777" w:rsidR="004A445F" w:rsidRPr="004A445F" w:rsidRDefault="004A445F" w:rsidP="00317013">
      <w:pPr>
        <w:pStyle w:val="a3"/>
        <w:spacing w:before="0" w:beforeAutospacing="0" w:after="0" w:afterAutospacing="0" w:line="360" w:lineRule="auto"/>
        <w:ind w:firstLine="709"/>
        <w:jc w:val="both"/>
        <w:rPr>
          <w:b/>
          <w:bCs/>
        </w:rPr>
      </w:pPr>
      <w:r w:rsidRPr="004A445F">
        <w:rPr>
          <w:b/>
          <w:bCs/>
        </w:rPr>
        <w:t>Материалы и методы исследования</w:t>
      </w:r>
    </w:p>
    <w:p w14:paraId="76FCC309" w14:textId="77777777" w:rsidR="004A445F" w:rsidRPr="004A445F" w:rsidRDefault="004A445F" w:rsidP="00317013">
      <w:pPr>
        <w:pStyle w:val="a3"/>
        <w:spacing w:before="0" w:beforeAutospacing="0" w:after="0" w:afterAutospacing="0" w:line="360" w:lineRule="auto"/>
        <w:ind w:firstLine="709"/>
        <w:jc w:val="both"/>
        <w:rPr>
          <w:b/>
          <w:bCs/>
        </w:rPr>
      </w:pPr>
      <w:r w:rsidRPr="004A445F">
        <w:rPr>
          <w:b/>
          <w:bCs/>
        </w:rPr>
        <w:t>Объект исследования</w:t>
      </w:r>
    </w:p>
    <w:p w14:paraId="59D3241C" w14:textId="77777777" w:rsidR="004A445F" w:rsidRPr="004A445F" w:rsidRDefault="004A445F" w:rsidP="00740A53">
      <w:pPr>
        <w:pStyle w:val="a3"/>
        <w:spacing w:before="0" w:beforeAutospacing="0" w:after="0" w:afterAutospacing="0" w:line="288" w:lineRule="auto"/>
        <w:ind w:firstLine="709"/>
        <w:jc w:val="both"/>
      </w:pPr>
      <w:r w:rsidRPr="004A445F">
        <w:t>Объектом исследования является процесс электрообессоливания сырой нефти в составе электрообессоливающей установки (ЭЛОУ), предназначенной для снижения содержания воды и растворённых солей до нормативных значений, обеспечивающих дальнейшую переработку нефти. Рассматривается вариант 2 с производительностью установки 170 м³/ч.</w:t>
      </w:r>
    </w:p>
    <w:p w14:paraId="141D191F" w14:textId="77777777" w:rsidR="004A445F" w:rsidRPr="004A445F" w:rsidRDefault="004A445F" w:rsidP="00317013">
      <w:pPr>
        <w:pStyle w:val="a3"/>
        <w:spacing w:before="0" w:beforeAutospacing="0" w:after="0" w:afterAutospacing="0" w:line="360" w:lineRule="auto"/>
        <w:ind w:firstLine="709"/>
        <w:jc w:val="both"/>
        <w:rPr>
          <w:b/>
          <w:bCs/>
        </w:rPr>
      </w:pPr>
      <w:r w:rsidRPr="004A445F">
        <w:rPr>
          <w:b/>
          <w:bCs/>
        </w:rPr>
        <w:t>Исходные данные и допущения</w:t>
      </w:r>
    </w:p>
    <w:p w14:paraId="3B5970A9" w14:textId="77777777" w:rsidR="004A445F" w:rsidRDefault="004A445F" w:rsidP="00740A53">
      <w:pPr>
        <w:pStyle w:val="a3"/>
        <w:spacing w:before="0" w:beforeAutospacing="0" w:after="0" w:afterAutospacing="0" w:line="288" w:lineRule="auto"/>
        <w:ind w:firstLine="709"/>
        <w:jc w:val="both"/>
      </w:pPr>
      <w:r w:rsidRPr="004A445F">
        <w:t>Расчёт выполнен для стационарного режима работы установки. Физико-химические свойства нефти и воды приняты при рабочей температуре 100 °C. Водонефтяная эмульсия рассматривается как дисперсная система с водной фазой, представленной сферическими каплями минимального диаметра. Движение капель воды в нефти предполагается ламинарным, что позволяет использовать закон Стокса для расчёта скорости осаждения.</w:t>
      </w:r>
    </w:p>
    <w:p w14:paraId="7143D849" w14:textId="77777777" w:rsidR="004A445F" w:rsidRPr="00242EF9" w:rsidRDefault="004A445F" w:rsidP="00740A53">
      <w:pPr>
        <w:pStyle w:val="a3"/>
        <w:spacing w:before="0" w:beforeAutospacing="0" w:after="0" w:afterAutospacing="0" w:line="288" w:lineRule="auto"/>
        <w:ind w:firstLine="709"/>
        <w:jc w:val="both"/>
      </w:pPr>
      <w:r w:rsidRPr="00242EF9">
        <w:t xml:space="preserve">Исходные данные для расчёта </w:t>
      </w:r>
    </w:p>
    <w:p w14:paraId="52CD6101" w14:textId="77777777" w:rsidR="004A445F" w:rsidRPr="00242EF9" w:rsidRDefault="004A445F" w:rsidP="00740A53">
      <w:pPr>
        <w:pStyle w:val="a3"/>
        <w:spacing w:before="0" w:beforeAutospacing="0" w:after="0" w:afterAutospacing="0" w:line="288" w:lineRule="auto"/>
        <w:ind w:firstLine="709"/>
        <w:jc w:val="both"/>
        <w:rPr>
          <w:rStyle w:val="a4"/>
          <w:b w:val="0"/>
          <w:bCs w:val="0"/>
        </w:rPr>
      </w:pPr>
      <w:r w:rsidRPr="00242EF9">
        <w:t>Производительность установки по сырой нефти:</w:t>
      </w:r>
    </w:p>
    <w:p w14:paraId="1E1DEA49" w14:textId="77777777" w:rsidR="00740A53" w:rsidRPr="00740A53" w:rsidRDefault="004A445F" w:rsidP="00740A53">
      <w:pPr>
        <w:spacing w:after="0" w:line="288" w:lineRule="auto"/>
        <w:jc w:val="right"/>
        <w:outlineLvl w:val="2"/>
        <w:rPr>
          <w:rFonts w:ascii="Times New Roman" w:eastAsia="Times New Roman" w:hAnsi="Times New Roman" w:cs="Times New Roman"/>
          <w:kern w:val="0"/>
          <w:sz w:val="24"/>
          <w:szCs w:val="24"/>
          <w:lang w:eastAsia="ru-RU"/>
          <w14:ligatures w14:val="none"/>
        </w:rPr>
      </w:pPr>
      <w:r w:rsidRPr="00740A53">
        <w:rPr>
          <w:rFonts w:ascii="Times New Roman" w:eastAsia="Times New Roman" w:hAnsi="Times New Roman" w:cs="Times New Roman"/>
          <w:kern w:val="0"/>
          <w:sz w:val="24"/>
          <w:szCs w:val="24"/>
          <w:lang w:eastAsia="ru-RU"/>
          <w14:ligatures w14:val="none"/>
        </w:rPr>
        <w:t>Таблица 1</w:t>
      </w:r>
    </w:p>
    <w:p w14:paraId="2C0F4033" w14:textId="7CB1A983" w:rsidR="004A445F" w:rsidRPr="00740A53" w:rsidRDefault="004A445F" w:rsidP="00740A53">
      <w:pPr>
        <w:spacing w:after="0" w:line="288" w:lineRule="auto"/>
        <w:jc w:val="center"/>
        <w:outlineLvl w:val="2"/>
        <w:rPr>
          <w:rFonts w:ascii="Times New Roman" w:eastAsia="Times New Roman" w:hAnsi="Times New Roman" w:cs="Times New Roman"/>
          <w:kern w:val="0"/>
          <w:sz w:val="24"/>
          <w:szCs w:val="24"/>
          <w:lang w:eastAsia="ru-RU"/>
          <w14:ligatures w14:val="none"/>
        </w:rPr>
      </w:pPr>
      <w:r w:rsidRPr="00740A53">
        <w:rPr>
          <w:rFonts w:ascii="Times New Roman" w:eastAsia="Times New Roman" w:hAnsi="Times New Roman" w:cs="Times New Roman"/>
          <w:kern w:val="0"/>
          <w:sz w:val="24"/>
          <w:szCs w:val="24"/>
          <w:lang w:eastAsia="ru-RU"/>
          <w14:ligatures w14:val="none"/>
        </w:rPr>
        <w:t>Исходные данные для расчёта</w:t>
      </w:r>
    </w:p>
    <w:tbl>
      <w:tblPr>
        <w:tblStyle w:val="a5"/>
        <w:tblW w:w="0" w:type="auto"/>
        <w:tblLook w:val="04A0" w:firstRow="1" w:lastRow="0" w:firstColumn="1" w:lastColumn="0" w:noHBand="0" w:noVBand="1"/>
      </w:tblPr>
      <w:tblGrid>
        <w:gridCol w:w="458"/>
        <w:gridCol w:w="4021"/>
        <w:gridCol w:w="1623"/>
        <w:gridCol w:w="1226"/>
        <w:gridCol w:w="2017"/>
      </w:tblGrid>
      <w:tr w:rsidR="004A445F" w:rsidRPr="00242EF9" w14:paraId="524C5623" w14:textId="77777777" w:rsidTr="00740A53">
        <w:tc>
          <w:tcPr>
            <w:tcW w:w="0" w:type="auto"/>
            <w:vAlign w:val="center"/>
            <w:hideMark/>
          </w:tcPr>
          <w:p w14:paraId="601EC063" w14:textId="77777777" w:rsidR="004A445F" w:rsidRPr="00242EF9" w:rsidRDefault="004A445F" w:rsidP="00740A53">
            <w:pPr>
              <w:jc w:val="center"/>
              <w:rPr>
                <w:rFonts w:ascii="Times New Roman" w:eastAsia="Times New Roman" w:hAnsi="Times New Roman" w:cs="Times New Roman"/>
                <w:b/>
                <w:bCs/>
                <w:kern w:val="0"/>
                <w:sz w:val="24"/>
                <w:szCs w:val="24"/>
                <w:lang w:eastAsia="ru-RU"/>
                <w14:ligatures w14:val="none"/>
              </w:rPr>
            </w:pPr>
            <w:r w:rsidRPr="00242EF9">
              <w:rPr>
                <w:rFonts w:ascii="Times New Roman" w:eastAsia="Times New Roman" w:hAnsi="Times New Roman" w:cs="Times New Roman"/>
                <w:b/>
                <w:bCs/>
                <w:kern w:val="0"/>
                <w:sz w:val="24"/>
                <w:szCs w:val="24"/>
                <w:lang w:eastAsia="ru-RU"/>
                <w14:ligatures w14:val="none"/>
              </w:rPr>
              <w:t>№</w:t>
            </w:r>
          </w:p>
        </w:tc>
        <w:tc>
          <w:tcPr>
            <w:tcW w:w="0" w:type="auto"/>
            <w:vAlign w:val="center"/>
            <w:hideMark/>
          </w:tcPr>
          <w:p w14:paraId="16C78A55" w14:textId="77777777" w:rsidR="004A445F" w:rsidRPr="00242EF9" w:rsidRDefault="004A445F" w:rsidP="00740A53">
            <w:pPr>
              <w:jc w:val="center"/>
              <w:rPr>
                <w:rFonts w:ascii="Times New Roman" w:eastAsia="Times New Roman" w:hAnsi="Times New Roman" w:cs="Times New Roman"/>
                <w:b/>
                <w:bCs/>
                <w:kern w:val="0"/>
                <w:sz w:val="24"/>
                <w:szCs w:val="24"/>
                <w:lang w:eastAsia="ru-RU"/>
                <w14:ligatures w14:val="none"/>
              </w:rPr>
            </w:pPr>
            <w:r w:rsidRPr="00242EF9">
              <w:rPr>
                <w:rFonts w:ascii="Times New Roman" w:eastAsia="Times New Roman" w:hAnsi="Times New Roman" w:cs="Times New Roman"/>
                <w:b/>
                <w:bCs/>
                <w:kern w:val="0"/>
                <w:sz w:val="24"/>
                <w:szCs w:val="24"/>
                <w:lang w:eastAsia="ru-RU"/>
                <w14:ligatures w14:val="none"/>
              </w:rPr>
              <w:t>Параметр</w:t>
            </w:r>
          </w:p>
        </w:tc>
        <w:tc>
          <w:tcPr>
            <w:tcW w:w="0" w:type="auto"/>
            <w:vAlign w:val="center"/>
            <w:hideMark/>
          </w:tcPr>
          <w:p w14:paraId="001295BB" w14:textId="77777777" w:rsidR="004A445F" w:rsidRPr="00242EF9" w:rsidRDefault="004A445F" w:rsidP="00740A53">
            <w:pPr>
              <w:jc w:val="center"/>
              <w:rPr>
                <w:rFonts w:ascii="Times New Roman" w:eastAsia="Times New Roman" w:hAnsi="Times New Roman" w:cs="Times New Roman"/>
                <w:b/>
                <w:bCs/>
                <w:kern w:val="0"/>
                <w:sz w:val="24"/>
                <w:szCs w:val="24"/>
                <w:lang w:eastAsia="ru-RU"/>
                <w14:ligatures w14:val="none"/>
              </w:rPr>
            </w:pPr>
            <w:r w:rsidRPr="00242EF9">
              <w:rPr>
                <w:rFonts w:ascii="Times New Roman" w:eastAsia="Times New Roman" w:hAnsi="Times New Roman" w:cs="Times New Roman"/>
                <w:b/>
                <w:bCs/>
                <w:kern w:val="0"/>
                <w:sz w:val="24"/>
                <w:szCs w:val="24"/>
                <w:lang w:eastAsia="ru-RU"/>
                <w14:ligatures w14:val="none"/>
              </w:rPr>
              <w:t>Обозначение</w:t>
            </w:r>
          </w:p>
        </w:tc>
        <w:tc>
          <w:tcPr>
            <w:tcW w:w="0" w:type="auto"/>
            <w:vAlign w:val="center"/>
            <w:hideMark/>
          </w:tcPr>
          <w:p w14:paraId="6406D8E9" w14:textId="77777777" w:rsidR="004A445F" w:rsidRPr="00242EF9" w:rsidRDefault="004A445F" w:rsidP="00740A53">
            <w:pPr>
              <w:jc w:val="center"/>
              <w:rPr>
                <w:rFonts w:ascii="Times New Roman" w:eastAsia="Times New Roman" w:hAnsi="Times New Roman" w:cs="Times New Roman"/>
                <w:b/>
                <w:bCs/>
                <w:kern w:val="0"/>
                <w:sz w:val="24"/>
                <w:szCs w:val="24"/>
                <w:lang w:eastAsia="ru-RU"/>
                <w14:ligatures w14:val="none"/>
              </w:rPr>
            </w:pPr>
            <w:r w:rsidRPr="00242EF9">
              <w:rPr>
                <w:rFonts w:ascii="Times New Roman" w:eastAsia="Times New Roman" w:hAnsi="Times New Roman" w:cs="Times New Roman"/>
                <w:b/>
                <w:bCs/>
                <w:kern w:val="0"/>
                <w:sz w:val="24"/>
                <w:szCs w:val="24"/>
                <w:lang w:eastAsia="ru-RU"/>
                <w14:ligatures w14:val="none"/>
              </w:rPr>
              <w:t>Значение</w:t>
            </w:r>
          </w:p>
        </w:tc>
        <w:tc>
          <w:tcPr>
            <w:tcW w:w="0" w:type="auto"/>
            <w:vAlign w:val="center"/>
            <w:hideMark/>
          </w:tcPr>
          <w:p w14:paraId="75BC4267" w14:textId="77777777" w:rsidR="004A445F" w:rsidRPr="00242EF9" w:rsidRDefault="004A445F" w:rsidP="00740A53">
            <w:pPr>
              <w:jc w:val="center"/>
              <w:rPr>
                <w:rFonts w:ascii="Times New Roman" w:eastAsia="Times New Roman" w:hAnsi="Times New Roman" w:cs="Times New Roman"/>
                <w:b/>
                <w:bCs/>
                <w:kern w:val="0"/>
                <w:sz w:val="24"/>
                <w:szCs w:val="24"/>
                <w:lang w:eastAsia="ru-RU"/>
                <w14:ligatures w14:val="none"/>
              </w:rPr>
            </w:pPr>
            <w:r w:rsidRPr="00242EF9">
              <w:rPr>
                <w:rFonts w:ascii="Times New Roman" w:eastAsia="Times New Roman" w:hAnsi="Times New Roman" w:cs="Times New Roman"/>
                <w:b/>
                <w:bCs/>
                <w:kern w:val="0"/>
                <w:sz w:val="24"/>
                <w:szCs w:val="24"/>
                <w:lang w:eastAsia="ru-RU"/>
                <w14:ligatures w14:val="none"/>
              </w:rPr>
              <w:t>Единицы измерения</w:t>
            </w:r>
          </w:p>
        </w:tc>
      </w:tr>
      <w:tr w:rsidR="004A445F" w:rsidRPr="00242EF9" w14:paraId="34760899" w14:textId="77777777" w:rsidTr="00740A53">
        <w:tc>
          <w:tcPr>
            <w:tcW w:w="0" w:type="auto"/>
            <w:vAlign w:val="center"/>
            <w:hideMark/>
          </w:tcPr>
          <w:p w14:paraId="55916C22"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1</w:t>
            </w:r>
          </w:p>
        </w:tc>
        <w:tc>
          <w:tcPr>
            <w:tcW w:w="0" w:type="auto"/>
            <w:vAlign w:val="center"/>
            <w:hideMark/>
          </w:tcPr>
          <w:p w14:paraId="46EE3203"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Производительность установки по сырой нефти</w:t>
            </w:r>
          </w:p>
        </w:tc>
        <w:tc>
          <w:tcPr>
            <w:tcW w:w="0" w:type="auto"/>
            <w:vAlign w:val="center"/>
            <w:hideMark/>
          </w:tcPr>
          <w:p w14:paraId="3B0178E1"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Gн</w:t>
            </w:r>
          </w:p>
          <w:p w14:paraId="428716C5"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p>
        </w:tc>
        <w:tc>
          <w:tcPr>
            <w:tcW w:w="0" w:type="auto"/>
            <w:vAlign w:val="center"/>
            <w:hideMark/>
          </w:tcPr>
          <w:p w14:paraId="538164E6"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170</w:t>
            </w:r>
          </w:p>
        </w:tc>
        <w:tc>
          <w:tcPr>
            <w:tcW w:w="0" w:type="auto"/>
            <w:vAlign w:val="center"/>
            <w:hideMark/>
          </w:tcPr>
          <w:p w14:paraId="2608A386"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м³/ч</w:t>
            </w:r>
          </w:p>
        </w:tc>
      </w:tr>
      <w:tr w:rsidR="004A445F" w:rsidRPr="00242EF9" w14:paraId="7F128FFF" w14:textId="77777777" w:rsidTr="00740A53">
        <w:tc>
          <w:tcPr>
            <w:tcW w:w="0" w:type="auto"/>
            <w:vAlign w:val="center"/>
            <w:hideMark/>
          </w:tcPr>
          <w:p w14:paraId="2F34A2E9"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2</w:t>
            </w:r>
          </w:p>
        </w:tc>
        <w:tc>
          <w:tcPr>
            <w:tcW w:w="0" w:type="auto"/>
            <w:vAlign w:val="center"/>
            <w:hideMark/>
          </w:tcPr>
          <w:p w14:paraId="115A8982"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Кинематическая вязкость нефти при 20 °C</w:t>
            </w:r>
          </w:p>
        </w:tc>
        <w:tc>
          <w:tcPr>
            <w:tcW w:w="0" w:type="auto"/>
            <w:vAlign w:val="center"/>
            <w:hideMark/>
          </w:tcPr>
          <w:p w14:paraId="5959F0EE"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ν20</w:t>
            </w:r>
          </w:p>
          <w:p w14:paraId="6A7CB6D8"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p>
        </w:tc>
        <w:tc>
          <w:tcPr>
            <w:tcW w:w="0" w:type="auto"/>
            <w:vAlign w:val="center"/>
            <w:hideMark/>
          </w:tcPr>
          <w:p w14:paraId="4D7F7B3F"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19,6</w:t>
            </w:r>
          </w:p>
        </w:tc>
        <w:tc>
          <w:tcPr>
            <w:tcW w:w="0" w:type="auto"/>
            <w:vAlign w:val="center"/>
            <w:hideMark/>
          </w:tcPr>
          <w:p w14:paraId="2EA8069D"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мм²/с</w:t>
            </w:r>
          </w:p>
        </w:tc>
      </w:tr>
      <w:tr w:rsidR="004A445F" w:rsidRPr="00242EF9" w14:paraId="7EE42A46" w14:textId="77777777" w:rsidTr="00740A53">
        <w:tc>
          <w:tcPr>
            <w:tcW w:w="0" w:type="auto"/>
            <w:vAlign w:val="center"/>
            <w:hideMark/>
          </w:tcPr>
          <w:p w14:paraId="062B171C"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3</w:t>
            </w:r>
          </w:p>
        </w:tc>
        <w:tc>
          <w:tcPr>
            <w:tcW w:w="0" w:type="auto"/>
            <w:vAlign w:val="center"/>
            <w:hideMark/>
          </w:tcPr>
          <w:p w14:paraId="3E224F2F"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Кинематическая вязкость нефти при 50 °C</w:t>
            </w:r>
          </w:p>
        </w:tc>
        <w:tc>
          <w:tcPr>
            <w:tcW w:w="0" w:type="auto"/>
            <w:vAlign w:val="center"/>
            <w:hideMark/>
          </w:tcPr>
          <w:p w14:paraId="454498E3"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ν50</w:t>
            </w:r>
          </w:p>
          <w:p w14:paraId="73AA1BFF"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p>
        </w:tc>
        <w:tc>
          <w:tcPr>
            <w:tcW w:w="0" w:type="auto"/>
            <w:vAlign w:val="center"/>
            <w:hideMark/>
          </w:tcPr>
          <w:p w14:paraId="6000F62D"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11,0</w:t>
            </w:r>
          </w:p>
        </w:tc>
        <w:tc>
          <w:tcPr>
            <w:tcW w:w="0" w:type="auto"/>
            <w:vAlign w:val="center"/>
            <w:hideMark/>
          </w:tcPr>
          <w:p w14:paraId="1FF115F5"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мм²/с</w:t>
            </w:r>
          </w:p>
        </w:tc>
      </w:tr>
      <w:tr w:rsidR="004A445F" w:rsidRPr="00242EF9" w14:paraId="4B875FB0" w14:textId="77777777" w:rsidTr="00740A53">
        <w:tc>
          <w:tcPr>
            <w:tcW w:w="0" w:type="auto"/>
            <w:vAlign w:val="center"/>
            <w:hideMark/>
          </w:tcPr>
          <w:p w14:paraId="1236AA35"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4</w:t>
            </w:r>
          </w:p>
        </w:tc>
        <w:tc>
          <w:tcPr>
            <w:tcW w:w="0" w:type="auto"/>
            <w:vAlign w:val="center"/>
            <w:hideMark/>
          </w:tcPr>
          <w:p w14:paraId="562C6096"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Плотность нефти при 100 °C</w:t>
            </w:r>
          </w:p>
        </w:tc>
        <w:tc>
          <w:tcPr>
            <w:tcW w:w="0" w:type="auto"/>
            <w:vAlign w:val="center"/>
            <w:hideMark/>
          </w:tcPr>
          <w:p w14:paraId="7F823035"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ρн</w:t>
            </w:r>
          </w:p>
          <w:p w14:paraId="408059AA"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p>
        </w:tc>
        <w:tc>
          <w:tcPr>
            <w:tcW w:w="0" w:type="auto"/>
            <w:vAlign w:val="center"/>
            <w:hideMark/>
          </w:tcPr>
          <w:p w14:paraId="16FCA4B4"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841</w:t>
            </w:r>
          </w:p>
        </w:tc>
        <w:tc>
          <w:tcPr>
            <w:tcW w:w="0" w:type="auto"/>
            <w:vAlign w:val="center"/>
            <w:hideMark/>
          </w:tcPr>
          <w:p w14:paraId="75474DFA"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кг/м³</w:t>
            </w:r>
          </w:p>
        </w:tc>
      </w:tr>
      <w:tr w:rsidR="004A445F" w:rsidRPr="00242EF9" w14:paraId="63A60704" w14:textId="77777777" w:rsidTr="00740A53">
        <w:tc>
          <w:tcPr>
            <w:tcW w:w="0" w:type="auto"/>
            <w:vAlign w:val="center"/>
            <w:hideMark/>
          </w:tcPr>
          <w:p w14:paraId="236EC41F"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5</w:t>
            </w:r>
          </w:p>
        </w:tc>
        <w:tc>
          <w:tcPr>
            <w:tcW w:w="0" w:type="auto"/>
            <w:vAlign w:val="center"/>
            <w:hideMark/>
          </w:tcPr>
          <w:p w14:paraId="6B66A34A"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Плотность воды при 100 °C</w:t>
            </w:r>
          </w:p>
        </w:tc>
        <w:tc>
          <w:tcPr>
            <w:tcW w:w="0" w:type="auto"/>
            <w:vAlign w:val="center"/>
            <w:hideMark/>
          </w:tcPr>
          <w:p w14:paraId="5B933967"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ρв</w:t>
            </w:r>
          </w:p>
          <w:p w14:paraId="3A0E176F"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p>
        </w:tc>
        <w:tc>
          <w:tcPr>
            <w:tcW w:w="0" w:type="auto"/>
            <w:vAlign w:val="center"/>
            <w:hideMark/>
          </w:tcPr>
          <w:p w14:paraId="49A5D032"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958</w:t>
            </w:r>
          </w:p>
        </w:tc>
        <w:tc>
          <w:tcPr>
            <w:tcW w:w="0" w:type="auto"/>
            <w:vAlign w:val="center"/>
            <w:hideMark/>
          </w:tcPr>
          <w:p w14:paraId="7930E3F4"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кг/м³</w:t>
            </w:r>
          </w:p>
        </w:tc>
      </w:tr>
      <w:tr w:rsidR="004A445F" w:rsidRPr="00242EF9" w14:paraId="20ED809F" w14:textId="77777777" w:rsidTr="00740A53">
        <w:tc>
          <w:tcPr>
            <w:tcW w:w="0" w:type="auto"/>
            <w:vAlign w:val="center"/>
            <w:hideMark/>
          </w:tcPr>
          <w:p w14:paraId="73681C8F"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6</w:t>
            </w:r>
          </w:p>
        </w:tc>
        <w:tc>
          <w:tcPr>
            <w:tcW w:w="0" w:type="auto"/>
            <w:vAlign w:val="center"/>
            <w:hideMark/>
          </w:tcPr>
          <w:p w14:paraId="7C1CA0AB"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Кинематическая вязкость нефти при 100 °C</w:t>
            </w:r>
          </w:p>
        </w:tc>
        <w:tc>
          <w:tcPr>
            <w:tcW w:w="0" w:type="auto"/>
            <w:vAlign w:val="center"/>
            <w:hideMark/>
          </w:tcPr>
          <w:p w14:paraId="714CB0BC"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νн</w:t>
            </w:r>
          </w:p>
          <w:p w14:paraId="26251CCD"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p>
        </w:tc>
        <w:tc>
          <w:tcPr>
            <w:tcW w:w="0" w:type="auto"/>
            <w:vAlign w:val="center"/>
            <w:hideMark/>
          </w:tcPr>
          <w:p w14:paraId="78CEABBA"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2</w:t>
            </w:r>
            <w:r w:rsidRPr="00242EF9">
              <w:rPr>
                <w:rFonts w:ascii="Cambria Math" w:eastAsia="Times New Roman" w:hAnsi="Cambria Math" w:cs="Cambria Math"/>
                <w:kern w:val="0"/>
                <w:sz w:val="24"/>
                <w:szCs w:val="24"/>
                <w:lang w:eastAsia="ru-RU"/>
                <w14:ligatures w14:val="none"/>
              </w:rPr>
              <w:t>⋅</w:t>
            </w:r>
            <w:r w:rsidRPr="00242EF9">
              <w:rPr>
                <w:rFonts w:ascii="Times New Roman" w:eastAsia="Times New Roman" w:hAnsi="Times New Roman" w:cs="Times New Roman"/>
                <w:kern w:val="0"/>
                <w:sz w:val="24"/>
                <w:szCs w:val="24"/>
                <w:lang w:eastAsia="ru-RU"/>
                <w14:ligatures w14:val="none"/>
              </w:rPr>
              <w:t>10</w:t>
            </w:r>
            <w:r w:rsidRPr="00242EF9">
              <w:rPr>
                <w:rFonts w:ascii="Times New Roman" w:eastAsia="Times New Roman" w:hAnsi="Times New Roman" w:cs="Times New Roman"/>
                <w:kern w:val="0"/>
                <w:sz w:val="24"/>
                <w:szCs w:val="24"/>
                <w:vertAlign w:val="superscript"/>
                <w:lang w:eastAsia="ru-RU"/>
                <w14:ligatures w14:val="none"/>
              </w:rPr>
              <w:t>−6</w:t>
            </w:r>
          </w:p>
          <w:p w14:paraId="2B9EF4CF"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p>
        </w:tc>
        <w:tc>
          <w:tcPr>
            <w:tcW w:w="0" w:type="auto"/>
            <w:vAlign w:val="center"/>
            <w:hideMark/>
          </w:tcPr>
          <w:p w14:paraId="0C2274F5"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м²/с</w:t>
            </w:r>
          </w:p>
        </w:tc>
      </w:tr>
      <w:tr w:rsidR="004A445F" w:rsidRPr="00242EF9" w14:paraId="0E90DBBA" w14:textId="77777777" w:rsidTr="00740A53">
        <w:tc>
          <w:tcPr>
            <w:tcW w:w="0" w:type="auto"/>
            <w:vAlign w:val="center"/>
            <w:hideMark/>
          </w:tcPr>
          <w:p w14:paraId="526C0E48"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7</w:t>
            </w:r>
          </w:p>
        </w:tc>
        <w:tc>
          <w:tcPr>
            <w:tcW w:w="0" w:type="auto"/>
            <w:vAlign w:val="center"/>
            <w:hideMark/>
          </w:tcPr>
          <w:p w14:paraId="166CB4AE"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Диаметр наименьших капель воды</w:t>
            </w:r>
          </w:p>
        </w:tc>
        <w:tc>
          <w:tcPr>
            <w:tcW w:w="0" w:type="auto"/>
            <w:vAlign w:val="center"/>
            <w:hideMark/>
          </w:tcPr>
          <w:p w14:paraId="635C267D"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d</w:t>
            </w:r>
          </w:p>
        </w:tc>
        <w:tc>
          <w:tcPr>
            <w:tcW w:w="0" w:type="auto"/>
            <w:vAlign w:val="center"/>
            <w:hideMark/>
          </w:tcPr>
          <w:p w14:paraId="613D7ADA"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2,2</w:t>
            </w:r>
            <w:r w:rsidRPr="00242EF9">
              <w:rPr>
                <w:rFonts w:ascii="Cambria Math" w:eastAsia="Times New Roman" w:hAnsi="Cambria Math" w:cs="Cambria Math"/>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10</w:t>
            </w:r>
            <w:r w:rsidRPr="00242EF9">
              <w:rPr>
                <w:rFonts w:ascii="Times New Roman" w:eastAsia="Times New Roman" w:hAnsi="Times New Roman" w:cs="Times New Roman"/>
                <w:kern w:val="0"/>
                <w:sz w:val="24"/>
                <w:szCs w:val="24"/>
                <w:vertAlign w:val="superscript"/>
                <w:lang w:eastAsia="ru-RU"/>
                <w14:ligatures w14:val="none"/>
              </w:rPr>
              <w:t>−4</w:t>
            </w:r>
          </w:p>
          <w:p w14:paraId="0E9ED730"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p>
        </w:tc>
        <w:tc>
          <w:tcPr>
            <w:tcW w:w="0" w:type="auto"/>
            <w:vAlign w:val="center"/>
            <w:hideMark/>
          </w:tcPr>
          <w:p w14:paraId="7EB205AE"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м</w:t>
            </w:r>
          </w:p>
        </w:tc>
      </w:tr>
      <w:tr w:rsidR="004A445F" w:rsidRPr="00242EF9" w14:paraId="694A052C" w14:textId="77777777" w:rsidTr="00740A53">
        <w:tc>
          <w:tcPr>
            <w:tcW w:w="0" w:type="auto"/>
            <w:vAlign w:val="center"/>
            <w:hideMark/>
          </w:tcPr>
          <w:p w14:paraId="664A1741"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8</w:t>
            </w:r>
          </w:p>
        </w:tc>
        <w:tc>
          <w:tcPr>
            <w:tcW w:w="0" w:type="auto"/>
            <w:vAlign w:val="center"/>
            <w:hideMark/>
          </w:tcPr>
          <w:p w14:paraId="436B0AA7"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Содержание воды во входящей нефти</w:t>
            </w:r>
          </w:p>
        </w:tc>
        <w:tc>
          <w:tcPr>
            <w:tcW w:w="0" w:type="auto"/>
            <w:vAlign w:val="center"/>
            <w:hideMark/>
          </w:tcPr>
          <w:p w14:paraId="7C849409"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Cв,вх</w:t>
            </w:r>
          </w:p>
          <w:p w14:paraId="053028A4"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p>
        </w:tc>
        <w:tc>
          <w:tcPr>
            <w:tcW w:w="0" w:type="auto"/>
            <w:vAlign w:val="center"/>
            <w:hideMark/>
          </w:tcPr>
          <w:p w14:paraId="2393C95D"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1,0</w:t>
            </w:r>
          </w:p>
        </w:tc>
        <w:tc>
          <w:tcPr>
            <w:tcW w:w="0" w:type="auto"/>
            <w:vAlign w:val="center"/>
            <w:hideMark/>
          </w:tcPr>
          <w:p w14:paraId="77A0A795"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 (масс.)</w:t>
            </w:r>
          </w:p>
        </w:tc>
      </w:tr>
      <w:tr w:rsidR="004A445F" w:rsidRPr="00242EF9" w14:paraId="742BAA67" w14:textId="77777777" w:rsidTr="00740A53">
        <w:tc>
          <w:tcPr>
            <w:tcW w:w="0" w:type="auto"/>
            <w:vAlign w:val="center"/>
            <w:hideMark/>
          </w:tcPr>
          <w:p w14:paraId="57B5678A"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lastRenderedPageBreak/>
              <w:t>9</w:t>
            </w:r>
          </w:p>
        </w:tc>
        <w:tc>
          <w:tcPr>
            <w:tcW w:w="0" w:type="auto"/>
            <w:vAlign w:val="center"/>
            <w:hideMark/>
          </w:tcPr>
          <w:p w14:paraId="6551EAF4"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Содержание солей во входящей нефти</w:t>
            </w:r>
          </w:p>
        </w:tc>
        <w:tc>
          <w:tcPr>
            <w:tcW w:w="0" w:type="auto"/>
            <w:vAlign w:val="center"/>
            <w:hideMark/>
          </w:tcPr>
          <w:p w14:paraId="12AF79F8"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Cс,вх</w:t>
            </w:r>
          </w:p>
          <w:p w14:paraId="70E6E513"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p>
        </w:tc>
        <w:tc>
          <w:tcPr>
            <w:tcW w:w="0" w:type="auto"/>
            <w:vAlign w:val="center"/>
            <w:hideMark/>
          </w:tcPr>
          <w:p w14:paraId="64EEFCC4"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1000</w:t>
            </w:r>
          </w:p>
        </w:tc>
        <w:tc>
          <w:tcPr>
            <w:tcW w:w="0" w:type="auto"/>
            <w:vAlign w:val="center"/>
            <w:hideMark/>
          </w:tcPr>
          <w:p w14:paraId="3F63D693"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г/м³</w:t>
            </w:r>
          </w:p>
        </w:tc>
      </w:tr>
      <w:tr w:rsidR="004A445F" w:rsidRPr="00242EF9" w14:paraId="63C6E858" w14:textId="77777777" w:rsidTr="00740A53">
        <w:tc>
          <w:tcPr>
            <w:tcW w:w="0" w:type="auto"/>
            <w:vAlign w:val="center"/>
            <w:hideMark/>
          </w:tcPr>
          <w:p w14:paraId="4A352BED"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10</w:t>
            </w:r>
          </w:p>
        </w:tc>
        <w:tc>
          <w:tcPr>
            <w:tcW w:w="0" w:type="auto"/>
            <w:vAlign w:val="center"/>
            <w:hideMark/>
          </w:tcPr>
          <w:p w14:paraId="74E2FC56"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Остаточное содержание воды</w:t>
            </w:r>
          </w:p>
        </w:tc>
        <w:tc>
          <w:tcPr>
            <w:tcW w:w="0" w:type="auto"/>
            <w:vAlign w:val="center"/>
            <w:hideMark/>
          </w:tcPr>
          <w:p w14:paraId="42F755E5"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Cв,вых</w:t>
            </w:r>
          </w:p>
          <w:p w14:paraId="25A70656"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p>
        </w:tc>
        <w:tc>
          <w:tcPr>
            <w:tcW w:w="0" w:type="auto"/>
            <w:vAlign w:val="center"/>
            <w:hideMark/>
          </w:tcPr>
          <w:p w14:paraId="13AAEA69"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0,2</w:t>
            </w:r>
          </w:p>
        </w:tc>
        <w:tc>
          <w:tcPr>
            <w:tcW w:w="0" w:type="auto"/>
            <w:vAlign w:val="center"/>
            <w:hideMark/>
          </w:tcPr>
          <w:p w14:paraId="1EEF7778"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 (масс.)</w:t>
            </w:r>
          </w:p>
        </w:tc>
      </w:tr>
      <w:tr w:rsidR="004A445F" w:rsidRPr="00242EF9" w14:paraId="18147131" w14:textId="77777777" w:rsidTr="00740A53">
        <w:tc>
          <w:tcPr>
            <w:tcW w:w="0" w:type="auto"/>
            <w:vAlign w:val="center"/>
            <w:hideMark/>
          </w:tcPr>
          <w:p w14:paraId="60CC692F"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11</w:t>
            </w:r>
          </w:p>
        </w:tc>
        <w:tc>
          <w:tcPr>
            <w:tcW w:w="0" w:type="auto"/>
            <w:vAlign w:val="center"/>
            <w:hideMark/>
          </w:tcPr>
          <w:p w14:paraId="1CEC1B86"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Остаточное содержание солей</w:t>
            </w:r>
          </w:p>
        </w:tc>
        <w:tc>
          <w:tcPr>
            <w:tcW w:w="0" w:type="auto"/>
            <w:vAlign w:val="center"/>
            <w:hideMark/>
          </w:tcPr>
          <w:p w14:paraId="28E8A94A"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Cс,вых</w:t>
            </w:r>
          </w:p>
          <w:p w14:paraId="00B34BE9"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p>
        </w:tc>
        <w:tc>
          <w:tcPr>
            <w:tcW w:w="0" w:type="auto"/>
            <w:vAlign w:val="center"/>
            <w:hideMark/>
          </w:tcPr>
          <w:p w14:paraId="7973DCD1"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5</w:t>
            </w:r>
          </w:p>
        </w:tc>
        <w:tc>
          <w:tcPr>
            <w:tcW w:w="0" w:type="auto"/>
            <w:vAlign w:val="center"/>
            <w:hideMark/>
          </w:tcPr>
          <w:p w14:paraId="6CEB4073"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г/м³</w:t>
            </w:r>
          </w:p>
        </w:tc>
      </w:tr>
      <w:tr w:rsidR="004A445F" w:rsidRPr="00242EF9" w14:paraId="24B0406D" w14:textId="77777777" w:rsidTr="00740A53">
        <w:tc>
          <w:tcPr>
            <w:tcW w:w="0" w:type="auto"/>
            <w:vAlign w:val="center"/>
            <w:hideMark/>
          </w:tcPr>
          <w:p w14:paraId="6347308D"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12</w:t>
            </w:r>
          </w:p>
        </w:tc>
        <w:tc>
          <w:tcPr>
            <w:tcW w:w="0" w:type="auto"/>
            <w:vAlign w:val="center"/>
            <w:hideMark/>
          </w:tcPr>
          <w:p w14:paraId="3D1E8390"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Температура процесса</w:t>
            </w:r>
          </w:p>
        </w:tc>
        <w:tc>
          <w:tcPr>
            <w:tcW w:w="0" w:type="auto"/>
            <w:vAlign w:val="center"/>
            <w:hideMark/>
          </w:tcPr>
          <w:p w14:paraId="56AA0C32"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t</w:t>
            </w:r>
          </w:p>
        </w:tc>
        <w:tc>
          <w:tcPr>
            <w:tcW w:w="0" w:type="auto"/>
            <w:vAlign w:val="center"/>
            <w:hideMark/>
          </w:tcPr>
          <w:p w14:paraId="54A2AEAF"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100</w:t>
            </w:r>
          </w:p>
        </w:tc>
        <w:tc>
          <w:tcPr>
            <w:tcW w:w="0" w:type="auto"/>
            <w:vAlign w:val="center"/>
            <w:hideMark/>
          </w:tcPr>
          <w:p w14:paraId="00144539" w14:textId="77777777" w:rsidR="004A445F" w:rsidRPr="00242EF9" w:rsidRDefault="004A445F" w:rsidP="00740A53">
            <w:pPr>
              <w:jc w:val="center"/>
              <w:rPr>
                <w:rFonts w:ascii="Times New Roman" w:eastAsia="Times New Roman" w:hAnsi="Times New Roman" w:cs="Times New Roman"/>
                <w:kern w:val="0"/>
                <w:sz w:val="24"/>
                <w:szCs w:val="24"/>
                <w:lang w:eastAsia="ru-RU"/>
                <w14:ligatures w14:val="none"/>
              </w:rPr>
            </w:pPr>
            <w:r w:rsidRPr="00242EF9">
              <w:rPr>
                <w:rFonts w:ascii="Times New Roman" w:eastAsia="Times New Roman" w:hAnsi="Times New Roman" w:cs="Times New Roman"/>
                <w:kern w:val="0"/>
                <w:sz w:val="24"/>
                <w:szCs w:val="24"/>
                <w:lang w:eastAsia="ru-RU"/>
                <w14:ligatures w14:val="none"/>
              </w:rPr>
              <w:t>°C</w:t>
            </w:r>
          </w:p>
        </w:tc>
      </w:tr>
    </w:tbl>
    <w:p w14:paraId="18A4493A" w14:textId="77777777" w:rsidR="004A445F" w:rsidRPr="004A445F" w:rsidRDefault="004A445F" w:rsidP="004A445F">
      <w:pPr>
        <w:pStyle w:val="a3"/>
        <w:spacing w:before="0" w:beforeAutospacing="0" w:after="0" w:afterAutospacing="0" w:line="360" w:lineRule="auto"/>
        <w:jc w:val="both"/>
      </w:pPr>
    </w:p>
    <w:p w14:paraId="7199FCF3" w14:textId="77777777" w:rsidR="004A445F" w:rsidRPr="004A445F" w:rsidRDefault="004A445F" w:rsidP="004A445F">
      <w:pPr>
        <w:pStyle w:val="a3"/>
        <w:spacing w:before="0" w:beforeAutospacing="0" w:after="0" w:afterAutospacing="0" w:line="360" w:lineRule="auto"/>
        <w:jc w:val="both"/>
        <w:rPr>
          <w:b/>
          <w:bCs/>
        </w:rPr>
      </w:pPr>
      <w:r w:rsidRPr="004A445F">
        <w:rPr>
          <w:b/>
          <w:bCs/>
        </w:rPr>
        <w:t>Методика расчёта</w:t>
      </w:r>
    </w:p>
    <w:p w14:paraId="3B89F009" w14:textId="77777777" w:rsidR="004A445F" w:rsidRPr="004A445F" w:rsidRDefault="004A445F" w:rsidP="004A445F">
      <w:pPr>
        <w:pStyle w:val="a3"/>
        <w:spacing w:before="0" w:beforeAutospacing="0" w:after="0" w:afterAutospacing="0" w:line="360" w:lineRule="auto"/>
        <w:jc w:val="both"/>
      </w:pPr>
      <w:r w:rsidRPr="004A445F">
        <w:t>Методика исследования основана на последовательном выполнении:</w:t>
      </w:r>
    </w:p>
    <w:p w14:paraId="35CA698E" w14:textId="77777777" w:rsidR="004A445F" w:rsidRPr="004A445F" w:rsidRDefault="004A445F" w:rsidP="004A445F">
      <w:pPr>
        <w:pStyle w:val="a3"/>
        <w:numPr>
          <w:ilvl w:val="0"/>
          <w:numId w:val="1"/>
        </w:numPr>
        <w:spacing w:before="0" w:beforeAutospacing="0" w:after="0" w:afterAutospacing="0" w:line="360" w:lineRule="auto"/>
        <w:jc w:val="both"/>
      </w:pPr>
      <w:r w:rsidRPr="004A445F">
        <w:t>материального баланса процесса и оборудования;</w:t>
      </w:r>
    </w:p>
    <w:p w14:paraId="31402FB9" w14:textId="77777777" w:rsidR="004A445F" w:rsidRPr="004A445F" w:rsidRDefault="004A445F" w:rsidP="004A445F">
      <w:pPr>
        <w:pStyle w:val="a3"/>
        <w:numPr>
          <w:ilvl w:val="0"/>
          <w:numId w:val="1"/>
        </w:numPr>
        <w:spacing w:before="0" w:beforeAutospacing="0" w:after="0" w:afterAutospacing="0" w:line="360" w:lineRule="auto"/>
        <w:jc w:val="both"/>
      </w:pPr>
      <w:r w:rsidRPr="004A445F">
        <w:t>расчёта расхода промывной воды по солевому балансу;</w:t>
      </w:r>
    </w:p>
    <w:p w14:paraId="06739C76" w14:textId="77777777" w:rsidR="004A445F" w:rsidRPr="004A445F" w:rsidRDefault="004A445F" w:rsidP="004A445F">
      <w:pPr>
        <w:pStyle w:val="a3"/>
        <w:numPr>
          <w:ilvl w:val="0"/>
          <w:numId w:val="1"/>
        </w:numPr>
        <w:spacing w:before="0" w:beforeAutospacing="0" w:after="0" w:afterAutospacing="0" w:line="360" w:lineRule="auto"/>
        <w:jc w:val="both"/>
      </w:pPr>
      <w:r w:rsidRPr="004A445F">
        <w:t>гидродинамического расчёта осаждения капель воды;</w:t>
      </w:r>
    </w:p>
    <w:p w14:paraId="1C45FC96" w14:textId="77777777" w:rsidR="004A445F" w:rsidRPr="004A445F" w:rsidRDefault="004A445F" w:rsidP="004A445F">
      <w:pPr>
        <w:pStyle w:val="a3"/>
        <w:numPr>
          <w:ilvl w:val="0"/>
          <w:numId w:val="1"/>
        </w:numPr>
        <w:spacing w:before="0" w:beforeAutospacing="0" w:after="0" w:afterAutospacing="0" w:line="360" w:lineRule="auto"/>
        <w:jc w:val="both"/>
      </w:pPr>
      <w:r w:rsidRPr="004A445F">
        <w:t>расчёта и подбора электродегидраторов;</w:t>
      </w:r>
    </w:p>
    <w:p w14:paraId="43F7D64A" w14:textId="77777777" w:rsidR="004A445F" w:rsidRPr="004A445F" w:rsidRDefault="004A445F" w:rsidP="004A445F">
      <w:pPr>
        <w:pStyle w:val="a3"/>
        <w:numPr>
          <w:ilvl w:val="0"/>
          <w:numId w:val="1"/>
        </w:numPr>
        <w:spacing w:before="0" w:beforeAutospacing="0" w:after="0" w:afterAutospacing="0" w:line="360" w:lineRule="auto"/>
        <w:jc w:val="both"/>
      </w:pPr>
      <w:r w:rsidRPr="004A445F">
        <w:t>теплового расчёта теплообменника;</w:t>
      </w:r>
    </w:p>
    <w:p w14:paraId="15E4BFE2" w14:textId="77777777" w:rsidR="004A445F" w:rsidRPr="004A445F" w:rsidRDefault="004A445F" w:rsidP="004A445F">
      <w:pPr>
        <w:pStyle w:val="a3"/>
        <w:numPr>
          <w:ilvl w:val="0"/>
          <w:numId w:val="1"/>
        </w:numPr>
        <w:spacing w:before="0" w:beforeAutospacing="0" w:after="0" w:afterAutospacing="0" w:line="360" w:lineRule="auto"/>
        <w:jc w:val="both"/>
      </w:pPr>
      <w:r w:rsidRPr="004A445F">
        <w:t>гидравлического расчёта насоса.</w:t>
      </w:r>
    </w:p>
    <w:p w14:paraId="79640A16" w14:textId="6B518651" w:rsidR="004A445F" w:rsidRPr="00740A53" w:rsidRDefault="004A445F" w:rsidP="00740A53">
      <w:pPr>
        <w:pStyle w:val="a3"/>
        <w:spacing w:before="0" w:beforeAutospacing="0" w:after="0" w:afterAutospacing="0" w:line="360" w:lineRule="auto"/>
        <w:jc w:val="both"/>
      </w:pPr>
      <w:r w:rsidRPr="004A445F">
        <w:t>Все расчёты выполнены в соответствии с инженерными методиками проектирования установок электрообессоливания нефти, применяемыми в нефтеперерабатывающей промышленности.</w:t>
      </w:r>
    </w:p>
    <w:p w14:paraId="68A6530B" w14:textId="77777777" w:rsidR="00740A53" w:rsidRDefault="004A445F" w:rsidP="00740A53">
      <w:pPr>
        <w:spacing w:after="0" w:line="360" w:lineRule="auto"/>
        <w:ind w:firstLine="709"/>
        <w:jc w:val="right"/>
        <w:rPr>
          <w:rFonts w:asciiTheme="majorBidi" w:hAnsiTheme="majorBidi" w:cstheme="majorBidi"/>
          <w:sz w:val="24"/>
          <w:szCs w:val="24"/>
        </w:rPr>
      </w:pPr>
      <w:r w:rsidRPr="004A445F">
        <w:rPr>
          <w:rFonts w:asciiTheme="majorBidi" w:hAnsiTheme="majorBidi" w:cstheme="majorBidi"/>
          <w:sz w:val="24"/>
          <w:szCs w:val="24"/>
        </w:rPr>
        <w:t xml:space="preserve">Таблица </w:t>
      </w:r>
      <w:r w:rsidR="00740A53">
        <w:rPr>
          <w:rFonts w:asciiTheme="majorBidi" w:hAnsiTheme="majorBidi" w:cstheme="majorBidi"/>
          <w:sz w:val="24"/>
          <w:szCs w:val="24"/>
        </w:rPr>
        <w:t>2</w:t>
      </w:r>
    </w:p>
    <w:p w14:paraId="0DE3EBA6" w14:textId="268F75C8" w:rsidR="004A445F" w:rsidRPr="004A445F" w:rsidRDefault="004A445F" w:rsidP="00740A53">
      <w:pPr>
        <w:spacing w:after="0" w:line="360" w:lineRule="auto"/>
        <w:ind w:firstLine="709"/>
        <w:jc w:val="center"/>
        <w:rPr>
          <w:rFonts w:asciiTheme="majorBidi" w:hAnsiTheme="majorBidi" w:cstheme="majorBidi"/>
          <w:sz w:val="24"/>
          <w:szCs w:val="24"/>
        </w:rPr>
      </w:pPr>
      <w:r w:rsidRPr="004A445F">
        <w:rPr>
          <w:rFonts w:asciiTheme="majorBidi" w:hAnsiTheme="majorBidi" w:cstheme="majorBidi"/>
          <w:sz w:val="24"/>
          <w:szCs w:val="24"/>
        </w:rPr>
        <w:t>Основные расчётные формулы, использованные в работе</w:t>
      </w:r>
    </w:p>
    <w:tbl>
      <w:tblPr>
        <w:tblStyle w:val="a5"/>
        <w:tblW w:w="5000" w:type="pct"/>
        <w:tblLook w:val="04A0" w:firstRow="1" w:lastRow="0" w:firstColumn="1" w:lastColumn="0" w:noHBand="0" w:noVBand="1"/>
      </w:tblPr>
      <w:tblGrid>
        <w:gridCol w:w="437"/>
        <w:gridCol w:w="2110"/>
        <w:gridCol w:w="4469"/>
        <w:gridCol w:w="2329"/>
      </w:tblGrid>
      <w:tr w:rsidR="004A445F" w:rsidRPr="004A445F" w14:paraId="1D5425D9" w14:textId="77777777" w:rsidTr="00740A53">
        <w:tc>
          <w:tcPr>
            <w:tcW w:w="233" w:type="pct"/>
            <w:vAlign w:val="center"/>
          </w:tcPr>
          <w:p w14:paraId="7BD40A4E"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w:t>
            </w:r>
          </w:p>
        </w:tc>
        <w:tc>
          <w:tcPr>
            <w:tcW w:w="1129" w:type="pct"/>
            <w:vAlign w:val="center"/>
          </w:tcPr>
          <w:p w14:paraId="109C4BB9"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Назначение</w:t>
            </w:r>
            <w:proofErr w:type="spellEnd"/>
          </w:p>
        </w:tc>
        <w:tc>
          <w:tcPr>
            <w:tcW w:w="2391" w:type="pct"/>
            <w:vAlign w:val="center"/>
          </w:tcPr>
          <w:p w14:paraId="5711B592"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Расчётная</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зависимость</w:t>
            </w:r>
            <w:proofErr w:type="spellEnd"/>
          </w:p>
        </w:tc>
        <w:tc>
          <w:tcPr>
            <w:tcW w:w="1246" w:type="pct"/>
            <w:vAlign w:val="center"/>
          </w:tcPr>
          <w:p w14:paraId="5D6F992C"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Обозначения</w:t>
            </w:r>
            <w:proofErr w:type="spellEnd"/>
          </w:p>
        </w:tc>
      </w:tr>
      <w:tr w:rsidR="004A445F" w:rsidRPr="004A445F" w14:paraId="04F92D5B" w14:textId="77777777" w:rsidTr="00740A53">
        <w:trPr>
          <w:trHeight w:val="745"/>
        </w:trPr>
        <w:tc>
          <w:tcPr>
            <w:tcW w:w="233" w:type="pct"/>
            <w:vAlign w:val="center"/>
          </w:tcPr>
          <w:p w14:paraId="403CA8C9"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1</w:t>
            </w:r>
          </w:p>
        </w:tc>
        <w:tc>
          <w:tcPr>
            <w:tcW w:w="1129" w:type="pct"/>
            <w:vAlign w:val="center"/>
          </w:tcPr>
          <w:p w14:paraId="7223EE46"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Массовый</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расход</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нефти</w:t>
            </w:r>
            <w:proofErr w:type="spellEnd"/>
          </w:p>
        </w:tc>
        <w:tc>
          <w:tcPr>
            <w:tcW w:w="2391" w:type="pct"/>
            <w:vAlign w:val="center"/>
          </w:tcPr>
          <w:p w14:paraId="6778E9AA"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m_dot_n</w:t>
            </w:r>
            <w:proofErr w:type="spellEnd"/>
            <w:r w:rsidRPr="004A445F">
              <w:rPr>
                <w:rFonts w:asciiTheme="majorBidi" w:eastAsia="MS Mincho" w:hAnsiTheme="majorBidi" w:cstheme="majorBidi"/>
                <w:kern w:val="0"/>
                <w:lang w:val="en-US"/>
                <w14:ligatures w14:val="none"/>
              </w:rPr>
              <w:t xml:space="preserve"> = </w:t>
            </w:r>
            <w:proofErr w:type="spellStart"/>
            <w:r w:rsidRPr="004A445F">
              <w:rPr>
                <w:rFonts w:asciiTheme="majorBidi" w:eastAsia="MS Mincho" w:hAnsiTheme="majorBidi" w:cstheme="majorBidi"/>
                <w:kern w:val="0"/>
                <w:lang w:val="en-US"/>
                <w14:ligatures w14:val="none"/>
              </w:rPr>
              <w:t>rho_n</w:t>
            </w:r>
            <w:proofErr w:type="spellEnd"/>
            <w:r w:rsidRPr="004A445F">
              <w:rPr>
                <w:rFonts w:asciiTheme="majorBidi" w:eastAsia="MS Mincho" w:hAnsiTheme="majorBidi" w:cstheme="majorBidi"/>
                <w:kern w:val="0"/>
                <w:lang w:val="en-US"/>
                <w14:ligatures w14:val="none"/>
              </w:rPr>
              <w:t xml:space="preserve"> * </w:t>
            </w:r>
            <w:proofErr w:type="spellStart"/>
            <w:r w:rsidRPr="004A445F">
              <w:rPr>
                <w:rFonts w:asciiTheme="majorBidi" w:eastAsia="MS Mincho" w:hAnsiTheme="majorBidi" w:cstheme="majorBidi"/>
                <w:kern w:val="0"/>
                <w:lang w:val="en-US"/>
                <w14:ligatures w14:val="none"/>
              </w:rPr>
              <w:t>G_n</w:t>
            </w:r>
            <w:proofErr w:type="spellEnd"/>
          </w:p>
        </w:tc>
        <w:tc>
          <w:tcPr>
            <w:tcW w:w="1246" w:type="pct"/>
            <w:vAlign w:val="center"/>
          </w:tcPr>
          <w:p w14:paraId="24A910E0" w14:textId="77777777" w:rsidR="004A445F" w:rsidRPr="004A445F" w:rsidRDefault="004A445F" w:rsidP="00740A53">
            <w:pPr>
              <w:jc w:val="center"/>
              <w:rPr>
                <w:rFonts w:asciiTheme="majorBidi" w:eastAsia="MS Mincho" w:hAnsiTheme="majorBidi" w:cstheme="majorBidi"/>
                <w:kern w:val="0"/>
                <w14:ligatures w14:val="none"/>
              </w:rPr>
            </w:pPr>
            <w:r w:rsidRPr="004A445F">
              <w:rPr>
                <w:rFonts w:asciiTheme="majorBidi" w:eastAsia="MS Mincho" w:hAnsiTheme="majorBidi" w:cstheme="majorBidi"/>
                <w:kern w:val="0"/>
                <w:lang w:val="en-US"/>
                <w14:ligatures w14:val="none"/>
              </w:rPr>
              <w:t>rho</w:t>
            </w:r>
            <w:r w:rsidRPr="004A445F">
              <w:rPr>
                <w:rFonts w:asciiTheme="majorBidi" w:eastAsia="MS Mincho" w:hAnsiTheme="majorBidi" w:cstheme="majorBidi"/>
                <w:kern w:val="0"/>
                <w14:ligatures w14:val="none"/>
              </w:rPr>
              <w:t>_</w:t>
            </w:r>
            <w:r w:rsidRPr="004A445F">
              <w:rPr>
                <w:rFonts w:asciiTheme="majorBidi" w:eastAsia="MS Mincho" w:hAnsiTheme="majorBidi" w:cstheme="majorBidi"/>
                <w:kern w:val="0"/>
                <w:lang w:val="en-US"/>
                <w14:ligatures w14:val="none"/>
              </w:rPr>
              <w:t>n</w:t>
            </w:r>
            <w:r w:rsidRPr="004A445F">
              <w:rPr>
                <w:rFonts w:asciiTheme="majorBidi" w:eastAsia="MS Mincho" w:hAnsiTheme="majorBidi" w:cstheme="majorBidi"/>
                <w:kern w:val="0"/>
                <w14:ligatures w14:val="none"/>
              </w:rPr>
              <w:t xml:space="preserve"> — плотность нефти; </w:t>
            </w:r>
            <w:r w:rsidRPr="004A445F">
              <w:rPr>
                <w:rFonts w:asciiTheme="majorBidi" w:eastAsia="MS Mincho" w:hAnsiTheme="majorBidi" w:cstheme="majorBidi"/>
                <w:kern w:val="0"/>
                <w:lang w:val="en-US"/>
                <w14:ligatures w14:val="none"/>
              </w:rPr>
              <w:t>G</w:t>
            </w:r>
            <w:r w:rsidRPr="004A445F">
              <w:rPr>
                <w:rFonts w:asciiTheme="majorBidi" w:eastAsia="MS Mincho" w:hAnsiTheme="majorBidi" w:cstheme="majorBidi"/>
                <w:kern w:val="0"/>
                <w14:ligatures w14:val="none"/>
              </w:rPr>
              <w:t>_</w:t>
            </w:r>
            <w:r w:rsidRPr="004A445F">
              <w:rPr>
                <w:rFonts w:asciiTheme="majorBidi" w:eastAsia="MS Mincho" w:hAnsiTheme="majorBidi" w:cstheme="majorBidi"/>
                <w:kern w:val="0"/>
                <w:lang w:val="en-US"/>
                <w14:ligatures w14:val="none"/>
              </w:rPr>
              <w:t>n</w:t>
            </w:r>
            <w:r w:rsidRPr="004A445F">
              <w:rPr>
                <w:rFonts w:asciiTheme="majorBidi" w:eastAsia="MS Mincho" w:hAnsiTheme="majorBidi" w:cstheme="majorBidi"/>
                <w:kern w:val="0"/>
                <w14:ligatures w14:val="none"/>
              </w:rPr>
              <w:t xml:space="preserve"> — объёмный расход</w:t>
            </w:r>
          </w:p>
        </w:tc>
      </w:tr>
      <w:tr w:rsidR="004A445F" w:rsidRPr="004A445F" w14:paraId="640FD13B" w14:textId="77777777" w:rsidTr="00740A53">
        <w:tc>
          <w:tcPr>
            <w:tcW w:w="233" w:type="pct"/>
            <w:vAlign w:val="center"/>
          </w:tcPr>
          <w:p w14:paraId="664DB693"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2</w:t>
            </w:r>
          </w:p>
        </w:tc>
        <w:tc>
          <w:tcPr>
            <w:tcW w:w="1129" w:type="pct"/>
            <w:vAlign w:val="center"/>
          </w:tcPr>
          <w:p w14:paraId="4E622049" w14:textId="77777777" w:rsidR="004A445F" w:rsidRPr="004A445F" w:rsidRDefault="004A445F" w:rsidP="00740A53">
            <w:pPr>
              <w:jc w:val="center"/>
              <w:rPr>
                <w:rFonts w:asciiTheme="majorBidi" w:eastAsia="MS Mincho" w:hAnsiTheme="majorBidi" w:cstheme="majorBidi"/>
                <w:kern w:val="0"/>
                <w14:ligatures w14:val="none"/>
              </w:rPr>
            </w:pPr>
            <w:r w:rsidRPr="004A445F">
              <w:rPr>
                <w:rFonts w:asciiTheme="majorBidi" w:eastAsia="MS Mincho" w:hAnsiTheme="majorBidi" w:cstheme="majorBidi"/>
                <w:kern w:val="0"/>
                <w14:ligatures w14:val="none"/>
              </w:rPr>
              <w:t>Масса воды во входящей нефти</w:t>
            </w:r>
          </w:p>
        </w:tc>
        <w:tc>
          <w:tcPr>
            <w:tcW w:w="2391" w:type="pct"/>
            <w:vAlign w:val="center"/>
          </w:tcPr>
          <w:p w14:paraId="257D662A"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m_dot_v</w:t>
            </w:r>
            <w:proofErr w:type="spellEnd"/>
            <w:r w:rsidRPr="004A445F">
              <w:rPr>
                <w:rFonts w:asciiTheme="majorBidi" w:eastAsia="MS Mincho" w:hAnsiTheme="majorBidi" w:cstheme="majorBidi"/>
                <w:kern w:val="0"/>
                <w:lang w:val="en-US"/>
                <w14:ligatures w14:val="none"/>
              </w:rPr>
              <w:t xml:space="preserve"> = w / (1 - w) * </w:t>
            </w:r>
            <w:proofErr w:type="spellStart"/>
            <w:r w:rsidRPr="004A445F">
              <w:rPr>
                <w:rFonts w:asciiTheme="majorBidi" w:eastAsia="MS Mincho" w:hAnsiTheme="majorBidi" w:cstheme="majorBidi"/>
                <w:kern w:val="0"/>
                <w:lang w:val="en-US"/>
                <w14:ligatures w14:val="none"/>
              </w:rPr>
              <w:t>m_dot_n</w:t>
            </w:r>
            <w:proofErr w:type="spellEnd"/>
          </w:p>
        </w:tc>
        <w:tc>
          <w:tcPr>
            <w:tcW w:w="1246" w:type="pct"/>
            <w:vAlign w:val="center"/>
          </w:tcPr>
          <w:p w14:paraId="56C52456"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 xml:space="preserve">w — </w:t>
            </w:r>
            <w:proofErr w:type="spellStart"/>
            <w:r w:rsidRPr="004A445F">
              <w:rPr>
                <w:rFonts w:asciiTheme="majorBidi" w:eastAsia="MS Mincho" w:hAnsiTheme="majorBidi" w:cstheme="majorBidi"/>
                <w:kern w:val="0"/>
                <w:lang w:val="en-US"/>
                <w14:ligatures w14:val="none"/>
              </w:rPr>
              <w:t>массовая</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доля</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воды</w:t>
            </w:r>
            <w:proofErr w:type="spellEnd"/>
          </w:p>
        </w:tc>
      </w:tr>
      <w:tr w:rsidR="004A445F" w:rsidRPr="004A445F" w14:paraId="1F9E7756" w14:textId="77777777" w:rsidTr="00740A53">
        <w:tc>
          <w:tcPr>
            <w:tcW w:w="233" w:type="pct"/>
            <w:vAlign w:val="center"/>
          </w:tcPr>
          <w:p w14:paraId="4DDAA40B"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3</w:t>
            </w:r>
          </w:p>
        </w:tc>
        <w:tc>
          <w:tcPr>
            <w:tcW w:w="1129" w:type="pct"/>
            <w:vAlign w:val="center"/>
          </w:tcPr>
          <w:p w14:paraId="57D40B24"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Содержание</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солей</w:t>
            </w:r>
            <w:proofErr w:type="spellEnd"/>
            <w:r w:rsidRPr="004A445F">
              <w:rPr>
                <w:rFonts w:asciiTheme="majorBidi" w:eastAsia="MS Mincho" w:hAnsiTheme="majorBidi" w:cstheme="majorBidi"/>
                <w:kern w:val="0"/>
                <w:lang w:val="en-US"/>
                <w14:ligatures w14:val="none"/>
              </w:rPr>
              <w:t xml:space="preserve"> в </w:t>
            </w:r>
            <w:proofErr w:type="spellStart"/>
            <w:r w:rsidRPr="004A445F">
              <w:rPr>
                <w:rFonts w:asciiTheme="majorBidi" w:eastAsia="MS Mincho" w:hAnsiTheme="majorBidi" w:cstheme="majorBidi"/>
                <w:kern w:val="0"/>
                <w:lang w:val="en-US"/>
                <w14:ligatures w14:val="none"/>
              </w:rPr>
              <w:t>воде</w:t>
            </w:r>
            <w:proofErr w:type="spellEnd"/>
          </w:p>
        </w:tc>
        <w:tc>
          <w:tcPr>
            <w:tcW w:w="2391" w:type="pct"/>
            <w:vAlign w:val="center"/>
          </w:tcPr>
          <w:p w14:paraId="7CBC596A"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C_s_v</w:t>
            </w:r>
            <w:proofErr w:type="spellEnd"/>
            <w:r w:rsidRPr="004A445F">
              <w:rPr>
                <w:rFonts w:asciiTheme="majorBidi" w:eastAsia="MS Mincho" w:hAnsiTheme="majorBidi" w:cstheme="majorBidi"/>
                <w:kern w:val="0"/>
                <w:lang w:val="en-US"/>
                <w14:ligatures w14:val="none"/>
              </w:rPr>
              <w:t xml:space="preserve"> = 10^5 * </w:t>
            </w:r>
            <w:proofErr w:type="spellStart"/>
            <w:r w:rsidRPr="004A445F">
              <w:rPr>
                <w:rFonts w:asciiTheme="majorBidi" w:eastAsia="MS Mincho" w:hAnsiTheme="majorBidi" w:cstheme="majorBidi"/>
                <w:kern w:val="0"/>
                <w:lang w:val="en-US"/>
                <w14:ligatures w14:val="none"/>
              </w:rPr>
              <w:t>C_s_n</w:t>
            </w:r>
            <w:proofErr w:type="spellEnd"/>
            <w:r w:rsidRPr="004A445F">
              <w:rPr>
                <w:rFonts w:asciiTheme="majorBidi" w:eastAsia="MS Mincho" w:hAnsiTheme="majorBidi" w:cstheme="majorBidi"/>
                <w:kern w:val="0"/>
                <w:lang w:val="en-US"/>
                <w14:ligatures w14:val="none"/>
              </w:rPr>
              <w:t xml:space="preserve"> / (</w:t>
            </w:r>
            <w:proofErr w:type="spellStart"/>
            <w:r w:rsidRPr="004A445F">
              <w:rPr>
                <w:rFonts w:asciiTheme="majorBidi" w:eastAsia="MS Mincho" w:hAnsiTheme="majorBidi" w:cstheme="majorBidi"/>
                <w:kern w:val="0"/>
                <w:lang w:val="en-US"/>
                <w14:ligatures w14:val="none"/>
              </w:rPr>
              <w:t>C_v</w:t>
            </w:r>
            <w:proofErr w:type="spellEnd"/>
            <w:r w:rsidRPr="004A445F">
              <w:rPr>
                <w:rFonts w:asciiTheme="majorBidi" w:eastAsia="MS Mincho" w:hAnsiTheme="majorBidi" w:cstheme="majorBidi"/>
                <w:kern w:val="0"/>
                <w:lang w:val="en-US"/>
                <w14:ligatures w14:val="none"/>
              </w:rPr>
              <w:t xml:space="preserve"> * </w:t>
            </w:r>
            <w:proofErr w:type="spellStart"/>
            <w:r w:rsidRPr="004A445F">
              <w:rPr>
                <w:rFonts w:asciiTheme="majorBidi" w:eastAsia="MS Mincho" w:hAnsiTheme="majorBidi" w:cstheme="majorBidi"/>
                <w:kern w:val="0"/>
                <w:lang w:val="en-US"/>
                <w14:ligatures w14:val="none"/>
              </w:rPr>
              <w:t>rho_n</w:t>
            </w:r>
            <w:proofErr w:type="spellEnd"/>
            <w:r w:rsidRPr="004A445F">
              <w:rPr>
                <w:rFonts w:asciiTheme="majorBidi" w:eastAsia="MS Mincho" w:hAnsiTheme="majorBidi" w:cstheme="majorBidi"/>
                <w:kern w:val="0"/>
                <w:lang w:val="en-US"/>
                <w14:ligatures w14:val="none"/>
              </w:rPr>
              <w:t>)</w:t>
            </w:r>
          </w:p>
        </w:tc>
        <w:tc>
          <w:tcPr>
            <w:tcW w:w="1246" w:type="pct"/>
            <w:vAlign w:val="center"/>
          </w:tcPr>
          <w:p w14:paraId="60BF2294" w14:textId="77777777" w:rsidR="004A445F" w:rsidRPr="004A445F" w:rsidRDefault="004A445F" w:rsidP="00740A53">
            <w:pPr>
              <w:jc w:val="center"/>
              <w:rPr>
                <w:rFonts w:asciiTheme="majorBidi" w:eastAsia="MS Mincho" w:hAnsiTheme="majorBidi" w:cstheme="majorBidi"/>
                <w:kern w:val="0"/>
                <w14:ligatures w14:val="none"/>
              </w:rPr>
            </w:pPr>
            <w:r w:rsidRPr="004A445F">
              <w:rPr>
                <w:rFonts w:asciiTheme="majorBidi" w:eastAsia="MS Mincho" w:hAnsiTheme="majorBidi" w:cstheme="majorBidi"/>
                <w:kern w:val="0"/>
                <w:lang w:val="en-US"/>
                <w14:ligatures w14:val="none"/>
              </w:rPr>
              <w:t>C</w:t>
            </w:r>
            <w:r w:rsidRPr="004A445F">
              <w:rPr>
                <w:rFonts w:asciiTheme="majorBidi" w:eastAsia="MS Mincho" w:hAnsiTheme="majorBidi" w:cstheme="majorBidi"/>
                <w:kern w:val="0"/>
                <w14:ligatures w14:val="none"/>
              </w:rPr>
              <w:t>_</w:t>
            </w:r>
            <w:r w:rsidRPr="004A445F">
              <w:rPr>
                <w:rFonts w:asciiTheme="majorBidi" w:eastAsia="MS Mincho" w:hAnsiTheme="majorBidi" w:cstheme="majorBidi"/>
                <w:kern w:val="0"/>
                <w:lang w:val="en-US"/>
                <w14:ligatures w14:val="none"/>
              </w:rPr>
              <w:t>s</w:t>
            </w:r>
            <w:r w:rsidRPr="004A445F">
              <w:rPr>
                <w:rFonts w:asciiTheme="majorBidi" w:eastAsia="MS Mincho" w:hAnsiTheme="majorBidi" w:cstheme="majorBidi"/>
                <w:kern w:val="0"/>
                <w14:ligatures w14:val="none"/>
              </w:rPr>
              <w:t>_</w:t>
            </w:r>
            <w:r w:rsidRPr="004A445F">
              <w:rPr>
                <w:rFonts w:asciiTheme="majorBidi" w:eastAsia="MS Mincho" w:hAnsiTheme="majorBidi" w:cstheme="majorBidi"/>
                <w:kern w:val="0"/>
                <w:lang w:val="en-US"/>
                <w14:ligatures w14:val="none"/>
              </w:rPr>
              <w:t>n</w:t>
            </w:r>
            <w:r w:rsidRPr="004A445F">
              <w:rPr>
                <w:rFonts w:asciiTheme="majorBidi" w:eastAsia="MS Mincho" w:hAnsiTheme="majorBidi" w:cstheme="majorBidi"/>
                <w:kern w:val="0"/>
                <w14:ligatures w14:val="none"/>
              </w:rPr>
              <w:t xml:space="preserve"> — содержание солей в нефти</w:t>
            </w:r>
          </w:p>
        </w:tc>
      </w:tr>
      <w:tr w:rsidR="004A445F" w:rsidRPr="004A445F" w14:paraId="28DBF05F" w14:textId="77777777" w:rsidTr="00740A53">
        <w:tc>
          <w:tcPr>
            <w:tcW w:w="233" w:type="pct"/>
            <w:vAlign w:val="center"/>
          </w:tcPr>
          <w:p w14:paraId="1D54E37A"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4</w:t>
            </w:r>
          </w:p>
        </w:tc>
        <w:tc>
          <w:tcPr>
            <w:tcW w:w="1129" w:type="pct"/>
            <w:vAlign w:val="center"/>
          </w:tcPr>
          <w:p w14:paraId="5CA792DD"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Скорость</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осаждения</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капель</w:t>
            </w:r>
            <w:proofErr w:type="spellEnd"/>
          </w:p>
        </w:tc>
        <w:tc>
          <w:tcPr>
            <w:tcW w:w="2391" w:type="pct"/>
            <w:vAlign w:val="center"/>
          </w:tcPr>
          <w:p w14:paraId="23BA166F"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v_os</w:t>
            </w:r>
            <w:proofErr w:type="spellEnd"/>
            <w:r w:rsidRPr="004A445F">
              <w:rPr>
                <w:rFonts w:asciiTheme="majorBidi" w:eastAsia="MS Mincho" w:hAnsiTheme="majorBidi" w:cstheme="majorBidi"/>
                <w:kern w:val="0"/>
                <w:lang w:val="en-US"/>
                <w14:ligatures w14:val="none"/>
              </w:rPr>
              <w:t xml:space="preserve"> = d^2 * g * (</w:t>
            </w:r>
            <w:proofErr w:type="spellStart"/>
            <w:r w:rsidRPr="004A445F">
              <w:rPr>
                <w:rFonts w:asciiTheme="majorBidi" w:eastAsia="MS Mincho" w:hAnsiTheme="majorBidi" w:cstheme="majorBidi"/>
                <w:kern w:val="0"/>
                <w:lang w:val="en-US"/>
                <w14:ligatures w14:val="none"/>
              </w:rPr>
              <w:t>rho_v</w:t>
            </w:r>
            <w:proofErr w:type="spellEnd"/>
            <w:r w:rsidRPr="004A445F">
              <w:rPr>
                <w:rFonts w:asciiTheme="majorBidi" w:eastAsia="MS Mincho" w:hAnsiTheme="majorBidi" w:cstheme="majorBidi"/>
                <w:kern w:val="0"/>
                <w:lang w:val="en-US"/>
                <w14:ligatures w14:val="none"/>
              </w:rPr>
              <w:t xml:space="preserve"> - </w:t>
            </w:r>
            <w:proofErr w:type="spellStart"/>
            <w:r w:rsidRPr="004A445F">
              <w:rPr>
                <w:rFonts w:asciiTheme="majorBidi" w:eastAsia="MS Mincho" w:hAnsiTheme="majorBidi" w:cstheme="majorBidi"/>
                <w:kern w:val="0"/>
                <w:lang w:val="en-US"/>
                <w14:ligatures w14:val="none"/>
              </w:rPr>
              <w:t>rho_n</w:t>
            </w:r>
            <w:proofErr w:type="spellEnd"/>
            <w:r w:rsidRPr="004A445F">
              <w:rPr>
                <w:rFonts w:asciiTheme="majorBidi" w:eastAsia="MS Mincho" w:hAnsiTheme="majorBidi" w:cstheme="majorBidi"/>
                <w:kern w:val="0"/>
                <w:lang w:val="en-US"/>
                <w14:ligatures w14:val="none"/>
              </w:rPr>
              <w:t xml:space="preserve">) / (18 * </w:t>
            </w:r>
            <w:proofErr w:type="spellStart"/>
            <w:r w:rsidRPr="004A445F">
              <w:rPr>
                <w:rFonts w:asciiTheme="majorBidi" w:eastAsia="MS Mincho" w:hAnsiTheme="majorBidi" w:cstheme="majorBidi"/>
                <w:kern w:val="0"/>
                <w:lang w:val="en-US"/>
                <w14:ligatures w14:val="none"/>
              </w:rPr>
              <w:t>nu_n</w:t>
            </w:r>
            <w:proofErr w:type="spellEnd"/>
            <w:r w:rsidRPr="004A445F">
              <w:rPr>
                <w:rFonts w:asciiTheme="majorBidi" w:eastAsia="MS Mincho" w:hAnsiTheme="majorBidi" w:cstheme="majorBidi"/>
                <w:kern w:val="0"/>
                <w:lang w:val="en-US"/>
                <w14:ligatures w14:val="none"/>
              </w:rPr>
              <w:t xml:space="preserve"> * </w:t>
            </w:r>
            <w:proofErr w:type="spellStart"/>
            <w:r w:rsidRPr="004A445F">
              <w:rPr>
                <w:rFonts w:asciiTheme="majorBidi" w:eastAsia="MS Mincho" w:hAnsiTheme="majorBidi" w:cstheme="majorBidi"/>
                <w:kern w:val="0"/>
                <w:lang w:val="en-US"/>
                <w14:ligatures w14:val="none"/>
              </w:rPr>
              <w:t>rho_n</w:t>
            </w:r>
            <w:proofErr w:type="spellEnd"/>
            <w:r w:rsidRPr="004A445F">
              <w:rPr>
                <w:rFonts w:asciiTheme="majorBidi" w:eastAsia="MS Mincho" w:hAnsiTheme="majorBidi" w:cstheme="majorBidi"/>
                <w:kern w:val="0"/>
                <w:lang w:val="en-US"/>
                <w14:ligatures w14:val="none"/>
              </w:rPr>
              <w:t>)</w:t>
            </w:r>
          </w:p>
        </w:tc>
        <w:tc>
          <w:tcPr>
            <w:tcW w:w="1246" w:type="pct"/>
            <w:vAlign w:val="center"/>
          </w:tcPr>
          <w:p w14:paraId="34FB5440"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 xml:space="preserve">d — </w:t>
            </w:r>
            <w:proofErr w:type="spellStart"/>
            <w:r w:rsidRPr="004A445F">
              <w:rPr>
                <w:rFonts w:asciiTheme="majorBidi" w:eastAsia="MS Mincho" w:hAnsiTheme="majorBidi" w:cstheme="majorBidi"/>
                <w:kern w:val="0"/>
                <w:lang w:val="en-US"/>
                <w14:ligatures w14:val="none"/>
              </w:rPr>
              <w:t>диаметр</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капель</w:t>
            </w:r>
            <w:proofErr w:type="spellEnd"/>
          </w:p>
        </w:tc>
      </w:tr>
      <w:tr w:rsidR="004A445F" w:rsidRPr="004A445F" w14:paraId="54752810" w14:textId="77777777" w:rsidTr="00740A53">
        <w:tc>
          <w:tcPr>
            <w:tcW w:w="233" w:type="pct"/>
            <w:vAlign w:val="center"/>
          </w:tcPr>
          <w:p w14:paraId="18A12D2D"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5</w:t>
            </w:r>
          </w:p>
        </w:tc>
        <w:tc>
          <w:tcPr>
            <w:tcW w:w="1129" w:type="pct"/>
            <w:vAlign w:val="center"/>
          </w:tcPr>
          <w:p w14:paraId="7A4EE7D1"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Критерий</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Рейнольдса</w:t>
            </w:r>
            <w:proofErr w:type="spellEnd"/>
          </w:p>
        </w:tc>
        <w:tc>
          <w:tcPr>
            <w:tcW w:w="2391" w:type="pct"/>
            <w:vAlign w:val="center"/>
          </w:tcPr>
          <w:p w14:paraId="40204047"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 xml:space="preserve">Re = </w:t>
            </w:r>
            <w:proofErr w:type="spellStart"/>
            <w:r w:rsidRPr="004A445F">
              <w:rPr>
                <w:rFonts w:asciiTheme="majorBidi" w:eastAsia="MS Mincho" w:hAnsiTheme="majorBidi" w:cstheme="majorBidi"/>
                <w:kern w:val="0"/>
                <w:lang w:val="en-US"/>
                <w14:ligatures w14:val="none"/>
              </w:rPr>
              <w:t>v_os</w:t>
            </w:r>
            <w:proofErr w:type="spellEnd"/>
            <w:r w:rsidRPr="004A445F">
              <w:rPr>
                <w:rFonts w:asciiTheme="majorBidi" w:eastAsia="MS Mincho" w:hAnsiTheme="majorBidi" w:cstheme="majorBidi"/>
                <w:kern w:val="0"/>
                <w:lang w:val="en-US"/>
                <w14:ligatures w14:val="none"/>
              </w:rPr>
              <w:t xml:space="preserve"> * d / </w:t>
            </w:r>
            <w:proofErr w:type="spellStart"/>
            <w:r w:rsidRPr="004A445F">
              <w:rPr>
                <w:rFonts w:asciiTheme="majorBidi" w:eastAsia="MS Mincho" w:hAnsiTheme="majorBidi" w:cstheme="majorBidi"/>
                <w:kern w:val="0"/>
                <w:lang w:val="en-US"/>
                <w14:ligatures w14:val="none"/>
              </w:rPr>
              <w:t>nu_n</w:t>
            </w:r>
            <w:proofErr w:type="spellEnd"/>
          </w:p>
        </w:tc>
        <w:tc>
          <w:tcPr>
            <w:tcW w:w="1246" w:type="pct"/>
            <w:vAlign w:val="center"/>
          </w:tcPr>
          <w:p w14:paraId="304EA74E"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nu_n</w:t>
            </w:r>
            <w:proofErr w:type="spellEnd"/>
            <w:r w:rsidRPr="004A445F">
              <w:rPr>
                <w:rFonts w:asciiTheme="majorBidi" w:eastAsia="MS Mincho" w:hAnsiTheme="majorBidi" w:cstheme="majorBidi"/>
                <w:kern w:val="0"/>
                <w:lang w:val="en-US"/>
                <w14:ligatures w14:val="none"/>
              </w:rPr>
              <w:t xml:space="preserve"> — </w:t>
            </w:r>
            <w:proofErr w:type="spellStart"/>
            <w:r w:rsidRPr="004A445F">
              <w:rPr>
                <w:rFonts w:asciiTheme="majorBidi" w:eastAsia="MS Mincho" w:hAnsiTheme="majorBidi" w:cstheme="majorBidi"/>
                <w:kern w:val="0"/>
                <w:lang w:val="en-US"/>
                <w14:ligatures w14:val="none"/>
              </w:rPr>
              <w:t>кинематическая</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вязкость</w:t>
            </w:r>
            <w:proofErr w:type="spellEnd"/>
          </w:p>
        </w:tc>
      </w:tr>
      <w:tr w:rsidR="004A445F" w:rsidRPr="004A445F" w14:paraId="34997F0A" w14:textId="77777777" w:rsidTr="00740A53">
        <w:tc>
          <w:tcPr>
            <w:tcW w:w="233" w:type="pct"/>
            <w:vAlign w:val="center"/>
          </w:tcPr>
          <w:p w14:paraId="2D8EC7A7"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6</w:t>
            </w:r>
          </w:p>
        </w:tc>
        <w:tc>
          <w:tcPr>
            <w:tcW w:w="1129" w:type="pct"/>
            <w:vAlign w:val="center"/>
          </w:tcPr>
          <w:p w14:paraId="598E2357"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Расчётная</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скорость</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нефти</w:t>
            </w:r>
            <w:proofErr w:type="spellEnd"/>
          </w:p>
        </w:tc>
        <w:tc>
          <w:tcPr>
            <w:tcW w:w="2391" w:type="pct"/>
            <w:vAlign w:val="center"/>
          </w:tcPr>
          <w:p w14:paraId="3CEE99FF"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v_n</w:t>
            </w:r>
            <w:proofErr w:type="spellEnd"/>
            <w:r w:rsidRPr="004A445F">
              <w:rPr>
                <w:rFonts w:asciiTheme="majorBidi" w:eastAsia="MS Mincho" w:hAnsiTheme="majorBidi" w:cstheme="majorBidi"/>
                <w:kern w:val="0"/>
                <w:lang w:val="en-US"/>
                <w14:ligatures w14:val="none"/>
              </w:rPr>
              <w:t xml:space="preserve"> = </w:t>
            </w:r>
            <w:proofErr w:type="spellStart"/>
            <w:r w:rsidRPr="004A445F">
              <w:rPr>
                <w:rFonts w:asciiTheme="majorBidi" w:eastAsia="MS Mincho" w:hAnsiTheme="majorBidi" w:cstheme="majorBidi"/>
                <w:kern w:val="0"/>
                <w:lang w:val="en-US"/>
                <w14:ligatures w14:val="none"/>
              </w:rPr>
              <w:t>v_os</w:t>
            </w:r>
            <w:proofErr w:type="spellEnd"/>
            <w:r w:rsidRPr="004A445F">
              <w:rPr>
                <w:rFonts w:asciiTheme="majorBidi" w:eastAsia="MS Mincho" w:hAnsiTheme="majorBidi" w:cstheme="majorBidi"/>
                <w:kern w:val="0"/>
                <w:lang w:val="en-US"/>
                <w14:ligatures w14:val="none"/>
              </w:rPr>
              <w:t xml:space="preserve"> / 4</w:t>
            </w:r>
          </w:p>
        </w:tc>
        <w:tc>
          <w:tcPr>
            <w:tcW w:w="1246" w:type="pct"/>
            <w:vAlign w:val="center"/>
          </w:tcPr>
          <w:p w14:paraId="289699DD"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w:t>
            </w:r>
          </w:p>
        </w:tc>
      </w:tr>
      <w:tr w:rsidR="004A445F" w:rsidRPr="004A445F" w14:paraId="221742FB" w14:textId="77777777" w:rsidTr="00740A53">
        <w:tc>
          <w:tcPr>
            <w:tcW w:w="233" w:type="pct"/>
            <w:vAlign w:val="center"/>
          </w:tcPr>
          <w:p w14:paraId="7FAB6E9B"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7</w:t>
            </w:r>
          </w:p>
        </w:tc>
        <w:tc>
          <w:tcPr>
            <w:tcW w:w="1129" w:type="pct"/>
            <w:vAlign w:val="center"/>
          </w:tcPr>
          <w:p w14:paraId="6EBF378D"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Требуемая</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площадь</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сечения</w:t>
            </w:r>
            <w:proofErr w:type="spellEnd"/>
          </w:p>
        </w:tc>
        <w:tc>
          <w:tcPr>
            <w:tcW w:w="2391" w:type="pct"/>
            <w:vAlign w:val="center"/>
          </w:tcPr>
          <w:p w14:paraId="38C3172E"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 xml:space="preserve">S = Q / </w:t>
            </w:r>
            <w:proofErr w:type="spellStart"/>
            <w:r w:rsidRPr="004A445F">
              <w:rPr>
                <w:rFonts w:asciiTheme="majorBidi" w:eastAsia="MS Mincho" w:hAnsiTheme="majorBidi" w:cstheme="majorBidi"/>
                <w:kern w:val="0"/>
                <w:lang w:val="en-US"/>
                <w14:ligatures w14:val="none"/>
              </w:rPr>
              <w:t>v_n</w:t>
            </w:r>
            <w:proofErr w:type="spellEnd"/>
          </w:p>
        </w:tc>
        <w:tc>
          <w:tcPr>
            <w:tcW w:w="1246" w:type="pct"/>
            <w:vAlign w:val="center"/>
          </w:tcPr>
          <w:p w14:paraId="2F5D1C66"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 xml:space="preserve">Q — </w:t>
            </w:r>
            <w:proofErr w:type="spellStart"/>
            <w:r w:rsidRPr="004A445F">
              <w:rPr>
                <w:rFonts w:asciiTheme="majorBidi" w:eastAsia="MS Mincho" w:hAnsiTheme="majorBidi" w:cstheme="majorBidi"/>
                <w:kern w:val="0"/>
                <w:lang w:val="en-US"/>
                <w14:ligatures w14:val="none"/>
              </w:rPr>
              <w:t>расход</w:t>
            </w:r>
            <w:proofErr w:type="spellEnd"/>
            <w:r w:rsidRPr="004A445F">
              <w:rPr>
                <w:rFonts w:asciiTheme="majorBidi" w:eastAsia="MS Mincho" w:hAnsiTheme="majorBidi" w:cstheme="majorBidi"/>
                <w:kern w:val="0"/>
                <w:lang w:val="en-US"/>
                <w14:ligatures w14:val="none"/>
              </w:rPr>
              <w:t xml:space="preserve"> в СИ</w:t>
            </w:r>
          </w:p>
        </w:tc>
      </w:tr>
      <w:tr w:rsidR="004A445F" w:rsidRPr="004A445F" w14:paraId="348F70D1" w14:textId="77777777" w:rsidTr="00740A53">
        <w:tc>
          <w:tcPr>
            <w:tcW w:w="233" w:type="pct"/>
            <w:vAlign w:val="center"/>
          </w:tcPr>
          <w:p w14:paraId="71716D6C"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8</w:t>
            </w:r>
          </w:p>
        </w:tc>
        <w:tc>
          <w:tcPr>
            <w:tcW w:w="1129" w:type="pct"/>
            <w:vAlign w:val="center"/>
          </w:tcPr>
          <w:p w14:paraId="277FCB10"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Тепловая</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нагрузка</w:t>
            </w:r>
            <w:proofErr w:type="spellEnd"/>
          </w:p>
        </w:tc>
        <w:tc>
          <w:tcPr>
            <w:tcW w:w="2391" w:type="pct"/>
            <w:vAlign w:val="center"/>
          </w:tcPr>
          <w:p w14:paraId="6C9DDDFB"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Q_t</w:t>
            </w:r>
            <w:proofErr w:type="spellEnd"/>
            <w:r w:rsidRPr="004A445F">
              <w:rPr>
                <w:rFonts w:asciiTheme="majorBidi" w:eastAsia="MS Mincho" w:hAnsiTheme="majorBidi" w:cstheme="majorBidi"/>
                <w:kern w:val="0"/>
                <w:lang w:val="en-US"/>
                <w14:ligatures w14:val="none"/>
              </w:rPr>
              <w:t xml:space="preserve"> = </w:t>
            </w:r>
            <w:proofErr w:type="spellStart"/>
            <w:r w:rsidRPr="004A445F">
              <w:rPr>
                <w:rFonts w:asciiTheme="majorBidi" w:eastAsia="MS Mincho" w:hAnsiTheme="majorBidi" w:cstheme="majorBidi"/>
                <w:kern w:val="0"/>
                <w:lang w:val="en-US"/>
                <w14:ligatures w14:val="none"/>
              </w:rPr>
              <w:t>m_dot</w:t>
            </w:r>
            <w:proofErr w:type="spellEnd"/>
            <w:r w:rsidRPr="004A445F">
              <w:rPr>
                <w:rFonts w:asciiTheme="majorBidi" w:eastAsia="MS Mincho" w:hAnsiTheme="majorBidi" w:cstheme="majorBidi"/>
                <w:kern w:val="0"/>
                <w:lang w:val="en-US"/>
                <w14:ligatures w14:val="none"/>
              </w:rPr>
              <w:t xml:space="preserve"> * (J1 - J2) / (3.6 * eta)</w:t>
            </w:r>
          </w:p>
        </w:tc>
        <w:tc>
          <w:tcPr>
            <w:tcW w:w="1246" w:type="pct"/>
            <w:vAlign w:val="center"/>
          </w:tcPr>
          <w:p w14:paraId="7F59D6B9"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 xml:space="preserve">J — </w:t>
            </w:r>
            <w:proofErr w:type="spellStart"/>
            <w:r w:rsidRPr="004A445F">
              <w:rPr>
                <w:rFonts w:asciiTheme="majorBidi" w:eastAsia="MS Mincho" w:hAnsiTheme="majorBidi" w:cstheme="majorBidi"/>
                <w:kern w:val="0"/>
                <w:lang w:val="en-US"/>
                <w14:ligatures w14:val="none"/>
              </w:rPr>
              <w:t>энтальпия</w:t>
            </w:r>
            <w:proofErr w:type="spellEnd"/>
          </w:p>
        </w:tc>
      </w:tr>
      <w:tr w:rsidR="004A445F" w:rsidRPr="004A445F" w14:paraId="34434899" w14:textId="77777777" w:rsidTr="00740A53">
        <w:tc>
          <w:tcPr>
            <w:tcW w:w="233" w:type="pct"/>
            <w:vAlign w:val="center"/>
          </w:tcPr>
          <w:p w14:paraId="7DE7D445"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9</w:t>
            </w:r>
          </w:p>
        </w:tc>
        <w:tc>
          <w:tcPr>
            <w:tcW w:w="1129" w:type="pct"/>
            <w:vAlign w:val="center"/>
          </w:tcPr>
          <w:p w14:paraId="41C74CCF"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Поверхность</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теплообмена</w:t>
            </w:r>
            <w:proofErr w:type="spellEnd"/>
          </w:p>
        </w:tc>
        <w:tc>
          <w:tcPr>
            <w:tcW w:w="2391" w:type="pct"/>
            <w:vAlign w:val="center"/>
          </w:tcPr>
          <w:p w14:paraId="15DA70DA"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 xml:space="preserve">F = </w:t>
            </w:r>
            <w:proofErr w:type="spellStart"/>
            <w:r w:rsidRPr="004A445F">
              <w:rPr>
                <w:rFonts w:asciiTheme="majorBidi" w:eastAsia="MS Mincho" w:hAnsiTheme="majorBidi" w:cstheme="majorBidi"/>
                <w:kern w:val="0"/>
                <w:lang w:val="en-US"/>
                <w14:ligatures w14:val="none"/>
              </w:rPr>
              <w:t>Q_t</w:t>
            </w:r>
            <w:proofErr w:type="spellEnd"/>
            <w:r w:rsidRPr="004A445F">
              <w:rPr>
                <w:rFonts w:asciiTheme="majorBidi" w:eastAsia="MS Mincho" w:hAnsiTheme="majorBidi" w:cstheme="majorBidi"/>
                <w:kern w:val="0"/>
                <w:lang w:val="en-US"/>
                <w14:ligatures w14:val="none"/>
              </w:rPr>
              <w:t xml:space="preserve"> / (K * tau)</w:t>
            </w:r>
          </w:p>
        </w:tc>
        <w:tc>
          <w:tcPr>
            <w:tcW w:w="1246" w:type="pct"/>
            <w:vAlign w:val="center"/>
          </w:tcPr>
          <w:p w14:paraId="782811E4"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 xml:space="preserve">K — </w:t>
            </w:r>
            <w:proofErr w:type="spellStart"/>
            <w:r w:rsidRPr="004A445F">
              <w:rPr>
                <w:rFonts w:asciiTheme="majorBidi" w:eastAsia="MS Mincho" w:hAnsiTheme="majorBidi" w:cstheme="majorBidi"/>
                <w:kern w:val="0"/>
                <w:lang w:val="en-US"/>
                <w14:ligatures w14:val="none"/>
              </w:rPr>
              <w:t>коэффициент</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теплопередачи</w:t>
            </w:r>
            <w:proofErr w:type="spellEnd"/>
          </w:p>
        </w:tc>
      </w:tr>
      <w:tr w:rsidR="004A445F" w:rsidRPr="004A445F" w14:paraId="5621550D" w14:textId="77777777" w:rsidTr="00740A53">
        <w:tc>
          <w:tcPr>
            <w:tcW w:w="233" w:type="pct"/>
            <w:vAlign w:val="center"/>
          </w:tcPr>
          <w:p w14:paraId="1444D74C"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10</w:t>
            </w:r>
          </w:p>
        </w:tc>
        <w:tc>
          <w:tcPr>
            <w:tcW w:w="1129" w:type="pct"/>
            <w:vAlign w:val="center"/>
          </w:tcPr>
          <w:p w14:paraId="30043D8D"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Потери</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напора</w:t>
            </w:r>
            <w:proofErr w:type="spellEnd"/>
          </w:p>
        </w:tc>
        <w:tc>
          <w:tcPr>
            <w:tcW w:w="2391" w:type="pct"/>
            <w:vAlign w:val="center"/>
          </w:tcPr>
          <w:p w14:paraId="2DBA13E1"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h_n</w:t>
            </w:r>
            <w:proofErr w:type="spellEnd"/>
            <w:r w:rsidRPr="004A445F">
              <w:rPr>
                <w:rFonts w:asciiTheme="majorBidi" w:eastAsia="MS Mincho" w:hAnsiTheme="majorBidi" w:cstheme="majorBidi"/>
                <w:kern w:val="0"/>
                <w:lang w:val="en-US"/>
                <w14:ligatures w14:val="none"/>
              </w:rPr>
              <w:t xml:space="preserve"> = lambda * l/d * W^2/(2*g) + sum(xi)*W^2/(2*g)</w:t>
            </w:r>
          </w:p>
        </w:tc>
        <w:tc>
          <w:tcPr>
            <w:tcW w:w="1246" w:type="pct"/>
            <w:vAlign w:val="center"/>
          </w:tcPr>
          <w:p w14:paraId="5699676B"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 xml:space="preserve">lambda, xi — </w:t>
            </w:r>
            <w:proofErr w:type="spellStart"/>
            <w:r w:rsidRPr="004A445F">
              <w:rPr>
                <w:rFonts w:asciiTheme="majorBidi" w:eastAsia="MS Mincho" w:hAnsiTheme="majorBidi" w:cstheme="majorBidi"/>
                <w:kern w:val="0"/>
                <w:lang w:val="en-US"/>
                <w14:ligatures w14:val="none"/>
              </w:rPr>
              <w:t>сопротивления</w:t>
            </w:r>
            <w:proofErr w:type="spellEnd"/>
          </w:p>
        </w:tc>
      </w:tr>
      <w:tr w:rsidR="004A445F" w:rsidRPr="004A445F" w14:paraId="4E1C2B54" w14:textId="77777777" w:rsidTr="00740A53">
        <w:tc>
          <w:tcPr>
            <w:tcW w:w="233" w:type="pct"/>
            <w:vAlign w:val="center"/>
          </w:tcPr>
          <w:p w14:paraId="57C8C41D"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11</w:t>
            </w:r>
          </w:p>
        </w:tc>
        <w:tc>
          <w:tcPr>
            <w:tcW w:w="1129" w:type="pct"/>
            <w:vAlign w:val="center"/>
          </w:tcPr>
          <w:p w14:paraId="4C18780F"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Полный</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напор</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насоса</w:t>
            </w:r>
            <w:proofErr w:type="spellEnd"/>
          </w:p>
        </w:tc>
        <w:tc>
          <w:tcPr>
            <w:tcW w:w="2391" w:type="pct"/>
            <w:vAlign w:val="center"/>
          </w:tcPr>
          <w:p w14:paraId="61C2A406"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H_n</w:t>
            </w:r>
            <w:proofErr w:type="spellEnd"/>
            <w:r w:rsidRPr="004A445F">
              <w:rPr>
                <w:rFonts w:asciiTheme="majorBidi" w:eastAsia="MS Mincho" w:hAnsiTheme="majorBidi" w:cstheme="majorBidi"/>
                <w:kern w:val="0"/>
                <w:lang w:val="en-US"/>
                <w14:ligatures w14:val="none"/>
              </w:rPr>
              <w:t xml:space="preserve"> = </w:t>
            </w:r>
            <w:proofErr w:type="spellStart"/>
            <w:r w:rsidRPr="004A445F">
              <w:rPr>
                <w:rFonts w:asciiTheme="majorBidi" w:eastAsia="MS Mincho" w:hAnsiTheme="majorBidi" w:cstheme="majorBidi"/>
                <w:kern w:val="0"/>
                <w:lang w:val="en-US"/>
                <w14:ligatures w14:val="none"/>
              </w:rPr>
              <w:t>H_g</w:t>
            </w:r>
            <w:proofErr w:type="spellEnd"/>
            <w:r w:rsidRPr="004A445F">
              <w:rPr>
                <w:rFonts w:asciiTheme="majorBidi" w:eastAsia="MS Mincho" w:hAnsiTheme="majorBidi" w:cstheme="majorBidi"/>
                <w:kern w:val="0"/>
                <w:lang w:val="en-US"/>
                <w14:ligatures w14:val="none"/>
              </w:rPr>
              <w:t xml:space="preserve"> + </w:t>
            </w:r>
            <w:proofErr w:type="spellStart"/>
            <w:r w:rsidRPr="004A445F">
              <w:rPr>
                <w:rFonts w:asciiTheme="majorBidi" w:eastAsia="MS Mincho" w:hAnsiTheme="majorBidi" w:cstheme="majorBidi"/>
                <w:kern w:val="0"/>
                <w:lang w:val="en-US"/>
                <w14:ligatures w14:val="none"/>
              </w:rPr>
              <w:t>h_n</w:t>
            </w:r>
            <w:proofErr w:type="spellEnd"/>
            <w:r w:rsidRPr="004A445F">
              <w:rPr>
                <w:rFonts w:asciiTheme="majorBidi" w:eastAsia="MS Mincho" w:hAnsiTheme="majorBidi" w:cstheme="majorBidi"/>
                <w:kern w:val="0"/>
                <w:lang w:val="en-US"/>
                <w14:ligatures w14:val="none"/>
              </w:rPr>
              <w:t xml:space="preserve"> + (P2 - P1)/(rho*g)</w:t>
            </w:r>
          </w:p>
        </w:tc>
        <w:tc>
          <w:tcPr>
            <w:tcW w:w="1246" w:type="pct"/>
            <w:vAlign w:val="center"/>
          </w:tcPr>
          <w:p w14:paraId="031B6C73"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w:t>
            </w:r>
          </w:p>
        </w:tc>
      </w:tr>
      <w:tr w:rsidR="004A445F" w:rsidRPr="004A445F" w14:paraId="014C2D57" w14:textId="77777777" w:rsidTr="00740A53">
        <w:tc>
          <w:tcPr>
            <w:tcW w:w="233" w:type="pct"/>
            <w:vAlign w:val="center"/>
          </w:tcPr>
          <w:p w14:paraId="29B70E29"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12</w:t>
            </w:r>
          </w:p>
        </w:tc>
        <w:tc>
          <w:tcPr>
            <w:tcW w:w="1129" w:type="pct"/>
            <w:vAlign w:val="center"/>
          </w:tcPr>
          <w:p w14:paraId="6EA700CD"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Мощность</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насоса</w:t>
            </w:r>
            <w:proofErr w:type="spellEnd"/>
          </w:p>
        </w:tc>
        <w:tc>
          <w:tcPr>
            <w:tcW w:w="2391" w:type="pct"/>
            <w:vAlign w:val="center"/>
          </w:tcPr>
          <w:p w14:paraId="17D6A45F"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 xml:space="preserve">N = rho * g * Q * </w:t>
            </w:r>
            <w:proofErr w:type="spellStart"/>
            <w:r w:rsidRPr="004A445F">
              <w:rPr>
                <w:rFonts w:asciiTheme="majorBidi" w:eastAsia="MS Mincho" w:hAnsiTheme="majorBidi" w:cstheme="majorBidi"/>
                <w:kern w:val="0"/>
                <w:lang w:val="en-US"/>
                <w14:ligatures w14:val="none"/>
              </w:rPr>
              <w:t>H_n</w:t>
            </w:r>
            <w:proofErr w:type="spellEnd"/>
            <w:r w:rsidRPr="004A445F">
              <w:rPr>
                <w:rFonts w:asciiTheme="majorBidi" w:eastAsia="MS Mincho" w:hAnsiTheme="majorBidi" w:cstheme="majorBidi"/>
                <w:kern w:val="0"/>
                <w:lang w:val="en-US"/>
                <w14:ligatures w14:val="none"/>
              </w:rPr>
              <w:t xml:space="preserve"> / (1000 * eta)</w:t>
            </w:r>
          </w:p>
        </w:tc>
        <w:tc>
          <w:tcPr>
            <w:tcW w:w="1246" w:type="pct"/>
            <w:vAlign w:val="center"/>
          </w:tcPr>
          <w:p w14:paraId="206C9992"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eta — КПД</w:t>
            </w:r>
          </w:p>
        </w:tc>
      </w:tr>
    </w:tbl>
    <w:p w14:paraId="62741807" w14:textId="77777777" w:rsidR="00D31030" w:rsidRDefault="00D31030" w:rsidP="004A445F">
      <w:pPr>
        <w:spacing w:after="0" w:line="360" w:lineRule="auto"/>
        <w:ind w:firstLine="709"/>
        <w:jc w:val="both"/>
        <w:rPr>
          <w:rFonts w:asciiTheme="majorBidi" w:hAnsiTheme="majorBidi" w:cstheme="majorBidi"/>
          <w:sz w:val="24"/>
          <w:szCs w:val="24"/>
        </w:rPr>
      </w:pPr>
    </w:p>
    <w:p w14:paraId="1ACAB1F1" w14:textId="77777777" w:rsidR="004A445F" w:rsidRPr="004A445F" w:rsidRDefault="00317013" w:rsidP="004A445F">
      <w:pPr>
        <w:keepNext/>
        <w:keepLines/>
        <w:spacing w:after="0" w:line="360" w:lineRule="auto"/>
        <w:ind w:firstLine="709"/>
        <w:jc w:val="both"/>
        <w:rPr>
          <w:rFonts w:asciiTheme="majorBidi" w:eastAsia="MS Gothic" w:hAnsiTheme="majorBidi" w:cstheme="majorBidi"/>
          <w:b/>
          <w:bCs/>
          <w:color w:val="000000" w:themeColor="text1"/>
          <w:kern w:val="0"/>
          <w:sz w:val="24"/>
          <w:szCs w:val="24"/>
          <w14:ligatures w14:val="none"/>
        </w:rPr>
      </w:pPr>
      <w:r w:rsidRPr="00317013">
        <w:rPr>
          <w:rFonts w:asciiTheme="majorBidi" w:eastAsia="MS Gothic" w:hAnsiTheme="majorBidi" w:cstheme="majorBidi"/>
          <w:b/>
          <w:bCs/>
          <w:color w:val="000000" w:themeColor="text1"/>
          <w:kern w:val="0"/>
          <w:sz w:val="24"/>
          <w:szCs w:val="24"/>
          <w14:ligatures w14:val="none"/>
        </w:rPr>
        <w:lastRenderedPageBreak/>
        <w:t>Результаты и их обсуждение</w:t>
      </w:r>
    </w:p>
    <w:p w14:paraId="6D1930FB" w14:textId="77777777" w:rsidR="00317013" w:rsidRPr="00317013" w:rsidRDefault="00317013" w:rsidP="00740A53">
      <w:pPr>
        <w:spacing w:after="0" w:line="288" w:lineRule="auto"/>
        <w:ind w:firstLine="709"/>
        <w:jc w:val="both"/>
        <w:rPr>
          <w:rFonts w:asciiTheme="majorBidi" w:eastAsia="MS Mincho" w:hAnsiTheme="majorBidi" w:cstheme="majorBidi"/>
          <w:color w:val="000000" w:themeColor="text1"/>
          <w:kern w:val="0"/>
          <w:sz w:val="24"/>
          <w:szCs w:val="24"/>
          <w14:ligatures w14:val="none"/>
        </w:rPr>
      </w:pPr>
      <w:r w:rsidRPr="00317013">
        <w:rPr>
          <w:rFonts w:asciiTheme="majorBidi" w:eastAsia="MS Mincho" w:hAnsiTheme="majorBidi" w:cstheme="majorBidi"/>
          <w:color w:val="000000" w:themeColor="text1"/>
          <w:kern w:val="0"/>
          <w:sz w:val="24"/>
          <w:szCs w:val="24"/>
          <w14:ligatures w14:val="none"/>
        </w:rPr>
        <w:t>Полученные результаты показывают, что при производительности электрообессоливающей установки 170 м3 в час обеспечивается требуемое качество подготовки нефти как по содержанию воды, так и по солям. Снижение массовой доли воды с 1,0 до 0,2 процента и концентрации солей с 1000 до 5 грамм на кубический метр соответствует промышленным требованиям к нефти, направляемой на последующую переработку.</w:t>
      </w:r>
    </w:p>
    <w:p w14:paraId="7A79037E" w14:textId="77777777" w:rsidR="00317013" w:rsidRPr="00317013" w:rsidRDefault="00317013" w:rsidP="00740A53">
      <w:pPr>
        <w:spacing w:after="0" w:line="288" w:lineRule="auto"/>
        <w:ind w:firstLine="709"/>
        <w:jc w:val="both"/>
        <w:rPr>
          <w:rFonts w:asciiTheme="majorBidi" w:eastAsia="MS Mincho" w:hAnsiTheme="majorBidi" w:cstheme="majorBidi"/>
          <w:color w:val="000000" w:themeColor="text1"/>
          <w:kern w:val="0"/>
          <w:sz w:val="24"/>
          <w:szCs w:val="24"/>
          <w14:ligatures w14:val="none"/>
        </w:rPr>
      </w:pPr>
      <w:r w:rsidRPr="00317013">
        <w:rPr>
          <w:rFonts w:asciiTheme="majorBidi" w:eastAsia="MS Mincho" w:hAnsiTheme="majorBidi" w:cstheme="majorBidi"/>
          <w:color w:val="000000" w:themeColor="text1"/>
          <w:kern w:val="0"/>
          <w:sz w:val="24"/>
          <w:szCs w:val="24"/>
          <w14:ligatures w14:val="none"/>
        </w:rPr>
        <w:t>Расчёт солевого баланса показал, что оптимальный расход промывной воды составляет 2,6 процента от расхода нефти. Данный уровень промывки является технологически обоснованным, поскольку обеспечивает эффективное удаление солей при умеренном увеличении водной нагрузки на установку. Дальнейшее увеличение расхода промывной воды приводит преимущественно к росту объёма солёного раствора без заметного повышения степени обессоливания нефти.</w:t>
      </w:r>
    </w:p>
    <w:p w14:paraId="0F87F1C9" w14:textId="77777777" w:rsidR="00317013" w:rsidRPr="00317013" w:rsidRDefault="00317013" w:rsidP="00740A53">
      <w:pPr>
        <w:spacing w:after="0" w:line="288" w:lineRule="auto"/>
        <w:ind w:firstLine="709"/>
        <w:jc w:val="both"/>
        <w:rPr>
          <w:rFonts w:asciiTheme="majorBidi" w:eastAsia="MS Mincho" w:hAnsiTheme="majorBidi" w:cstheme="majorBidi"/>
          <w:color w:val="000000" w:themeColor="text1"/>
          <w:kern w:val="0"/>
          <w:sz w:val="24"/>
          <w:szCs w:val="24"/>
          <w14:ligatures w14:val="none"/>
        </w:rPr>
      </w:pPr>
      <w:r w:rsidRPr="00317013">
        <w:rPr>
          <w:rFonts w:asciiTheme="majorBidi" w:eastAsia="MS Mincho" w:hAnsiTheme="majorBidi" w:cstheme="majorBidi"/>
          <w:color w:val="000000" w:themeColor="text1"/>
          <w:kern w:val="0"/>
          <w:sz w:val="24"/>
          <w:szCs w:val="24"/>
          <w14:ligatures w14:val="none"/>
        </w:rPr>
        <w:t>Гидродинамический анализ процесса осаждения показал, что при рабочей температуре 100 градусов Цельсия и характерном диаметре капель воды порядка 0,00022 метра скорость их осаждения составляет около 0,00184 метра в секунду. Значение критерия Рейнольдса, равное 0,20, свидетельствует о ламинарном режиме движения дисперсной фазы в нефтяной среде. Это подтверждает корректность применения закона Стокса и обоснованность принятых расчётных допущений.</w:t>
      </w:r>
    </w:p>
    <w:p w14:paraId="6D536CFB" w14:textId="77777777" w:rsidR="00317013" w:rsidRPr="00317013" w:rsidRDefault="00317013" w:rsidP="00740A53">
      <w:pPr>
        <w:spacing w:after="0" w:line="288" w:lineRule="auto"/>
        <w:ind w:firstLine="709"/>
        <w:jc w:val="both"/>
        <w:rPr>
          <w:rFonts w:asciiTheme="majorBidi" w:eastAsia="MS Mincho" w:hAnsiTheme="majorBidi" w:cstheme="majorBidi"/>
          <w:color w:val="000000" w:themeColor="text1"/>
          <w:kern w:val="0"/>
          <w:sz w:val="24"/>
          <w:szCs w:val="24"/>
          <w14:ligatures w14:val="none"/>
        </w:rPr>
      </w:pPr>
      <w:r w:rsidRPr="00317013">
        <w:rPr>
          <w:rFonts w:asciiTheme="majorBidi" w:eastAsia="MS Mincho" w:hAnsiTheme="majorBidi" w:cstheme="majorBidi"/>
          <w:color w:val="000000" w:themeColor="text1"/>
          <w:kern w:val="0"/>
          <w:sz w:val="24"/>
          <w:szCs w:val="24"/>
          <w14:ligatures w14:val="none"/>
        </w:rPr>
        <w:t>Подбор электродегидраторов показал, что использование двух аппаратов типа 2ЭГ160 обеспечивает требуемую площадь живого сечения с запасом порядка 19 процентов. Наличие запаса по площади является принципиально важным для обеспечения устойчивости технологического режима при возможных колебаниях физических свойств нефти и дисперсного состава водонефтяной эмульсии.</w:t>
      </w:r>
    </w:p>
    <w:p w14:paraId="3488C588" w14:textId="77777777" w:rsidR="00317013" w:rsidRPr="00317013" w:rsidRDefault="00317013" w:rsidP="00740A53">
      <w:pPr>
        <w:spacing w:after="0" w:line="288" w:lineRule="auto"/>
        <w:ind w:firstLine="709"/>
        <w:jc w:val="both"/>
        <w:rPr>
          <w:rFonts w:asciiTheme="majorBidi" w:eastAsia="MS Mincho" w:hAnsiTheme="majorBidi" w:cstheme="majorBidi"/>
          <w:color w:val="000000" w:themeColor="text1"/>
          <w:kern w:val="0"/>
          <w:sz w:val="24"/>
          <w:szCs w:val="24"/>
          <w14:ligatures w14:val="none"/>
        </w:rPr>
      </w:pPr>
      <w:r w:rsidRPr="00317013">
        <w:rPr>
          <w:rFonts w:asciiTheme="majorBidi" w:eastAsia="MS Mincho" w:hAnsiTheme="majorBidi" w:cstheme="majorBidi"/>
          <w:color w:val="000000" w:themeColor="text1"/>
          <w:kern w:val="0"/>
          <w:sz w:val="24"/>
          <w:szCs w:val="24"/>
          <w14:ligatures w14:val="none"/>
        </w:rPr>
        <w:t>Результаты теплового расчёта показывают</w:t>
      </w:r>
      <w:r>
        <w:rPr>
          <w:rFonts w:asciiTheme="majorBidi" w:eastAsia="MS Mincho" w:hAnsiTheme="majorBidi" w:cstheme="majorBidi"/>
          <w:color w:val="000000" w:themeColor="text1"/>
          <w:kern w:val="0"/>
          <w:sz w:val="24"/>
          <w:szCs w:val="24"/>
          <w14:ligatures w14:val="none"/>
        </w:rPr>
        <w:t xml:space="preserve"> (табл. 2)</w:t>
      </w:r>
      <w:r w:rsidRPr="00317013">
        <w:rPr>
          <w:rFonts w:asciiTheme="majorBidi" w:eastAsia="MS Mincho" w:hAnsiTheme="majorBidi" w:cstheme="majorBidi"/>
          <w:color w:val="000000" w:themeColor="text1"/>
          <w:kern w:val="0"/>
          <w:sz w:val="24"/>
          <w:szCs w:val="24"/>
          <w14:ligatures w14:val="none"/>
        </w:rPr>
        <w:t>, что для достижения заданного температурного режима процесса требуется тепловая нагрузка порядка 1,16 мегаватта, при этом расчётная поверхность теплообмена составляет около 238 квадратных метров. Полученные значения соответствуют диапазонам, характерным для электрообессоливающих установок аналогичной производительности, что позволяет использовать стандартное теплообменное оборудование без применения специальных конструктивных решений.</w:t>
      </w:r>
    </w:p>
    <w:p w14:paraId="7E0EBF0E" w14:textId="77777777" w:rsidR="00317013" w:rsidRPr="00317013" w:rsidRDefault="00317013" w:rsidP="00740A53">
      <w:pPr>
        <w:spacing w:after="0" w:line="288" w:lineRule="auto"/>
        <w:ind w:firstLine="709"/>
        <w:jc w:val="both"/>
        <w:rPr>
          <w:rFonts w:asciiTheme="majorBidi" w:eastAsia="MS Mincho" w:hAnsiTheme="majorBidi" w:cstheme="majorBidi"/>
          <w:color w:val="000000" w:themeColor="text1"/>
          <w:kern w:val="0"/>
          <w:sz w:val="24"/>
          <w:szCs w:val="24"/>
          <w14:ligatures w14:val="none"/>
        </w:rPr>
      </w:pPr>
      <w:r w:rsidRPr="00317013">
        <w:rPr>
          <w:rFonts w:asciiTheme="majorBidi" w:eastAsia="MS Mincho" w:hAnsiTheme="majorBidi" w:cstheme="majorBidi"/>
          <w:color w:val="000000" w:themeColor="text1"/>
          <w:kern w:val="0"/>
          <w:sz w:val="24"/>
          <w:szCs w:val="24"/>
          <w14:ligatures w14:val="none"/>
        </w:rPr>
        <w:t>Гидравлический расчёт насосного оборудования показал, что при полном напоре 13,6 метра требуемая мощность насоса составляет 7,6 киловатта. Это подтверждает корректность выбора электродвигателя мощностью 11 киловатт, обеспечивающего необходимый эксплуатационный запас. Энергетические затраты на перекачку нефти в составе электрообессоливающей установки при этом остаются умеренными и не оказывают существенного влияния на общую энергоёмкость процесса.</w:t>
      </w:r>
    </w:p>
    <w:p w14:paraId="16C47553" w14:textId="77777777" w:rsidR="00317013" w:rsidRPr="00317013" w:rsidRDefault="00317013" w:rsidP="00740A53">
      <w:pPr>
        <w:spacing w:after="0" w:line="288" w:lineRule="auto"/>
        <w:ind w:firstLine="709"/>
        <w:jc w:val="both"/>
        <w:rPr>
          <w:rFonts w:asciiTheme="majorBidi" w:eastAsia="MS Mincho" w:hAnsiTheme="majorBidi" w:cstheme="majorBidi"/>
          <w:color w:val="000000" w:themeColor="text1"/>
          <w:kern w:val="0"/>
          <w:sz w:val="24"/>
          <w:szCs w:val="24"/>
          <w14:ligatures w14:val="none"/>
        </w:rPr>
      </w:pPr>
      <w:r w:rsidRPr="00317013">
        <w:rPr>
          <w:rFonts w:asciiTheme="majorBidi" w:eastAsia="MS Mincho" w:hAnsiTheme="majorBidi" w:cstheme="majorBidi"/>
          <w:color w:val="000000" w:themeColor="text1"/>
          <w:kern w:val="0"/>
          <w:sz w:val="24"/>
          <w:szCs w:val="24"/>
          <w14:ligatures w14:val="none"/>
        </w:rPr>
        <w:t>В целом полученные результаты подтверждают технологическую реализуемость и инженерную обоснованность рассчитанной электрообессоливающей установки, а также демонстрируют согласованность материальных, гидродинамических, тепловых и энергетических расчётов.</w:t>
      </w:r>
    </w:p>
    <w:p w14:paraId="09D5A0BC" w14:textId="77777777" w:rsidR="00317013" w:rsidRDefault="00317013" w:rsidP="004A445F">
      <w:pPr>
        <w:spacing w:after="0" w:line="360" w:lineRule="auto"/>
        <w:ind w:firstLine="709"/>
        <w:jc w:val="both"/>
        <w:rPr>
          <w:rFonts w:asciiTheme="majorBidi" w:eastAsia="MS Mincho" w:hAnsiTheme="majorBidi" w:cstheme="majorBidi"/>
          <w:color w:val="000000" w:themeColor="text1"/>
          <w:kern w:val="0"/>
          <w:sz w:val="24"/>
          <w:szCs w:val="24"/>
          <w14:ligatures w14:val="none"/>
        </w:rPr>
      </w:pPr>
    </w:p>
    <w:p w14:paraId="10F5375C" w14:textId="77777777" w:rsidR="00740A53" w:rsidRDefault="004A445F" w:rsidP="00740A53">
      <w:pPr>
        <w:spacing w:after="0" w:line="360" w:lineRule="auto"/>
        <w:ind w:firstLine="709"/>
        <w:jc w:val="right"/>
        <w:rPr>
          <w:rFonts w:asciiTheme="majorBidi" w:eastAsia="MS Mincho" w:hAnsiTheme="majorBidi" w:cstheme="majorBidi"/>
          <w:color w:val="000000" w:themeColor="text1"/>
          <w:kern w:val="0"/>
          <w:sz w:val="24"/>
          <w:szCs w:val="24"/>
          <w14:ligatures w14:val="none"/>
        </w:rPr>
      </w:pPr>
      <w:r w:rsidRPr="004A445F">
        <w:rPr>
          <w:rFonts w:asciiTheme="majorBidi" w:eastAsia="MS Mincho" w:hAnsiTheme="majorBidi" w:cstheme="majorBidi"/>
          <w:color w:val="000000" w:themeColor="text1"/>
          <w:kern w:val="0"/>
          <w:sz w:val="24"/>
          <w:szCs w:val="24"/>
          <w14:ligatures w14:val="none"/>
        </w:rPr>
        <w:t>Таблица 2</w:t>
      </w:r>
    </w:p>
    <w:p w14:paraId="63840CE2" w14:textId="2A598324" w:rsidR="004A445F" w:rsidRPr="004A445F" w:rsidRDefault="004A445F" w:rsidP="00740A53">
      <w:pPr>
        <w:spacing w:after="0" w:line="360" w:lineRule="auto"/>
        <w:jc w:val="center"/>
        <w:rPr>
          <w:rFonts w:asciiTheme="majorBidi" w:eastAsia="MS Mincho" w:hAnsiTheme="majorBidi" w:cstheme="majorBidi"/>
          <w:color w:val="000000" w:themeColor="text1"/>
          <w:kern w:val="0"/>
          <w:sz w:val="24"/>
          <w:szCs w:val="24"/>
          <w14:ligatures w14:val="none"/>
        </w:rPr>
      </w:pPr>
      <w:r w:rsidRPr="004A445F">
        <w:rPr>
          <w:rFonts w:asciiTheme="majorBidi" w:eastAsia="MS Mincho" w:hAnsiTheme="majorBidi" w:cstheme="majorBidi"/>
          <w:color w:val="000000" w:themeColor="text1"/>
          <w:kern w:val="0"/>
          <w:sz w:val="24"/>
          <w:szCs w:val="24"/>
          <w14:ligatures w14:val="none"/>
        </w:rPr>
        <w:lastRenderedPageBreak/>
        <w:t>Основные результаты расчёта электрообессоливающей установки</w:t>
      </w:r>
    </w:p>
    <w:tbl>
      <w:tblPr>
        <w:tblStyle w:val="a5"/>
        <w:tblW w:w="0" w:type="auto"/>
        <w:tblLook w:val="04A0" w:firstRow="1" w:lastRow="0" w:firstColumn="1" w:lastColumn="0" w:noHBand="0" w:noVBand="1"/>
      </w:tblPr>
      <w:tblGrid>
        <w:gridCol w:w="2169"/>
        <w:gridCol w:w="1759"/>
        <w:gridCol w:w="1728"/>
        <w:gridCol w:w="1728"/>
        <w:gridCol w:w="1728"/>
      </w:tblGrid>
      <w:tr w:rsidR="004A445F" w:rsidRPr="004A445F" w14:paraId="724D09F9" w14:textId="77777777" w:rsidTr="00740A53">
        <w:tc>
          <w:tcPr>
            <w:tcW w:w="2169" w:type="dxa"/>
            <w:vAlign w:val="center"/>
          </w:tcPr>
          <w:p w14:paraId="5BEF29F8"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Группа</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параметров</w:t>
            </w:r>
            <w:proofErr w:type="spellEnd"/>
          </w:p>
        </w:tc>
        <w:tc>
          <w:tcPr>
            <w:tcW w:w="1759" w:type="dxa"/>
            <w:vAlign w:val="center"/>
          </w:tcPr>
          <w:p w14:paraId="0129F034"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Показатель</w:t>
            </w:r>
            <w:proofErr w:type="spellEnd"/>
          </w:p>
        </w:tc>
        <w:tc>
          <w:tcPr>
            <w:tcW w:w="1728" w:type="dxa"/>
            <w:vAlign w:val="center"/>
          </w:tcPr>
          <w:p w14:paraId="40F0BDF4"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Обозначение</w:t>
            </w:r>
            <w:proofErr w:type="spellEnd"/>
          </w:p>
        </w:tc>
        <w:tc>
          <w:tcPr>
            <w:tcW w:w="1728" w:type="dxa"/>
            <w:vAlign w:val="center"/>
          </w:tcPr>
          <w:p w14:paraId="6EB402EB"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Значение</w:t>
            </w:r>
            <w:proofErr w:type="spellEnd"/>
          </w:p>
        </w:tc>
        <w:tc>
          <w:tcPr>
            <w:tcW w:w="1728" w:type="dxa"/>
            <w:vAlign w:val="center"/>
          </w:tcPr>
          <w:p w14:paraId="0AE0EF67"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Ед</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изм</w:t>
            </w:r>
            <w:proofErr w:type="spellEnd"/>
            <w:r w:rsidRPr="004A445F">
              <w:rPr>
                <w:rFonts w:asciiTheme="majorBidi" w:eastAsia="MS Mincho" w:hAnsiTheme="majorBidi" w:cstheme="majorBidi"/>
                <w:kern w:val="0"/>
                <w:lang w:val="en-US"/>
                <w14:ligatures w14:val="none"/>
              </w:rPr>
              <w:t>.</w:t>
            </w:r>
          </w:p>
        </w:tc>
      </w:tr>
      <w:tr w:rsidR="004A445F" w:rsidRPr="004A445F" w14:paraId="0014F3BF" w14:textId="77777777" w:rsidTr="00740A53">
        <w:tc>
          <w:tcPr>
            <w:tcW w:w="2169" w:type="dxa"/>
            <w:vAlign w:val="center"/>
          </w:tcPr>
          <w:p w14:paraId="10848135"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Производительность</w:t>
            </w:r>
            <w:proofErr w:type="spellEnd"/>
          </w:p>
        </w:tc>
        <w:tc>
          <w:tcPr>
            <w:tcW w:w="1759" w:type="dxa"/>
            <w:vAlign w:val="center"/>
          </w:tcPr>
          <w:p w14:paraId="465D8986"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Расход</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нефти</w:t>
            </w:r>
            <w:proofErr w:type="spellEnd"/>
          </w:p>
        </w:tc>
        <w:tc>
          <w:tcPr>
            <w:tcW w:w="1728" w:type="dxa"/>
            <w:vAlign w:val="center"/>
          </w:tcPr>
          <w:p w14:paraId="0D71A729"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Гн</w:t>
            </w:r>
            <w:proofErr w:type="spellEnd"/>
          </w:p>
        </w:tc>
        <w:tc>
          <w:tcPr>
            <w:tcW w:w="1728" w:type="dxa"/>
            <w:vAlign w:val="center"/>
          </w:tcPr>
          <w:p w14:paraId="5C267C53"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170</w:t>
            </w:r>
          </w:p>
        </w:tc>
        <w:tc>
          <w:tcPr>
            <w:tcW w:w="1728" w:type="dxa"/>
            <w:vAlign w:val="center"/>
          </w:tcPr>
          <w:p w14:paraId="4B7C7157"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м3/ч</w:t>
            </w:r>
          </w:p>
        </w:tc>
      </w:tr>
      <w:tr w:rsidR="004A445F" w:rsidRPr="004A445F" w14:paraId="50D402DC" w14:textId="77777777" w:rsidTr="00740A53">
        <w:tc>
          <w:tcPr>
            <w:tcW w:w="2169" w:type="dxa"/>
            <w:vAlign w:val="center"/>
          </w:tcPr>
          <w:p w14:paraId="3ED79165"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Физические</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свойства</w:t>
            </w:r>
            <w:proofErr w:type="spellEnd"/>
          </w:p>
        </w:tc>
        <w:tc>
          <w:tcPr>
            <w:tcW w:w="1759" w:type="dxa"/>
            <w:vAlign w:val="center"/>
          </w:tcPr>
          <w:p w14:paraId="6EF1B392"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Плотность</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нефти</w:t>
            </w:r>
            <w:proofErr w:type="spellEnd"/>
            <w:r w:rsidRPr="004A445F">
              <w:rPr>
                <w:rFonts w:asciiTheme="majorBidi" w:eastAsia="MS Mincho" w:hAnsiTheme="majorBidi" w:cstheme="majorBidi"/>
                <w:kern w:val="0"/>
                <w:lang w:val="en-US"/>
                <w14:ligatures w14:val="none"/>
              </w:rPr>
              <w:t xml:space="preserve"> (100 C)</w:t>
            </w:r>
          </w:p>
        </w:tc>
        <w:tc>
          <w:tcPr>
            <w:tcW w:w="1728" w:type="dxa"/>
            <w:vAlign w:val="center"/>
          </w:tcPr>
          <w:p w14:paraId="4982D463"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рн</w:t>
            </w:r>
            <w:proofErr w:type="spellEnd"/>
          </w:p>
        </w:tc>
        <w:tc>
          <w:tcPr>
            <w:tcW w:w="1728" w:type="dxa"/>
            <w:vAlign w:val="center"/>
          </w:tcPr>
          <w:p w14:paraId="3B1AA69E"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841</w:t>
            </w:r>
          </w:p>
        </w:tc>
        <w:tc>
          <w:tcPr>
            <w:tcW w:w="1728" w:type="dxa"/>
            <w:vAlign w:val="center"/>
          </w:tcPr>
          <w:p w14:paraId="0876CE46"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кг</w:t>
            </w:r>
            <w:proofErr w:type="spellEnd"/>
            <w:r w:rsidRPr="004A445F">
              <w:rPr>
                <w:rFonts w:asciiTheme="majorBidi" w:eastAsia="MS Mincho" w:hAnsiTheme="majorBidi" w:cstheme="majorBidi"/>
                <w:kern w:val="0"/>
                <w:lang w:val="en-US"/>
                <w14:ligatures w14:val="none"/>
              </w:rPr>
              <w:t>/м3</w:t>
            </w:r>
          </w:p>
        </w:tc>
      </w:tr>
      <w:tr w:rsidR="004A445F" w:rsidRPr="004A445F" w14:paraId="599DBC81" w14:textId="77777777" w:rsidTr="00740A53">
        <w:tc>
          <w:tcPr>
            <w:tcW w:w="2169" w:type="dxa"/>
            <w:vAlign w:val="center"/>
          </w:tcPr>
          <w:p w14:paraId="707E8AEF"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Физические</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свойства</w:t>
            </w:r>
            <w:proofErr w:type="spellEnd"/>
          </w:p>
        </w:tc>
        <w:tc>
          <w:tcPr>
            <w:tcW w:w="1759" w:type="dxa"/>
            <w:vAlign w:val="center"/>
          </w:tcPr>
          <w:p w14:paraId="41A4EAEF"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Плотность</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воды</w:t>
            </w:r>
            <w:proofErr w:type="spellEnd"/>
            <w:r w:rsidRPr="004A445F">
              <w:rPr>
                <w:rFonts w:asciiTheme="majorBidi" w:eastAsia="MS Mincho" w:hAnsiTheme="majorBidi" w:cstheme="majorBidi"/>
                <w:kern w:val="0"/>
                <w:lang w:val="en-US"/>
                <w14:ligatures w14:val="none"/>
              </w:rPr>
              <w:t xml:space="preserve"> (100 C)</w:t>
            </w:r>
          </w:p>
        </w:tc>
        <w:tc>
          <w:tcPr>
            <w:tcW w:w="1728" w:type="dxa"/>
            <w:vAlign w:val="center"/>
          </w:tcPr>
          <w:p w14:paraId="6ED5B341"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рв</w:t>
            </w:r>
            <w:proofErr w:type="spellEnd"/>
          </w:p>
        </w:tc>
        <w:tc>
          <w:tcPr>
            <w:tcW w:w="1728" w:type="dxa"/>
            <w:vAlign w:val="center"/>
          </w:tcPr>
          <w:p w14:paraId="174ABC0D"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958</w:t>
            </w:r>
          </w:p>
        </w:tc>
        <w:tc>
          <w:tcPr>
            <w:tcW w:w="1728" w:type="dxa"/>
            <w:vAlign w:val="center"/>
          </w:tcPr>
          <w:p w14:paraId="291D06E1"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кг</w:t>
            </w:r>
            <w:proofErr w:type="spellEnd"/>
            <w:r w:rsidRPr="004A445F">
              <w:rPr>
                <w:rFonts w:asciiTheme="majorBidi" w:eastAsia="MS Mincho" w:hAnsiTheme="majorBidi" w:cstheme="majorBidi"/>
                <w:kern w:val="0"/>
                <w:lang w:val="en-US"/>
                <w14:ligatures w14:val="none"/>
              </w:rPr>
              <w:t>/м3</w:t>
            </w:r>
          </w:p>
        </w:tc>
      </w:tr>
      <w:tr w:rsidR="004A445F" w:rsidRPr="004A445F" w14:paraId="5974375D" w14:textId="77777777" w:rsidTr="00740A53">
        <w:tc>
          <w:tcPr>
            <w:tcW w:w="2169" w:type="dxa"/>
            <w:vAlign w:val="center"/>
          </w:tcPr>
          <w:p w14:paraId="135587BE"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Физические</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свойства</w:t>
            </w:r>
            <w:proofErr w:type="spellEnd"/>
          </w:p>
        </w:tc>
        <w:tc>
          <w:tcPr>
            <w:tcW w:w="1759" w:type="dxa"/>
            <w:vAlign w:val="center"/>
          </w:tcPr>
          <w:p w14:paraId="5345468F"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Кинематическая</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вязкость</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нефти</w:t>
            </w:r>
            <w:proofErr w:type="spellEnd"/>
          </w:p>
        </w:tc>
        <w:tc>
          <w:tcPr>
            <w:tcW w:w="1728" w:type="dxa"/>
            <w:vAlign w:val="center"/>
          </w:tcPr>
          <w:p w14:paraId="23B0C12E"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нун</w:t>
            </w:r>
            <w:proofErr w:type="spellEnd"/>
          </w:p>
        </w:tc>
        <w:tc>
          <w:tcPr>
            <w:tcW w:w="1728" w:type="dxa"/>
            <w:vAlign w:val="center"/>
          </w:tcPr>
          <w:p w14:paraId="4EEFC466"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2*10^-6</w:t>
            </w:r>
          </w:p>
        </w:tc>
        <w:tc>
          <w:tcPr>
            <w:tcW w:w="1728" w:type="dxa"/>
            <w:vAlign w:val="center"/>
          </w:tcPr>
          <w:p w14:paraId="5F4E49DB"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м2/с</w:t>
            </w:r>
          </w:p>
        </w:tc>
      </w:tr>
      <w:tr w:rsidR="004A445F" w:rsidRPr="004A445F" w14:paraId="73067091" w14:textId="77777777" w:rsidTr="00740A53">
        <w:tc>
          <w:tcPr>
            <w:tcW w:w="2169" w:type="dxa"/>
            <w:vAlign w:val="center"/>
          </w:tcPr>
          <w:p w14:paraId="5A7CDEB3"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Качество</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сырья</w:t>
            </w:r>
            <w:proofErr w:type="spellEnd"/>
          </w:p>
        </w:tc>
        <w:tc>
          <w:tcPr>
            <w:tcW w:w="1759" w:type="dxa"/>
            <w:vAlign w:val="center"/>
          </w:tcPr>
          <w:p w14:paraId="037852CC"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Вода</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на</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входе</w:t>
            </w:r>
            <w:proofErr w:type="spellEnd"/>
          </w:p>
        </w:tc>
        <w:tc>
          <w:tcPr>
            <w:tcW w:w="1728" w:type="dxa"/>
            <w:vAlign w:val="center"/>
          </w:tcPr>
          <w:p w14:paraId="3A0D0073"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Св_вх</w:t>
            </w:r>
            <w:proofErr w:type="spellEnd"/>
          </w:p>
        </w:tc>
        <w:tc>
          <w:tcPr>
            <w:tcW w:w="1728" w:type="dxa"/>
            <w:vAlign w:val="center"/>
          </w:tcPr>
          <w:p w14:paraId="1FD7194A"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1.0</w:t>
            </w:r>
          </w:p>
        </w:tc>
        <w:tc>
          <w:tcPr>
            <w:tcW w:w="1728" w:type="dxa"/>
            <w:vAlign w:val="center"/>
          </w:tcPr>
          <w:p w14:paraId="19F1F9BC"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масс</w:t>
            </w:r>
            <w:proofErr w:type="spellEnd"/>
            <w:r w:rsidRPr="004A445F">
              <w:rPr>
                <w:rFonts w:asciiTheme="majorBidi" w:eastAsia="MS Mincho" w:hAnsiTheme="majorBidi" w:cstheme="majorBidi"/>
                <w:kern w:val="0"/>
                <w:lang w:val="en-US"/>
                <w14:ligatures w14:val="none"/>
              </w:rPr>
              <w:t>.</w:t>
            </w:r>
          </w:p>
        </w:tc>
      </w:tr>
      <w:tr w:rsidR="004A445F" w:rsidRPr="004A445F" w14:paraId="44E66020" w14:textId="77777777" w:rsidTr="00740A53">
        <w:tc>
          <w:tcPr>
            <w:tcW w:w="2169" w:type="dxa"/>
            <w:vAlign w:val="center"/>
          </w:tcPr>
          <w:p w14:paraId="5919719F"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Качество</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продукта</w:t>
            </w:r>
            <w:proofErr w:type="spellEnd"/>
          </w:p>
        </w:tc>
        <w:tc>
          <w:tcPr>
            <w:tcW w:w="1759" w:type="dxa"/>
            <w:vAlign w:val="center"/>
          </w:tcPr>
          <w:p w14:paraId="4028BFD9"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Вода</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на</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выходе</w:t>
            </w:r>
            <w:proofErr w:type="spellEnd"/>
          </w:p>
        </w:tc>
        <w:tc>
          <w:tcPr>
            <w:tcW w:w="1728" w:type="dxa"/>
            <w:vAlign w:val="center"/>
          </w:tcPr>
          <w:p w14:paraId="7654AE90"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Св_вых</w:t>
            </w:r>
            <w:proofErr w:type="spellEnd"/>
          </w:p>
        </w:tc>
        <w:tc>
          <w:tcPr>
            <w:tcW w:w="1728" w:type="dxa"/>
            <w:vAlign w:val="center"/>
          </w:tcPr>
          <w:p w14:paraId="29B9B623"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0.2</w:t>
            </w:r>
          </w:p>
        </w:tc>
        <w:tc>
          <w:tcPr>
            <w:tcW w:w="1728" w:type="dxa"/>
            <w:vAlign w:val="center"/>
          </w:tcPr>
          <w:p w14:paraId="548D1EE0"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масс</w:t>
            </w:r>
            <w:proofErr w:type="spellEnd"/>
            <w:r w:rsidRPr="004A445F">
              <w:rPr>
                <w:rFonts w:asciiTheme="majorBidi" w:eastAsia="MS Mincho" w:hAnsiTheme="majorBidi" w:cstheme="majorBidi"/>
                <w:kern w:val="0"/>
                <w:lang w:val="en-US"/>
                <w14:ligatures w14:val="none"/>
              </w:rPr>
              <w:t>.</w:t>
            </w:r>
          </w:p>
        </w:tc>
      </w:tr>
      <w:tr w:rsidR="004A445F" w:rsidRPr="004A445F" w14:paraId="3B02055B" w14:textId="77777777" w:rsidTr="00740A53">
        <w:tc>
          <w:tcPr>
            <w:tcW w:w="2169" w:type="dxa"/>
            <w:vAlign w:val="center"/>
          </w:tcPr>
          <w:p w14:paraId="550282EA"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Качество</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сырья</w:t>
            </w:r>
            <w:proofErr w:type="spellEnd"/>
          </w:p>
        </w:tc>
        <w:tc>
          <w:tcPr>
            <w:tcW w:w="1759" w:type="dxa"/>
            <w:vAlign w:val="center"/>
          </w:tcPr>
          <w:p w14:paraId="5C653C4C"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Соли</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на</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входе</w:t>
            </w:r>
            <w:proofErr w:type="spellEnd"/>
          </w:p>
        </w:tc>
        <w:tc>
          <w:tcPr>
            <w:tcW w:w="1728" w:type="dxa"/>
            <w:vAlign w:val="center"/>
          </w:tcPr>
          <w:p w14:paraId="32C72207"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Сс_вх</w:t>
            </w:r>
            <w:proofErr w:type="spellEnd"/>
          </w:p>
        </w:tc>
        <w:tc>
          <w:tcPr>
            <w:tcW w:w="1728" w:type="dxa"/>
            <w:vAlign w:val="center"/>
          </w:tcPr>
          <w:p w14:paraId="1C712808"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1000</w:t>
            </w:r>
          </w:p>
        </w:tc>
        <w:tc>
          <w:tcPr>
            <w:tcW w:w="1728" w:type="dxa"/>
            <w:vAlign w:val="center"/>
          </w:tcPr>
          <w:p w14:paraId="3C198B4E"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г/м3</w:t>
            </w:r>
          </w:p>
        </w:tc>
      </w:tr>
      <w:tr w:rsidR="004A445F" w:rsidRPr="004A445F" w14:paraId="1FFF9FA8" w14:textId="77777777" w:rsidTr="00740A53">
        <w:tc>
          <w:tcPr>
            <w:tcW w:w="2169" w:type="dxa"/>
            <w:vAlign w:val="center"/>
          </w:tcPr>
          <w:p w14:paraId="57943B9D"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Качество</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продукта</w:t>
            </w:r>
            <w:proofErr w:type="spellEnd"/>
          </w:p>
        </w:tc>
        <w:tc>
          <w:tcPr>
            <w:tcW w:w="1759" w:type="dxa"/>
            <w:vAlign w:val="center"/>
          </w:tcPr>
          <w:p w14:paraId="6CBFE1C8"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Соли</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на</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выходе</w:t>
            </w:r>
            <w:proofErr w:type="spellEnd"/>
          </w:p>
        </w:tc>
        <w:tc>
          <w:tcPr>
            <w:tcW w:w="1728" w:type="dxa"/>
            <w:vAlign w:val="center"/>
          </w:tcPr>
          <w:p w14:paraId="18459724"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Сс_вых</w:t>
            </w:r>
          </w:p>
        </w:tc>
        <w:tc>
          <w:tcPr>
            <w:tcW w:w="1728" w:type="dxa"/>
            <w:vAlign w:val="center"/>
          </w:tcPr>
          <w:p w14:paraId="40C3FFB1"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5</w:t>
            </w:r>
          </w:p>
        </w:tc>
        <w:tc>
          <w:tcPr>
            <w:tcW w:w="1728" w:type="dxa"/>
            <w:vAlign w:val="center"/>
          </w:tcPr>
          <w:p w14:paraId="3A350B4F"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г/м3</w:t>
            </w:r>
          </w:p>
        </w:tc>
      </w:tr>
      <w:tr w:rsidR="004A445F" w:rsidRPr="004A445F" w14:paraId="47EE2BFA" w14:textId="77777777" w:rsidTr="00740A53">
        <w:tc>
          <w:tcPr>
            <w:tcW w:w="2169" w:type="dxa"/>
            <w:vAlign w:val="center"/>
          </w:tcPr>
          <w:p w14:paraId="2C9CAE39"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Матбаланс</w:t>
            </w:r>
            <w:proofErr w:type="spellEnd"/>
          </w:p>
        </w:tc>
        <w:tc>
          <w:tcPr>
            <w:tcW w:w="1759" w:type="dxa"/>
            <w:vAlign w:val="center"/>
          </w:tcPr>
          <w:p w14:paraId="11D49168"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Массовый</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расход</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нефти</w:t>
            </w:r>
            <w:proofErr w:type="spellEnd"/>
          </w:p>
        </w:tc>
        <w:tc>
          <w:tcPr>
            <w:tcW w:w="1728" w:type="dxa"/>
            <w:vAlign w:val="center"/>
          </w:tcPr>
          <w:p w14:paraId="22DB0E50"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mн</w:t>
            </w:r>
            <w:proofErr w:type="spellEnd"/>
          </w:p>
        </w:tc>
        <w:tc>
          <w:tcPr>
            <w:tcW w:w="1728" w:type="dxa"/>
            <w:vAlign w:val="center"/>
          </w:tcPr>
          <w:p w14:paraId="48C0CA22"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142970</w:t>
            </w:r>
          </w:p>
        </w:tc>
        <w:tc>
          <w:tcPr>
            <w:tcW w:w="1728" w:type="dxa"/>
            <w:vAlign w:val="center"/>
          </w:tcPr>
          <w:p w14:paraId="27176799"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кг</w:t>
            </w:r>
            <w:proofErr w:type="spellEnd"/>
            <w:r w:rsidRPr="004A445F">
              <w:rPr>
                <w:rFonts w:asciiTheme="majorBidi" w:eastAsia="MS Mincho" w:hAnsiTheme="majorBidi" w:cstheme="majorBidi"/>
                <w:kern w:val="0"/>
                <w:lang w:val="en-US"/>
                <w14:ligatures w14:val="none"/>
              </w:rPr>
              <w:t>/ч</w:t>
            </w:r>
          </w:p>
        </w:tc>
      </w:tr>
      <w:tr w:rsidR="004A445F" w:rsidRPr="004A445F" w14:paraId="24312783" w14:textId="77777777" w:rsidTr="00740A53">
        <w:tc>
          <w:tcPr>
            <w:tcW w:w="2169" w:type="dxa"/>
            <w:vAlign w:val="center"/>
          </w:tcPr>
          <w:p w14:paraId="1719F608"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Матбаланс</w:t>
            </w:r>
            <w:proofErr w:type="spellEnd"/>
          </w:p>
        </w:tc>
        <w:tc>
          <w:tcPr>
            <w:tcW w:w="1759" w:type="dxa"/>
            <w:vAlign w:val="center"/>
          </w:tcPr>
          <w:p w14:paraId="5A004D13"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Вода</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во</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входящей</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нефти</w:t>
            </w:r>
            <w:proofErr w:type="spellEnd"/>
          </w:p>
        </w:tc>
        <w:tc>
          <w:tcPr>
            <w:tcW w:w="1728" w:type="dxa"/>
            <w:vAlign w:val="center"/>
          </w:tcPr>
          <w:p w14:paraId="5899A645"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mв_вх</w:t>
            </w:r>
            <w:proofErr w:type="spellEnd"/>
          </w:p>
        </w:tc>
        <w:tc>
          <w:tcPr>
            <w:tcW w:w="1728" w:type="dxa"/>
            <w:vAlign w:val="center"/>
          </w:tcPr>
          <w:p w14:paraId="198C9324"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1444</w:t>
            </w:r>
          </w:p>
        </w:tc>
        <w:tc>
          <w:tcPr>
            <w:tcW w:w="1728" w:type="dxa"/>
            <w:vAlign w:val="center"/>
          </w:tcPr>
          <w:p w14:paraId="40F57909"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кг</w:t>
            </w:r>
            <w:proofErr w:type="spellEnd"/>
            <w:r w:rsidRPr="004A445F">
              <w:rPr>
                <w:rFonts w:asciiTheme="majorBidi" w:eastAsia="MS Mincho" w:hAnsiTheme="majorBidi" w:cstheme="majorBidi"/>
                <w:kern w:val="0"/>
                <w:lang w:val="en-US"/>
                <w14:ligatures w14:val="none"/>
              </w:rPr>
              <w:t>/ч</w:t>
            </w:r>
          </w:p>
        </w:tc>
      </w:tr>
      <w:tr w:rsidR="004A445F" w:rsidRPr="004A445F" w14:paraId="731CB1E4" w14:textId="77777777" w:rsidTr="00740A53">
        <w:tc>
          <w:tcPr>
            <w:tcW w:w="2169" w:type="dxa"/>
            <w:vAlign w:val="center"/>
          </w:tcPr>
          <w:p w14:paraId="0CC58CE2"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Матбаланс</w:t>
            </w:r>
            <w:proofErr w:type="spellEnd"/>
          </w:p>
        </w:tc>
        <w:tc>
          <w:tcPr>
            <w:tcW w:w="1759" w:type="dxa"/>
            <w:vAlign w:val="center"/>
          </w:tcPr>
          <w:p w14:paraId="11BA67BC"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Остаточная</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вода</w:t>
            </w:r>
            <w:proofErr w:type="spellEnd"/>
            <w:r w:rsidRPr="004A445F">
              <w:rPr>
                <w:rFonts w:asciiTheme="majorBidi" w:eastAsia="MS Mincho" w:hAnsiTheme="majorBidi" w:cstheme="majorBidi"/>
                <w:kern w:val="0"/>
                <w:lang w:val="en-US"/>
                <w14:ligatures w14:val="none"/>
              </w:rPr>
              <w:t xml:space="preserve"> в </w:t>
            </w:r>
            <w:proofErr w:type="spellStart"/>
            <w:r w:rsidRPr="004A445F">
              <w:rPr>
                <w:rFonts w:asciiTheme="majorBidi" w:eastAsia="MS Mincho" w:hAnsiTheme="majorBidi" w:cstheme="majorBidi"/>
                <w:kern w:val="0"/>
                <w:lang w:val="en-US"/>
                <w14:ligatures w14:val="none"/>
              </w:rPr>
              <w:t>нефти</w:t>
            </w:r>
            <w:proofErr w:type="spellEnd"/>
          </w:p>
        </w:tc>
        <w:tc>
          <w:tcPr>
            <w:tcW w:w="1728" w:type="dxa"/>
            <w:vAlign w:val="center"/>
          </w:tcPr>
          <w:p w14:paraId="372A6287"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mв_вых</w:t>
            </w:r>
            <w:proofErr w:type="spellEnd"/>
          </w:p>
        </w:tc>
        <w:tc>
          <w:tcPr>
            <w:tcW w:w="1728" w:type="dxa"/>
            <w:vAlign w:val="center"/>
          </w:tcPr>
          <w:p w14:paraId="7012969A"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287</w:t>
            </w:r>
          </w:p>
        </w:tc>
        <w:tc>
          <w:tcPr>
            <w:tcW w:w="1728" w:type="dxa"/>
            <w:vAlign w:val="center"/>
          </w:tcPr>
          <w:p w14:paraId="14288FAE"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кг</w:t>
            </w:r>
            <w:proofErr w:type="spellEnd"/>
            <w:r w:rsidRPr="004A445F">
              <w:rPr>
                <w:rFonts w:asciiTheme="majorBidi" w:eastAsia="MS Mincho" w:hAnsiTheme="majorBidi" w:cstheme="majorBidi"/>
                <w:kern w:val="0"/>
                <w:lang w:val="en-US"/>
                <w14:ligatures w14:val="none"/>
              </w:rPr>
              <w:t>/ч</w:t>
            </w:r>
          </w:p>
        </w:tc>
      </w:tr>
      <w:tr w:rsidR="004A445F" w:rsidRPr="004A445F" w14:paraId="05C6A8FB" w14:textId="77777777" w:rsidTr="00740A53">
        <w:tc>
          <w:tcPr>
            <w:tcW w:w="2169" w:type="dxa"/>
            <w:vAlign w:val="center"/>
          </w:tcPr>
          <w:p w14:paraId="2EE17410"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Промывка</w:t>
            </w:r>
            <w:proofErr w:type="spellEnd"/>
          </w:p>
        </w:tc>
        <w:tc>
          <w:tcPr>
            <w:tcW w:w="1759" w:type="dxa"/>
            <w:vAlign w:val="center"/>
          </w:tcPr>
          <w:p w14:paraId="1A2E4396"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Доля</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промывной</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воды</w:t>
            </w:r>
            <w:proofErr w:type="spellEnd"/>
          </w:p>
        </w:tc>
        <w:tc>
          <w:tcPr>
            <w:tcW w:w="1728" w:type="dxa"/>
            <w:vAlign w:val="center"/>
          </w:tcPr>
          <w:p w14:paraId="7BE386B0"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Св</w:t>
            </w:r>
            <w:proofErr w:type="spellEnd"/>
          </w:p>
        </w:tc>
        <w:tc>
          <w:tcPr>
            <w:tcW w:w="1728" w:type="dxa"/>
            <w:vAlign w:val="center"/>
          </w:tcPr>
          <w:p w14:paraId="62B30CCA"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2.6</w:t>
            </w:r>
          </w:p>
        </w:tc>
        <w:tc>
          <w:tcPr>
            <w:tcW w:w="1728" w:type="dxa"/>
            <w:vAlign w:val="center"/>
          </w:tcPr>
          <w:p w14:paraId="09FE8F28"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w:t>
            </w:r>
          </w:p>
        </w:tc>
      </w:tr>
      <w:tr w:rsidR="004A445F" w:rsidRPr="004A445F" w14:paraId="7315E5DE" w14:textId="77777777" w:rsidTr="00740A53">
        <w:tc>
          <w:tcPr>
            <w:tcW w:w="2169" w:type="dxa"/>
            <w:vAlign w:val="center"/>
          </w:tcPr>
          <w:p w14:paraId="314D688C"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Промывка</w:t>
            </w:r>
            <w:proofErr w:type="spellEnd"/>
          </w:p>
        </w:tc>
        <w:tc>
          <w:tcPr>
            <w:tcW w:w="1759" w:type="dxa"/>
            <w:vAlign w:val="center"/>
          </w:tcPr>
          <w:p w14:paraId="01B081A7"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Расход</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промывной</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воды</w:t>
            </w:r>
            <w:proofErr w:type="spellEnd"/>
          </w:p>
        </w:tc>
        <w:tc>
          <w:tcPr>
            <w:tcW w:w="1728" w:type="dxa"/>
            <w:vAlign w:val="center"/>
          </w:tcPr>
          <w:p w14:paraId="6B6A9F62"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Гв</w:t>
            </w:r>
            <w:proofErr w:type="spellEnd"/>
          </w:p>
        </w:tc>
        <w:tc>
          <w:tcPr>
            <w:tcW w:w="1728" w:type="dxa"/>
            <w:vAlign w:val="center"/>
          </w:tcPr>
          <w:p w14:paraId="747169E3"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4.42</w:t>
            </w:r>
          </w:p>
        </w:tc>
        <w:tc>
          <w:tcPr>
            <w:tcW w:w="1728" w:type="dxa"/>
            <w:vAlign w:val="center"/>
          </w:tcPr>
          <w:p w14:paraId="3DF820FA"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м3/ч</w:t>
            </w:r>
          </w:p>
        </w:tc>
      </w:tr>
      <w:tr w:rsidR="004A445F" w:rsidRPr="004A445F" w14:paraId="41E3713F" w14:textId="77777777" w:rsidTr="00740A53">
        <w:tc>
          <w:tcPr>
            <w:tcW w:w="2169" w:type="dxa"/>
            <w:vAlign w:val="center"/>
          </w:tcPr>
          <w:p w14:paraId="2A2067B1"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Гидродинамика</w:t>
            </w:r>
            <w:proofErr w:type="spellEnd"/>
          </w:p>
        </w:tc>
        <w:tc>
          <w:tcPr>
            <w:tcW w:w="1759" w:type="dxa"/>
            <w:vAlign w:val="center"/>
          </w:tcPr>
          <w:p w14:paraId="3836B676"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Диаметр</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капель</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воды</w:t>
            </w:r>
            <w:proofErr w:type="spellEnd"/>
          </w:p>
        </w:tc>
        <w:tc>
          <w:tcPr>
            <w:tcW w:w="1728" w:type="dxa"/>
            <w:vAlign w:val="center"/>
          </w:tcPr>
          <w:p w14:paraId="26029972"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d</w:t>
            </w:r>
          </w:p>
        </w:tc>
        <w:tc>
          <w:tcPr>
            <w:tcW w:w="1728" w:type="dxa"/>
            <w:vAlign w:val="center"/>
          </w:tcPr>
          <w:p w14:paraId="4CC57651"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2.2*10^-4</w:t>
            </w:r>
          </w:p>
        </w:tc>
        <w:tc>
          <w:tcPr>
            <w:tcW w:w="1728" w:type="dxa"/>
            <w:vAlign w:val="center"/>
          </w:tcPr>
          <w:p w14:paraId="4E58DB57"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м</w:t>
            </w:r>
          </w:p>
        </w:tc>
      </w:tr>
      <w:tr w:rsidR="004A445F" w:rsidRPr="004A445F" w14:paraId="03F3D2E9" w14:textId="77777777" w:rsidTr="00740A53">
        <w:tc>
          <w:tcPr>
            <w:tcW w:w="2169" w:type="dxa"/>
            <w:vAlign w:val="center"/>
          </w:tcPr>
          <w:p w14:paraId="4D7C5328"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Гидродинамика</w:t>
            </w:r>
            <w:proofErr w:type="spellEnd"/>
          </w:p>
        </w:tc>
        <w:tc>
          <w:tcPr>
            <w:tcW w:w="1759" w:type="dxa"/>
            <w:vAlign w:val="center"/>
          </w:tcPr>
          <w:p w14:paraId="358EF422"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Скорость</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осаждения</w:t>
            </w:r>
            <w:proofErr w:type="spellEnd"/>
          </w:p>
        </w:tc>
        <w:tc>
          <w:tcPr>
            <w:tcW w:w="1728" w:type="dxa"/>
            <w:vAlign w:val="center"/>
          </w:tcPr>
          <w:p w14:paraId="48388495"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vос</w:t>
            </w:r>
            <w:proofErr w:type="spellEnd"/>
          </w:p>
        </w:tc>
        <w:tc>
          <w:tcPr>
            <w:tcW w:w="1728" w:type="dxa"/>
            <w:vAlign w:val="center"/>
          </w:tcPr>
          <w:p w14:paraId="3B4325DD"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1.84*10^-3</w:t>
            </w:r>
          </w:p>
        </w:tc>
        <w:tc>
          <w:tcPr>
            <w:tcW w:w="1728" w:type="dxa"/>
            <w:vAlign w:val="center"/>
          </w:tcPr>
          <w:p w14:paraId="1A10720B"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м/с</w:t>
            </w:r>
          </w:p>
        </w:tc>
      </w:tr>
      <w:tr w:rsidR="004A445F" w:rsidRPr="004A445F" w14:paraId="22030EE2" w14:textId="77777777" w:rsidTr="00740A53">
        <w:tc>
          <w:tcPr>
            <w:tcW w:w="2169" w:type="dxa"/>
            <w:vAlign w:val="center"/>
          </w:tcPr>
          <w:p w14:paraId="3BEEEFFD"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Гидродинамика</w:t>
            </w:r>
            <w:proofErr w:type="spellEnd"/>
          </w:p>
        </w:tc>
        <w:tc>
          <w:tcPr>
            <w:tcW w:w="1759" w:type="dxa"/>
            <w:vAlign w:val="center"/>
          </w:tcPr>
          <w:p w14:paraId="5879915A"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Критерий</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Рейнольдса</w:t>
            </w:r>
            <w:proofErr w:type="spellEnd"/>
          </w:p>
        </w:tc>
        <w:tc>
          <w:tcPr>
            <w:tcW w:w="1728" w:type="dxa"/>
            <w:vAlign w:val="center"/>
          </w:tcPr>
          <w:p w14:paraId="4ACA1EBC"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Re</w:t>
            </w:r>
          </w:p>
        </w:tc>
        <w:tc>
          <w:tcPr>
            <w:tcW w:w="1728" w:type="dxa"/>
            <w:vAlign w:val="center"/>
          </w:tcPr>
          <w:p w14:paraId="4709E17F"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0.20</w:t>
            </w:r>
          </w:p>
        </w:tc>
        <w:tc>
          <w:tcPr>
            <w:tcW w:w="1728" w:type="dxa"/>
            <w:vAlign w:val="center"/>
          </w:tcPr>
          <w:p w14:paraId="611C9EC0"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w:t>
            </w:r>
          </w:p>
        </w:tc>
      </w:tr>
      <w:tr w:rsidR="004A445F" w:rsidRPr="004A445F" w14:paraId="4C29574B" w14:textId="77777777" w:rsidTr="00740A53">
        <w:tc>
          <w:tcPr>
            <w:tcW w:w="2169" w:type="dxa"/>
            <w:vAlign w:val="center"/>
          </w:tcPr>
          <w:p w14:paraId="6A5EB37D"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Аппарат</w:t>
            </w:r>
            <w:proofErr w:type="spellEnd"/>
          </w:p>
        </w:tc>
        <w:tc>
          <w:tcPr>
            <w:tcW w:w="1759" w:type="dxa"/>
            <w:vAlign w:val="center"/>
          </w:tcPr>
          <w:p w14:paraId="4E18B5E0"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Требуемая</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площадь</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сечения</w:t>
            </w:r>
            <w:proofErr w:type="spellEnd"/>
          </w:p>
        </w:tc>
        <w:tc>
          <w:tcPr>
            <w:tcW w:w="1728" w:type="dxa"/>
            <w:vAlign w:val="center"/>
          </w:tcPr>
          <w:p w14:paraId="250628B2"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S</w:t>
            </w:r>
          </w:p>
        </w:tc>
        <w:tc>
          <w:tcPr>
            <w:tcW w:w="1728" w:type="dxa"/>
            <w:vAlign w:val="center"/>
          </w:tcPr>
          <w:p w14:paraId="7853F1BA"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103</w:t>
            </w:r>
          </w:p>
        </w:tc>
        <w:tc>
          <w:tcPr>
            <w:tcW w:w="1728" w:type="dxa"/>
            <w:vAlign w:val="center"/>
          </w:tcPr>
          <w:p w14:paraId="476D6E32"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м2</w:t>
            </w:r>
          </w:p>
        </w:tc>
      </w:tr>
      <w:tr w:rsidR="004A445F" w:rsidRPr="004A445F" w14:paraId="1BCE89A6" w14:textId="77777777" w:rsidTr="00740A53">
        <w:tc>
          <w:tcPr>
            <w:tcW w:w="2169" w:type="dxa"/>
            <w:vAlign w:val="center"/>
          </w:tcPr>
          <w:p w14:paraId="6906BDFF"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Аппарат</w:t>
            </w:r>
            <w:proofErr w:type="spellEnd"/>
          </w:p>
        </w:tc>
        <w:tc>
          <w:tcPr>
            <w:tcW w:w="1759" w:type="dxa"/>
            <w:vAlign w:val="center"/>
          </w:tcPr>
          <w:p w14:paraId="42B3D31A"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Принятый</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тип</w:t>
            </w:r>
            <w:proofErr w:type="spellEnd"/>
            <w:r w:rsidRPr="004A445F">
              <w:rPr>
                <w:rFonts w:asciiTheme="majorBidi" w:eastAsia="MS Mincho" w:hAnsiTheme="majorBidi" w:cstheme="majorBidi"/>
                <w:kern w:val="0"/>
                <w:lang w:val="en-US"/>
                <w14:ligatures w14:val="none"/>
              </w:rPr>
              <w:t xml:space="preserve"> ЭГ</w:t>
            </w:r>
          </w:p>
        </w:tc>
        <w:tc>
          <w:tcPr>
            <w:tcW w:w="1728" w:type="dxa"/>
            <w:vAlign w:val="center"/>
          </w:tcPr>
          <w:p w14:paraId="07B662C4"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w:t>
            </w:r>
          </w:p>
        </w:tc>
        <w:tc>
          <w:tcPr>
            <w:tcW w:w="1728" w:type="dxa"/>
            <w:vAlign w:val="center"/>
          </w:tcPr>
          <w:p w14:paraId="7AF7B644"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2ЭГ160</w:t>
            </w:r>
          </w:p>
        </w:tc>
        <w:tc>
          <w:tcPr>
            <w:tcW w:w="1728" w:type="dxa"/>
            <w:vAlign w:val="center"/>
          </w:tcPr>
          <w:p w14:paraId="0C185055"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w:t>
            </w:r>
          </w:p>
        </w:tc>
      </w:tr>
      <w:tr w:rsidR="004A445F" w:rsidRPr="004A445F" w14:paraId="7C9B9448" w14:textId="77777777" w:rsidTr="00740A53">
        <w:tc>
          <w:tcPr>
            <w:tcW w:w="2169" w:type="dxa"/>
            <w:vAlign w:val="center"/>
          </w:tcPr>
          <w:p w14:paraId="5D8364B1"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Аппарат</w:t>
            </w:r>
            <w:proofErr w:type="spellEnd"/>
          </w:p>
        </w:tc>
        <w:tc>
          <w:tcPr>
            <w:tcW w:w="1759" w:type="dxa"/>
            <w:vAlign w:val="center"/>
          </w:tcPr>
          <w:p w14:paraId="14BACDC5"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Количество</w:t>
            </w:r>
            <w:proofErr w:type="spellEnd"/>
            <w:r w:rsidRPr="004A445F">
              <w:rPr>
                <w:rFonts w:asciiTheme="majorBidi" w:eastAsia="MS Mincho" w:hAnsiTheme="majorBidi" w:cstheme="majorBidi"/>
                <w:kern w:val="0"/>
                <w:lang w:val="en-US"/>
                <w14:ligatures w14:val="none"/>
              </w:rPr>
              <w:t xml:space="preserve"> ЭГ</w:t>
            </w:r>
          </w:p>
        </w:tc>
        <w:tc>
          <w:tcPr>
            <w:tcW w:w="1728" w:type="dxa"/>
            <w:vAlign w:val="center"/>
          </w:tcPr>
          <w:p w14:paraId="5D74AE85"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n</w:t>
            </w:r>
          </w:p>
        </w:tc>
        <w:tc>
          <w:tcPr>
            <w:tcW w:w="1728" w:type="dxa"/>
            <w:vAlign w:val="center"/>
          </w:tcPr>
          <w:p w14:paraId="605807BF"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2</w:t>
            </w:r>
          </w:p>
        </w:tc>
        <w:tc>
          <w:tcPr>
            <w:tcW w:w="1728" w:type="dxa"/>
            <w:vAlign w:val="center"/>
          </w:tcPr>
          <w:p w14:paraId="2C2E05A7"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шт</w:t>
            </w:r>
            <w:proofErr w:type="spellEnd"/>
          </w:p>
        </w:tc>
      </w:tr>
      <w:tr w:rsidR="004A445F" w:rsidRPr="004A445F" w14:paraId="297A91E8" w14:textId="77777777" w:rsidTr="00740A53">
        <w:tc>
          <w:tcPr>
            <w:tcW w:w="2169" w:type="dxa"/>
            <w:vAlign w:val="center"/>
          </w:tcPr>
          <w:p w14:paraId="77948C55"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Аппарат</w:t>
            </w:r>
            <w:proofErr w:type="spellEnd"/>
          </w:p>
        </w:tc>
        <w:tc>
          <w:tcPr>
            <w:tcW w:w="1759" w:type="dxa"/>
            <w:vAlign w:val="center"/>
          </w:tcPr>
          <w:p w14:paraId="18D89497"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Запас</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по</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площади</w:t>
            </w:r>
            <w:proofErr w:type="spellEnd"/>
          </w:p>
        </w:tc>
        <w:tc>
          <w:tcPr>
            <w:tcW w:w="1728" w:type="dxa"/>
            <w:vAlign w:val="center"/>
          </w:tcPr>
          <w:p w14:paraId="47C91423"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Kз</w:t>
            </w:r>
            <w:proofErr w:type="spellEnd"/>
          </w:p>
        </w:tc>
        <w:tc>
          <w:tcPr>
            <w:tcW w:w="1728" w:type="dxa"/>
            <w:vAlign w:val="center"/>
          </w:tcPr>
          <w:p w14:paraId="08164DCC"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1.19</w:t>
            </w:r>
          </w:p>
        </w:tc>
        <w:tc>
          <w:tcPr>
            <w:tcW w:w="1728" w:type="dxa"/>
            <w:vAlign w:val="center"/>
          </w:tcPr>
          <w:p w14:paraId="5AB33EBC"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w:t>
            </w:r>
          </w:p>
        </w:tc>
      </w:tr>
      <w:tr w:rsidR="004A445F" w:rsidRPr="004A445F" w14:paraId="0213F390" w14:textId="77777777" w:rsidTr="00740A53">
        <w:tc>
          <w:tcPr>
            <w:tcW w:w="2169" w:type="dxa"/>
            <w:vAlign w:val="center"/>
          </w:tcPr>
          <w:p w14:paraId="5E3C426D"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Теплообмен</w:t>
            </w:r>
            <w:proofErr w:type="spellEnd"/>
          </w:p>
        </w:tc>
        <w:tc>
          <w:tcPr>
            <w:tcW w:w="1759" w:type="dxa"/>
            <w:vAlign w:val="center"/>
          </w:tcPr>
          <w:p w14:paraId="48CD44EF"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Тепловая</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нагрузка</w:t>
            </w:r>
            <w:proofErr w:type="spellEnd"/>
          </w:p>
        </w:tc>
        <w:tc>
          <w:tcPr>
            <w:tcW w:w="1728" w:type="dxa"/>
            <w:vAlign w:val="center"/>
          </w:tcPr>
          <w:p w14:paraId="05DA6FE7"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Qt</w:t>
            </w:r>
          </w:p>
        </w:tc>
        <w:tc>
          <w:tcPr>
            <w:tcW w:w="1728" w:type="dxa"/>
            <w:vAlign w:val="center"/>
          </w:tcPr>
          <w:p w14:paraId="280393B0"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1.16</w:t>
            </w:r>
          </w:p>
        </w:tc>
        <w:tc>
          <w:tcPr>
            <w:tcW w:w="1728" w:type="dxa"/>
            <w:vAlign w:val="center"/>
          </w:tcPr>
          <w:p w14:paraId="2C458534"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МВт</w:t>
            </w:r>
            <w:proofErr w:type="spellEnd"/>
          </w:p>
        </w:tc>
      </w:tr>
      <w:tr w:rsidR="004A445F" w:rsidRPr="004A445F" w14:paraId="48BF6147" w14:textId="77777777" w:rsidTr="00740A53">
        <w:tc>
          <w:tcPr>
            <w:tcW w:w="2169" w:type="dxa"/>
            <w:vAlign w:val="center"/>
          </w:tcPr>
          <w:p w14:paraId="52737C5B"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Теплообмен</w:t>
            </w:r>
            <w:proofErr w:type="spellEnd"/>
          </w:p>
        </w:tc>
        <w:tc>
          <w:tcPr>
            <w:tcW w:w="1759" w:type="dxa"/>
            <w:vAlign w:val="center"/>
          </w:tcPr>
          <w:p w14:paraId="33768CDF"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Поверхность</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теплообмена</w:t>
            </w:r>
            <w:proofErr w:type="spellEnd"/>
          </w:p>
        </w:tc>
        <w:tc>
          <w:tcPr>
            <w:tcW w:w="1728" w:type="dxa"/>
            <w:vAlign w:val="center"/>
          </w:tcPr>
          <w:p w14:paraId="66072160"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F</w:t>
            </w:r>
          </w:p>
        </w:tc>
        <w:tc>
          <w:tcPr>
            <w:tcW w:w="1728" w:type="dxa"/>
            <w:vAlign w:val="center"/>
          </w:tcPr>
          <w:p w14:paraId="3A983BF6"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238</w:t>
            </w:r>
          </w:p>
        </w:tc>
        <w:tc>
          <w:tcPr>
            <w:tcW w:w="1728" w:type="dxa"/>
            <w:vAlign w:val="center"/>
          </w:tcPr>
          <w:p w14:paraId="7D412F45"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м2</w:t>
            </w:r>
          </w:p>
        </w:tc>
      </w:tr>
      <w:tr w:rsidR="004A445F" w:rsidRPr="004A445F" w14:paraId="1BFA60C4" w14:textId="77777777" w:rsidTr="00740A53">
        <w:tc>
          <w:tcPr>
            <w:tcW w:w="2169" w:type="dxa"/>
            <w:vAlign w:val="center"/>
          </w:tcPr>
          <w:p w14:paraId="7103BA54"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Насос</w:t>
            </w:r>
            <w:proofErr w:type="spellEnd"/>
          </w:p>
        </w:tc>
        <w:tc>
          <w:tcPr>
            <w:tcW w:w="1759" w:type="dxa"/>
            <w:vAlign w:val="center"/>
          </w:tcPr>
          <w:p w14:paraId="37102B0B"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Полный</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напор</w:t>
            </w:r>
            <w:proofErr w:type="spellEnd"/>
          </w:p>
        </w:tc>
        <w:tc>
          <w:tcPr>
            <w:tcW w:w="1728" w:type="dxa"/>
            <w:vAlign w:val="center"/>
          </w:tcPr>
          <w:p w14:paraId="025008A9"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Hн</w:t>
            </w:r>
            <w:proofErr w:type="spellEnd"/>
          </w:p>
        </w:tc>
        <w:tc>
          <w:tcPr>
            <w:tcW w:w="1728" w:type="dxa"/>
            <w:vAlign w:val="center"/>
          </w:tcPr>
          <w:p w14:paraId="5368EFB2"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13.6</w:t>
            </w:r>
          </w:p>
        </w:tc>
        <w:tc>
          <w:tcPr>
            <w:tcW w:w="1728" w:type="dxa"/>
            <w:vAlign w:val="center"/>
          </w:tcPr>
          <w:p w14:paraId="7BC05143"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м</w:t>
            </w:r>
          </w:p>
        </w:tc>
      </w:tr>
      <w:tr w:rsidR="004A445F" w:rsidRPr="004A445F" w14:paraId="6DFB592D" w14:textId="77777777" w:rsidTr="00740A53">
        <w:tc>
          <w:tcPr>
            <w:tcW w:w="2169" w:type="dxa"/>
            <w:vAlign w:val="center"/>
          </w:tcPr>
          <w:p w14:paraId="6F5F088E"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Насос</w:t>
            </w:r>
            <w:proofErr w:type="spellEnd"/>
          </w:p>
        </w:tc>
        <w:tc>
          <w:tcPr>
            <w:tcW w:w="1759" w:type="dxa"/>
            <w:vAlign w:val="center"/>
          </w:tcPr>
          <w:p w14:paraId="2BD8291F"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Мощность</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насоса</w:t>
            </w:r>
            <w:proofErr w:type="spellEnd"/>
          </w:p>
        </w:tc>
        <w:tc>
          <w:tcPr>
            <w:tcW w:w="1728" w:type="dxa"/>
            <w:vAlign w:val="center"/>
          </w:tcPr>
          <w:p w14:paraId="1EAE55B8"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Nн</w:t>
            </w:r>
            <w:proofErr w:type="spellEnd"/>
          </w:p>
        </w:tc>
        <w:tc>
          <w:tcPr>
            <w:tcW w:w="1728" w:type="dxa"/>
            <w:vAlign w:val="center"/>
          </w:tcPr>
          <w:p w14:paraId="211B23F3"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7.6</w:t>
            </w:r>
          </w:p>
        </w:tc>
        <w:tc>
          <w:tcPr>
            <w:tcW w:w="1728" w:type="dxa"/>
            <w:vAlign w:val="center"/>
          </w:tcPr>
          <w:p w14:paraId="293EEC48"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кВт</w:t>
            </w:r>
            <w:proofErr w:type="spellEnd"/>
          </w:p>
        </w:tc>
      </w:tr>
      <w:tr w:rsidR="004A445F" w:rsidRPr="004A445F" w14:paraId="011A2177" w14:textId="77777777" w:rsidTr="00740A53">
        <w:tc>
          <w:tcPr>
            <w:tcW w:w="2169" w:type="dxa"/>
            <w:vAlign w:val="center"/>
          </w:tcPr>
          <w:p w14:paraId="5E98F713"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Насос</w:t>
            </w:r>
            <w:proofErr w:type="spellEnd"/>
          </w:p>
        </w:tc>
        <w:tc>
          <w:tcPr>
            <w:tcW w:w="1759" w:type="dxa"/>
            <w:vAlign w:val="center"/>
          </w:tcPr>
          <w:p w14:paraId="2D4B8B1D"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Мощность</w:t>
            </w:r>
            <w:proofErr w:type="spellEnd"/>
            <w:r w:rsidRPr="004A445F">
              <w:rPr>
                <w:rFonts w:asciiTheme="majorBidi" w:eastAsia="MS Mincho" w:hAnsiTheme="majorBidi" w:cstheme="majorBidi"/>
                <w:kern w:val="0"/>
                <w:lang w:val="en-US"/>
                <w14:ligatures w14:val="none"/>
              </w:rPr>
              <w:t xml:space="preserve"> </w:t>
            </w:r>
            <w:proofErr w:type="spellStart"/>
            <w:r w:rsidRPr="004A445F">
              <w:rPr>
                <w:rFonts w:asciiTheme="majorBidi" w:eastAsia="MS Mincho" w:hAnsiTheme="majorBidi" w:cstheme="majorBidi"/>
                <w:kern w:val="0"/>
                <w:lang w:val="en-US"/>
                <w14:ligatures w14:val="none"/>
              </w:rPr>
              <w:t>двигателя</w:t>
            </w:r>
            <w:proofErr w:type="spellEnd"/>
          </w:p>
        </w:tc>
        <w:tc>
          <w:tcPr>
            <w:tcW w:w="1728" w:type="dxa"/>
            <w:vAlign w:val="center"/>
          </w:tcPr>
          <w:p w14:paraId="4624B100"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Nдв</w:t>
            </w:r>
            <w:proofErr w:type="spellEnd"/>
          </w:p>
        </w:tc>
        <w:tc>
          <w:tcPr>
            <w:tcW w:w="1728" w:type="dxa"/>
            <w:vAlign w:val="center"/>
          </w:tcPr>
          <w:p w14:paraId="08A72232" w14:textId="77777777" w:rsidR="004A445F" w:rsidRPr="004A445F" w:rsidRDefault="004A445F" w:rsidP="00740A53">
            <w:pPr>
              <w:jc w:val="center"/>
              <w:rPr>
                <w:rFonts w:asciiTheme="majorBidi" w:eastAsia="MS Mincho" w:hAnsiTheme="majorBidi" w:cstheme="majorBidi"/>
                <w:kern w:val="0"/>
                <w:lang w:val="en-US"/>
                <w14:ligatures w14:val="none"/>
              </w:rPr>
            </w:pPr>
            <w:r w:rsidRPr="004A445F">
              <w:rPr>
                <w:rFonts w:asciiTheme="majorBidi" w:eastAsia="MS Mincho" w:hAnsiTheme="majorBidi" w:cstheme="majorBidi"/>
                <w:kern w:val="0"/>
                <w:lang w:val="en-US"/>
                <w14:ligatures w14:val="none"/>
              </w:rPr>
              <w:t>11</w:t>
            </w:r>
          </w:p>
        </w:tc>
        <w:tc>
          <w:tcPr>
            <w:tcW w:w="1728" w:type="dxa"/>
            <w:vAlign w:val="center"/>
          </w:tcPr>
          <w:p w14:paraId="0ED79FCD" w14:textId="77777777" w:rsidR="004A445F" w:rsidRPr="004A445F" w:rsidRDefault="004A445F" w:rsidP="00740A53">
            <w:pPr>
              <w:jc w:val="center"/>
              <w:rPr>
                <w:rFonts w:asciiTheme="majorBidi" w:eastAsia="MS Mincho" w:hAnsiTheme="majorBidi" w:cstheme="majorBidi"/>
                <w:kern w:val="0"/>
                <w:lang w:val="en-US"/>
                <w14:ligatures w14:val="none"/>
              </w:rPr>
            </w:pPr>
            <w:proofErr w:type="spellStart"/>
            <w:r w:rsidRPr="004A445F">
              <w:rPr>
                <w:rFonts w:asciiTheme="majorBidi" w:eastAsia="MS Mincho" w:hAnsiTheme="majorBidi" w:cstheme="majorBidi"/>
                <w:kern w:val="0"/>
                <w:lang w:val="en-US"/>
                <w14:ligatures w14:val="none"/>
              </w:rPr>
              <w:t>кВт</w:t>
            </w:r>
            <w:proofErr w:type="spellEnd"/>
          </w:p>
        </w:tc>
      </w:tr>
    </w:tbl>
    <w:p w14:paraId="6282893A" w14:textId="77777777" w:rsidR="00317013" w:rsidRDefault="00317013" w:rsidP="00317013">
      <w:pPr>
        <w:spacing w:after="0" w:line="360" w:lineRule="auto"/>
        <w:ind w:firstLine="709"/>
        <w:jc w:val="both"/>
        <w:rPr>
          <w:rFonts w:asciiTheme="majorBidi" w:hAnsiTheme="majorBidi" w:cstheme="majorBidi"/>
          <w:b/>
          <w:bCs/>
          <w:sz w:val="24"/>
          <w:szCs w:val="24"/>
        </w:rPr>
      </w:pPr>
    </w:p>
    <w:p w14:paraId="44D75C59" w14:textId="77777777" w:rsidR="00317013" w:rsidRPr="00317013" w:rsidRDefault="00317013" w:rsidP="00317013">
      <w:pPr>
        <w:spacing w:after="0" w:line="360" w:lineRule="auto"/>
        <w:ind w:firstLine="709"/>
        <w:jc w:val="both"/>
        <w:rPr>
          <w:rFonts w:asciiTheme="majorBidi" w:hAnsiTheme="majorBidi" w:cstheme="majorBidi"/>
          <w:b/>
          <w:bCs/>
          <w:sz w:val="24"/>
          <w:szCs w:val="24"/>
        </w:rPr>
      </w:pPr>
      <w:r w:rsidRPr="00317013">
        <w:rPr>
          <w:rFonts w:asciiTheme="majorBidi" w:hAnsiTheme="majorBidi" w:cstheme="majorBidi"/>
          <w:b/>
          <w:bCs/>
          <w:sz w:val="24"/>
          <w:szCs w:val="24"/>
        </w:rPr>
        <w:t>Выводы</w:t>
      </w:r>
    </w:p>
    <w:p w14:paraId="14FEA551" w14:textId="77777777" w:rsidR="00317013" w:rsidRPr="00317013" w:rsidRDefault="00317013" w:rsidP="00740A53">
      <w:pPr>
        <w:pStyle w:val="a6"/>
        <w:numPr>
          <w:ilvl w:val="0"/>
          <w:numId w:val="2"/>
        </w:numPr>
        <w:spacing w:after="0" w:line="288" w:lineRule="auto"/>
        <w:ind w:left="0" w:firstLine="709"/>
        <w:jc w:val="both"/>
        <w:rPr>
          <w:rFonts w:asciiTheme="majorBidi" w:hAnsiTheme="majorBidi" w:cstheme="majorBidi"/>
          <w:sz w:val="24"/>
          <w:szCs w:val="24"/>
        </w:rPr>
      </w:pPr>
      <w:r w:rsidRPr="00317013">
        <w:rPr>
          <w:rFonts w:asciiTheme="majorBidi" w:hAnsiTheme="majorBidi" w:cstheme="majorBidi"/>
          <w:sz w:val="24"/>
          <w:szCs w:val="24"/>
        </w:rPr>
        <w:t xml:space="preserve">Выполнен комплексный технологический и расчётный анализ электрообессоливающей установки для подготовки сырой нефти производительностью 170 </w:t>
      </w:r>
      <w:r w:rsidRPr="00317013">
        <w:rPr>
          <w:rFonts w:asciiTheme="majorBidi" w:hAnsiTheme="majorBidi" w:cstheme="majorBidi"/>
          <w:sz w:val="24"/>
          <w:szCs w:val="24"/>
        </w:rPr>
        <w:lastRenderedPageBreak/>
        <w:t>куб</w:t>
      </w:r>
      <w:r w:rsidR="00D8565B">
        <w:rPr>
          <w:rFonts w:asciiTheme="majorBidi" w:hAnsiTheme="majorBidi" w:cstheme="majorBidi"/>
          <w:sz w:val="24"/>
          <w:szCs w:val="24"/>
        </w:rPr>
        <w:t>ических метров в час</w:t>
      </w:r>
      <w:r w:rsidRPr="00317013">
        <w:rPr>
          <w:rFonts w:asciiTheme="majorBidi" w:hAnsiTheme="majorBidi" w:cstheme="majorBidi"/>
          <w:sz w:val="24"/>
          <w:szCs w:val="24"/>
        </w:rPr>
        <w:t>, включающий материальные, гидродинамические, тепловые и энергетические расчёты. Проведённые исследования позволили обосновать основные параметры технологического процесса и выбрать рациональные характеристики основного и вспомогательного оборудования.</w:t>
      </w:r>
    </w:p>
    <w:p w14:paraId="0818C5E2" w14:textId="77777777" w:rsidR="00317013" w:rsidRPr="00317013" w:rsidRDefault="00317013" w:rsidP="00740A53">
      <w:pPr>
        <w:pStyle w:val="a6"/>
        <w:numPr>
          <w:ilvl w:val="0"/>
          <w:numId w:val="2"/>
        </w:numPr>
        <w:spacing w:after="0" w:line="288" w:lineRule="auto"/>
        <w:ind w:left="0" w:firstLine="709"/>
        <w:jc w:val="both"/>
        <w:rPr>
          <w:rFonts w:asciiTheme="majorBidi" w:hAnsiTheme="majorBidi" w:cstheme="majorBidi"/>
          <w:sz w:val="24"/>
          <w:szCs w:val="24"/>
        </w:rPr>
      </w:pPr>
      <w:r w:rsidRPr="00317013">
        <w:rPr>
          <w:rFonts w:asciiTheme="majorBidi" w:hAnsiTheme="majorBidi" w:cstheme="majorBidi"/>
          <w:sz w:val="24"/>
          <w:szCs w:val="24"/>
        </w:rPr>
        <w:t>Установлено, что при принятых расчётных условиях обеспечивается снижение массовой доли воды в нефти с 1,0 до 0,2 процента, а концентрации растворённых солей — с 1000 до 5 грамм на кубический метр. Полученные показатели соответствуют требованиям к качеству нефти, направляемой на последующую переработку на нефтеперерабатывающих предприятиях.</w:t>
      </w:r>
    </w:p>
    <w:p w14:paraId="396C1E15" w14:textId="77777777" w:rsidR="00317013" w:rsidRPr="00317013" w:rsidRDefault="00317013" w:rsidP="00740A53">
      <w:pPr>
        <w:pStyle w:val="a6"/>
        <w:numPr>
          <w:ilvl w:val="0"/>
          <w:numId w:val="2"/>
        </w:numPr>
        <w:spacing w:after="0" w:line="288" w:lineRule="auto"/>
        <w:ind w:left="0" w:firstLine="709"/>
        <w:jc w:val="both"/>
        <w:rPr>
          <w:rFonts w:asciiTheme="majorBidi" w:hAnsiTheme="majorBidi" w:cstheme="majorBidi"/>
          <w:sz w:val="24"/>
          <w:szCs w:val="24"/>
        </w:rPr>
      </w:pPr>
      <w:r w:rsidRPr="00317013">
        <w:rPr>
          <w:rFonts w:asciiTheme="majorBidi" w:hAnsiTheme="majorBidi" w:cstheme="majorBidi"/>
          <w:sz w:val="24"/>
          <w:szCs w:val="24"/>
        </w:rPr>
        <w:t>На основании солевого баланса определён оптимальный расход промывной воды, составляющий 2,6 процента от расхода нефти, что соответствует объёмному расходу 4,42 кубического метра в час. Данный режим промывки обеспечивает эффективное удаление солей при рациональной водной нагрузке на электрообессоливающую установку.</w:t>
      </w:r>
    </w:p>
    <w:p w14:paraId="03CAE133" w14:textId="77777777" w:rsidR="00317013" w:rsidRPr="00317013" w:rsidRDefault="00317013" w:rsidP="00740A53">
      <w:pPr>
        <w:pStyle w:val="a6"/>
        <w:numPr>
          <w:ilvl w:val="0"/>
          <w:numId w:val="2"/>
        </w:numPr>
        <w:spacing w:after="0" w:line="288" w:lineRule="auto"/>
        <w:ind w:left="0" w:firstLine="709"/>
        <w:jc w:val="both"/>
        <w:rPr>
          <w:rFonts w:asciiTheme="majorBidi" w:hAnsiTheme="majorBidi" w:cstheme="majorBidi"/>
          <w:sz w:val="24"/>
          <w:szCs w:val="24"/>
        </w:rPr>
      </w:pPr>
      <w:r w:rsidRPr="00317013">
        <w:rPr>
          <w:rFonts w:asciiTheme="majorBidi" w:hAnsiTheme="majorBidi" w:cstheme="majorBidi"/>
          <w:sz w:val="24"/>
          <w:szCs w:val="24"/>
        </w:rPr>
        <w:t>Гидродинамический расчёт процесса осаждения капель воды показал, что при рабочей температуре 100 градусов Цельсия и характерном диаметре капель порядка 0,00022 метра скорость их осаждения составляет около 0,00184 метра в секунду. Ламинарный режим движения дисперсной фазы, характеризуемый значением критерия Рейнольдса 0,20, подтверждает корректность применения закона Стокса и обоснованность принятых расчётных допущений.</w:t>
      </w:r>
    </w:p>
    <w:p w14:paraId="192E25A4" w14:textId="77777777" w:rsidR="00317013" w:rsidRPr="00317013" w:rsidRDefault="00317013" w:rsidP="00740A53">
      <w:pPr>
        <w:pStyle w:val="a6"/>
        <w:numPr>
          <w:ilvl w:val="0"/>
          <w:numId w:val="2"/>
        </w:numPr>
        <w:spacing w:after="0" w:line="288" w:lineRule="auto"/>
        <w:ind w:left="0" w:firstLine="709"/>
        <w:jc w:val="both"/>
        <w:rPr>
          <w:rFonts w:asciiTheme="majorBidi" w:hAnsiTheme="majorBidi" w:cstheme="majorBidi"/>
          <w:sz w:val="24"/>
          <w:szCs w:val="24"/>
        </w:rPr>
      </w:pPr>
      <w:r w:rsidRPr="00317013">
        <w:rPr>
          <w:rFonts w:asciiTheme="majorBidi" w:hAnsiTheme="majorBidi" w:cstheme="majorBidi"/>
          <w:sz w:val="24"/>
          <w:szCs w:val="24"/>
        </w:rPr>
        <w:t>Показано, что для обеспечения требуемого режима электрообессоливания целесообразно применение двух электродегидраторов типа 2ЭГ160. При этом запас по площади живого сечения составляет порядка 19 процентов, что обеспечивает устойчивость работы установки при возможных колебаниях физических свойств нефти и параметров эмульсии.</w:t>
      </w:r>
    </w:p>
    <w:p w14:paraId="1A66BC54" w14:textId="77777777" w:rsidR="00317013" w:rsidRPr="00317013" w:rsidRDefault="00317013" w:rsidP="00740A53">
      <w:pPr>
        <w:pStyle w:val="a6"/>
        <w:numPr>
          <w:ilvl w:val="0"/>
          <w:numId w:val="2"/>
        </w:numPr>
        <w:spacing w:after="0" w:line="288" w:lineRule="auto"/>
        <w:ind w:left="0" w:firstLine="709"/>
        <w:jc w:val="both"/>
        <w:rPr>
          <w:rFonts w:asciiTheme="majorBidi" w:hAnsiTheme="majorBidi" w:cstheme="majorBidi"/>
          <w:sz w:val="24"/>
          <w:szCs w:val="24"/>
        </w:rPr>
      </w:pPr>
      <w:r w:rsidRPr="00317013">
        <w:rPr>
          <w:rFonts w:asciiTheme="majorBidi" w:hAnsiTheme="majorBidi" w:cstheme="majorBidi"/>
          <w:sz w:val="24"/>
          <w:szCs w:val="24"/>
        </w:rPr>
        <w:t>Результаты теплового расчёта свидетельствуют о том, что требуемая тепловая нагрузка на теплообменное оборудование составляет около 1,16 мегаватта, а расчётная поверхность теплообмена — порядка 238 квадратных метров. Это позволяет использовать стандартное теплообменное оборудование промышленного исполнения без применения специальных конструктивных решений.</w:t>
      </w:r>
    </w:p>
    <w:p w14:paraId="72539B62" w14:textId="77777777" w:rsidR="00317013" w:rsidRPr="00317013" w:rsidRDefault="00317013" w:rsidP="00740A53">
      <w:pPr>
        <w:pStyle w:val="a6"/>
        <w:numPr>
          <w:ilvl w:val="0"/>
          <w:numId w:val="2"/>
        </w:numPr>
        <w:spacing w:after="0" w:line="288" w:lineRule="auto"/>
        <w:ind w:left="0" w:firstLine="709"/>
        <w:jc w:val="both"/>
        <w:rPr>
          <w:rFonts w:asciiTheme="majorBidi" w:hAnsiTheme="majorBidi" w:cstheme="majorBidi"/>
          <w:sz w:val="24"/>
          <w:szCs w:val="24"/>
        </w:rPr>
      </w:pPr>
      <w:r w:rsidRPr="00317013">
        <w:rPr>
          <w:rFonts w:asciiTheme="majorBidi" w:hAnsiTheme="majorBidi" w:cstheme="majorBidi"/>
          <w:sz w:val="24"/>
          <w:szCs w:val="24"/>
        </w:rPr>
        <w:t>Гидравлический расчёт насосного оборудования показал, что при полном напоре 13,6 метра необходимая мощность насоса составляет 7,6 киловатта. Выбор электродвигателя мощностью 11 киловатт обеспечивает требуемый эксплуатационный запас и надёжную работу насосного агрегата.</w:t>
      </w:r>
    </w:p>
    <w:p w14:paraId="0C7CF9A3" w14:textId="77777777" w:rsidR="00317013" w:rsidRPr="00317013" w:rsidRDefault="00317013" w:rsidP="00740A53">
      <w:pPr>
        <w:pStyle w:val="a6"/>
        <w:numPr>
          <w:ilvl w:val="0"/>
          <w:numId w:val="2"/>
        </w:numPr>
        <w:spacing w:after="0" w:line="288" w:lineRule="auto"/>
        <w:ind w:left="0" w:firstLine="709"/>
        <w:jc w:val="both"/>
        <w:rPr>
          <w:rFonts w:asciiTheme="majorBidi" w:hAnsiTheme="majorBidi" w:cstheme="majorBidi"/>
          <w:sz w:val="24"/>
          <w:szCs w:val="24"/>
        </w:rPr>
      </w:pPr>
      <w:r w:rsidRPr="00317013">
        <w:rPr>
          <w:rFonts w:asciiTheme="majorBidi" w:hAnsiTheme="majorBidi" w:cstheme="majorBidi"/>
          <w:sz w:val="24"/>
          <w:szCs w:val="24"/>
        </w:rPr>
        <w:t>В целом результаты выполненных расчётов подтверждают технологическую реализуемость и инженерную обоснованность проектируемой электрообессоливающей установки и могут быть использованы при проектировании, реконструкции и модернизации установок подготовки нефти аналогичной производительности.</w:t>
      </w:r>
    </w:p>
    <w:p w14:paraId="31819F95" w14:textId="77777777" w:rsidR="004A445F" w:rsidRDefault="004A445F" w:rsidP="004A445F">
      <w:pPr>
        <w:spacing w:after="0" w:line="360" w:lineRule="auto"/>
        <w:ind w:firstLine="709"/>
        <w:jc w:val="both"/>
        <w:rPr>
          <w:rFonts w:asciiTheme="majorBidi" w:hAnsiTheme="majorBidi" w:cstheme="majorBidi"/>
          <w:sz w:val="24"/>
          <w:szCs w:val="24"/>
        </w:rPr>
      </w:pPr>
    </w:p>
    <w:p w14:paraId="08DE1A27" w14:textId="4B9E0AFB" w:rsidR="00740A53" w:rsidRPr="00740A53" w:rsidRDefault="00740A53" w:rsidP="00740A53">
      <w:pPr>
        <w:spacing w:after="0" w:line="360" w:lineRule="auto"/>
        <w:ind w:left="709"/>
        <w:jc w:val="both"/>
        <w:rPr>
          <w:rFonts w:asciiTheme="majorBidi" w:hAnsiTheme="majorBidi" w:cstheme="majorBidi"/>
          <w:sz w:val="24"/>
          <w:szCs w:val="24"/>
        </w:rPr>
      </w:pPr>
      <w:r w:rsidRPr="00740A53">
        <w:rPr>
          <w:rFonts w:asciiTheme="majorBidi" w:hAnsiTheme="majorBidi" w:cstheme="majorBidi"/>
          <w:b/>
          <w:bCs/>
          <w:sz w:val="24"/>
          <w:szCs w:val="24"/>
        </w:rPr>
        <w:t>Список литературы (</w:t>
      </w:r>
      <w:proofErr w:type="spellStart"/>
      <w:r w:rsidRPr="00740A53">
        <w:rPr>
          <w:rFonts w:asciiTheme="majorBidi" w:hAnsiTheme="majorBidi" w:cstheme="majorBidi"/>
          <w:b/>
          <w:bCs/>
          <w:sz w:val="24"/>
          <w:szCs w:val="24"/>
        </w:rPr>
        <w:t>References</w:t>
      </w:r>
      <w:proofErr w:type="spellEnd"/>
      <w:r w:rsidRPr="00740A53">
        <w:rPr>
          <w:rFonts w:asciiTheme="majorBidi" w:hAnsiTheme="majorBidi" w:cstheme="majorBidi"/>
          <w:b/>
          <w:bCs/>
          <w:sz w:val="24"/>
          <w:szCs w:val="24"/>
        </w:rPr>
        <w:t>)</w:t>
      </w:r>
    </w:p>
    <w:p w14:paraId="60745B6A" w14:textId="4C3ADA86" w:rsidR="00BC6421" w:rsidRPr="006E459E" w:rsidRDefault="00BC6421" w:rsidP="00740A53">
      <w:pPr>
        <w:numPr>
          <w:ilvl w:val="0"/>
          <w:numId w:val="3"/>
        </w:numPr>
        <w:spacing w:after="0" w:line="288" w:lineRule="auto"/>
        <w:ind w:left="0" w:firstLine="709"/>
        <w:jc w:val="both"/>
        <w:rPr>
          <w:rFonts w:asciiTheme="majorBidi" w:hAnsiTheme="majorBidi" w:cstheme="majorBidi"/>
          <w:sz w:val="24"/>
          <w:szCs w:val="24"/>
        </w:rPr>
      </w:pPr>
      <w:r w:rsidRPr="006E459E">
        <w:rPr>
          <w:rFonts w:asciiTheme="majorBidi" w:hAnsiTheme="majorBidi" w:cstheme="majorBidi"/>
          <w:sz w:val="24"/>
          <w:szCs w:val="24"/>
        </w:rPr>
        <w:t xml:space="preserve">Кемалов Р.А., Аббас Х.Б. Электрообессоливающая установка, атмосферно-вакуумная трубчатка ЭЛОУ-АВТ-6 (Electric desalination plant, atmospheric-vacuum tube EDP-AVT-6) // Природные энергоносители и углеродные материалы &amp; Natural energy sources and </w:t>
      </w:r>
      <w:r w:rsidRPr="006E459E">
        <w:rPr>
          <w:rFonts w:asciiTheme="majorBidi" w:hAnsiTheme="majorBidi" w:cstheme="majorBidi"/>
          <w:sz w:val="24"/>
          <w:szCs w:val="24"/>
        </w:rPr>
        <w:lastRenderedPageBreak/>
        <w:t>carbon materials. – 2022. – № 5(05);</w:t>
      </w:r>
      <w:r w:rsidRPr="006E459E">
        <w:rPr>
          <w:rFonts w:asciiTheme="majorBidi" w:hAnsiTheme="majorBidi" w:cstheme="majorBidi"/>
          <w:sz w:val="24"/>
          <w:szCs w:val="24"/>
        </w:rPr>
        <w:br/>
        <w:t>URL: </w:t>
      </w:r>
      <w:hyperlink r:id="rId6" w:history="1">
        <w:r w:rsidRPr="006E459E">
          <w:rPr>
            <w:rStyle w:val="a7"/>
            <w:rFonts w:asciiTheme="majorBidi" w:hAnsiTheme="majorBidi" w:cstheme="majorBidi"/>
            <w:sz w:val="24"/>
            <w:szCs w:val="24"/>
          </w:rPr>
          <w:t>energy-sources.esrae.ru/19-103</w:t>
        </w:r>
      </w:hyperlink>
      <w:r w:rsidRPr="006E459E">
        <w:rPr>
          <w:rFonts w:asciiTheme="majorBidi" w:hAnsiTheme="majorBidi" w:cstheme="majorBidi"/>
          <w:sz w:val="24"/>
          <w:szCs w:val="24"/>
        </w:rPr>
        <w:t> (дата обращения: 22.02.2026).</w:t>
      </w:r>
    </w:p>
    <w:p w14:paraId="6AE3CAD2" w14:textId="77777777" w:rsidR="00BC6421" w:rsidRPr="006E459E" w:rsidRDefault="006E459E" w:rsidP="00740A53">
      <w:pPr>
        <w:numPr>
          <w:ilvl w:val="0"/>
          <w:numId w:val="3"/>
        </w:numPr>
        <w:spacing w:after="0" w:line="288" w:lineRule="auto"/>
        <w:ind w:left="0" w:firstLine="709"/>
        <w:jc w:val="both"/>
        <w:rPr>
          <w:rFonts w:asciiTheme="majorBidi" w:hAnsiTheme="majorBidi" w:cstheme="majorBidi"/>
          <w:sz w:val="24"/>
          <w:szCs w:val="24"/>
        </w:rPr>
      </w:pPr>
      <w:r w:rsidRPr="006E459E">
        <w:rPr>
          <w:rFonts w:asciiTheme="majorBidi" w:hAnsiTheme="majorBidi" w:cstheme="majorBidi"/>
          <w:sz w:val="24"/>
          <w:szCs w:val="24"/>
        </w:rPr>
        <w:t>Алфаяад А.Г., Кемалов А.Ф., Валиев Д.З., Кемалов Р.А. Разработка поточной схемы нефтеперерабатывающего завода на примере Шкаповской нефти // Природные энергоносители и углеродные материалы &amp; Natural energy sources and carbon materials. – 2021. – № 6(12); URL: energy-sources.esrae.ru/6-68 (дата обращения: 06.02.2022).</w:t>
      </w:r>
    </w:p>
    <w:p w14:paraId="3FE8C7E9" w14:textId="77777777" w:rsidR="00317013" w:rsidRPr="006E459E" w:rsidRDefault="00317013" w:rsidP="00740A53">
      <w:pPr>
        <w:numPr>
          <w:ilvl w:val="0"/>
          <w:numId w:val="3"/>
        </w:numPr>
        <w:spacing w:after="0" w:line="288" w:lineRule="auto"/>
        <w:ind w:left="0" w:firstLine="709"/>
        <w:jc w:val="both"/>
        <w:rPr>
          <w:rFonts w:asciiTheme="majorBidi" w:hAnsiTheme="majorBidi" w:cstheme="majorBidi"/>
          <w:sz w:val="24"/>
          <w:szCs w:val="24"/>
        </w:rPr>
      </w:pPr>
      <w:r w:rsidRPr="006E459E">
        <w:rPr>
          <w:rFonts w:asciiTheme="majorBidi" w:hAnsiTheme="majorBidi" w:cstheme="majorBidi"/>
          <w:sz w:val="24"/>
          <w:szCs w:val="24"/>
        </w:rPr>
        <w:t>Дытнерский Ю.И., Борисов Г.С., Брыков Г.С. Основные процессы и аппараты химической технологии. М., Химия, 1991. 496с.</w:t>
      </w:r>
    </w:p>
    <w:p w14:paraId="604A0597" w14:textId="77777777" w:rsidR="00317013" w:rsidRPr="006E459E" w:rsidRDefault="00317013" w:rsidP="00740A53">
      <w:pPr>
        <w:numPr>
          <w:ilvl w:val="0"/>
          <w:numId w:val="3"/>
        </w:numPr>
        <w:spacing w:after="0" w:line="288" w:lineRule="auto"/>
        <w:ind w:left="0" w:firstLine="709"/>
        <w:jc w:val="both"/>
        <w:rPr>
          <w:rFonts w:asciiTheme="majorBidi" w:hAnsiTheme="majorBidi" w:cstheme="majorBidi"/>
          <w:sz w:val="24"/>
          <w:szCs w:val="24"/>
        </w:rPr>
      </w:pPr>
      <w:r w:rsidRPr="006E459E">
        <w:rPr>
          <w:rFonts w:asciiTheme="majorBidi" w:hAnsiTheme="majorBidi" w:cstheme="majorBidi"/>
          <w:sz w:val="24"/>
          <w:szCs w:val="24"/>
        </w:rPr>
        <w:t>Кушелев В.П., Орлов Г.Г., Сорокин Ю.Г. Охрана труда в нефтеперерабатывающей и нефтехимической промышленности. М., Химия, 1983. 471с.</w:t>
      </w:r>
    </w:p>
    <w:p w14:paraId="12C56ACB" w14:textId="77777777" w:rsidR="006E459E" w:rsidRPr="006E459E" w:rsidRDefault="006E459E" w:rsidP="00740A53">
      <w:pPr>
        <w:numPr>
          <w:ilvl w:val="0"/>
          <w:numId w:val="3"/>
        </w:numPr>
        <w:spacing w:after="0" w:line="288" w:lineRule="auto"/>
        <w:ind w:left="0" w:firstLine="709"/>
        <w:jc w:val="both"/>
        <w:rPr>
          <w:rFonts w:asciiTheme="majorBidi" w:hAnsiTheme="majorBidi" w:cstheme="majorBidi"/>
          <w:sz w:val="24"/>
          <w:szCs w:val="24"/>
        </w:rPr>
      </w:pPr>
      <w:r w:rsidRPr="006E459E">
        <w:rPr>
          <w:rFonts w:asciiTheme="majorBidi" w:hAnsiTheme="majorBidi" w:cstheme="majorBidi"/>
          <w:sz w:val="24"/>
          <w:szCs w:val="24"/>
        </w:rPr>
        <w:t>Алфаяад А. Г. Х. Возможность применения водорода как топлива для будущей работы газовой турбины // Международный журнал прикладных и фундаментальных исследований. – 2022. – № 4 – С. 18-24.</w:t>
      </w:r>
    </w:p>
    <w:p w14:paraId="3A9EA7AB" w14:textId="77777777" w:rsidR="006E459E" w:rsidRPr="006E459E" w:rsidRDefault="006E459E" w:rsidP="00740A53">
      <w:pPr>
        <w:numPr>
          <w:ilvl w:val="0"/>
          <w:numId w:val="3"/>
        </w:numPr>
        <w:spacing w:after="0" w:line="288" w:lineRule="auto"/>
        <w:ind w:left="0" w:firstLine="709"/>
        <w:jc w:val="both"/>
        <w:rPr>
          <w:rFonts w:asciiTheme="majorBidi" w:hAnsiTheme="majorBidi" w:cstheme="majorBidi"/>
          <w:sz w:val="24"/>
          <w:szCs w:val="24"/>
        </w:rPr>
      </w:pPr>
      <w:r w:rsidRPr="006E459E">
        <w:rPr>
          <w:rFonts w:asciiTheme="majorBidi" w:hAnsiTheme="majorBidi" w:cstheme="majorBidi"/>
          <w:sz w:val="24"/>
          <w:szCs w:val="24"/>
        </w:rPr>
        <w:t>Алфаяад А.Г.Х., Валиев Д.З., Кемалов Р.А., Кемалов А.Ф. Применение газотурбинной установки для утилизации попутного нефтяного газа с различным углеводородным составом // Технологии нефти и газа. 2023, №5(148).</w:t>
      </w:r>
    </w:p>
    <w:p w14:paraId="73930E41" w14:textId="77777777" w:rsidR="00317013" w:rsidRPr="006E459E" w:rsidRDefault="00317013" w:rsidP="00740A53">
      <w:pPr>
        <w:numPr>
          <w:ilvl w:val="0"/>
          <w:numId w:val="3"/>
        </w:numPr>
        <w:spacing w:after="0" w:line="288" w:lineRule="auto"/>
        <w:ind w:left="0" w:firstLine="709"/>
        <w:jc w:val="both"/>
        <w:rPr>
          <w:rFonts w:asciiTheme="majorBidi" w:hAnsiTheme="majorBidi" w:cstheme="majorBidi"/>
          <w:sz w:val="24"/>
          <w:szCs w:val="24"/>
        </w:rPr>
      </w:pPr>
      <w:r w:rsidRPr="006E459E">
        <w:rPr>
          <w:rFonts w:asciiTheme="majorBidi" w:hAnsiTheme="majorBidi" w:cstheme="majorBidi"/>
          <w:sz w:val="24"/>
          <w:szCs w:val="24"/>
        </w:rPr>
        <w:t>Плановский А.Н., Рамм В.М., Каган С.З. Процессы и аппараты химической технологии. М., Химия, 1967. 838с.</w:t>
      </w:r>
    </w:p>
    <w:p w14:paraId="6B96CA39" w14:textId="77777777" w:rsidR="006E459E" w:rsidRPr="006E459E" w:rsidRDefault="006E459E" w:rsidP="00740A53">
      <w:pPr>
        <w:numPr>
          <w:ilvl w:val="0"/>
          <w:numId w:val="3"/>
        </w:numPr>
        <w:spacing w:after="0" w:line="288" w:lineRule="auto"/>
        <w:ind w:left="0" w:firstLine="709"/>
        <w:jc w:val="both"/>
        <w:rPr>
          <w:rFonts w:asciiTheme="majorBidi" w:hAnsiTheme="majorBidi" w:cstheme="majorBidi"/>
          <w:sz w:val="24"/>
          <w:szCs w:val="24"/>
        </w:rPr>
      </w:pPr>
      <w:r w:rsidRPr="006E459E">
        <w:rPr>
          <w:rFonts w:asciiTheme="majorBidi" w:hAnsiTheme="majorBidi" w:cstheme="majorBidi"/>
          <w:sz w:val="24"/>
          <w:szCs w:val="24"/>
        </w:rPr>
        <w:t>Алфаяад А.Г., Кемалов Р.А., Валиев Д.З., Кемалов А.Ф. Анализ установки гидроочистки дизельного топлива на примере Оренбургской нефти // Природные энергоносители и углеродные материалы &amp; Natural energy sources and carbon materials. – 2021. – № 6(12); URL: energy-sources.esrae.ru/6-67 (дата обращения: 06.02.2022).</w:t>
      </w:r>
    </w:p>
    <w:p w14:paraId="12D8DB3B" w14:textId="77777777" w:rsidR="00317013" w:rsidRPr="006E459E" w:rsidRDefault="00317013" w:rsidP="00740A53">
      <w:pPr>
        <w:numPr>
          <w:ilvl w:val="0"/>
          <w:numId w:val="3"/>
        </w:numPr>
        <w:spacing w:after="0" w:line="288" w:lineRule="auto"/>
        <w:ind w:left="0" w:firstLine="709"/>
        <w:jc w:val="both"/>
        <w:rPr>
          <w:rFonts w:asciiTheme="majorBidi" w:hAnsiTheme="majorBidi" w:cstheme="majorBidi"/>
          <w:sz w:val="24"/>
          <w:szCs w:val="24"/>
        </w:rPr>
      </w:pPr>
      <w:r w:rsidRPr="006E459E">
        <w:rPr>
          <w:rFonts w:asciiTheme="majorBidi" w:hAnsiTheme="majorBidi" w:cstheme="majorBidi"/>
          <w:sz w:val="24"/>
          <w:szCs w:val="24"/>
        </w:rPr>
        <w:t>Сарданашвили А.Г., Львова А.И. Примеры и задачи по технологии переработки нефти и газа. М., Химия, 1980. 256с.</w:t>
      </w:r>
    </w:p>
    <w:p w14:paraId="245F16EA" w14:textId="77777777" w:rsidR="006E459E" w:rsidRPr="006E459E" w:rsidRDefault="006E459E" w:rsidP="00740A53">
      <w:pPr>
        <w:numPr>
          <w:ilvl w:val="0"/>
          <w:numId w:val="3"/>
        </w:numPr>
        <w:spacing w:after="0" w:line="288" w:lineRule="auto"/>
        <w:ind w:left="0" w:firstLine="709"/>
        <w:jc w:val="both"/>
        <w:rPr>
          <w:rFonts w:asciiTheme="majorBidi" w:hAnsiTheme="majorBidi" w:cstheme="majorBidi"/>
          <w:sz w:val="24"/>
          <w:szCs w:val="24"/>
        </w:rPr>
      </w:pPr>
      <w:r w:rsidRPr="006E459E">
        <w:rPr>
          <w:rFonts w:asciiTheme="majorBidi" w:hAnsiTheme="majorBidi" w:cstheme="majorBidi"/>
          <w:sz w:val="24"/>
          <w:szCs w:val="24"/>
        </w:rPr>
        <w:t>Алфаяад А.Г., Валиев Д.З., Кемалов Р.А., Кемалов А.Ф. Анализ установки парового риформинга метана с выделением водорода // Природные энергоносители и углеродные материалы. – 2021. – № 6(12); URL: energy-sources.esrae.ru/6-64 (дата обращения: 04.02.2022).</w:t>
      </w:r>
    </w:p>
    <w:p w14:paraId="6EFED67D" w14:textId="77777777" w:rsidR="00317013" w:rsidRPr="006E459E" w:rsidRDefault="00317013" w:rsidP="00740A53">
      <w:pPr>
        <w:numPr>
          <w:ilvl w:val="0"/>
          <w:numId w:val="3"/>
        </w:numPr>
        <w:spacing w:after="0" w:line="288" w:lineRule="auto"/>
        <w:ind w:left="0" w:firstLine="709"/>
        <w:jc w:val="both"/>
        <w:rPr>
          <w:rFonts w:asciiTheme="majorBidi" w:hAnsiTheme="majorBidi" w:cstheme="majorBidi"/>
          <w:sz w:val="24"/>
          <w:szCs w:val="24"/>
        </w:rPr>
      </w:pPr>
      <w:r w:rsidRPr="006E459E">
        <w:rPr>
          <w:rFonts w:asciiTheme="majorBidi" w:hAnsiTheme="majorBidi" w:cstheme="majorBidi"/>
          <w:sz w:val="24"/>
          <w:szCs w:val="24"/>
        </w:rPr>
        <w:t>Эрих В.Н., Расина М.Г., Рудин М.Г. Химия и технология нефти и газа. Л., Химия, 1985. 408с.</w:t>
      </w:r>
    </w:p>
    <w:p w14:paraId="41775E30" w14:textId="77777777" w:rsidR="00317013" w:rsidRPr="004A445F" w:rsidRDefault="00317013" w:rsidP="004A445F">
      <w:pPr>
        <w:spacing w:after="0" w:line="360" w:lineRule="auto"/>
        <w:ind w:firstLine="709"/>
        <w:jc w:val="both"/>
        <w:rPr>
          <w:rFonts w:asciiTheme="majorBidi" w:hAnsiTheme="majorBidi" w:cstheme="majorBidi"/>
          <w:sz w:val="24"/>
          <w:szCs w:val="24"/>
        </w:rPr>
      </w:pPr>
    </w:p>
    <w:sectPr w:rsidR="00317013" w:rsidRPr="004A44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61EF6"/>
    <w:multiLevelType w:val="hybridMultilevel"/>
    <w:tmpl w:val="73EC9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D5567A"/>
    <w:multiLevelType w:val="hybridMultilevel"/>
    <w:tmpl w:val="9D18093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2F237E32"/>
    <w:multiLevelType w:val="multilevel"/>
    <w:tmpl w:val="0FA0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EB2B18"/>
    <w:multiLevelType w:val="hybridMultilevel"/>
    <w:tmpl w:val="D58E45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456723347">
    <w:abstractNumId w:val="2"/>
  </w:num>
  <w:num w:numId="2" w16cid:durableId="1404595982">
    <w:abstractNumId w:val="3"/>
  </w:num>
  <w:num w:numId="3" w16cid:durableId="550851097">
    <w:abstractNumId w:val="1"/>
  </w:num>
  <w:num w:numId="4" w16cid:durableId="1210384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5F"/>
    <w:rsid w:val="000F4B29"/>
    <w:rsid w:val="00216531"/>
    <w:rsid w:val="00317013"/>
    <w:rsid w:val="0036119D"/>
    <w:rsid w:val="004A445F"/>
    <w:rsid w:val="006E459E"/>
    <w:rsid w:val="00740A53"/>
    <w:rsid w:val="00A00E45"/>
    <w:rsid w:val="00AC6E32"/>
    <w:rsid w:val="00BC6421"/>
    <w:rsid w:val="00CF4D80"/>
    <w:rsid w:val="00D31030"/>
    <w:rsid w:val="00D8565B"/>
    <w:rsid w:val="00EA66A7"/>
    <w:rsid w:val="00EC780E"/>
    <w:rsid w:val="00F3754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2A06"/>
  <w15:docId w15:val="{A130BB1E-923A-4AF9-821F-06200EC1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4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445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4A445F"/>
    <w:rPr>
      <w:b/>
      <w:bCs/>
    </w:rPr>
  </w:style>
  <w:style w:type="table" w:styleId="a5">
    <w:name w:val="Table Grid"/>
    <w:basedOn w:val="a1"/>
    <w:uiPriority w:val="39"/>
    <w:rsid w:val="004A4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17013"/>
    <w:pPr>
      <w:ind w:left="720"/>
      <w:contextualSpacing/>
    </w:pPr>
  </w:style>
  <w:style w:type="character" w:styleId="a7">
    <w:name w:val="Hyperlink"/>
    <w:basedOn w:val="a0"/>
    <w:uiPriority w:val="99"/>
    <w:unhideWhenUsed/>
    <w:rsid w:val="00BC64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8109">
      <w:bodyDiv w:val="1"/>
      <w:marLeft w:val="0"/>
      <w:marRight w:val="0"/>
      <w:marTop w:val="0"/>
      <w:marBottom w:val="0"/>
      <w:divBdr>
        <w:top w:val="none" w:sz="0" w:space="0" w:color="auto"/>
        <w:left w:val="none" w:sz="0" w:space="0" w:color="auto"/>
        <w:bottom w:val="none" w:sz="0" w:space="0" w:color="auto"/>
        <w:right w:val="none" w:sz="0" w:space="0" w:color="auto"/>
      </w:divBdr>
    </w:div>
    <w:div w:id="259070843">
      <w:bodyDiv w:val="1"/>
      <w:marLeft w:val="0"/>
      <w:marRight w:val="0"/>
      <w:marTop w:val="0"/>
      <w:marBottom w:val="0"/>
      <w:divBdr>
        <w:top w:val="none" w:sz="0" w:space="0" w:color="auto"/>
        <w:left w:val="none" w:sz="0" w:space="0" w:color="auto"/>
        <w:bottom w:val="none" w:sz="0" w:space="0" w:color="auto"/>
        <w:right w:val="none" w:sz="0" w:space="0" w:color="auto"/>
      </w:divBdr>
    </w:div>
    <w:div w:id="390344564">
      <w:bodyDiv w:val="1"/>
      <w:marLeft w:val="0"/>
      <w:marRight w:val="0"/>
      <w:marTop w:val="0"/>
      <w:marBottom w:val="0"/>
      <w:divBdr>
        <w:top w:val="none" w:sz="0" w:space="0" w:color="auto"/>
        <w:left w:val="none" w:sz="0" w:space="0" w:color="auto"/>
        <w:bottom w:val="none" w:sz="0" w:space="0" w:color="auto"/>
        <w:right w:val="none" w:sz="0" w:space="0" w:color="auto"/>
      </w:divBdr>
    </w:div>
    <w:div w:id="456996369">
      <w:bodyDiv w:val="1"/>
      <w:marLeft w:val="0"/>
      <w:marRight w:val="0"/>
      <w:marTop w:val="0"/>
      <w:marBottom w:val="0"/>
      <w:divBdr>
        <w:top w:val="none" w:sz="0" w:space="0" w:color="auto"/>
        <w:left w:val="none" w:sz="0" w:space="0" w:color="auto"/>
        <w:bottom w:val="none" w:sz="0" w:space="0" w:color="auto"/>
        <w:right w:val="none" w:sz="0" w:space="0" w:color="auto"/>
      </w:divBdr>
    </w:div>
    <w:div w:id="466747824">
      <w:bodyDiv w:val="1"/>
      <w:marLeft w:val="0"/>
      <w:marRight w:val="0"/>
      <w:marTop w:val="0"/>
      <w:marBottom w:val="0"/>
      <w:divBdr>
        <w:top w:val="none" w:sz="0" w:space="0" w:color="auto"/>
        <w:left w:val="none" w:sz="0" w:space="0" w:color="auto"/>
        <w:bottom w:val="none" w:sz="0" w:space="0" w:color="auto"/>
        <w:right w:val="none" w:sz="0" w:space="0" w:color="auto"/>
      </w:divBdr>
    </w:div>
    <w:div w:id="616328856">
      <w:bodyDiv w:val="1"/>
      <w:marLeft w:val="0"/>
      <w:marRight w:val="0"/>
      <w:marTop w:val="0"/>
      <w:marBottom w:val="0"/>
      <w:divBdr>
        <w:top w:val="none" w:sz="0" w:space="0" w:color="auto"/>
        <w:left w:val="none" w:sz="0" w:space="0" w:color="auto"/>
        <w:bottom w:val="none" w:sz="0" w:space="0" w:color="auto"/>
        <w:right w:val="none" w:sz="0" w:space="0" w:color="auto"/>
      </w:divBdr>
    </w:div>
    <w:div w:id="1315718126">
      <w:bodyDiv w:val="1"/>
      <w:marLeft w:val="0"/>
      <w:marRight w:val="0"/>
      <w:marTop w:val="0"/>
      <w:marBottom w:val="0"/>
      <w:divBdr>
        <w:top w:val="none" w:sz="0" w:space="0" w:color="auto"/>
        <w:left w:val="none" w:sz="0" w:space="0" w:color="auto"/>
        <w:bottom w:val="none" w:sz="0" w:space="0" w:color="auto"/>
        <w:right w:val="none" w:sz="0" w:space="0" w:color="auto"/>
      </w:divBdr>
    </w:div>
    <w:div w:id="1616911945">
      <w:bodyDiv w:val="1"/>
      <w:marLeft w:val="0"/>
      <w:marRight w:val="0"/>
      <w:marTop w:val="0"/>
      <w:marBottom w:val="0"/>
      <w:divBdr>
        <w:top w:val="none" w:sz="0" w:space="0" w:color="auto"/>
        <w:left w:val="none" w:sz="0" w:space="0" w:color="auto"/>
        <w:bottom w:val="none" w:sz="0" w:space="0" w:color="auto"/>
        <w:right w:val="none" w:sz="0" w:space="0" w:color="auto"/>
      </w:divBdr>
    </w:div>
    <w:div w:id="187534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ergy-sources.esrae.ru/19-103" TargetMode="External"/><Relationship Id="rId5" Type="http://schemas.openxmlformats.org/officeDocument/2006/relationships/hyperlink" Target="mailto:%20AAMohammed@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2835</Words>
  <Characters>16160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Mvideo338</dc:creator>
  <cp:keywords/>
  <dc:description/>
  <cp:lastModifiedBy>Александр Альденте</cp:lastModifiedBy>
  <cp:revision>3</cp:revision>
  <dcterms:created xsi:type="dcterms:W3CDTF">2026-04-15T05:20:00Z</dcterms:created>
  <dcterms:modified xsi:type="dcterms:W3CDTF">2026-04-15T05:58:00Z</dcterms:modified>
</cp:coreProperties>
</file>