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57" w:rsidRDefault="00CA61A7" w:rsidP="005F3B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ОТНОШЕНИЕ </w:t>
      </w:r>
      <w:r w:rsidR="000165CD">
        <w:rPr>
          <w:rFonts w:ascii="Times New Roman" w:hAnsi="Times New Roman" w:cs="Times New Roman"/>
          <w:b/>
          <w:sz w:val="28"/>
          <w:szCs w:val="28"/>
        </w:rPr>
        <w:t xml:space="preserve">ФИТНЕС-ИНСТРУКТОРОВ РАЗНЫХ НАПРАВЛЕНИЙ </w:t>
      </w:r>
    </w:p>
    <w:p w:rsidR="004C79A3" w:rsidRDefault="00CA61A7" w:rsidP="005F3B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ОСНОВНЫМ КОМ</w:t>
      </w:r>
      <w:r w:rsidR="000165CD">
        <w:rPr>
          <w:rFonts w:ascii="Times New Roman" w:hAnsi="Times New Roman" w:cs="Times New Roman"/>
          <w:b/>
          <w:sz w:val="28"/>
          <w:szCs w:val="28"/>
        </w:rPr>
        <w:t>ПОНЕНТАМ ЗДОРОВОГО ОБРАЗА ЖИЗНИ</w:t>
      </w:r>
    </w:p>
    <w:p w:rsidR="008A5189" w:rsidRDefault="008A5189" w:rsidP="008A51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A7">
        <w:rPr>
          <w:rFonts w:ascii="Times New Roman" w:hAnsi="Times New Roman" w:cs="Times New Roman"/>
          <w:b/>
          <w:i/>
          <w:sz w:val="28"/>
          <w:szCs w:val="28"/>
        </w:rPr>
        <w:t>кандидат педагогических наук, доцент Дарданова Н.А.</w:t>
      </w:r>
    </w:p>
    <w:p w:rsidR="00CA61A7" w:rsidRPr="00CA61A7" w:rsidRDefault="00CA61A7" w:rsidP="00CB1A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1A7">
        <w:rPr>
          <w:rFonts w:ascii="Times New Roman" w:hAnsi="Times New Roman" w:cs="Times New Roman"/>
          <w:b/>
          <w:i/>
          <w:sz w:val="28"/>
          <w:szCs w:val="28"/>
        </w:rPr>
        <w:t xml:space="preserve">кандидат педагогических наук, доцент </w:t>
      </w:r>
      <w:proofErr w:type="spellStart"/>
      <w:r w:rsidRPr="00CA61A7">
        <w:rPr>
          <w:rFonts w:ascii="Times New Roman" w:hAnsi="Times New Roman" w:cs="Times New Roman"/>
          <w:b/>
          <w:i/>
          <w:sz w:val="28"/>
          <w:szCs w:val="28"/>
        </w:rPr>
        <w:t>Диаконидзе</w:t>
      </w:r>
      <w:proofErr w:type="spellEnd"/>
      <w:r w:rsidRPr="00CA61A7">
        <w:rPr>
          <w:rFonts w:ascii="Times New Roman" w:hAnsi="Times New Roman" w:cs="Times New Roman"/>
          <w:b/>
          <w:i/>
          <w:sz w:val="28"/>
          <w:szCs w:val="28"/>
        </w:rPr>
        <w:t xml:space="preserve"> Ю.А.</w:t>
      </w:r>
    </w:p>
    <w:p w:rsidR="00CA61A7" w:rsidRDefault="00CA61A7" w:rsidP="005F3B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A61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ФГБОУ ВО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Смоленский государственный университет спорта</w:t>
      </w:r>
      <w:r w:rsidRPr="00CA61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941961" w:rsidRPr="00CA61A7" w:rsidRDefault="00CA61A7" w:rsidP="005F3B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A61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(г.</w:t>
      </w:r>
      <w:r w:rsidR="00941961" w:rsidRPr="00CA61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Смоленск</w:t>
      </w:r>
      <w:r w:rsidRPr="00CA61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Россия)</w:t>
      </w:r>
    </w:p>
    <w:p w:rsidR="00941961" w:rsidRPr="00C55E57" w:rsidRDefault="00CA61A7" w:rsidP="005F3B1F">
      <w:pPr>
        <w:shd w:val="clear" w:color="auto" w:fill="FFFFFF"/>
        <w:spacing w:after="0" w:line="360" w:lineRule="auto"/>
        <w:jc w:val="center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736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mail</w:t>
      </w:r>
      <w:proofErr w:type="gramEnd"/>
      <w:r w:rsidRPr="00736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:</w:t>
      </w:r>
      <w:r w:rsidR="00FA4D3E" w:rsidRPr="00736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bookmarkStart w:id="0" w:name="_GoBack"/>
      <w:r w:rsidR="00FA4D3E" w:rsidRPr="00C55E57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val="en-US"/>
        </w:rPr>
        <w:t>nat-dardanova</w:t>
      </w:r>
      <w:hyperlink r:id="rId6" w:history="1">
        <w:r w:rsidRPr="00C55E57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@yandex.ru</w:t>
        </w:r>
      </w:hyperlink>
      <w:bookmarkEnd w:id="0"/>
    </w:p>
    <w:p w:rsidR="00C85D5C" w:rsidRPr="00736EA7" w:rsidRDefault="00C85D5C" w:rsidP="005F3B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341077" w:rsidRDefault="00C85D5C" w:rsidP="008362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85D5C">
        <w:rPr>
          <w:b/>
          <w:i/>
          <w:color w:val="000000"/>
          <w:sz w:val="28"/>
          <w:szCs w:val="28"/>
        </w:rPr>
        <w:t>Аннотация.</w:t>
      </w:r>
      <w:r>
        <w:rPr>
          <w:b/>
          <w:color w:val="000000"/>
          <w:sz w:val="28"/>
          <w:szCs w:val="28"/>
        </w:rPr>
        <w:t xml:space="preserve"> </w:t>
      </w:r>
      <w:r w:rsidR="00341077" w:rsidRPr="000165CD">
        <w:rPr>
          <w:color w:val="000000"/>
          <w:sz w:val="28"/>
          <w:szCs w:val="28"/>
        </w:rPr>
        <w:t>В статье представлены результаты педагогическ</w:t>
      </w:r>
      <w:r w:rsidR="00E06099">
        <w:rPr>
          <w:color w:val="000000"/>
          <w:sz w:val="28"/>
          <w:szCs w:val="28"/>
        </w:rPr>
        <w:t>их</w:t>
      </w:r>
      <w:r w:rsidR="00341077" w:rsidRPr="000165CD">
        <w:rPr>
          <w:color w:val="000000"/>
          <w:sz w:val="28"/>
          <w:szCs w:val="28"/>
        </w:rPr>
        <w:t xml:space="preserve"> исследовани</w:t>
      </w:r>
      <w:r w:rsidR="00E06099">
        <w:rPr>
          <w:color w:val="000000"/>
          <w:sz w:val="28"/>
          <w:szCs w:val="28"/>
        </w:rPr>
        <w:t>й</w:t>
      </w:r>
      <w:r w:rsidR="00341077">
        <w:rPr>
          <w:color w:val="000000"/>
          <w:sz w:val="28"/>
          <w:szCs w:val="28"/>
        </w:rPr>
        <w:t xml:space="preserve">, которые </w:t>
      </w:r>
      <w:r w:rsidR="00341077" w:rsidRPr="00CD2C01">
        <w:rPr>
          <w:color w:val="000000"/>
          <w:sz w:val="28"/>
          <w:szCs w:val="28"/>
        </w:rPr>
        <w:t xml:space="preserve">позволили </w:t>
      </w:r>
      <w:r w:rsidR="00341077">
        <w:rPr>
          <w:color w:val="000000"/>
          <w:sz w:val="28"/>
          <w:szCs w:val="28"/>
        </w:rPr>
        <w:t xml:space="preserve">установить </w:t>
      </w:r>
      <w:r w:rsidR="00E06099">
        <w:rPr>
          <w:color w:val="000000"/>
          <w:sz w:val="28"/>
          <w:szCs w:val="28"/>
        </w:rPr>
        <w:t xml:space="preserve">показатели пищевых привычек и волевой саморегуляции </w:t>
      </w:r>
      <w:r w:rsidR="00C66867">
        <w:rPr>
          <w:color w:val="000000"/>
          <w:sz w:val="28"/>
          <w:szCs w:val="28"/>
        </w:rPr>
        <w:t xml:space="preserve">у </w:t>
      </w:r>
      <w:r w:rsidR="00341077">
        <w:rPr>
          <w:color w:val="000000"/>
          <w:sz w:val="28"/>
          <w:szCs w:val="28"/>
        </w:rPr>
        <w:t>инструктор</w:t>
      </w:r>
      <w:r w:rsidR="008362EC">
        <w:rPr>
          <w:color w:val="000000"/>
          <w:sz w:val="28"/>
          <w:szCs w:val="28"/>
        </w:rPr>
        <w:t>ов различных направлений</w:t>
      </w:r>
      <w:r w:rsidR="00341077">
        <w:rPr>
          <w:color w:val="000000"/>
          <w:sz w:val="28"/>
          <w:szCs w:val="28"/>
        </w:rPr>
        <w:t>.</w:t>
      </w:r>
    </w:p>
    <w:p w:rsidR="00941961" w:rsidRDefault="00941961" w:rsidP="008362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D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Ключевые слова:</w:t>
      </w:r>
      <w:r w:rsidRPr="00016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16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фитнес-инструктор, здоровый образ жизни, пищевое поведение, волевая </w:t>
      </w:r>
      <w:proofErr w:type="spellStart"/>
      <w:r w:rsidR="000165C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="000165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961" w:rsidRDefault="00941961" w:rsidP="005F3B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A3D" w:rsidRDefault="00C85D5C" w:rsidP="00781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D5C">
        <w:rPr>
          <w:rFonts w:ascii="Times New Roman" w:hAnsi="Times New Roman" w:cs="Times New Roman"/>
          <w:i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A3D" w:rsidRPr="00781A3D">
        <w:rPr>
          <w:rFonts w:ascii="Times New Roman" w:hAnsi="Times New Roman" w:cs="Times New Roman"/>
          <w:sz w:val="28"/>
          <w:szCs w:val="28"/>
        </w:rPr>
        <w:t>Роль фитнес-клубов в развитии массово</w:t>
      </w:r>
      <w:r w:rsidR="00781A3D">
        <w:rPr>
          <w:rFonts w:ascii="Times New Roman" w:hAnsi="Times New Roman" w:cs="Times New Roman"/>
          <w:sz w:val="28"/>
          <w:szCs w:val="28"/>
        </w:rPr>
        <w:t>й</w:t>
      </w:r>
      <w:r w:rsidR="00781A3D" w:rsidRPr="00781A3D">
        <w:rPr>
          <w:rFonts w:ascii="Times New Roman" w:hAnsi="Times New Roman" w:cs="Times New Roman"/>
          <w:sz w:val="28"/>
          <w:szCs w:val="28"/>
        </w:rPr>
        <w:t xml:space="preserve"> </w:t>
      </w:r>
      <w:r w:rsidR="00781A3D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781A3D" w:rsidRPr="00781A3D">
        <w:rPr>
          <w:rFonts w:ascii="Times New Roman" w:hAnsi="Times New Roman" w:cs="Times New Roman"/>
          <w:sz w:val="28"/>
          <w:szCs w:val="28"/>
        </w:rPr>
        <w:t xml:space="preserve"> на современном этапе недооценивать нельзя, поскольку в них ведется активная физкультурно-оздоровительная работа для всех возрастных категорий граждан по различ</w:t>
      </w:r>
      <w:r w:rsidR="00781A3D">
        <w:rPr>
          <w:rFonts w:ascii="Times New Roman" w:hAnsi="Times New Roman" w:cs="Times New Roman"/>
          <w:sz w:val="28"/>
          <w:szCs w:val="28"/>
        </w:rPr>
        <w:t>ным направлениям</w:t>
      </w:r>
      <w:r w:rsidR="00D924D6" w:rsidRPr="00D924D6">
        <w:rPr>
          <w:rFonts w:ascii="Times New Roman" w:hAnsi="Times New Roman" w:cs="Times New Roman"/>
          <w:sz w:val="28"/>
          <w:szCs w:val="28"/>
        </w:rPr>
        <w:t xml:space="preserve"> [</w:t>
      </w:r>
      <w:r w:rsidR="00D924D6">
        <w:rPr>
          <w:rFonts w:ascii="Times New Roman" w:hAnsi="Times New Roman" w:cs="Times New Roman"/>
          <w:sz w:val="28"/>
          <w:szCs w:val="28"/>
        </w:rPr>
        <w:t>2, 3</w:t>
      </w:r>
      <w:r w:rsidR="00D924D6" w:rsidRPr="00D924D6">
        <w:rPr>
          <w:rFonts w:ascii="Times New Roman" w:hAnsi="Times New Roman" w:cs="Times New Roman"/>
          <w:sz w:val="28"/>
          <w:szCs w:val="28"/>
        </w:rPr>
        <w:t>]</w:t>
      </w:r>
      <w:r w:rsidR="00781A3D">
        <w:rPr>
          <w:rFonts w:ascii="Times New Roman" w:hAnsi="Times New Roman" w:cs="Times New Roman"/>
          <w:sz w:val="28"/>
          <w:szCs w:val="28"/>
        </w:rPr>
        <w:t xml:space="preserve">. Ежегодно увеличивается число потребителей фитнес-услуг, </w:t>
      </w:r>
      <w:r w:rsidR="00781A3D" w:rsidRPr="00781A3D">
        <w:rPr>
          <w:rFonts w:ascii="Times New Roman" w:hAnsi="Times New Roman" w:cs="Times New Roman"/>
          <w:sz w:val="28"/>
          <w:szCs w:val="28"/>
        </w:rPr>
        <w:t>несмотря на то, что занятия в фитнес-клубах проводятся на платной основе. Существенным плюсом этих организаций является удобство расположения, возможность посещения в любое удобное время дня, современное оснащение и эстетические условия занятий, а также наличие услуг по организации консультаций с профессиональными тренерами</w:t>
      </w:r>
      <w:r w:rsidR="00D924D6">
        <w:rPr>
          <w:rFonts w:ascii="Times New Roman" w:hAnsi="Times New Roman" w:cs="Times New Roman"/>
          <w:sz w:val="28"/>
          <w:szCs w:val="28"/>
        </w:rPr>
        <w:t xml:space="preserve"> </w:t>
      </w:r>
      <w:r w:rsidR="00D924D6" w:rsidRPr="00D924D6">
        <w:rPr>
          <w:rFonts w:ascii="Times New Roman" w:hAnsi="Times New Roman" w:cs="Times New Roman"/>
          <w:sz w:val="28"/>
          <w:szCs w:val="28"/>
        </w:rPr>
        <w:t>[</w:t>
      </w:r>
      <w:r w:rsidR="00D924D6">
        <w:rPr>
          <w:rFonts w:ascii="Times New Roman" w:hAnsi="Times New Roman" w:cs="Times New Roman"/>
          <w:sz w:val="28"/>
          <w:szCs w:val="28"/>
        </w:rPr>
        <w:t>2, 3</w:t>
      </w:r>
      <w:r w:rsidR="00D924D6" w:rsidRPr="00D924D6">
        <w:rPr>
          <w:rFonts w:ascii="Times New Roman" w:hAnsi="Times New Roman" w:cs="Times New Roman"/>
          <w:sz w:val="28"/>
          <w:szCs w:val="28"/>
        </w:rPr>
        <w:t>]</w:t>
      </w:r>
      <w:r w:rsidR="00D924D6">
        <w:rPr>
          <w:rFonts w:ascii="Times New Roman" w:hAnsi="Times New Roman" w:cs="Times New Roman"/>
          <w:sz w:val="28"/>
          <w:szCs w:val="28"/>
        </w:rPr>
        <w:t>.</w:t>
      </w:r>
    </w:p>
    <w:p w:rsidR="00781A3D" w:rsidRDefault="00781A3D" w:rsidP="00A150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81A3D">
        <w:rPr>
          <w:color w:val="000000"/>
          <w:sz w:val="28"/>
          <w:szCs w:val="28"/>
        </w:rPr>
        <w:t xml:space="preserve">Современный </w:t>
      </w:r>
      <w:r>
        <w:rPr>
          <w:color w:val="000000"/>
          <w:sz w:val="28"/>
          <w:szCs w:val="28"/>
        </w:rPr>
        <w:t xml:space="preserve">фитнес-инструктор </w:t>
      </w:r>
      <w:r w:rsidR="00A15009" w:rsidRPr="00A15009">
        <w:rPr>
          <w:color w:val="000000"/>
          <w:sz w:val="28"/>
          <w:szCs w:val="28"/>
        </w:rPr>
        <w:t>должен</w:t>
      </w:r>
      <w:r w:rsidRPr="00A15009">
        <w:rPr>
          <w:color w:val="000000"/>
          <w:sz w:val="28"/>
          <w:szCs w:val="28"/>
        </w:rPr>
        <w:t xml:space="preserve"> и</w:t>
      </w:r>
      <w:r w:rsidR="00A15009" w:rsidRPr="00A15009">
        <w:rPr>
          <w:color w:val="000000"/>
          <w:sz w:val="28"/>
          <w:szCs w:val="28"/>
        </w:rPr>
        <w:t xml:space="preserve">меть определенный </w:t>
      </w:r>
      <w:r w:rsidR="00A15009">
        <w:rPr>
          <w:color w:val="000000"/>
          <w:sz w:val="28"/>
          <w:szCs w:val="28"/>
        </w:rPr>
        <w:t xml:space="preserve">уровень образования и квалификации: обладать знаниями по анатомии, физиологии и биомеханике, безопасной и правильной техникой выполнения упражнений, </w:t>
      </w:r>
      <w:r w:rsidRPr="00781A3D">
        <w:rPr>
          <w:color w:val="000000"/>
          <w:sz w:val="28"/>
          <w:szCs w:val="28"/>
        </w:rPr>
        <w:t>иметь представление о</w:t>
      </w:r>
      <w:r w:rsidR="00A15009">
        <w:rPr>
          <w:color w:val="000000"/>
          <w:sz w:val="28"/>
          <w:szCs w:val="28"/>
        </w:rPr>
        <w:t xml:space="preserve">б основах рационального и сбалансированного питания, уметь оценивать индивидуальные </w:t>
      </w:r>
      <w:r w:rsidRPr="00781A3D">
        <w:rPr>
          <w:color w:val="000000"/>
          <w:sz w:val="28"/>
          <w:szCs w:val="28"/>
        </w:rPr>
        <w:t>анатомические</w:t>
      </w:r>
      <w:r w:rsidR="00A15009">
        <w:rPr>
          <w:color w:val="000000"/>
          <w:sz w:val="28"/>
          <w:szCs w:val="28"/>
        </w:rPr>
        <w:t xml:space="preserve">, физические и </w:t>
      </w:r>
      <w:r w:rsidRPr="00781A3D">
        <w:rPr>
          <w:color w:val="000000"/>
          <w:sz w:val="28"/>
          <w:szCs w:val="28"/>
        </w:rPr>
        <w:lastRenderedPageBreak/>
        <w:t xml:space="preserve">психологические особенности </w:t>
      </w:r>
      <w:r w:rsidR="00A15009">
        <w:rPr>
          <w:color w:val="000000"/>
          <w:sz w:val="28"/>
          <w:szCs w:val="28"/>
        </w:rPr>
        <w:t xml:space="preserve">занимающихся разных возрастов, также навыки </w:t>
      </w:r>
      <w:r w:rsidRPr="00781A3D">
        <w:rPr>
          <w:color w:val="000000"/>
          <w:sz w:val="28"/>
          <w:szCs w:val="28"/>
        </w:rPr>
        <w:t>оказ</w:t>
      </w:r>
      <w:r w:rsidR="00A15009">
        <w:rPr>
          <w:color w:val="000000"/>
          <w:sz w:val="28"/>
          <w:szCs w:val="28"/>
        </w:rPr>
        <w:t>ания</w:t>
      </w:r>
      <w:r w:rsidRPr="00781A3D">
        <w:rPr>
          <w:color w:val="000000"/>
          <w:sz w:val="28"/>
          <w:szCs w:val="28"/>
        </w:rPr>
        <w:t xml:space="preserve"> перв</w:t>
      </w:r>
      <w:r w:rsidR="00A15009">
        <w:rPr>
          <w:color w:val="000000"/>
          <w:sz w:val="28"/>
          <w:szCs w:val="28"/>
        </w:rPr>
        <w:t>ой</w:t>
      </w:r>
      <w:r w:rsidRPr="00781A3D">
        <w:rPr>
          <w:color w:val="000000"/>
          <w:sz w:val="28"/>
          <w:szCs w:val="28"/>
        </w:rPr>
        <w:t xml:space="preserve"> </w:t>
      </w:r>
      <w:r w:rsidR="00A15009">
        <w:rPr>
          <w:color w:val="000000"/>
          <w:sz w:val="28"/>
          <w:szCs w:val="28"/>
        </w:rPr>
        <w:t xml:space="preserve">доврачебной медицинской помощи и </w:t>
      </w:r>
      <w:proofErr w:type="spellStart"/>
      <w:r w:rsidR="00A15009">
        <w:rPr>
          <w:color w:val="000000"/>
          <w:sz w:val="28"/>
          <w:szCs w:val="28"/>
        </w:rPr>
        <w:t>др</w:t>
      </w:r>
      <w:proofErr w:type="spellEnd"/>
      <w:r w:rsidR="00D924D6">
        <w:rPr>
          <w:color w:val="000000"/>
          <w:sz w:val="28"/>
          <w:szCs w:val="28"/>
        </w:rPr>
        <w:t xml:space="preserve"> </w:t>
      </w:r>
      <w:r w:rsidR="00D924D6" w:rsidRPr="00D924D6">
        <w:rPr>
          <w:sz w:val="28"/>
          <w:szCs w:val="28"/>
        </w:rPr>
        <w:t>[</w:t>
      </w:r>
      <w:r w:rsidR="00D924D6">
        <w:rPr>
          <w:sz w:val="28"/>
          <w:szCs w:val="28"/>
        </w:rPr>
        <w:t>3, 5</w:t>
      </w:r>
      <w:r w:rsidR="00D924D6" w:rsidRPr="00D924D6">
        <w:rPr>
          <w:sz w:val="28"/>
          <w:szCs w:val="28"/>
        </w:rPr>
        <w:t>]</w:t>
      </w:r>
      <w:r w:rsidR="00D924D6">
        <w:rPr>
          <w:sz w:val="28"/>
          <w:szCs w:val="28"/>
        </w:rPr>
        <w:t>.</w:t>
      </w:r>
    </w:p>
    <w:p w:rsidR="00A15009" w:rsidRDefault="00A15009" w:rsidP="00A150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занимающихся возлагают большую ответственность на инструкторов, тем самым идеализируя их, считая, что фитнес-тренер максимально соблюдает жесткие требования традиционной формы здорового образа жизни: полный отказ от всех видов вредных привычек, соблюдение режима питания с контролем соотношения белков, жиров и углеводов, </w:t>
      </w:r>
      <w:r w:rsidR="00F44EF4">
        <w:rPr>
          <w:color w:val="000000"/>
          <w:sz w:val="28"/>
          <w:szCs w:val="28"/>
        </w:rPr>
        <w:t>систематический тренировочный процесс, полноценное применение всех доступных средств восстановления</w:t>
      </w:r>
      <w:r w:rsidR="00D924D6">
        <w:rPr>
          <w:color w:val="000000"/>
          <w:sz w:val="28"/>
          <w:szCs w:val="28"/>
        </w:rPr>
        <w:t xml:space="preserve"> </w:t>
      </w:r>
      <w:r w:rsidR="00D924D6" w:rsidRPr="00D924D6">
        <w:rPr>
          <w:sz w:val="28"/>
          <w:szCs w:val="28"/>
        </w:rPr>
        <w:t>[</w:t>
      </w:r>
      <w:r w:rsidR="00D924D6">
        <w:rPr>
          <w:sz w:val="28"/>
          <w:szCs w:val="28"/>
        </w:rPr>
        <w:t>2, 5</w:t>
      </w:r>
      <w:r w:rsidR="00D924D6" w:rsidRPr="00D924D6">
        <w:rPr>
          <w:sz w:val="28"/>
          <w:szCs w:val="28"/>
        </w:rPr>
        <w:t>]</w:t>
      </w:r>
      <w:r w:rsidR="00D924D6">
        <w:rPr>
          <w:sz w:val="28"/>
          <w:szCs w:val="28"/>
        </w:rPr>
        <w:t>.</w:t>
      </w:r>
    </w:p>
    <w:p w:rsidR="00F44EF4" w:rsidRDefault="00F44EF4" w:rsidP="00A150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не стоит забывать, что фитнес-тренер любого уровня и направления это простой человек со своими «слабостями» и интересами.</w:t>
      </w:r>
    </w:p>
    <w:p w:rsidR="00F44EF4" w:rsidRDefault="00C85D5C" w:rsidP="00A150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85D5C">
        <w:rPr>
          <w:i/>
          <w:color w:val="000000"/>
          <w:sz w:val="28"/>
          <w:szCs w:val="28"/>
        </w:rPr>
        <w:t>Результаты исследования.</w:t>
      </w:r>
      <w:r>
        <w:rPr>
          <w:color w:val="000000"/>
          <w:sz w:val="28"/>
          <w:szCs w:val="28"/>
        </w:rPr>
        <w:t xml:space="preserve"> </w:t>
      </w:r>
      <w:r w:rsidR="00F44EF4">
        <w:rPr>
          <w:color w:val="000000"/>
          <w:sz w:val="28"/>
          <w:szCs w:val="28"/>
        </w:rPr>
        <w:t>Цель исследования - изучить</w:t>
      </w:r>
      <w:r w:rsidR="00F44EF4" w:rsidRPr="00F44EF4">
        <w:rPr>
          <w:color w:val="000000"/>
          <w:sz w:val="28"/>
          <w:szCs w:val="28"/>
        </w:rPr>
        <w:t xml:space="preserve"> особенности отношения к здоровому образу жизни </w:t>
      </w:r>
      <w:r w:rsidR="00F44EF4">
        <w:rPr>
          <w:color w:val="000000"/>
          <w:sz w:val="28"/>
          <w:szCs w:val="28"/>
        </w:rPr>
        <w:t>у фитнес-инструкторов разных программ.</w:t>
      </w:r>
    </w:p>
    <w:p w:rsidR="00F44EF4" w:rsidRDefault="00F44EF4" w:rsidP="00F44EF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Фитнес-инструктор</w:t>
      </w:r>
      <w:r w:rsidR="00736EA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являясь непосредственной эталонной моделью для своих подопечных зачастую увлекается тенденцией</w:t>
      </w:r>
      <w:r w:rsidRPr="00F44EF4">
        <w:rPr>
          <w:color w:val="000000"/>
          <w:sz w:val="28"/>
          <w:szCs w:val="28"/>
        </w:rPr>
        <w:t xml:space="preserve"> «правильн</w:t>
      </w:r>
      <w:r>
        <w:rPr>
          <w:color w:val="000000"/>
          <w:sz w:val="28"/>
          <w:szCs w:val="28"/>
        </w:rPr>
        <w:t>ого питания</w:t>
      </w:r>
      <w:r w:rsidRPr="00F44EF4">
        <w:rPr>
          <w:color w:val="000000"/>
          <w:sz w:val="28"/>
          <w:szCs w:val="28"/>
        </w:rPr>
        <w:t>» и фанатичным стремлением к соблюдению правил</w:t>
      </w:r>
      <w:r>
        <w:rPr>
          <w:color w:val="000000"/>
          <w:sz w:val="28"/>
          <w:szCs w:val="28"/>
        </w:rPr>
        <w:t xml:space="preserve"> здорового образа жизни и </w:t>
      </w:r>
      <w:r w:rsidRPr="00F44EF4">
        <w:rPr>
          <w:color w:val="000000"/>
          <w:sz w:val="28"/>
          <w:szCs w:val="28"/>
        </w:rPr>
        <w:t>к получению полноценной физической</w:t>
      </w:r>
      <w:r>
        <w:rPr>
          <w:color w:val="000000"/>
          <w:sz w:val="28"/>
          <w:szCs w:val="28"/>
        </w:rPr>
        <w:t xml:space="preserve"> </w:t>
      </w:r>
      <w:r w:rsidRPr="00F44EF4">
        <w:rPr>
          <w:color w:val="000000"/>
          <w:sz w:val="28"/>
          <w:szCs w:val="28"/>
        </w:rPr>
        <w:t xml:space="preserve">нагрузки. </w:t>
      </w:r>
      <w:r w:rsidR="00F146F1">
        <w:rPr>
          <w:color w:val="000000"/>
          <w:sz w:val="28"/>
          <w:szCs w:val="28"/>
        </w:rPr>
        <w:t>«</w:t>
      </w:r>
      <w:r w:rsidRPr="00F44EF4">
        <w:rPr>
          <w:color w:val="000000"/>
          <w:sz w:val="28"/>
          <w:szCs w:val="28"/>
        </w:rPr>
        <w:t>Зацикленность</w:t>
      </w:r>
      <w:r w:rsidR="00F146F1">
        <w:rPr>
          <w:color w:val="000000"/>
          <w:sz w:val="28"/>
          <w:szCs w:val="28"/>
        </w:rPr>
        <w:t>»</w:t>
      </w:r>
      <w:r w:rsidRPr="00F44EF4">
        <w:rPr>
          <w:color w:val="000000"/>
          <w:sz w:val="28"/>
          <w:szCs w:val="28"/>
        </w:rPr>
        <w:t xml:space="preserve"> на этих аспектах, </w:t>
      </w:r>
      <w:r>
        <w:rPr>
          <w:color w:val="000000"/>
          <w:sz w:val="28"/>
          <w:szCs w:val="28"/>
        </w:rPr>
        <w:t>в</w:t>
      </w:r>
      <w:r w:rsidRPr="00F44EF4">
        <w:rPr>
          <w:color w:val="000000"/>
          <w:sz w:val="28"/>
          <w:szCs w:val="28"/>
        </w:rPr>
        <w:t xml:space="preserve">место получения удовольствия </w:t>
      </w:r>
      <w:r>
        <w:rPr>
          <w:color w:val="000000"/>
          <w:sz w:val="28"/>
          <w:szCs w:val="28"/>
        </w:rPr>
        <w:t>от процесса и полученных результатов, может привести фитнес-тренеров к физическому и моральному выгоранию</w:t>
      </w:r>
      <w:r w:rsidRPr="00F44EF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повлечет за собой снижение качества предоставляемых услуг. </w:t>
      </w:r>
    </w:p>
    <w:p w:rsidR="00A15009" w:rsidRDefault="00F44EF4" w:rsidP="00F44EF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медицине существует понятие </w:t>
      </w:r>
      <w:proofErr w:type="spellStart"/>
      <w:r w:rsidRPr="00F44EF4">
        <w:rPr>
          <w:color w:val="000000"/>
          <w:sz w:val="28"/>
          <w:szCs w:val="28"/>
        </w:rPr>
        <w:t>орторексия</w:t>
      </w:r>
      <w:proofErr w:type="spellEnd"/>
      <w:r w:rsidRPr="00F44EF4">
        <w:rPr>
          <w:color w:val="000000"/>
          <w:sz w:val="28"/>
          <w:szCs w:val="28"/>
        </w:rPr>
        <w:t xml:space="preserve">, или патологическая одержимость правильным питанием, </w:t>
      </w:r>
      <w:r>
        <w:rPr>
          <w:color w:val="000000"/>
          <w:sz w:val="28"/>
          <w:szCs w:val="28"/>
        </w:rPr>
        <w:t>которое пока не является клиниче</w:t>
      </w:r>
      <w:r w:rsidRPr="00F44EF4">
        <w:rPr>
          <w:color w:val="000000"/>
          <w:sz w:val="28"/>
          <w:szCs w:val="28"/>
        </w:rPr>
        <w:t xml:space="preserve">ским диагнозом, однако в последнее время об этом состоянии часто говорят современные специалисты. Согласно </w:t>
      </w:r>
      <w:r w:rsidR="00F146F1">
        <w:rPr>
          <w:color w:val="000000"/>
          <w:sz w:val="28"/>
          <w:szCs w:val="28"/>
        </w:rPr>
        <w:t>определению</w:t>
      </w:r>
      <w:r w:rsidRPr="00F44EF4">
        <w:rPr>
          <w:color w:val="000000"/>
          <w:sz w:val="28"/>
          <w:szCs w:val="28"/>
        </w:rPr>
        <w:t xml:space="preserve"> </w:t>
      </w:r>
      <w:proofErr w:type="spellStart"/>
      <w:r w:rsidRPr="00F44EF4">
        <w:rPr>
          <w:color w:val="000000"/>
          <w:sz w:val="28"/>
          <w:szCs w:val="28"/>
        </w:rPr>
        <w:t>орторексия</w:t>
      </w:r>
      <w:proofErr w:type="spellEnd"/>
      <w:r w:rsidRPr="00F44EF4">
        <w:rPr>
          <w:color w:val="000000"/>
          <w:sz w:val="28"/>
          <w:szCs w:val="28"/>
        </w:rPr>
        <w:t xml:space="preserve"> – «патологическая</w:t>
      </w:r>
      <w:r w:rsidR="008A5189">
        <w:rPr>
          <w:color w:val="000000"/>
          <w:sz w:val="28"/>
          <w:szCs w:val="28"/>
        </w:rPr>
        <w:t xml:space="preserve"> </w:t>
      </w:r>
      <w:r w:rsidRPr="00F44EF4">
        <w:rPr>
          <w:color w:val="000000"/>
          <w:sz w:val="28"/>
          <w:szCs w:val="28"/>
        </w:rPr>
        <w:t>одержимость правильным питанием», включает строгое избегание еды, считающейся нездоровой, что</w:t>
      </w:r>
      <w:r>
        <w:rPr>
          <w:color w:val="000000"/>
          <w:sz w:val="28"/>
          <w:szCs w:val="28"/>
        </w:rPr>
        <w:t xml:space="preserve"> </w:t>
      </w:r>
      <w:r w:rsidRPr="00F44EF4">
        <w:rPr>
          <w:color w:val="000000"/>
          <w:sz w:val="28"/>
          <w:szCs w:val="28"/>
        </w:rPr>
        <w:t>может иметь серьезные пищевые (диетологические) и медицинские последствия</w:t>
      </w:r>
      <w:r w:rsidR="00D924D6">
        <w:rPr>
          <w:color w:val="000000"/>
          <w:sz w:val="28"/>
          <w:szCs w:val="28"/>
        </w:rPr>
        <w:t xml:space="preserve"> </w:t>
      </w:r>
      <w:r w:rsidR="00D924D6" w:rsidRPr="00D924D6">
        <w:rPr>
          <w:sz w:val="28"/>
          <w:szCs w:val="28"/>
        </w:rPr>
        <w:t>[</w:t>
      </w:r>
      <w:r w:rsidR="00D924D6">
        <w:rPr>
          <w:sz w:val="28"/>
          <w:szCs w:val="28"/>
        </w:rPr>
        <w:t>1, 3, 4</w:t>
      </w:r>
      <w:r w:rsidR="00D924D6" w:rsidRPr="00D924D6">
        <w:rPr>
          <w:sz w:val="28"/>
          <w:szCs w:val="28"/>
        </w:rPr>
        <w:t>]</w:t>
      </w:r>
      <w:r w:rsidR="00D924D6">
        <w:rPr>
          <w:sz w:val="28"/>
          <w:szCs w:val="28"/>
        </w:rPr>
        <w:t>.</w:t>
      </w:r>
      <w:r w:rsidRPr="00F44EF4">
        <w:rPr>
          <w:color w:val="000000"/>
          <w:sz w:val="28"/>
          <w:szCs w:val="28"/>
        </w:rPr>
        <w:t xml:space="preserve"> </w:t>
      </w:r>
    </w:p>
    <w:p w:rsidR="00F44EF4" w:rsidRPr="00F44EF4" w:rsidRDefault="00F44EF4" w:rsidP="00F44EF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исследовании приняли участие фитнес-инструкторы </w:t>
      </w:r>
      <w:proofErr w:type="spellStart"/>
      <w:r>
        <w:rPr>
          <w:color w:val="000000"/>
          <w:sz w:val="28"/>
          <w:szCs w:val="28"/>
        </w:rPr>
        <w:t>г.Смоленска</w:t>
      </w:r>
      <w:proofErr w:type="spellEnd"/>
      <w:r>
        <w:rPr>
          <w:color w:val="000000"/>
          <w:sz w:val="28"/>
          <w:szCs w:val="28"/>
        </w:rPr>
        <w:t>, работающих по различным направлениям групповых программ 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=13) и </w:t>
      </w:r>
      <w:r w:rsidR="008359CE">
        <w:rPr>
          <w:color w:val="000000"/>
          <w:sz w:val="28"/>
          <w:szCs w:val="28"/>
        </w:rPr>
        <w:t>персональному тренингу (</w:t>
      </w:r>
      <w:r w:rsidR="008359CE">
        <w:rPr>
          <w:color w:val="000000"/>
          <w:sz w:val="28"/>
          <w:szCs w:val="28"/>
          <w:lang w:val="en-US"/>
        </w:rPr>
        <w:t>n</w:t>
      </w:r>
      <w:r w:rsidR="008359CE">
        <w:rPr>
          <w:color w:val="000000"/>
          <w:sz w:val="28"/>
          <w:szCs w:val="28"/>
        </w:rPr>
        <w:t xml:space="preserve">=11). </w:t>
      </w:r>
      <w:r w:rsidRPr="00F44EF4">
        <w:rPr>
          <w:color w:val="000000"/>
          <w:sz w:val="28"/>
          <w:szCs w:val="28"/>
        </w:rPr>
        <w:t>Средний возраст</w:t>
      </w:r>
      <w:r w:rsidR="008359CE">
        <w:rPr>
          <w:color w:val="000000"/>
          <w:sz w:val="28"/>
          <w:szCs w:val="28"/>
        </w:rPr>
        <w:t xml:space="preserve"> </w:t>
      </w:r>
      <w:r w:rsidRPr="00F44EF4">
        <w:rPr>
          <w:color w:val="000000"/>
          <w:sz w:val="28"/>
          <w:szCs w:val="28"/>
        </w:rPr>
        <w:t xml:space="preserve">составил </w:t>
      </w:r>
      <w:r w:rsidR="008359CE">
        <w:rPr>
          <w:color w:val="000000"/>
          <w:sz w:val="28"/>
          <w:szCs w:val="28"/>
        </w:rPr>
        <w:t>31,5±0,17</w:t>
      </w:r>
      <w:r w:rsidRPr="00F44EF4">
        <w:rPr>
          <w:color w:val="000000"/>
          <w:sz w:val="28"/>
          <w:szCs w:val="28"/>
        </w:rPr>
        <w:t xml:space="preserve"> лет.</w:t>
      </w:r>
    </w:p>
    <w:p w:rsidR="00F44EF4" w:rsidRDefault="008359CE" w:rsidP="00F44EF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поставленной цели применялись опрос</w:t>
      </w:r>
      <w:r w:rsidR="00F44EF4" w:rsidRPr="00F44EF4">
        <w:rPr>
          <w:color w:val="000000"/>
          <w:sz w:val="28"/>
          <w:szCs w:val="28"/>
        </w:rPr>
        <w:t xml:space="preserve"> для выявлени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орторексического</w:t>
      </w:r>
      <w:proofErr w:type="spellEnd"/>
      <w:r>
        <w:rPr>
          <w:color w:val="000000"/>
          <w:sz w:val="28"/>
          <w:szCs w:val="28"/>
        </w:rPr>
        <w:t xml:space="preserve"> пищевого рас</w:t>
      </w:r>
      <w:r w:rsidR="00F44EF4" w:rsidRPr="00F44EF4">
        <w:rPr>
          <w:color w:val="000000"/>
          <w:sz w:val="28"/>
          <w:szCs w:val="28"/>
        </w:rPr>
        <w:t xml:space="preserve">стройства </w:t>
      </w:r>
      <w:r>
        <w:rPr>
          <w:color w:val="000000"/>
          <w:sz w:val="28"/>
          <w:szCs w:val="28"/>
        </w:rPr>
        <w:t xml:space="preserve">по </w:t>
      </w:r>
      <w:r w:rsidR="00F44EF4" w:rsidRPr="00F44EF4">
        <w:rPr>
          <w:color w:val="000000"/>
          <w:sz w:val="28"/>
          <w:szCs w:val="28"/>
        </w:rPr>
        <w:t xml:space="preserve">С. </w:t>
      </w:r>
      <w:proofErr w:type="spellStart"/>
      <w:r w:rsidR="00F44EF4" w:rsidRPr="00F44EF4">
        <w:rPr>
          <w:color w:val="000000"/>
          <w:sz w:val="28"/>
          <w:szCs w:val="28"/>
        </w:rPr>
        <w:t>Брэтмэн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и</w:t>
      </w:r>
      <w:r w:rsidR="00F44EF4" w:rsidRPr="00F44EF4">
        <w:rPr>
          <w:color w:val="000000"/>
          <w:sz w:val="28"/>
          <w:szCs w:val="28"/>
        </w:rPr>
        <w:t xml:space="preserve"> Голландский опросник пищевого поведения (DE</w:t>
      </w:r>
      <w:r>
        <w:rPr>
          <w:color w:val="000000"/>
          <w:sz w:val="28"/>
          <w:szCs w:val="28"/>
        </w:rPr>
        <w:t>BQ), опросник волевого самок</w:t>
      </w:r>
      <w:r w:rsidR="00F44EF4" w:rsidRPr="00F44EF4">
        <w:rPr>
          <w:color w:val="000000"/>
          <w:sz w:val="28"/>
          <w:szCs w:val="28"/>
        </w:rPr>
        <w:t xml:space="preserve">онтроля </w:t>
      </w:r>
      <w:r w:rsidR="00F146F1">
        <w:rPr>
          <w:color w:val="000000"/>
          <w:sz w:val="28"/>
          <w:szCs w:val="28"/>
        </w:rPr>
        <w:br/>
      </w:r>
      <w:r w:rsidR="00F44EF4" w:rsidRPr="00F44EF4">
        <w:rPr>
          <w:color w:val="000000"/>
          <w:sz w:val="28"/>
          <w:szCs w:val="28"/>
        </w:rPr>
        <w:t xml:space="preserve">А. Г. </w:t>
      </w:r>
      <w:proofErr w:type="spellStart"/>
      <w:r w:rsidR="00F44EF4" w:rsidRPr="00F44EF4">
        <w:rPr>
          <w:color w:val="000000"/>
          <w:sz w:val="28"/>
          <w:szCs w:val="28"/>
        </w:rPr>
        <w:t>Зверкова</w:t>
      </w:r>
      <w:proofErr w:type="spellEnd"/>
      <w:r w:rsidR="00F44EF4" w:rsidRPr="00F44EF4">
        <w:rPr>
          <w:color w:val="000000"/>
          <w:sz w:val="28"/>
          <w:szCs w:val="28"/>
        </w:rPr>
        <w:t xml:space="preserve"> и Е.В. </w:t>
      </w:r>
      <w:proofErr w:type="spellStart"/>
      <w:r w:rsidR="00F44EF4" w:rsidRPr="00F44EF4">
        <w:rPr>
          <w:color w:val="000000"/>
          <w:sz w:val="28"/>
          <w:szCs w:val="28"/>
        </w:rPr>
        <w:t>Эйдмана</w:t>
      </w:r>
      <w:proofErr w:type="spellEnd"/>
      <w:r w:rsidR="00F44EF4" w:rsidRPr="00F44EF4">
        <w:rPr>
          <w:color w:val="000000"/>
          <w:sz w:val="28"/>
          <w:szCs w:val="28"/>
        </w:rPr>
        <w:t xml:space="preserve">. </w:t>
      </w:r>
    </w:p>
    <w:p w:rsidR="008359CE" w:rsidRPr="008359CE" w:rsidRDefault="009A3D67" w:rsidP="008359CE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A3D67">
        <w:rPr>
          <w:color w:val="000000"/>
          <w:sz w:val="28"/>
          <w:szCs w:val="28"/>
        </w:rPr>
        <w:t>В результате проведенного анкетирования (опрос</w:t>
      </w:r>
      <w:r w:rsidR="003E3859">
        <w:rPr>
          <w:color w:val="000000"/>
          <w:sz w:val="28"/>
          <w:szCs w:val="28"/>
        </w:rPr>
        <w:t>ников</w:t>
      </w:r>
      <w:r w:rsidRPr="009A3D6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установлено, что </w:t>
      </w:r>
      <w:r w:rsidR="008359CE" w:rsidRPr="009A3D67">
        <w:rPr>
          <w:color w:val="000000"/>
          <w:sz w:val="28"/>
          <w:szCs w:val="28"/>
        </w:rPr>
        <w:t>п</w:t>
      </w:r>
      <w:r w:rsidR="00A06655" w:rsidRPr="009A3D67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ь</w:t>
      </w:r>
      <w:r w:rsidR="00A06655" w:rsidRPr="009A3D67">
        <w:rPr>
          <w:color w:val="000000"/>
          <w:sz w:val="28"/>
          <w:szCs w:val="28"/>
        </w:rPr>
        <w:t>, свидетельств</w:t>
      </w:r>
      <w:r>
        <w:rPr>
          <w:color w:val="000000"/>
          <w:sz w:val="28"/>
          <w:szCs w:val="28"/>
        </w:rPr>
        <w:t>ующий</w:t>
      </w:r>
      <w:r w:rsidR="008359CE" w:rsidRPr="009A3D67">
        <w:rPr>
          <w:color w:val="000000"/>
          <w:sz w:val="28"/>
          <w:szCs w:val="28"/>
        </w:rPr>
        <w:t xml:space="preserve"> о наличии или отсутствии </w:t>
      </w:r>
      <w:proofErr w:type="spellStart"/>
      <w:r w:rsidR="008359CE" w:rsidRPr="009A3D67">
        <w:rPr>
          <w:color w:val="000000"/>
          <w:sz w:val="28"/>
          <w:szCs w:val="28"/>
        </w:rPr>
        <w:t>орторексического</w:t>
      </w:r>
      <w:proofErr w:type="spellEnd"/>
      <w:r w:rsidR="008359CE" w:rsidRPr="009A3D67">
        <w:rPr>
          <w:color w:val="000000"/>
          <w:sz w:val="28"/>
          <w:szCs w:val="28"/>
        </w:rPr>
        <w:t xml:space="preserve"> пищевого расстройства (полученного по опроснику</w:t>
      </w:r>
      <w:r w:rsidR="00A06655" w:rsidRPr="009A3D67">
        <w:rPr>
          <w:color w:val="000000"/>
          <w:sz w:val="28"/>
          <w:szCs w:val="28"/>
        </w:rPr>
        <w:t xml:space="preserve"> </w:t>
      </w:r>
      <w:proofErr w:type="spellStart"/>
      <w:r w:rsidR="008359CE" w:rsidRPr="009A3D67">
        <w:rPr>
          <w:color w:val="000000"/>
          <w:sz w:val="28"/>
          <w:szCs w:val="28"/>
        </w:rPr>
        <w:t>Брэтмэна</w:t>
      </w:r>
      <w:proofErr w:type="spellEnd"/>
      <w:r w:rsidR="003E3859">
        <w:rPr>
          <w:color w:val="000000"/>
          <w:sz w:val="28"/>
          <w:szCs w:val="28"/>
        </w:rPr>
        <w:t xml:space="preserve">) </w:t>
      </w:r>
      <w:r w:rsidR="00A06655">
        <w:rPr>
          <w:color w:val="000000"/>
          <w:sz w:val="28"/>
          <w:szCs w:val="28"/>
        </w:rPr>
        <w:t>соста</w:t>
      </w:r>
      <w:r w:rsidR="008359CE" w:rsidRPr="008359CE">
        <w:rPr>
          <w:color w:val="000000"/>
          <w:sz w:val="28"/>
          <w:szCs w:val="28"/>
        </w:rPr>
        <w:t xml:space="preserve">вил </w:t>
      </w:r>
      <w:r w:rsidR="003E3859">
        <w:rPr>
          <w:color w:val="000000"/>
          <w:sz w:val="28"/>
          <w:szCs w:val="28"/>
        </w:rPr>
        <w:t>у инструкторов групповых программ 2</w:t>
      </w:r>
      <w:r w:rsidR="008359CE" w:rsidRPr="008359CE">
        <w:rPr>
          <w:color w:val="000000"/>
          <w:sz w:val="28"/>
          <w:szCs w:val="28"/>
        </w:rPr>
        <w:t>,</w:t>
      </w:r>
      <w:r w:rsidR="003E3859">
        <w:rPr>
          <w:color w:val="000000"/>
          <w:sz w:val="28"/>
          <w:szCs w:val="28"/>
        </w:rPr>
        <w:t>04</w:t>
      </w:r>
      <w:r w:rsidR="008359CE" w:rsidRPr="008359CE">
        <w:rPr>
          <w:color w:val="000000"/>
          <w:sz w:val="28"/>
          <w:szCs w:val="28"/>
        </w:rPr>
        <w:t xml:space="preserve"> ± 0,1</w:t>
      </w:r>
      <w:r w:rsidR="003E3859">
        <w:rPr>
          <w:color w:val="000000"/>
          <w:sz w:val="28"/>
          <w:szCs w:val="28"/>
        </w:rPr>
        <w:t>1 баллов,</w:t>
      </w:r>
      <w:r w:rsidR="008359CE" w:rsidRPr="008359CE">
        <w:rPr>
          <w:color w:val="000000"/>
          <w:sz w:val="28"/>
          <w:szCs w:val="28"/>
        </w:rPr>
        <w:t xml:space="preserve"> у </w:t>
      </w:r>
      <w:r w:rsidR="003E3859">
        <w:rPr>
          <w:color w:val="000000"/>
          <w:sz w:val="28"/>
          <w:szCs w:val="28"/>
        </w:rPr>
        <w:t>второй</w:t>
      </w:r>
      <w:r w:rsidR="008359CE" w:rsidRPr="008359CE">
        <w:rPr>
          <w:color w:val="000000"/>
          <w:sz w:val="28"/>
          <w:szCs w:val="28"/>
        </w:rPr>
        <w:t xml:space="preserve"> группы – </w:t>
      </w:r>
      <w:r w:rsidR="003E3859">
        <w:rPr>
          <w:color w:val="000000"/>
          <w:sz w:val="28"/>
          <w:szCs w:val="28"/>
        </w:rPr>
        <w:t>5,12</w:t>
      </w:r>
      <w:r w:rsidR="008359CE" w:rsidRPr="008359CE">
        <w:rPr>
          <w:color w:val="000000"/>
          <w:sz w:val="28"/>
          <w:szCs w:val="28"/>
        </w:rPr>
        <w:t xml:space="preserve"> ± 0,</w:t>
      </w:r>
      <w:r w:rsidR="003E3859">
        <w:rPr>
          <w:color w:val="000000"/>
          <w:sz w:val="28"/>
          <w:szCs w:val="28"/>
        </w:rPr>
        <w:t>46</w:t>
      </w:r>
      <w:r w:rsidR="008359CE" w:rsidRPr="008359CE">
        <w:rPr>
          <w:color w:val="000000"/>
          <w:sz w:val="28"/>
          <w:szCs w:val="28"/>
        </w:rPr>
        <w:t xml:space="preserve"> балл</w:t>
      </w:r>
      <w:r w:rsidR="003E3859">
        <w:rPr>
          <w:color w:val="000000"/>
          <w:sz w:val="28"/>
          <w:szCs w:val="28"/>
        </w:rPr>
        <w:t xml:space="preserve">ов, что свидетельствует о преобладании ограничения по питанию у тренеров персональных программ, что условно можно объяснить соблюдением режима </w:t>
      </w:r>
      <w:r w:rsidR="00E50CCF">
        <w:rPr>
          <w:color w:val="000000"/>
          <w:sz w:val="28"/>
          <w:szCs w:val="28"/>
        </w:rPr>
        <w:t xml:space="preserve">питания </w:t>
      </w:r>
      <w:r w:rsidR="003E3859">
        <w:rPr>
          <w:color w:val="000000"/>
          <w:sz w:val="28"/>
          <w:szCs w:val="28"/>
        </w:rPr>
        <w:t>для последующей соревновательной деятельности.</w:t>
      </w:r>
    </w:p>
    <w:p w:rsidR="007C4549" w:rsidRDefault="003E3859" w:rsidP="00B828CA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</w:t>
      </w:r>
      <w:r w:rsidR="008359CE" w:rsidRPr="008359CE">
        <w:rPr>
          <w:color w:val="000000"/>
          <w:sz w:val="28"/>
          <w:szCs w:val="28"/>
        </w:rPr>
        <w:t>Голландского теста</w:t>
      </w:r>
      <w:r>
        <w:rPr>
          <w:color w:val="000000"/>
          <w:sz w:val="28"/>
          <w:szCs w:val="28"/>
        </w:rPr>
        <w:t xml:space="preserve"> позволяет выявить </w:t>
      </w:r>
      <w:r w:rsidR="008359CE" w:rsidRPr="008359CE">
        <w:rPr>
          <w:color w:val="000000"/>
          <w:sz w:val="28"/>
          <w:szCs w:val="28"/>
        </w:rPr>
        <w:t xml:space="preserve">причины, по которым человек </w:t>
      </w:r>
      <w:r>
        <w:rPr>
          <w:color w:val="000000"/>
          <w:sz w:val="28"/>
          <w:szCs w:val="28"/>
        </w:rPr>
        <w:t>нарушает калорийность</w:t>
      </w:r>
      <w:r w:rsidR="008359CE" w:rsidRPr="008359CE">
        <w:rPr>
          <w:color w:val="000000"/>
          <w:sz w:val="28"/>
          <w:szCs w:val="28"/>
        </w:rPr>
        <w:t xml:space="preserve"> и переедает. </w:t>
      </w:r>
      <w:r>
        <w:rPr>
          <w:color w:val="000000"/>
          <w:sz w:val="28"/>
          <w:szCs w:val="28"/>
        </w:rPr>
        <w:t>В основные причины переедания можно выделить</w:t>
      </w:r>
      <w:r w:rsidR="007C4549">
        <w:rPr>
          <w:color w:val="000000"/>
          <w:sz w:val="28"/>
          <w:szCs w:val="28"/>
        </w:rPr>
        <w:t>:</w:t>
      </w:r>
    </w:p>
    <w:p w:rsidR="007C4549" w:rsidRDefault="003E3859" w:rsidP="007C45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3E3859">
        <w:rPr>
          <w:i/>
          <w:color w:val="000000"/>
          <w:sz w:val="28"/>
          <w:szCs w:val="28"/>
        </w:rPr>
        <w:t>экстернальное</w:t>
      </w:r>
      <w:proofErr w:type="spellEnd"/>
      <w:r w:rsidRPr="003E3859">
        <w:rPr>
          <w:i/>
          <w:color w:val="000000"/>
          <w:sz w:val="28"/>
          <w:szCs w:val="28"/>
        </w:rPr>
        <w:t xml:space="preserve"> пищевое поведение</w:t>
      </w:r>
      <w:r>
        <w:rPr>
          <w:color w:val="000000"/>
          <w:sz w:val="28"/>
          <w:szCs w:val="28"/>
        </w:rPr>
        <w:t xml:space="preserve">, когда человек не способен </w:t>
      </w:r>
      <w:r w:rsidR="008359CE" w:rsidRPr="008359CE">
        <w:rPr>
          <w:color w:val="000000"/>
          <w:sz w:val="28"/>
          <w:szCs w:val="28"/>
        </w:rPr>
        <w:t xml:space="preserve">устоять перед едой, </w:t>
      </w:r>
      <w:r>
        <w:rPr>
          <w:color w:val="000000"/>
          <w:sz w:val="28"/>
          <w:szCs w:val="28"/>
        </w:rPr>
        <w:t>как перед провоцирующим фактором и контролировать аппетит;</w:t>
      </w:r>
    </w:p>
    <w:p w:rsidR="007C4549" w:rsidRDefault="003E3859" w:rsidP="007C45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7C4549">
        <w:rPr>
          <w:i/>
          <w:color w:val="000000"/>
          <w:sz w:val="28"/>
          <w:szCs w:val="28"/>
        </w:rPr>
        <w:t>эмоциогенное</w:t>
      </w:r>
      <w:proofErr w:type="spellEnd"/>
      <w:r w:rsidRPr="007C4549">
        <w:rPr>
          <w:i/>
          <w:color w:val="000000"/>
          <w:sz w:val="28"/>
          <w:szCs w:val="28"/>
        </w:rPr>
        <w:t xml:space="preserve"> пищевое поведение</w:t>
      </w:r>
      <w:r w:rsidR="007C4549">
        <w:rPr>
          <w:color w:val="000000"/>
          <w:sz w:val="28"/>
          <w:szCs w:val="28"/>
        </w:rPr>
        <w:t>, которое</w:t>
      </w:r>
      <w:r w:rsidRPr="00835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формирует </w:t>
      </w:r>
      <w:r w:rsidR="008359CE" w:rsidRPr="008359CE">
        <w:rPr>
          <w:color w:val="000000"/>
          <w:sz w:val="28"/>
          <w:szCs w:val="28"/>
        </w:rPr>
        <w:t>привычк</w:t>
      </w:r>
      <w:r>
        <w:rPr>
          <w:color w:val="000000"/>
          <w:sz w:val="28"/>
          <w:szCs w:val="28"/>
        </w:rPr>
        <w:t>у</w:t>
      </w:r>
      <w:r w:rsidR="008359CE" w:rsidRPr="008359CE">
        <w:rPr>
          <w:color w:val="000000"/>
          <w:sz w:val="28"/>
          <w:szCs w:val="28"/>
        </w:rPr>
        <w:t xml:space="preserve"> заедать отрицательные </w:t>
      </w:r>
      <w:r w:rsidR="00A06655">
        <w:rPr>
          <w:color w:val="000000"/>
          <w:sz w:val="28"/>
          <w:szCs w:val="28"/>
        </w:rPr>
        <w:t xml:space="preserve">эмоции </w:t>
      </w:r>
      <w:r>
        <w:rPr>
          <w:color w:val="000000"/>
          <w:sz w:val="28"/>
          <w:szCs w:val="28"/>
        </w:rPr>
        <w:t xml:space="preserve">(по статистике чаще встречается у женщин второго </w:t>
      </w:r>
      <w:r w:rsidR="007C4549">
        <w:rPr>
          <w:color w:val="000000"/>
          <w:sz w:val="28"/>
          <w:szCs w:val="28"/>
        </w:rPr>
        <w:t>периода зрелости);</w:t>
      </w:r>
    </w:p>
    <w:p w:rsidR="008359CE" w:rsidRDefault="007C4549" w:rsidP="007C45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7C4549">
        <w:rPr>
          <w:i/>
          <w:color w:val="000000"/>
          <w:sz w:val="28"/>
          <w:szCs w:val="28"/>
        </w:rPr>
        <w:t>ограничительное пищевое поведение</w:t>
      </w:r>
      <w:r>
        <w:rPr>
          <w:color w:val="000000"/>
          <w:sz w:val="28"/>
          <w:szCs w:val="28"/>
        </w:rPr>
        <w:t xml:space="preserve">, которое выражается в </w:t>
      </w:r>
      <w:r w:rsidR="008359CE" w:rsidRPr="008359CE">
        <w:rPr>
          <w:color w:val="000000"/>
          <w:sz w:val="28"/>
          <w:szCs w:val="28"/>
        </w:rPr>
        <w:t>стремление жестко</w:t>
      </w:r>
      <w:r>
        <w:rPr>
          <w:color w:val="000000"/>
          <w:sz w:val="28"/>
          <w:szCs w:val="28"/>
        </w:rPr>
        <w:t>го</w:t>
      </w:r>
      <w:r w:rsidR="008359CE" w:rsidRPr="00835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ограничения </w:t>
      </w:r>
      <w:r w:rsidR="008359CE" w:rsidRPr="008359CE">
        <w:rPr>
          <w:color w:val="000000"/>
          <w:sz w:val="28"/>
          <w:szCs w:val="28"/>
        </w:rPr>
        <w:t>в еде</w:t>
      </w:r>
      <w:r w:rsidR="0040085C">
        <w:rPr>
          <w:color w:val="000000"/>
          <w:sz w:val="28"/>
          <w:szCs w:val="28"/>
        </w:rPr>
        <w:t xml:space="preserve"> с последующими, так называемыми, «пищевыми качелями» (резкий срыв, заедание и снова ограничения).</w:t>
      </w:r>
    </w:p>
    <w:p w:rsidR="0040085C" w:rsidRDefault="00725E17" w:rsidP="004008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рисунке 1</w:t>
      </w:r>
      <w:r w:rsidR="0040085C">
        <w:rPr>
          <w:color w:val="000000"/>
          <w:sz w:val="28"/>
          <w:szCs w:val="28"/>
        </w:rPr>
        <w:t xml:space="preserve"> представлены результаты Голландского теста по </w:t>
      </w:r>
      <w:r w:rsidR="0040085C" w:rsidRPr="0040085C">
        <w:rPr>
          <w:color w:val="000000"/>
          <w:sz w:val="28"/>
          <w:szCs w:val="28"/>
        </w:rPr>
        <w:t>особенност</w:t>
      </w:r>
      <w:r w:rsidR="0040085C">
        <w:rPr>
          <w:color w:val="000000"/>
          <w:sz w:val="28"/>
          <w:szCs w:val="28"/>
        </w:rPr>
        <w:t>ям</w:t>
      </w:r>
      <w:r w:rsidR="0040085C" w:rsidRPr="0040085C">
        <w:rPr>
          <w:color w:val="000000"/>
          <w:sz w:val="28"/>
          <w:szCs w:val="28"/>
        </w:rPr>
        <w:t xml:space="preserve"> пищевого поведения обследованных</w:t>
      </w:r>
      <w:r w:rsidR="0040085C">
        <w:rPr>
          <w:color w:val="000000"/>
          <w:sz w:val="28"/>
          <w:szCs w:val="28"/>
        </w:rPr>
        <w:t xml:space="preserve"> фитнес-инструкт</w:t>
      </w:r>
      <w:r w:rsidR="00F146F1">
        <w:rPr>
          <w:color w:val="000000"/>
          <w:sz w:val="28"/>
          <w:szCs w:val="28"/>
        </w:rPr>
        <w:t>о</w:t>
      </w:r>
      <w:r w:rsidR="0040085C">
        <w:rPr>
          <w:color w:val="000000"/>
          <w:sz w:val="28"/>
          <w:szCs w:val="28"/>
        </w:rPr>
        <w:t>ров различных направлений.</w:t>
      </w:r>
    </w:p>
    <w:p w:rsidR="00283404" w:rsidRDefault="00283404" w:rsidP="002834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результате установлено, что </w:t>
      </w:r>
      <w:proofErr w:type="spellStart"/>
      <w:r>
        <w:rPr>
          <w:color w:val="000000"/>
          <w:sz w:val="28"/>
          <w:szCs w:val="28"/>
        </w:rPr>
        <w:t>эмоци</w:t>
      </w:r>
      <w:r w:rsidR="00F146F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генному</w:t>
      </w:r>
      <w:proofErr w:type="spellEnd"/>
      <w:r>
        <w:rPr>
          <w:color w:val="000000"/>
          <w:sz w:val="28"/>
          <w:szCs w:val="28"/>
        </w:rPr>
        <w:t xml:space="preserve"> типу питания наиболее подвержены инструкторы групповых программ – 2,1 балла (норма показателя 1,8 баллов), это возможно объяснить тем, что в основном групповые программы ведут девушки. </w:t>
      </w:r>
    </w:p>
    <w:p w:rsidR="00283404" w:rsidRDefault="00283404" w:rsidP="002834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Показатель </w:t>
      </w:r>
      <w:proofErr w:type="spellStart"/>
      <w:r>
        <w:rPr>
          <w:color w:val="000000"/>
          <w:sz w:val="28"/>
          <w:szCs w:val="28"/>
        </w:rPr>
        <w:t>экстернального</w:t>
      </w:r>
      <w:proofErr w:type="spellEnd"/>
      <w:r>
        <w:rPr>
          <w:color w:val="000000"/>
          <w:sz w:val="28"/>
          <w:szCs w:val="28"/>
        </w:rPr>
        <w:t xml:space="preserve"> пи</w:t>
      </w:r>
      <w:r w:rsidRPr="0040085C">
        <w:rPr>
          <w:color w:val="000000"/>
          <w:sz w:val="28"/>
          <w:szCs w:val="28"/>
        </w:rPr>
        <w:t xml:space="preserve">щевого поведения у </w:t>
      </w:r>
      <w:r>
        <w:rPr>
          <w:color w:val="000000"/>
          <w:sz w:val="28"/>
          <w:szCs w:val="28"/>
        </w:rPr>
        <w:t xml:space="preserve">инструкторов персональных программ– 0,9, групповых – 1,07, что </w:t>
      </w:r>
      <w:r w:rsidRPr="0040085C">
        <w:rPr>
          <w:color w:val="000000"/>
          <w:sz w:val="28"/>
          <w:szCs w:val="28"/>
        </w:rPr>
        <w:t>значительно ниже нормы</w:t>
      </w:r>
      <w:r>
        <w:rPr>
          <w:color w:val="000000"/>
          <w:sz w:val="28"/>
          <w:szCs w:val="28"/>
        </w:rPr>
        <w:t xml:space="preserve"> (2,7 баллов). Это свидетельствует </w:t>
      </w:r>
      <w:r w:rsidRPr="0040085C">
        <w:rPr>
          <w:color w:val="000000"/>
          <w:sz w:val="28"/>
          <w:szCs w:val="28"/>
        </w:rPr>
        <w:t xml:space="preserve">о том, что </w:t>
      </w:r>
      <w:r>
        <w:rPr>
          <w:color w:val="000000"/>
          <w:sz w:val="28"/>
          <w:szCs w:val="28"/>
        </w:rPr>
        <w:t>инструкторы</w:t>
      </w:r>
      <w:r w:rsidRPr="00400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способны контролировать аппетит</w:t>
      </w:r>
      <w:r w:rsidRPr="0040085C">
        <w:rPr>
          <w:color w:val="000000"/>
          <w:sz w:val="28"/>
          <w:szCs w:val="28"/>
        </w:rPr>
        <w:t>, им не свойственно переедать</w:t>
      </w:r>
      <w:r>
        <w:rPr>
          <w:color w:val="000000"/>
          <w:sz w:val="28"/>
          <w:szCs w:val="28"/>
        </w:rPr>
        <w:t xml:space="preserve"> </w:t>
      </w:r>
      <w:r w:rsidRPr="0040085C">
        <w:rPr>
          <w:color w:val="000000"/>
          <w:sz w:val="28"/>
          <w:szCs w:val="28"/>
        </w:rPr>
        <w:t>за компанию, и</w:t>
      </w:r>
      <w:r>
        <w:rPr>
          <w:color w:val="000000"/>
          <w:sz w:val="28"/>
          <w:szCs w:val="28"/>
        </w:rPr>
        <w:t>,</w:t>
      </w:r>
      <w:r w:rsidRPr="0040085C">
        <w:rPr>
          <w:color w:val="000000"/>
          <w:sz w:val="28"/>
          <w:szCs w:val="28"/>
        </w:rPr>
        <w:t xml:space="preserve"> находясь на </w:t>
      </w:r>
      <w:r>
        <w:rPr>
          <w:color w:val="000000"/>
          <w:sz w:val="28"/>
          <w:szCs w:val="28"/>
        </w:rPr>
        <w:t>режиме</w:t>
      </w:r>
      <w:r w:rsidRPr="00400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питания, стараются его</w:t>
      </w:r>
      <w:r w:rsidRPr="0040085C">
        <w:rPr>
          <w:color w:val="000000"/>
          <w:sz w:val="28"/>
          <w:szCs w:val="28"/>
        </w:rPr>
        <w:t xml:space="preserve"> соблюда</w:t>
      </w:r>
      <w:r>
        <w:rPr>
          <w:color w:val="000000"/>
          <w:sz w:val="28"/>
          <w:szCs w:val="28"/>
        </w:rPr>
        <w:t>ть</w:t>
      </w:r>
      <w:r w:rsidRPr="0040085C">
        <w:rPr>
          <w:color w:val="000000"/>
          <w:sz w:val="28"/>
          <w:szCs w:val="28"/>
        </w:rPr>
        <w:t xml:space="preserve">. </w:t>
      </w:r>
    </w:p>
    <w:p w:rsidR="00725E17" w:rsidRDefault="00725E17" w:rsidP="008457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94218" cy="338050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5E17" w:rsidRDefault="00E50CCF" w:rsidP="00E50CC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1 – Результаты Голландского теста по </w:t>
      </w:r>
      <w:r w:rsidRPr="0040085C">
        <w:rPr>
          <w:color w:val="000000"/>
          <w:sz w:val="28"/>
          <w:szCs w:val="28"/>
        </w:rPr>
        <w:t>особенност</w:t>
      </w:r>
      <w:r>
        <w:rPr>
          <w:color w:val="000000"/>
          <w:sz w:val="28"/>
          <w:szCs w:val="28"/>
        </w:rPr>
        <w:t>ям</w:t>
      </w:r>
      <w:r w:rsidRPr="0040085C">
        <w:rPr>
          <w:color w:val="000000"/>
          <w:sz w:val="28"/>
          <w:szCs w:val="28"/>
        </w:rPr>
        <w:t xml:space="preserve"> пищевого поведения обследованных</w:t>
      </w:r>
      <w:r>
        <w:rPr>
          <w:color w:val="000000"/>
          <w:sz w:val="28"/>
          <w:szCs w:val="28"/>
        </w:rPr>
        <w:t xml:space="preserve"> фитнес-инструкт</w:t>
      </w:r>
      <w:r w:rsidR="00CD2C0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ров различных направлений</w:t>
      </w:r>
    </w:p>
    <w:p w:rsidR="00725E17" w:rsidRDefault="00725E17" w:rsidP="004008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83404" w:rsidRDefault="00E50CCF" w:rsidP="0028340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Высокие показатели </w:t>
      </w:r>
      <w:r w:rsidR="0040085C" w:rsidRPr="0040085C">
        <w:rPr>
          <w:color w:val="000000"/>
          <w:sz w:val="28"/>
          <w:szCs w:val="28"/>
        </w:rPr>
        <w:t>ограни</w:t>
      </w:r>
      <w:r>
        <w:rPr>
          <w:color w:val="000000"/>
          <w:sz w:val="28"/>
          <w:szCs w:val="28"/>
        </w:rPr>
        <w:t>чительного пищевого поведения – 3,04</w:t>
      </w:r>
      <w:r w:rsidR="00283404">
        <w:rPr>
          <w:color w:val="000000"/>
          <w:sz w:val="28"/>
          <w:szCs w:val="28"/>
        </w:rPr>
        <w:t xml:space="preserve"> балла</w:t>
      </w:r>
      <w:r>
        <w:rPr>
          <w:color w:val="000000"/>
          <w:sz w:val="28"/>
          <w:szCs w:val="28"/>
        </w:rPr>
        <w:t xml:space="preserve"> – наблюдаются у </w:t>
      </w:r>
      <w:r w:rsidR="00283404">
        <w:rPr>
          <w:color w:val="000000"/>
          <w:sz w:val="28"/>
          <w:szCs w:val="28"/>
        </w:rPr>
        <w:t>инструкторов</w:t>
      </w:r>
      <w:r>
        <w:rPr>
          <w:color w:val="000000"/>
          <w:sz w:val="28"/>
          <w:szCs w:val="28"/>
        </w:rPr>
        <w:t xml:space="preserve"> персональных направлений (такая же</w:t>
      </w:r>
      <w:r w:rsidR="00283404">
        <w:rPr>
          <w:color w:val="000000"/>
          <w:sz w:val="28"/>
          <w:szCs w:val="28"/>
        </w:rPr>
        <w:t xml:space="preserve"> динамика отмечается у них и по</w:t>
      </w:r>
      <w:r w:rsidR="00283404" w:rsidRPr="009A3D67">
        <w:rPr>
          <w:color w:val="000000"/>
          <w:sz w:val="28"/>
          <w:szCs w:val="28"/>
        </w:rPr>
        <w:t xml:space="preserve"> опроснику </w:t>
      </w:r>
      <w:proofErr w:type="spellStart"/>
      <w:r w:rsidR="00283404" w:rsidRPr="009A3D67">
        <w:rPr>
          <w:color w:val="000000"/>
          <w:sz w:val="28"/>
          <w:szCs w:val="28"/>
        </w:rPr>
        <w:t>Брэтмэна</w:t>
      </w:r>
      <w:proofErr w:type="spellEnd"/>
      <w:r w:rsidR="00283404">
        <w:rPr>
          <w:color w:val="000000"/>
          <w:sz w:val="28"/>
          <w:szCs w:val="28"/>
        </w:rPr>
        <w:t>), что подтверждает четкий контроль компонентн</w:t>
      </w:r>
      <w:r w:rsidR="00CD2C01">
        <w:rPr>
          <w:color w:val="000000"/>
          <w:sz w:val="28"/>
          <w:szCs w:val="28"/>
        </w:rPr>
        <w:t>ого</w:t>
      </w:r>
      <w:r w:rsidR="00283404">
        <w:rPr>
          <w:color w:val="000000"/>
          <w:sz w:val="28"/>
          <w:szCs w:val="28"/>
        </w:rPr>
        <w:t xml:space="preserve"> состав</w:t>
      </w:r>
      <w:r w:rsidR="00CD2C01">
        <w:rPr>
          <w:color w:val="000000"/>
          <w:sz w:val="28"/>
          <w:szCs w:val="28"/>
        </w:rPr>
        <w:t>а</w:t>
      </w:r>
      <w:r w:rsidR="00283404">
        <w:rPr>
          <w:color w:val="000000"/>
          <w:sz w:val="28"/>
          <w:szCs w:val="28"/>
        </w:rPr>
        <w:t xml:space="preserve"> </w:t>
      </w:r>
      <w:r w:rsidR="00CD2C01">
        <w:rPr>
          <w:color w:val="000000"/>
          <w:sz w:val="28"/>
          <w:szCs w:val="28"/>
        </w:rPr>
        <w:t xml:space="preserve">собственного </w:t>
      </w:r>
      <w:r w:rsidR="00283404">
        <w:rPr>
          <w:color w:val="000000"/>
          <w:sz w:val="28"/>
          <w:szCs w:val="28"/>
        </w:rPr>
        <w:t xml:space="preserve">тела. У инструкторов групповых программ данный показатель находится в пределах нормы – 2,43 балла (норма 2,4 балла). Однако стоит отметить, что </w:t>
      </w:r>
      <w:r w:rsidR="00283404" w:rsidRPr="00283404">
        <w:rPr>
          <w:color w:val="000000"/>
          <w:sz w:val="28"/>
          <w:szCs w:val="28"/>
        </w:rPr>
        <w:t xml:space="preserve">питание с завышенным показателем по </w:t>
      </w:r>
      <w:r w:rsidR="00283404" w:rsidRPr="00283404">
        <w:rPr>
          <w:color w:val="000000"/>
          <w:sz w:val="28"/>
          <w:szCs w:val="28"/>
        </w:rPr>
        <w:lastRenderedPageBreak/>
        <w:t>этому типу со</w:t>
      </w:r>
      <w:r w:rsidR="00283404">
        <w:rPr>
          <w:color w:val="000000"/>
          <w:sz w:val="28"/>
          <w:szCs w:val="28"/>
        </w:rPr>
        <w:t xml:space="preserve">провождается стрессом, что не может не отражаться </w:t>
      </w:r>
      <w:r w:rsidR="00283404" w:rsidRPr="00283404">
        <w:rPr>
          <w:color w:val="000000"/>
          <w:sz w:val="28"/>
          <w:szCs w:val="28"/>
        </w:rPr>
        <w:t>на здоровье</w:t>
      </w:r>
      <w:r w:rsidR="00283404">
        <w:rPr>
          <w:color w:val="000000"/>
          <w:sz w:val="28"/>
          <w:szCs w:val="28"/>
        </w:rPr>
        <w:t xml:space="preserve"> и психоэмоциональном состоянии</w:t>
      </w:r>
      <w:r w:rsidR="00283404" w:rsidRPr="00283404">
        <w:rPr>
          <w:color w:val="000000"/>
          <w:sz w:val="28"/>
          <w:szCs w:val="28"/>
        </w:rPr>
        <w:t>.</w:t>
      </w:r>
    </w:p>
    <w:p w:rsidR="00CD2C01" w:rsidRPr="00CD2C01" w:rsidRDefault="00CD2C01" w:rsidP="00CD2C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рисунке 2</w:t>
      </w:r>
      <w:r w:rsidRPr="00CD2C01">
        <w:rPr>
          <w:color w:val="000000"/>
          <w:sz w:val="28"/>
          <w:szCs w:val="28"/>
        </w:rPr>
        <w:t xml:space="preserve"> представлены показатели волевой саморегуляции </w:t>
      </w:r>
      <w:r>
        <w:rPr>
          <w:color w:val="000000"/>
          <w:sz w:val="28"/>
          <w:szCs w:val="28"/>
        </w:rPr>
        <w:t>участников исследования</w:t>
      </w:r>
      <w:r w:rsidRPr="00CD2C01">
        <w:rPr>
          <w:color w:val="000000"/>
          <w:sz w:val="28"/>
          <w:szCs w:val="28"/>
        </w:rPr>
        <w:t xml:space="preserve">. Под волевой </w:t>
      </w:r>
      <w:proofErr w:type="spellStart"/>
      <w:r w:rsidRPr="00CD2C01">
        <w:rPr>
          <w:color w:val="000000"/>
          <w:sz w:val="28"/>
          <w:szCs w:val="28"/>
        </w:rPr>
        <w:t>саморегуляци</w:t>
      </w:r>
      <w:r>
        <w:rPr>
          <w:color w:val="000000"/>
          <w:sz w:val="28"/>
          <w:szCs w:val="28"/>
        </w:rPr>
        <w:t>ей</w:t>
      </w:r>
      <w:proofErr w:type="spellEnd"/>
      <w:r w:rsidRPr="00CD2C01">
        <w:rPr>
          <w:color w:val="000000"/>
          <w:sz w:val="28"/>
          <w:szCs w:val="28"/>
        </w:rPr>
        <w:t xml:space="preserve"> понимается мера овладения </w:t>
      </w:r>
      <w:r>
        <w:rPr>
          <w:color w:val="000000"/>
          <w:sz w:val="28"/>
          <w:szCs w:val="28"/>
        </w:rPr>
        <w:t>собственным поведением в различ</w:t>
      </w:r>
      <w:r w:rsidRPr="00CD2C01">
        <w:rPr>
          <w:color w:val="000000"/>
          <w:sz w:val="28"/>
          <w:szCs w:val="28"/>
        </w:rPr>
        <w:t xml:space="preserve">ных ситуациях, способность сознательно управлять своими действиями, состояниями и побуждениями. </w:t>
      </w:r>
      <w:r w:rsidRPr="00CD2C01">
        <w:rPr>
          <w:noProof/>
          <w:color w:val="000000"/>
          <w:sz w:val="28"/>
          <w:szCs w:val="28"/>
        </w:rPr>
        <w:drawing>
          <wp:inline distT="0" distB="0" distL="0" distR="0">
            <wp:extent cx="6266330" cy="3375211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2C01" w:rsidRDefault="00CD2C01" w:rsidP="00CD2C0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2 – </w:t>
      </w:r>
      <w:r w:rsidRPr="00CD2C01">
        <w:rPr>
          <w:color w:val="000000"/>
          <w:sz w:val="28"/>
          <w:szCs w:val="28"/>
        </w:rPr>
        <w:t>Показатели волевой саморегуляции</w:t>
      </w:r>
      <w:r>
        <w:rPr>
          <w:color w:val="000000"/>
          <w:sz w:val="28"/>
          <w:szCs w:val="28"/>
        </w:rPr>
        <w:t xml:space="preserve"> фитнес-инструкторов различных направлений</w:t>
      </w:r>
    </w:p>
    <w:p w:rsidR="00CD2C01" w:rsidRDefault="00CD2C01" w:rsidP="00CD2C01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CD2C01" w:rsidRDefault="00CD2C01" w:rsidP="00CD2C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D2C01">
        <w:rPr>
          <w:color w:val="000000"/>
          <w:sz w:val="28"/>
          <w:szCs w:val="28"/>
        </w:rPr>
        <w:t>Уровень развития волевой саморегуляции может быть охарактеризован в целом и отдельно по таким</w:t>
      </w:r>
      <w:r>
        <w:rPr>
          <w:color w:val="000000"/>
          <w:sz w:val="28"/>
          <w:szCs w:val="28"/>
        </w:rPr>
        <w:t xml:space="preserve"> </w:t>
      </w:r>
      <w:r w:rsidRPr="00CD2C01">
        <w:rPr>
          <w:color w:val="000000"/>
          <w:sz w:val="28"/>
          <w:szCs w:val="28"/>
        </w:rPr>
        <w:t>свойствам характера как настойчивость и самообладание.</w:t>
      </w:r>
    </w:p>
    <w:p w:rsidR="00CD2C01" w:rsidRDefault="00CD2C01" w:rsidP="00CD2C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D2C01">
        <w:rPr>
          <w:color w:val="000000"/>
          <w:sz w:val="28"/>
          <w:szCs w:val="28"/>
        </w:rPr>
        <w:t xml:space="preserve">Показатель настойчивости </w:t>
      </w:r>
      <w:r w:rsidR="00B828CA">
        <w:rPr>
          <w:color w:val="000000"/>
          <w:sz w:val="28"/>
          <w:szCs w:val="28"/>
        </w:rPr>
        <w:t xml:space="preserve">у всех участников исследования </w:t>
      </w:r>
      <w:r>
        <w:rPr>
          <w:color w:val="000000"/>
          <w:sz w:val="28"/>
          <w:szCs w:val="28"/>
        </w:rPr>
        <w:t xml:space="preserve">выше среднего уровня (8 баллов), что </w:t>
      </w:r>
      <w:r w:rsidRPr="00CD2C01">
        <w:rPr>
          <w:color w:val="000000"/>
          <w:sz w:val="28"/>
          <w:szCs w:val="28"/>
        </w:rPr>
        <w:t>характ</w:t>
      </w:r>
      <w:r>
        <w:rPr>
          <w:color w:val="000000"/>
          <w:sz w:val="28"/>
          <w:szCs w:val="28"/>
        </w:rPr>
        <w:t>еризует силу их намерений, стремление к завершению нача</w:t>
      </w:r>
      <w:r w:rsidRPr="00CD2C01">
        <w:rPr>
          <w:color w:val="000000"/>
          <w:sz w:val="28"/>
          <w:szCs w:val="28"/>
        </w:rPr>
        <w:t xml:space="preserve">того дела. При повышении этого показателя </w:t>
      </w:r>
      <w:r>
        <w:rPr>
          <w:color w:val="000000"/>
          <w:sz w:val="28"/>
          <w:szCs w:val="28"/>
        </w:rPr>
        <w:t xml:space="preserve">у людей проявляется </w:t>
      </w:r>
      <w:proofErr w:type="spellStart"/>
      <w:r>
        <w:rPr>
          <w:color w:val="000000"/>
          <w:sz w:val="28"/>
          <w:szCs w:val="28"/>
        </w:rPr>
        <w:t>гипер</w:t>
      </w:r>
      <w:proofErr w:type="spellEnd"/>
      <w:r>
        <w:rPr>
          <w:color w:val="000000"/>
          <w:sz w:val="28"/>
          <w:szCs w:val="28"/>
        </w:rPr>
        <w:t>-</w:t>
      </w:r>
      <w:r w:rsidRPr="00CD2C01">
        <w:rPr>
          <w:color w:val="000000"/>
          <w:sz w:val="28"/>
          <w:szCs w:val="28"/>
        </w:rPr>
        <w:t>деятельн</w:t>
      </w:r>
      <w:r>
        <w:rPr>
          <w:color w:val="000000"/>
          <w:sz w:val="28"/>
          <w:szCs w:val="28"/>
        </w:rPr>
        <w:t>ость</w:t>
      </w:r>
      <w:r w:rsidRPr="00CD2C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чрезмерная </w:t>
      </w:r>
      <w:r w:rsidRPr="00CD2C01">
        <w:rPr>
          <w:color w:val="000000"/>
          <w:sz w:val="28"/>
          <w:szCs w:val="28"/>
        </w:rPr>
        <w:t>работоспособн</w:t>
      </w:r>
      <w:r>
        <w:rPr>
          <w:color w:val="000000"/>
          <w:sz w:val="28"/>
          <w:szCs w:val="28"/>
        </w:rPr>
        <w:t>ость</w:t>
      </w:r>
      <w:r w:rsidRPr="00CD2C01">
        <w:rPr>
          <w:color w:val="000000"/>
          <w:sz w:val="28"/>
          <w:szCs w:val="28"/>
        </w:rPr>
        <w:t>, стрем</w:t>
      </w:r>
      <w:r>
        <w:rPr>
          <w:color w:val="000000"/>
          <w:sz w:val="28"/>
          <w:szCs w:val="28"/>
        </w:rPr>
        <w:t>ление</w:t>
      </w:r>
      <w:r w:rsidRPr="00CD2C01">
        <w:rPr>
          <w:color w:val="000000"/>
          <w:sz w:val="28"/>
          <w:szCs w:val="28"/>
        </w:rPr>
        <w:t xml:space="preserve"> к выполнению начат</w:t>
      </w:r>
      <w:r>
        <w:rPr>
          <w:color w:val="000000"/>
          <w:sz w:val="28"/>
          <w:szCs w:val="28"/>
        </w:rPr>
        <w:t>ого</w:t>
      </w:r>
      <w:r w:rsidRPr="00CD2C01">
        <w:rPr>
          <w:color w:val="000000"/>
          <w:sz w:val="28"/>
          <w:szCs w:val="28"/>
        </w:rPr>
        <w:t xml:space="preserve"> дел</w:t>
      </w:r>
      <w:r>
        <w:rPr>
          <w:color w:val="000000"/>
          <w:sz w:val="28"/>
          <w:szCs w:val="28"/>
        </w:rPr>
        <w:t xml:space="preserve">а, однако, </w:t>
      </w:r>
      <w:r w:rsidRPr="00CD2C01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критическом </w:t>
      </w:r>
      <w:r w:rsidRPr="00CD2C01">
        <w:rPr>
          <w:color w:val="000000"/>
          <w:sz w:val="28"/>
          <w:szCs w:val="28"/>
        </w:rPr>
        <w:t>увеличении этого показателя возможна утрата гибкости поведения, появление маниакальных тенденций.</w:t>
      </w:r>
    </w:p>
    <w:p w:rsidR="00CD2C01" w:rsidRDefault="00CD2C01" w:rsidP="00CD2C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D2C01">
        <w:rPr>
          <w:color w:val="000000"/>
          <w:sz w:val="28"/>
          <w:szCs w:val="28"/>
        </w:rPr>
        <w:lastRenderedPageBreak/>
        <w:t xml:space="preserve">Показатель самообладания у </w:t>
      </w:r>
      <w:r>
        <w:rPr>
          <w:color w:val="000000"/>
          <w:sz w:val="28"/>
          <w:szCs w:val="28"/>
        </w:rPr>
        <w:t xml:space="preserve">инструкторов групповых программ находятся в пределах нормы – 6,01 балла, а у персональных тренеров незначительно повышен – 7,2 балла </w:t>
      </w:r>
      <w:r w:rsidRPr="00CD2C0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норма показателя </w:t>
      </w:r>
      <w:r w:rsidRPr="00CD2C01">
        <w:rPr>
          <w:color w:val="000000"/>
          <w:sz w:val="28"/>
          <w:szCs w:val="28"/>
        </w:rPr>
        <w:t>6 баллов</w:t>
      </w:r>
      <w:r>
        <w:rPr>
          <w:color w:val="000000"/>
          <w:sz w:val="28"/>
          <w:szCs w:val="28"/>
        </w:rPr>
        <w:t xml:space="preserve">), что </w:t>
      </w:r>
      <w:r w:rsidRPr="00CD2C01">
        <w:rPr>
          <w:color w:val="000000"/>
          <w:sz w:val="28"/>
          <w:szCs w:val="28"/>
        </w:rPr>
        <w:t>отражает уровень произвол</w:t>
      </w:r>
      <w:r>
        <w:rPr>
          <w:color w:val="000000"/>
          <w:sz w:val="28"/>
          <w:szCs w:val="28"/>
        </w:rPr>
        <w:t>ьного контроля эмоциональных ре</w:t>
      </w:r>
      <w:r w:rsidRPr="00CD2C01">
        <w:rPr>
          <w:color w:val="000000"/>
          <w:sz w:val="28"/>
          <w:szCs w:val="28"/>
        </w:rPr>
        <w:t>акций и состояний. Люди эмоционально устойчивые,</w:t>
      </w:r>
      <w:r>
        <w:rPr>
          <w:color w:val="000000"/>
          <w:sz w:val="28"/>
          <w:szCs w:val="28"/>
        </w:rPr>
        <w:t xml:space="preserve"> </w:t>
      </w:r>
      <w:r w:rsidRPr="00CD2C01">
        <w:rPr>
          <w:color w:val="000000"/>
          <w:sz w:val="28"/>
          <w:szCs w:val="28"/>
        </w:rPr>
        <w:t>хорошо владеющие собой в различных ситуациях</w:t>
      </w:r>
      <w:r>
        <w:rPr>
          <w:color w:val="000000"/>
          <w:sz w:val="28"/>
          <w:szCs w:val="28"/>
        </w:rPr>
        <w:t xml:space="preserve"> набирают повышенные баллы в этом показатели, им с</w:t>
      </w:r>
      <w:r w:rsidRPr="00CD2C01">
        <w:rPr>
          <w:color w:val="000000"/>
          <w:sz w:val="28"/>
          <w:szCs w:val="28"/>
        </w:rPr>
        <w:t xml:space="preserve">войственно </w:t>
      </w:r>
      <w:r>
        <w:rPr>
          <w:color w:val="000000"/>
          <w:sz w:val="28"/>
          <w:szCs w:val="28"/>
        </w:rPr>
        <w:t xml:space="preserve">внутреннее спокойствие, уверенность в себе, </w:t>
      </w:r>
      <w:r w:rsidRPr="00CD2C01">
        <w:rPr>
          <w:color w:val="000000"/>
          <w:sz w:val="28"/>
          <w:szCs w:val="28"/>
        </w:rPr>
        <w:t>свобод</w:t>
      </w:r>
      <w:r>
        <w:rPr>
          <w:color w:val="000000"/>
          <w:sz w:val="28"/>
          <w:szCs w:val="28"/>
        </w:rPr>
        <w:t>а</w:t>
      </w:r>
      <w:r w:rsidRPr="00CD2C01">
        <w:rPr>
          <w:color w:val="000000"/>
          <w:sz w:val="28"/>
          <w:szCs w:val="28"/>
        </w:rPr>
        <w:t xml:space="preserve"> взглядов, те</w:t>
      </w:r>
      <w:r>
        <w:rPr>
          <w:color w:val="000000"/>
          <w:sz w:val="28"/>
          <w:szCs w:val="28"/>
        </w:rPr>
        <w:t>нденцией к новаторству и радика</w:t>
      </w:r>
      <w:r w:rsidRPr="00CD2C01">
        <w:rPr>
          <w:color w:val="000000"/>
          <w:sz w:val="28"/>
          <w:szCs w:val="28"/>
        </w:rPr>
        <w:t>лизму. Вместе с тем стремление к постоянному самоконтролю, чрезмерное сознательное ограничение</w:t>
      </w:r>
      <w:r>
        <w:rPr>
          <w:color w:val="000000"/>
          <w:sz w:val="28"/>
          <w:szCs w:val="28"/>
        </w:rPr>
        <w:t xml:space="preserve"> </w:t>
      </w:r>
      <w:r w:rsidRPr="00CD2C01">
        <w:rPr>
          <w:color w:val="000000"/>
          <w:sz w:val="28"/>
          <w:szCs w:val="28"/>
        </w:rPr>
        <w:t>спонтанности может приводить к повышению внутренней напряженности, преобладанию постоянной</w:t>
      </w:r>
      <w:r>
        <w:rPr>
          <w:color w:val="000000"/>
          <w:sz w:val="28"/>
          <w:szCs w:val="28"/>
        </w:rPr>
        <w:t xml:space="preserve"> </w:t>
      </w:r>
      <w:r w:rsidRPr="00CD2C01">
        <w:rPr>
          <w:color w:val="000000"/>
          <w:sz w:val="28"/>
          <w:szCs w:val="28"/>
        </w:rPr>
        <w:t xml:space="preserve">озабоченности и утомляемости. </w:t>
      </w:r>
    </w:p>
    <w:p w:rsidR="00CD2C01" w:rsidRDefault="00CD2C01" w:rsidP="00CD2C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D2C01">
        <w:rPr>
          <w:color w:val="000000"/>
          <w:sz w:val="28"/>
          <w:szCs w:val="28"/>
        </w:rPr>
        <w:t xml:space="preserve">Суммарный показатель волевой саморегуляции у </w:t>
      </w:r>
      <w:r>
        <w:rPr>
          <w:color w:val="000000"/>
          <w:sz w:val="28"/>
          <w:szCs w:val="28"/>
        </w:rPr>
        <w:t>исследуемых групп</w:t>
      </w:r>
      <w:r w:rsidRPr="00CD2C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слегка </w:t>
      </w:r>
      <w:r w:rsidRPr="00CD2C01">
        <w:rPr>
          <w:color w:val="000000"/>
          <w:sz w:val="28"/>
          <w:szCs w:val="28"/>
        </w:rPr>
        <w:t>превыша</w:t>
      </w:r>
      <w:r>
        <w:rPr>
          <w:color w:val="000000"/>
          <w:sz w:val="28"/>
          <w:szCs w:val="28"/>
        </w:rPr>
        <w:t>ет</w:t>
      </w:r>
      <w:r w:rsidRPr="00CD2C01">
        <w:rPr>
          <w:color w:val="000000"/>
          <w:sz w:val="28"/>
          <w:szCs w:val="28"/>
        </w:rPr>
        <w:t xml:space="preserve"> норму 12 баллов</w:t>
      </w:r>
      <w:r>
        <w:rPr>
          <w:color w:val="000000"/>
          <w:sz w:val="28"/>
          <w:szCs w:val="28"/>
        </w:rPr>
        <w:t>: на 0,3 балла у инструкторов групповых программ и 1,4 балла персональных направлений.</w:t>
      </w:r>
    </w:p>
    <w:p w:rsidR="00CD2C01" w:rsidRDefault="00403EFD" w:rsidP="00CD2C01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03EFD">
        <w:rPr>
          <w:i/>
          <w:color w:val="000000"/>
          <w:sz w:val="28"/>
          <w:szCs w:val="28"/>
        </w:rPr>
        <w:t>Выводы.</w:t>
      </w:r>
      <w:r>
        <w:rPr>
          <w:color w:val="000000"/>
          <w:sz w:val="28"/>
          <w:szCs w:val="28"/>
        </w:rPr>
        <w:t xml:space="preserve"> </w:t>
      </w:r>
      <w:r w:rsidR="00CD2C01" w:rsidRPr="00CD2C01">
        <w:rPr>
          <w:color w:val="000000"/>
          <w:sz w:val="28"/>
          <w:szCs w:val="28"/>
        </w:rPr>
        <w:t xml:space="preserve">Таким образом, результаты проведенного исследования позволили </w:t>
      </w:r>
      <w:r w:rsidR="00CD2C01">
        <w:rPr>
          <w:color w:val="000000"/>
          <w:sz w:val="28"/>
          <w:szCs w:val="28"/>
        </w:rPr>
        <w:t xml:space="preserve">установить, что инструкторам персональных программ в большей степени присуще показатели </w:t>
      </w:r>
      <w:r w:rsidR="00CD2C01" w:rsidRPr="0040085C">
        <w:rPr>
          <w:color w:val="000000"/>
          <w:sz w:val="28"/>
          <w:szCs w:val="28"/>
        </w:rPr>
        <w:t>ограни</w:t>
      </w:r>
      <w:r w:rsidR="00CD2C01">
        <w:rPr>
          <w:color w:val="000000"/>
          <w:sz w:val="28"/>
          <w:szCs w:val="28"/>
        </w:rPr>
        <w:t xml:space="preserve">чительного пищевого поведения, которые свидетельствует о жестком контроле компонентного состава собственного тела, при этом у инструкторов групповых программ отмечается незначительное преобладание </w:t>
      </w:r>
      <w:proofErr w:type="spellStart"/>
      <w:r w:rsidR="00CD2C01">
        <w:rPr>
          <w:color w:val="000000"/>
          <w:sz w:val="28"/>
          <w:szCs w:val="28"/>
        </w:rPr>
        <w:t>эмоциогенного</w:t>
      </w:r>
      <w:proofErr w:type="spellEnd"/>
      <w:r w:rsidR="00CD2C01">
        <w:rPr>
          <w:color w:val="000000"/>
          <w:sz w:val="28"/>
          <w:szCs w:val="28"/>
        </w:rPr>
        <w:t xml:space="preserve"> типа питания.</w:t>
      </w:r>
    </w:p>
    <w:p w:rsidR="00CD2C01" w:rsidRDefault="00CD2C01" w:rsidP="00C036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оценивании результатов показателей волевой саморегуляции отмечается высокий уровень настойчивости у исследуемых обеих групп, что характеризует их как работоспособных, квалифицированных и стремящихся к развитию специалистов и профессионалов своего дела.</w:t>
      </w:r>
    </w:p>
    <w:p w:rsidR="00FC4F7B" w:rsidRPr="00C036F6" w:rsidRDefault="00FC4F7B" w:rsidP="00C036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036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Список </w:t>
      </w:r>
      <w:r w:rsidR="008F2532" w:rsidRPr="00C036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литературы</w:t>
      </w:r>
    </w:p>
    <w:p w:rsidR="00D924D6" w:rsidRPr="003A1913" w:rsidRDefault="00D924D6" w:rsidP="00D924D6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Калиуш</w:t>
      </w:r>
      <w:proofErr w:type="spellEnd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К.В. Пищевая культура поведения человека. Проблема. Пути решения / К.В. </w:t>
      </w:r>
      <w:proofErr w:type="spellStart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Калиуш</w:t>
      </w:r>
      <w:proofErr w:type="spellEnd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Т.И Тимофеенко, С.Н. </w:t>
      </w:r>
      <w:proofErr w:type="spellStart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Никонович</w:t>
      </w:r>
      <w:proofErr w:type="spellEnd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Инновации в индустрии питания: эл. сб. мат. III </w:t>
      </w:r>
      <w:proofErr w:type="spellStart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. науч.-</w:t>
      </w:r>
      <w:proofErr w:type="spellStart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. – 2018.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С. 483-487.</w:t>
      </w:r>
    </w:p>
    <w:p w:rsidR="00D924D6" w:rsidRPr="00D924D6" w:rsidRDefault="00D924D6" w:rsidP="00D924D6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Малютина, О.Ю. Ценности и принципы здоровьесбережения в работе фитнес-инструктора / О.Ю. Малютина // </w:t>
      </w:r>
      <w:hyperlink r:id="rId9" w:history="1">
        <w:r w:rsidRPr="00D924D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</w:hyperlink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ат. VII </w:t>
      </w:r>
      <w:proofErr w:type="spellStart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</w:t>
      </w:r>
      <w:proofErr w:type="spellEnd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мол. уч., </w:t>
      </w:r>
      <w:proofErr w:type="spellStart"/>
      <w:proofErr w:type="gramStart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>аспир</w:t>
      </w:r>
      <w:proofErr w:type="spellEnd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proofErr w:type="gramEnd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маг. и студ. с </w:t>
      </w:r>
      <w:proofErr w:type="spellStart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>. уч. под общ. ред. Ф.Р. Зотовой. – 2019. – С.601-603.</w:t>
      </w:r>
    </w:p>
    <w:p w:rsidR="00D924D6" w:rsidRPr="00D924D6" w:rsidRDefault="00D924D6" w:rsidP="00D924D6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Романенко, Н.И. Анализ компетентности инструкторов по фитнесу / Н.И. Романенко, Е.В. Клочко // </w:t>
      </w:r>
      <w:hyperlink r:id="rId10" w:tooltip="Содержание выпусков этого журнала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 w:rsidRPr="00D924D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ат. науч. и науч.-метод. </w:t>
        </w:r>
        <w:proofErr w:type="spellStart"/>
        <w:r w:rsidRPr="00D924D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конф</w:t>
        </w:r>
        <w:proofErr w:type="spellEnd"/>
        <w:r w:rsidRPr="00D924D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ППС</w:t>
        </w:r>
        <w:r w:rsidRPr="00D924D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ФГБОУ ВО</w:t>
        </w:r>
        <w:r w:rsidRPr="00D924D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«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КубГУФК</w:t>
        </w:r>
        <w:r w:rsidRPr="00D924D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». – №1. – 2019. – с.211-212. </w:t>
        </w:r>
      </w:hyperlink>
    </w:p>
    <w:p w:rsidR="00D924D6" w:rsidRDefault="00D924D6" w:rsidP="00D924D6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Руденко, А.В. Фитнес как основа здорового образа жизни </w:t>
      </w:r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А.В. Руденко </w:t>
      </w:r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Образование. Наука. Производство. – 2018. – С. 3088-3092.</w:t>
      </w:r>
    </w:p>
    <w:p w:rsidR="00D924D6" w:rsidRDefault="00D924D6" w:rsidP="00D924D6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Шарагин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Фитнес как здоровый образ жизни. Психология фитнеса </w:t>
      </w:r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С.А. Шарагина </w:t>
      </w:r>
      <w:r w:rsidRPr="003A1913"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3A191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Психология и педагогика XXI века: теория, практика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Pr="003A191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Pr="003A191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ерспективы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2017. – С.198-200.</w:t>
      </w:r>
    </w:p>
    <w:sectPr w:rsidR="00D924D6" w:rsidSect="00CA61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79E"/>
    <w:multiLevelType w:val="hybridMultilevel"/>
    <w:tmpl w:val="CB4E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56B3"/>
    <w:multiLevelType w:val="hybridMultilevel"/>
    <w:tmpl w:val="ACF01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1B7A76"/>
    <w:multiLevelType w:val="hybridMultilevel"/>
    <w:tmpl w:val="ACF01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DC7104"/>
    <w:multiLevelType w:val="hybridMultilevel"/>
    <w:tmpl w:val="ACF01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7B24B7"/>
    <w:multiLevelType w:val="multilevel"/>
    <w:tmpl w:val="837C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E177B"/>
    <w:multiLevelType w:val="hybridMultilevel"/>
    <w:tmpl w:val="320A1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7A0A330E"/>
    <w:multiLevelType w:val="hybridMultilevel"/>
    <w:tmpl w:val="DE004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79A3"/>
    <w:rsid w:val="000165CD"/>
    <w:rsid w:val="000A16D1"/>
    <w:rsid w:val="001057FB"/>
    <w:rsid w:val="0012413D"/>
    <w:rsid w:val="00150E97"/>
    <w:rsid w:val="00283404"/>
    <w:rsid w:val="00341077"/>
    <w:rsid w:val="003A1913"/>
    <w:rsid w:val="003B48B9"/>
    <w:rsid w:val="003D65FF"/>
    <w:rsid w:val="003E3859"/>
    <w:rsid w:val="0040085C"/>
    <w:rsid w:val="00403EFD"/>
    <w:rsid w:val="0047212C"/>
    <w:rsid w:val="004C79A3"/>
    <w:rsid w:val="004F125F"/>
    <w:rsid w:val="005769F1"/>
    <w:rsid w:val="005B5D1E"/>
    <w:rsid w:val="005F3B1F"/>
    <w:rsid w:val="00617FCA"/>
    <w:rsid w:val="006A435D"/>
    <w:rsid w:val="006D0199"/>
    <w:rsid w:val="00725E17"/>
    <w:rsid w:val="00736EA7"/>
    <w:rsid w:val="00781A3D"/>
    <w:rsid w:val="007A7BAF"/>
    <w:rsid w:val="007C4549"/>
    <w:rsid w:val="00826C61"/>
    <w:rsid w:val="008359CE"/>
    <w:rsid w:val="008362EC"/>
    <w:rsid w:val="008457C3"/>
    <w:rsid w:val="008A1A58"/>
    <w:rsid w:val="008A5189"/>
    <w:rsid w:val="008A54D4"/>
    <w:rsid w:val="008F2532"/>
    <w:rsid w:val="00941961"/>
    <w:rsid w:val="00963B09"/>
    <w:rsid w:val="009A3D67"/>
    <w:rsid w:val="00A06655"/>
    <w:rsid w:val="00A15009"/>
    <w:rsid w:val="00A74368"/>
    <w:rsid w:val="00B05DB6"/>
    <w:rsid w:val="00B3511F"/>
    <w:rsid w:val="00B521AB"/>
    <w:rsid w:val="00B828CA"/>
    <w:rsid w:val="00C036F6"/>
    <w:rsid w:val="00C50086"/>
    <w:rsid w:val="00C55E57"/>
    <w:rsid w:val="00C66867"/>
    <w:rsid w:val="00C85D5C"/>
    <w:rsid w:val="00CA61A7"/>
    <w:rsid w:val="00CB1AA2"/>
    <w:rsid w:val="00CD2C01"/>
    <w:rsid w:val="00D779B9"/>
    <w:rsid w:val="00D924D6"/>
    <w:rsid w:val="00E06099"/>
    <w:rsid w:val="00E2077E"/>
    <w:rsid w:val="00E322FC"/>
    <w:rsid w:val="00E50CCF"/>
    <w:rsid w:val="00E735D4"/>
    <w:rsid w:val="00F146F1"/>
    <w:rsid w:val="00F44EF4"/>
    <w:rsid w:val="00FA4D3E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F959D-4D43-470F-B7E3-55E7E47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5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4F7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FC4F7B"/>
    <w:rPr>
      <w:color w:val="0000FF"/>
      <w:u w:val="single"/>
    </w:rPr>
  </w:style>
  <w:style w:type="table" w:styleId="a8">
    <w:name w:val="Table Grid"/>
    <w:basedOn w:val="a1"/>
    <w:uiPriority w:val="59"/>
    <w:rsid w:val="00400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-yulianna@yandex.ru" TargetMode="External"/><Relationship Id="rId11" Type="http://schemas.openxmlformats.org/officeDocument/2006/relationships/hyperlink" Target="https://www.elibrary.ru/item.asp?id=29286234&amp;selid=292863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contents.asp?id=41466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38207369&amp;selid=38207655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245370370370376E-2"/>
          <c:y val="9.1247205672281895E-2"/>
          <c:w val="0.89989415600771394"/>
          <c:h val="0.653850647934972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Эмоциогенное  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25400"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-8.1777917056871179E-17"/>
                  <c:y val="1.127049210636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Инстр. гр.пр.</c:v>
                </c:pt>
                <c:pt idx="1">
                  <c:v>Инстр.перс.пр.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2.1</c:v>
                </c:pt>
                <c:pt idx="1">
                  <c:v>1.7000000000000008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Экстернальное </c:v>
                </c:pt>
              </c:strCache>
            </c:strRef>
          </c:tx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  <a:ln w="28575"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Инстр. гр.пр.</c:v>
                </c:pt>
                <c:pt idx="1">
                  <c:v>Инстр.перс.пр.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1.07</c:v>
                </c:pt>
                <c:pt idx="1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Ограничительное  </c:v>
                </c:pt>
              </c:strCache>
            </c:strRef>
          </c:tx>
          <c:spPr>
            <a:gradFill flip="none" rotWithShape="1">
              <a:gsLst>
                <a:gs pos="0">
                  <a:srgbClr val="FFFFFF"/>
                </a:gs>
                <a:gs pos="7001">
                  <a:srgbClr val="E6E6E6"/>
                </a:gs>
                <a:gs pos="32001">
                  <a:srgbClr val="7D8496"/>
                </a:gs>
                <a:gs pos="47000">
                  <a:srgbClr val="E6E6E6"/>
                </a:gs>
                <a:gs pos="85001">
                  <a:srgbClr val="7D8496"/>
                </a:gs>
                <a:gs pos="100000">
                  <a:srgbClr val="E6E6E6"/>
                </a:gs>
              </a:gsLst>
              <a:path path="circle">
                <a:fillToRect l="100000" t="100000"/>
              </a:path>
              <a:tileRect r="-100000" b="-100000"/>
            </a:gradFill>
            <a:ln w="31750"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Инстр. гр.пр.</c:v>
                </c:pt>
                <c:pt idx="1">
                  <c:v>Инстр.перс.пр.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2.4299999999999997</c:v>
                </c:pt>
                <c:pt idx="1">
                  <c:v>3.04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2336"/>
        <c:axId val="159067312"/>
      </c:barChart>
      <c:catAx>
        <c:axId val="8262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59067312"/>
        <c:crosses val="autoZero"/>
        <c:auto val="1"/>
        <c:lblAlgn val="ctr"/>
        <c:lblOffset val="100"/>
        <c:noMultiLvlLbl val="0"/>
      </c:catAx>
      <c:valAx>
        <c:axId val="15906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62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1589634996510683E-2"/>
          <c:y val="0.88620441477895751"/>
          <c:w val="0.81568887215451047"/>
          <c:h val="9.0458862851718641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245370370370376E-2"/>
          <c:y val="9.1247205672281895E-2"/>
          <c:w val="0.91104590656697892"/>
          <c:h val="0.661482200668343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Настойчивость 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25400"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Инстр. гр.пр.</c:v>
                </c:pt>
                <c:pt idx="1">
                  <c:v>Инстр.перс.пр.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10.200000000000001</c:v>
                </c:pt>
                <c:pt idx="1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Самообладание</c:v>
                </c:pt>
              </c:strCache>
            </c:strRef>
          </c:tx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  <a:ln w="28575"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Инстр. гр.пр.</c:v>
                </c:pt>
                <c:pt idx="1">
                  <c:v>Инстр.перс.пр.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6.01</c:v>
                </c:pt>
                <c:pt idx="1">
                  <c:v>7.2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Волевая саморегуляция</c:v>
                </c:pt>
              </c:strCache>
            </c:strRef>
          </c:tx>
          <c:spPr>
            <a:gradFill flip="none" rotWithShape="1">
              <a:gsLst>
                <a:gs pos="0">
                  <a:srgbClr val="FFFFFF"/>
                </a:gs>
                <a:gs pos="7001">
                  <a:srgbClr val="E6E6E6"/>
                </a:gs>
                <a:gs pos="32001">
                  <a:srgbClr val="7D8496"/>
                </a:gs>
                <a:gs pos="47000">
                  <a:srgbClr val="E6E6E6"/>
                </a:gs>
                <a:gs pos="85001">
                  <a:srgbClr val="7D8496"/>
                </a:gs>
                <a:gs pos="100000">
                  <a:srgbClr val="E6E6E6"/>
                </a:gs>
              </a:gsLst>
              <a:path path="circle">
                <a:fillToRect l="100000" t="100000"/>
              </a:path>
              <a:tileRect r="-100000" b="-100000"/>
            </a:gradFill>
            <a:ln w="31750"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Инстр. гр.пр.</c:v>
                </c:pt>
                <c:pt idx="1">
                  <c:v>Инстр.перс.пр.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12.3</c:v>
                </c:pt>
                <c:pt idx="1">
                  <c:v>13.4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068400"/>
        <c:axId val="159064592"/>
      </c:barChart>
      <c:catAx>
        <c:axId val="15906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59064592"/>
        <c:crosses val="autoZero"/>
        <c:auto val="1"/>
        <c:lblAlgn val="ctr"/>
        <c:lblOffset val="100"/>
        <c:noMultiLvlLbl val="0"/>
      </c:catAx>
      <c:valAx>
        <c:axId val="15906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06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5032020337263087E-2"/>
          <c:y val="0.87124775310343683"/>
          <c:w val="0.81568887215451147"/>
          <c:h val="9.0458862851718544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0.03963</cdr:x>
      <cdr:y>0.02049</cdr:y>
    </cdr:from>
    <cdr:to>
      <cdr:x>0.13021</cdr:x>
      <cdr:y>0.11885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0331" y="69273"/>
          <a:ext cx="526473" cy="3325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балл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0.03963</cdr:x>
      <cdr:y>0.02049</cdr:y>
    </cdr:from>
    <cdr:to>
      <cdr:x>0.13021</cdr:x>
      <cdr:y>0.11885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0331" y="69273"/>
          <a:ext cx="526473" cy="3325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балл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E352-63AB-4225-B07A-F6811A3F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dcterms:created xsi:type="dcterms:W3CDTF">2021-11-10T07:56:00Z</dcterms:created>
  <dcterms:modified xsi:type="dcterms:W3CDTF">2023-07-23T20:44:00Z</dcterms:modified>
</cp:coreProperties>
</file>