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A2D9" w14:textId="77040619" w:rsidR="00B7687C" w:rsidRPr="00902F93" w:rsidRDefault="00B7687C" w:rsidP="00B7687C">
      <w:pPr>
        <w:spacing w:after="0" w:line="360" w:lineRule="auto"/>
        <w:ind w:firstLine="709"/>
        <w:jc w:val="both"/>
        <w:rPr>
          <w:b/>
          <w:bCs/>
        </w:rPr>
      </w:pPr>
      <w:r w:rsidRPr="00902F93">
        <w:rPr>
          <w:b/>
          <w:bCs/>
        </w:rPr>
        <w:t xml:space="preserve">УДК </w:t>
      </w:r>
      <w:r w:rsidR="00F76352" w:rsidRPr="00902F93">
        <w:rPr>
          <w:b/>
          <w:bCs/>
        </w:rPr>
        <w:t>796.0</w:t>
      </w:r>
      <w:r w:rsidR="00902F93" w:rsidRPr="00902F93">
        <w:rPr>
          <w:b/>
          <w:bCs/>
        </w:rPr>
        <w:t>7</w:t>
      </w:r>
    </w:p>
    <w:p w14:paraId="5900316E" w14:textId="7775238C" w:rsidR="00B7687C" w:rsidRDefault="00B7687C" w:rsidP="0085045B">
      <w:pPr>
        <w:spacing w:after="0" w:line="360" w:lineRule="auto"/>
        <w:jc w:val="center"/>
        <w:rPr>
          <w:b/>
          <w:bCs/>
        </w:rPr>
      </w:pPr>
      <w:r>
        <w:rPr>
          <w:b/>
          <w:bCs/>
        </w:rPr>
        <w:t xml:space="preserve">ПРИМЕНЕНИЕ ФИТНЕС-ТЕХНОЛОГИЙ </w:t>
      </w:r>
    </w:p>
    <w:p w14:paraId="6AAB1384" w14:textId="4B9F4218" w:rsidR="00B7687C" w:rsidRDefault="00B7687C" w:rsidP="0085045B">
      <w:pPr>
        <w:spacing w:after="0" w:line="360" w:lineRule="auto"/>
        <w:jc w:val="center"/>
        <w:rPr>
          <w:b/>
          <w:bCs/>
        </w:rPr>
      </w:pPr>
      <w:r>
        <w:rPr>
          <w:b/>
          <w:bCs/>
        </w:rPr>
        <w:t>В ИГРОВЫХ ВИДАХ СПОРТА</w:t>
      </w:r>
    </w:p>
    <w:p w14:paraId="0A69ACB8" w14:textId="7C4B19C7" w:rsidR="00B7687C" w:rsidRPr="008E2689" w:rsidRDefault="00B7687C" w:rsidP="0085045B">
      <w:pPr>
        <w:spacing w:after="0" w:line="360" w:lineRule="auto"/>
        <w:jc w:val="center"/>
        <w:rPr>
          <w:b/>
          <w:bCs/>
          <w:i/>
          <w:iCs/>
        </w:rPr>
      </w:pPr>
      <w:r w:rsidRPr="008E2689">
        <w:rPr>
          <w:b/>
          <w:bCs/>
          <w:i/>
          <w:iCs/>
        </w:rPr>
        <w:t>старший преподаватель Овчинникова А.В.</w:t>
      </w:r>
    </w:p>
    <w:p w14:paraId="68616ACD" w14:textId="5CC2DDEA" w:rsidR="0085045B" w:rsidRDefault="0085045B" w:rsidP="0085045B">
      <w:pPr>
        <w:spacing w:after="0" w:line="360" w:lineRule="auto"/>
        <w:jc w:val="center"/>
        <w:rPr>
          <w:i/>
        </w:rPr>
      </w:pPr>
      <w:r w:rsidRPr="0085045B">
        <w:rPr>
          <w:i/>
        </w:rPr>
        <w:t xml:space="preserve">Федеральное государственное бюджетное образовательное учреждение высшего образования </w:t>
      </w:r>
      <w:r w:rsidR="00191AC5">
        <w:rPr>
          <w:i/>
        </w:rPr>
        <w:t>«</w:t>
      </w:r>
      <w:r w:rsidR="008E2689" w:rsidRPr="008E2689">
        <w:rPr>
          <w:i/>
        </w:rPr>
        <w:t>Российский государственный педагогический университет</w:t>
      </w:r>
      <w:r w:rsidR="00191AC5">
        <w:rPr>
          <w:i/>
        </w:rPr>
        <w:t xml:space="preserve"> им. А.И. Герцена»</w:t>
      </w:r>
    </w:p>
    <w:p w14:paraId="771D1712" w14:textId="2D1A6354" w:rsidR="00B7687C" w:rsidRPr="008E2689" w:rsidRDefault="00B7687C" w:rsidP="0085045B">
      <w:pPr>
        <w:spacing w:after="0" w:line="360" w:lineRule="auto"/>
        <w:jc w:val="center"/>
        <w:rPr>
          <w:i/>
        </w:rPr>
      </w:pPr>
      <w:r w:rsidRPr="008E2689">
        <w:rPr>
          <w:i/>
        </w:rPr>
        <w:t xml:space="preserve"> </w:t>
      </w:r>
      <w:r w:rsidR="0085045B">
        <w:rPr>
          <w:i/>
        </w:rPr>
        <w:t>(</w:t>
      </w:r>
      <w:r w:rsidRPr="008E2689">
        <w:rPr>
          <w:i/>
        </w:rPr>
        <w:t>Санкт-Петербург, Россия</w:t>
      </w:r>
      <w:r w:rsidR="0085045B">
        <w:rPr>
          <w:i/>
        </w:rPr>
        <w:t>)</w:t>
      </w:r>
    </w:p>
    <w:p w14:paraId="4FA4DBDC" w14:textId="6828E94B" w:rsidR="008E2689" w:rsidRPr="008E2689" w:rsidRDefault="008E2689" w:rsidP="0085045B">
      <w:pPr>
        <w:spacing w:after="0" w:line="360" w:lineRule="auto"/>
        <w:jc w:val="center"/>
        <w:rPr>
          <w:b/>
          <w:bCs/>
          <w:i/>
          <w:iCs/>
        </w:rPr>
      </w:pPr>
      <w:r w:rsidRPr="008E2689">
        <w:rPr>
          <w:b/>
          <w:bCs/>
          <w:i/>
          <w:iCs/>
        </w:rPr>
        <w:t>старший преподаватель Мордвинова Ю.Б.</w:t>
      </w:r>
    </w:p>
    <w:p w14:paraId="52EFE7D6" w14:textId="6303BB5D" w:rsidR="0085045B" w:rsidRDefault="0085045B" w:rsidP="0085045B">
      <w:pPr>
        <w:spacing w:after="0" w:line="360" w:lineRule="auto"/>
        <w:jc w:val="center"/>
        <w:rPr>
          <w:i/>
        </w:rPr>
      </w:pPr>
      <w:r w:rsidRPr="0085045B">
        <w:rPr>
          <w:i/>
        </w:rPr>
        <w:t xml:space="preserve">Федеральное государственное бюджетное образовательное учреждение высшего образования </w:t>
      </w:r>
      <w:r w:rsidR="008E2689">
        <w:rPr>
          <w:i/>
        </w:rPr>
        <w:t>Санкт-Петербургский государственный экономический университет</w:t>
      </w:r>
    </w:p>
    <w:p w14:paraId="7ED319C6" w14:textId="3CC4A6B4" w:rsidR="008E2689" w:rsidRPr="008E2689" w:rsidRDefault="0085045B" w:rsidP="0085045B">
      <w:pPr>
        <w:spacing w:after="0" w:line="360" w:lineRule="auto"/>
        <w:jc w:val="center"/>
        <w:rPr>
          <w:i/>
        </w:rPr>
      </w:pPr>
      <w:r>
        <w:rPr>
          <w:i/>
        </w:rPr>
        <w:t>(</w:t>
      </w:r>
      <w:r w:rsidR="008E2689" w:rsidRPr="008E2689">
        <w:rPr>
          <w:i/>
        </w:rPr>
        <w:t>Санкт-Петербург, Россия</w:t>
      </w:r>
      <w:r>
        <w:rPr>
          <w:i/>
        </w:rPr>
        <w:t>)</w:t>
      </w:r>
    </w:p>
    <w:p w14:paraId="1D34E11E" w14:textId="0833D30E" w:rsidR="00B7687C" w:rsidRDefault="005D4665" w:rsidP="0085045B">
      <w:pPr>
        <w:spacing w:after="0" w:line="360" w:lineRule="auto"/>
        <w:jc w:val="center"/>
        <w:rPr>
          <w:i/>
          <w:iCs/>
        </w:rPr>
      </w:pPr>
      <w:hyperlink r:id="rId5" w:history="1">
        <w:r w:rsidR="008E2689" w:rsidRPr="00A9333C">
          <w:rPr>
            <w:rStyle w:val="ac"/>
            <w:i/>
            <w:iCs/>
            <w:lang w:val="en-US"/>
          </w:rPr>
          <w:t>ovsasha</w:t>
        </w:r>
        <w:r w:rsidR="008E2689" w:rsidRPr="00A9333C">
          <w:rPr>
            <w:rStyle w:val="ac"/>
            <w:i/>
            <w:iCs/>
          </w:rPr>
          <w:t>9@</w:t>
        </w:r>
        <w:r w:rsidR="008E2689" w:rsidRPr="00A9333C">
          <w:rPr>
            <w:rStyle w:val="ac"/>
            <w:i/>
            <w:iCs/>
            <w:lang w:val="en-US"/>
          </w:rPr>
          <w:t>mail</w:t>
        </w:r>
        <w:r w:rsidR="008E2689" w:rsidRPr="00A9333C">
          <w:rPr>
            <w:rStyle w:val="ac"/>
            <w:i/>
            <w:iCs/>
          </w:rPr>
          <w:t>.</w:t>
        </w:r>
        <w:r w:rsidR="008E2689" w:rsidRPr="00A9333C">
          <w:rPr>
            <w:rStyle w:val="ac"/>
            <w:i/>
            <w:iCs/>
            <w:lang w:val="en-US"/>
          </w:rPr>
          <w:t>ru</w:t>
        </w:r>
      </w:hyperlink>
    </w:p>
    <w:p w14:paraId="75CC5373" w14:textId="77777777" w:rsidR="008E2689" w:rsidRPr="008E2689" w:rsidRDefault="008E2689" w:rsidP="0085045B">
      <w:pPr>
        <w:spacing w:after="0" w:line="360" w:lineRule="auto"/>
        <w:jc w:val="center"/>
        <w:rPr>
          <w:i/>
          <w:iCs/>
        </w:rPr>
      </w:pPr>
    </w:p>
    <w:p w14:paraId="2C3F844F" w14:textId="763BEF8C" w:rsidR="00F76352" w:rsidRPr="00F91792" w:rsidRDefault="00F91792" w:rsidP="00CE61F3">
      <w:pPr>
        <w:spacing w:after="0" w:line="360" w:lineRule="auto"/>
        <w:ind w:firstLine="709"/>
        <w:jc w:val="both"/>
        <w:rPr>
          <w:bCs/>
          <w:iCs/>
        </w:rPr>
      </w:pPr>
      <w:r>
        <w:rPr>
          <w:b/>
          <w:bCs/>
          <w:i/>
          <w:iCs/>
        </w:rPr>
        <w:t>Аннотация</w:t>
      </w:r>
      <w:r w:rsidR="0085045B">
        <w:rPr>
          <w:b/>
          <w:bCs/>
          <w:i/>
          <w:iCs/>
        </w:rPr>
        <w:t>.</w:t>
      </w:r>
      <w:r>
        <w:rPr>
          <w:b/>
          <w:bCs/>
          <w:i/>
          <w:iCs/>
        </w:rPr>
        <w:t xml:space="preserve"> </w:t>
      </w:r>
      <w:r w:rsidR="00F76352" w:rsidRPr="00F76352">
        <w:rPr>
          <w:bCs/>
          <w:iCs/>
        </w:rPr>
        <w:t xml:space="preserve">В статье представлен аналитический обзор современных литературных источников, посвященных </w:t>
      </w:r>
      <w:r w:rsidR="00F76352">
        <w:rPr>
          <w:bCs/>
          <w:iCs/>
        </w:rPr>
        <w:t>применению</w:t>
      </w:r>
      <w:r w:rsidR="00F76352" w:rsidRPr="00F76352">
        <w:rPr>
          <w:bCs/>
          <w:iCs/>
        </w:rPr>
        <w:t xml:space="preserve"> фитнес</w:t>
      </w:r>
      <w:r w:rsidR="00F76352">
        <w:rPr>
          <w:bCs/>
          <w:iCs/>
        </w:rPr>
        <w:t>-технологий</w:t>
      </w:r>
      <w:r w:rsidR="00F76352" w:rsidRPr="00F76352">
        <w:rPr>
          <w:bCs/>
          <w:iCs/>
        </w:rPr>
        <w:t xml:space="preserve"> в тренировочн</w:t>
      </w:r>
      <w:r w:rsidR="00CE61F3">
        <w:rPr>
          <w:bCs/>
          <w:iCs/>
        </w:rPr>
        <w:t xml:space="preserve">ом </w:t>
      </w:r>
      <w:r w:rsidR="00F76352" w:rsidRPr="00F76352">
        <w:rPr>
          <w:bCs/>
          <w:iCs/>
        </w:rPr>
        <w:t>процесс</w:t>
      </w:r>
      <w:r w:rsidR="00CE61F3">
        <w:rPr>
          <w:bCs/>
          <w:iCs/>
        </w:rPr>
        <w:t>е</w:t>
      </w:r>
      <w:r w:rsidR="00F76352" w:rsidRPr="00F76352">
        <w:rPr>
          <w:bCs/>
          <w:iCs/>
        </w:rPr>
        <w:t xml:space="preserve"> спортсменов игровых видов спорта. Рассмотрены ключевые фитнес-направления (функциональный тренинг, кроссфит, стретчинг, пилатес, тренировка с нестабильным оборудованием и др.), их потенциальное влияние на развитие физических качеств, профилактику травматизма и повышение специальной работоспособности. На основе анализа выявлены основные тенденции и перспективы применения данных средств в спортивной практике. </w:t>
      </w:r>
    </w:p>
    <w:p w14:paraId="766633E6" w14:textId="11D2A245" w:rsidR="00B7687C" w:rsidRDefault="00B7687C" w:rsidP="00B7687C">
      <w:pPr>
        <w:spacing w:after="0" w:line="360" w:lineRule="auto"/>
        <w:ind w:firstLine="709"/>
        <w:jc w:val="both"/>
      </w:pPr>
      <w:r>
        <w:rPr>
          <w:b/>
          <w:bCs/>
          <w:i/>
          <w:iCs/>
        </w:rPr>
        <w:t xml:space="preserve">Ключевые слова: </w:t>
      </w:r>
      <w:r>
        <w:t>фитнес-технологии, фитнес, игровые виды спорта, спорт</w:t>
      </w:r>
      <w:r w:rsidR="00F76352">
        <w:t>, физическая подготовка.</w:t>
      </w:r>
    </w:p>
    <w:p w14:paraId="5AA08952" w14:textId="77777777" w:rsidR="00CE61F3" w:rsidRDefault="00CE61F3" w:rsidP="00B7687C">
      <w:pPr>
        <w:spacing w:after="0" w:line="360" w:lineRule="auto"/>
        <w:ind w:firstLine="709"/>
        <w:jc w:val="both"/>
      </w:pPr>
    </w:p>
    <w:p w14:paraId="6FBC3504" w14:textId="77777777" w:rsidR="00CE61F3" w:rsidRPr="00CE61F3" w:rsidRDefault="00CE61F3" w:rsidP="00CE61F3">
      <w:pPr>
        <w:spacing w:after="0" w:line="360" w:lineRule="auto"/>
        <w:ind w:firstLine="709"/>
        <w:jc w:val="center"/>
        <w:rPr>
          <w:b/>
          <w:bCs/>
          <w:lang w:val="en-US"/>
        </w:rPr>
      </w:pPr>
      <w:r w:rsidRPr="00CE61F3">
        <w:rPr>
          <w:b/>
          <w:bCs/>
          <w:lang w:val="en-US"/>
        </w:rPr>
        <w:t xml:space="preserve">APPLICATION OF FITNESS TECHNOLOGIES </w:t>
      </w:r>
    </w:p>
    <w:p w14:paraId="11BD84C5" w14:textId="224AC647" w:rsidR="00CE61F3" w:rsidRPr="00902F93" w:rsidRDefault="00CE61F3" w:rsidP="00CE61F3">
      <w:pPr>
        <w:spacing w:after="0" w:line="360" w:lineRule="auto"/>
        <w:ind w:firstLine="709"/>
        <w:jc w:val="center"/>
        <w:rPr>
          <w:b/>
          <w:bCs/>
          <w:lang w:val="en-US"/>
        </w:rPr>
      </w:pPr>
      <w:r w:rsidRPr="00CE61F3">
        <w:rPr>
          <w:b/>
          <w:bCs/>
          <w:lang w:val="en-US"/>
        </w:rPr>
        <w:t>IN GAME SPORTS</w:t>
      </w:r>
    </w:p>
    <w:p w14:paraId="18DD0CB7" w14:textId="77777777" w:rsidR="0085045B" w:rsidRPr="0085045B" w:rsidRDefault="0085045B" w:rsidP="0085045B">
      <w:pPr>
        <w:spacing w:after="0" w:line="360" w:lineRule="auto"/>
        <w:jc w:val="center"/>
        <w:rPr>
          <w:lang w:val="en-US"/>
        </w:rPr>
      </w:pPr>
      <w:r w:rsidRPr="0085045B">
        <w:rPr>
          <w:lang w:val="en-US"/>
        </w:rPr>
        <w:t>Senior Lecturer A.V. Ovchinnikova</w:t>
      </w:r>
    </w:p>
    <w:p w14:paraId="33571217" w14:textId="77777777" w:rsidR="00191AC5" w:rsidRDefault="0085045B" w:rsidP="0085045B">
      <w:pPr>
        <w:spacing w:after="0" w:line="360" w:lineRule="auto"/>
        <w:jc w:val="center"/>
        <w:rPr>
          <w:lang w:val="en-US"/>
        </w:rPr>
      </w:pPr>
      <w:r w:rsidRPr="0085045B">
        <w:rPr>
          <w:lang w:val="en-US"/>
        </w:rPr>
        <w:lastRenderedPageBreak/>
        <w:t xml:space="preserve">Federal State Budgetary Educational Institution of Higher Education </w:t>
      </w:r>
    </w:p>
    <w:p w14:paraId="733D8F5C" w14:textId="5D80DACF" w:rsidR="0085045B" w:rsidRPr="00191AC5" w:rsidRDefault="00191AC5" w:rsidP="0085045B">
      <w:pPr>
        <w:spacing w:after="0" w:line="360" w:lineRule="auto"/>
        <w:jc w:val="center"/>
        <w:rPr>
          <w:lang w:val="en-US"/>
        </w:rPr>
      </w:pPr>
      <w:r w:rsidRPr="00191AC5">
        <w:rPr>
          <w:lang w:val="en-US"/>
        </w:rPr>
        <w:t>«</w:t>
      </w:r>
      <w:r w:rsidRPr="00191AC5">
        <w:rPr>
          <w:lang w:val="en-US"/>
        </w:rPr>
        <w:t>Herzen Russian State Pedagogical University</w:t>
      </w:r>
      <w:r w:rsidRPr="00191AC5">
        <w:rPr>
          <w:lang w:val="en-US"/>
        </w:rPr>
        <w:t>»</w:t>
      </w:r>
    </w:p>
    <w:p w14:paraId="1BB1B62F" w14:textId="1073728C" w:rsidR="0085045B" w:rsidRPr="0085045B" w:rsidRDefault="0085045B" w:rsidP="0085045B">
      <w:pPr>
        <w:spacing w:after="0" w:line="360" w:lineRule="auto"/>
        <w:jc w:val="center"/>
        <w:rPr>
          <w:lang w:val="en-US"/>
        </w:rPr>
      </w:pPr>
      <w:r w:rsidRPr="0085045B">
        <w:rPr>
          <w:lang w:val="en-US"/>
        </w:rPr>
        <w:t>(Saint Petersburg, Russia)</w:t>
      </w:r>
    </w:p>
    <w:p w14:paraId="0BA6E2FF" w14:textId="77777777" w:rsidR="0085045B" w:rsidRPr="0085045B" w:rsidRDefault="0085045B" w:rsidP="0085045B">
      <w:pPr>
        <w:spacing w:after="0" w:line="360" w:lineRule="auto"/>
        <w:jc w:val="center"/>
        <w:rPr>
          <w:lang w:val="en-US"/>
        </w:rPr>
      </w:pPr>
      <w:r w:rsidRPr="0085045B">
        <w:rPr>
          <w:lang w:val="en-US"/>
        </w:rPr>
        <w:t>Senior Lecturer Yu.B. Mordvinova</w:t>
      </w:r>
    </w:p>
    <w:p w14:paraId="1C5F13C6" w14:textId="77777777" w:rsidR="0085045B" w:rsidRPr="0085045B" w:rsidRDefault="0085045B" w:rsidP="0085045B">
      <w:pPr>
        <w:spacing w:after="0" w:line="360" w:lineRule="auto"/>
        <w:jc w:val="center"/>
        <w:rPr>
          <w:lang w:val="en-US"/>
        </w:rPr>
      </w:pPr>
      <w:r w:rsidRPr="0085045B">
        <w:rPr>
          <w:lang w:val="en-US"/>
        </w:rPr>
        <w:t>Federal State Budgetary Educational Institution of Higher Education Saint Petersburg State University of Economics</w:t>
      </w:r>
    </w:p>
    <w:p w14:paraId="0686632F" w14:textId="77777777" w:rsidR="0085045B" w:rsidRPr="0085045B" w:rsidRDefault="0085045B" w:rsidP="0085045B">
      <w:pPr>
        <w:spacing w:after="0" w:line="360" w:lineRule="auto"/>
        <w:jc w:val="center"/>
        <w:rPr>
          <w:lang w:val="en-US"/>
        </w:rPr>
      </w:pPr>
      <w:r w:rsidRPr="0085045B">
        <w:rPr>
          <w:lang w:val="en-US"/>
        </w:rPr>
        <w:t>(Saint Petersburg, Russia)</w:t>
      </w:r>
    </w:p>
    <w:p w14:paraId="147BCC27" w14:textId="4F377773" w:rsidR="00CE61F3" w:rsidRDefault="0085045B" w:rsidP="0085045B">
      <w:pPr>
        <w:spacing w:after="0" w:line="360" w:lineRule="auto"/>
        <w:jc w:val="center"/>
        <w:rPr>
          <w:lang w:val="en-US"/>
        </w:rPr>
      </w:pPr>
      <w:hyperlink r:id="rId6" w:history="1">
        <w:r w:rsidRPr="00073B6A">
          <w:rPr>
            <w:rStyle w:val="ac"/>
            <w:lang w:val="en-US"/>
          </w:rPr>
          <w:t>ovsasha9@mail.ru</w:t>
        </w:r>
      </w:hyperlink>
    </w:p>
    <w:p w14:paraId="39CBC12E" w14:textId="77777777" w:rsidR="0085045B" w:rsidRPr="00CE61F3" w:rsidRDefault="0085045B" w:rsidP="0085045B">
      <w:pPr>
        <w:spacing w:after="0" w:line="360" w:lineRule="auto"/>
        <w:jc w:val="center"/>
        <w:rPr>
          <w:lang w:val="en-US"/>
        </w:rPr>
      </w:pPr>
    </w:p>
    <w:p w14:paraId="6C53BBF2" w14:textId="13842F60" w:rsidR="00CE61F3" w:rsidRPr="00CE61F3" w:rsidRDefault="00CE61F3" w:rsidP="00CE61F3">
      <w:pPr>
        <w:spacing w:after="0" w:line="360" w:lineRule="auto"/>
        <w:ind w:firstLine="709"/>
        <w:jc w:val="both"/>
        <w:rPr>
          <w:lang w:val="en-US"/>
        </w:rPr>
      </w:pPr>
      <w:r w:rsidRPr="00CE61F3">
        <w:rPr>
          <w:b/>
          <w:bCs/>
          <w:i/>
          <w:iCs/>
          <w:lang w:val="en-US"/>
        </w:rPr>
        <w:t>Abstract</w:t>
      </w:r>
      <w:r w:rsidR="0085045B" w:rsidRPr="0085045B">
        <w:rPr>
          <w:b/>
          <w:bCs/>
          <w:i/>
          <w:iCs/>
          <w:lang w:val="en-US"/>
        </w:rPr>
        <w:t>.</w:t>
      </w:r>
      <w:r w:rsidRPr="00CE61F3">
        <w:rPr>
          <w:lang w:val="en-US"/>
        </w:rPr>
        <w:t xml:space="preserve"> The article presents an analytical review of modern literary sources on the application of fitness technologies in the training process of athletes in game sports. The article discusses key fitness areas (functional training, crossfit, stretching, pilates, training with unstable equipment, etc.), their potential impact on the development of physical qualities, the prevention of injuries, and the improvement of special performance. Based on the analysis, the main trends and prospects for using these tools in sports practice have been identified. </w:t>
      </w:r>
    </w:p>
    <w:p w14:paraId="4692A064" w14:textId="732179D5" w:rsidR="00CE61F3" w:rsidRPr="00CE61F3" w:rsidRDefault="00CE61F3" w:rsidP="00CE61F3">
      <w:pPr>
        <w:spacing w:after="0" w:line="360" w:lineRule="auto"/>
        <w:ind w:firstLine="709"/>
        <w:jc w:val="both"/>
        <w:rPr>
          <w:lang w:val="en-US"/>
        </w:rPr>
      </w:pPr>
      <w:r w:rsidRPr="00CE61F3">
        <w:rPr>
          <w:b/>
          <w:bCs/>
          <w:i/>
          <w:iCs/>
          <w:lang w:val="en-US"/>
        </w:rPr>
        <w:t xml:space="preserve"> Keywords</w:t>
      </w:r>
      <w:r w:rsidR="0085045B" w:rsidRPr="0085045B">
        <w:rPr>
          <w:b/>
          <w:bCs/>
          <w:i/>
          <w:iCs/>
          <w:lang w:val="en-US"/>
        </w:rPr>
        <w:t>.</w:t>
      </w:r>
      <w:r w:rsidRPr="00CE61F3">
        <w:rPr>
          <w:lang w:val="en-US"/>
        </w:rPr>
        <w:t xml:space="preserve"> fitness technologies, fitness, team sports, sports, physical training.</w:t>
      </w:r>
    </w:p>
    <w:p w14:paraId="359330A5" w14:textId="77777777" w:rsidR="00CE61F3" w:rsidRPr="00902F93" w:rsidRDefault="00CE61F3" w:rsidP="00CE61F3">
      <w:pPr>
        <w:spacing w:after="0" w:line="360" w:lineRule="auto"/>
        <w:jc w:val="both"/>
        <w:rPr>
          <w:lang w:val="en-US"/>
        </w:rPr>
      </w:pPr>
    </w:p>
    <w:p w14:paraId="0700B1D9" w14:textId="5BBF28EB" w:rsidR="00F76352" w:rsidRDefault="002A1AE8" w:rsidP="002A1AE8">
      <w:pPr>
        <w:spacing w:after="0" w:line="360" w:lineRule="auto"/>
        <w:ind w:firstLine="709"/>
        <w:jc w:val="both"/>
      </w:pPr>
      <w:r w:rsidRPr="0085045B">
        <w:rPr>
          <w:i/>
          <w:iCs/>
        </w:rPr>
        <w:t>Введение.</w:t>
      </w:r>
      <w:r>
        <w:t xml:space="preserve"> </w:t>
      </w:r>
      <w:r w:rsidR="00F76352" w:rsidRPr="00F76352">
        <w:t>Современные игровые виды спорта (футбол, баскетбол, волейбол, хоккей и др.) предъявляют высокие требования к физической подготовленности спортсменов. Интенсификация соревновательной деятельности, увеличение плотности игрового календаря и рост конкуренции обуславливают поиск новых, более эффективных средств и методов тренировки. В последние десятилетия наблюдается активная тенденция заимствования методик из смежных областей физической культуры, в частности, из различных направлений фитнеса. Целью данного обзора является анализ и систематизация научно-методических данных о применении фитнес</w:t>
      </w:r>
      <w:r w:rsidR="00F76352">
        <w:t>-технологий</w:t>
      </w:r>
      <w:r w:rsidR="00F76352" w:rsidRPr="00F76352">
        <w:t xml:space="preserve"> в подготовке спортсменов игровых видов спорта.</w:t>
      </w:r>
    </w:p>
    <w:p w14:paraId="301C9129" w14:textId="1A928398" w:rsidR="00224C8A" w:rsidRDefault="00F76352" w:rsidP="002A1AE8">
      <w:pPr>
        <w:spacing w:after="0" w:line="360" w:lineRule="auto"/>
        <w:ind w:firstLine="709"/>
        <w:jc w:val="both"/>
      </w:pPr>
      <w:r w:rsidRPr="0085045B">
        <w:rPr>
          <w:i/>
          <w:iCs/>
        </w:rPr>
        <w:t>Результаты исследования.</w:t>
      </w:r>
      <w:r>
        <w:t xml:space="preserve"> Был проведен анализ научно-методической литературы, </w:t>
      </w:r>
      <w:r w:rsidR="00224C8A">
        <w:t xml:space="preserve">с целью выявления </w:t>
      </w:r>
      <w:r w:rsidR="00EB739F">
        <w:t>применения</w:t>
      </w:r>
      <w:r w:rsidR="00224C8A">
        <w:t xml:space="preserve"> фитнес-технологий в игровых видах </w:t>
      </w:r>
      <w:r w:rsidR="00224C8A">
        <w:lastRenderedPageBreak/>
        <w:t>спорта.</w:t>
      </w:r>
      <w:r w:rsidR="00EB739F">
        <w:t xml:space="preserve"> Далее рассмотрим основные направления интеграции фитнес-технологий в игровых видах спорта. </w:t>
      </w:r>
    </w:p>
    <w:p w14:paraId="0A3BEEA7" w14:textId="43C10CBB" w:rsidR="00EB739F" w:rsidRDefault="00EB739F" w:rsidP="00E86F95">
      <w:pPr>
        <w:spacing w:after="0" w:line="360" w:lineRule="auto"/>
        <w:ind w:firstLine="709"/>
        <w:jc w:val="both"/>
      </w:pPr>
      <w:r>
        <w:t>Наиболее широко в литературе освещается применение принципов функционального тренинга [</w:t>
      </w:r>
      <w:r w:rsidR="0027320F">
        <w:t>5, 6</w:t>
      </w:r>
      <w:r>
        <w:t xml:space="preserve">]. Его суть заключается в выполнении движений, имитирующих соревновательную деятельность, с акцентом на вовлечение мышц-стабилизаторов, развитие межмышечной координации и проприоцепции. Для </w:t>
      </w:r>
      <w:r w:rsidR="00795C14">
        <w:t>спортсменов в игровых видах спорта</w:t>
      </w:r>
      <w:r>
        <w:t xml:space="preserve"> это означает использование упражнений в условиях нестабильности (BOSU, платформы, подвесные системы TRX), асимметричных нагрузок и комбинированных движений («тяни-толкай»). </w:t>
      </w:r>
      <w:r w:rsidR="00795C14">
        <w:t>Также специалисты делают акцент на тренировке в замкнутых и разомкнутых кинематических цепях, то есть выполнения жимовых и тяговых движений в условиях, имитирующих реальное отталкивание или борьбу за мяч [</w:t>
      </w:r>
      <w:r w:rsidR="0027320F">
        <w:t>6</w:t>
      </w:r>
      <w:r w:rsidR="00795C14">
        <w:t>].</w:t>
      </w:r>
      <w:r w:rsidR="00E86F95">
        <w:t xml:space="preserve"> В игровых видах спорта в тренировочный процесс</w:t>
      </w:r>
      <w:r w:rsidR="00795C14">
        <w:t xml:space="preserve"> включ</w:t>
      </w:r>
      <w:r w:rsidR="00E86F95">
        <w:t>аются</w:t>
      </w:r>
      <w:r w:rsidR="00795C14">
        <w:t xml:space="preserve"> упражнени</w:t>
      </w:r>
      <w:r w:rsidR="00E86F95">
        <w:t>я</w:t>
      </w:r>
      <w:r w:rsidR="00795C14">
        <w:t xml:space="preserve"> с закрытыми глазами, на одной ноге, с реакцией на внешний сигнал для снижения риска травм голеностопа и колена</w:t>
      </w:r>
      <w:r w:rsidR="00E86F95">
        <w:t xml:space="preserve"> (проприоцептивная тренировка)</w:t>
      </w:r>
      <w:r w:rsidR="00795C14">
        <w:t>.</w:t>
      </w:r>
      <w:r w:rsidR="00E86F95">
        <w:t xml:space="preserve"> </w:t>
      </w:r>
      <w:r>
        <w:t>Исследования [</w:t>
      </w:r>
      <w:r w:rsidR="0027320F">
        <w:t>1</w:t>
      </w:r>
      <w:r>
        <w:t>] показывают, что такой подход эффективнее изолированного силового тренинга развивает взрывную силу, скоростно-силовые качества и способность к быстрому перераспределению мышечных усилий.</w:t>
      </w:r>
    </w:p>
    <w:p w14:paraId="383F335E" w14:textId="4DED30AC" w:rsidR="00EB739F" w:rsidRDefault="00EB739F" w:rsidP="00EB739F">
      <w:pPr>
        <w:spacing w:after="0" w:line="360" w:lineRule="auto"/>
        <w:ind w:firstLine="709"/>
        <w:jc w:val="both"/>
      </w:pPr>
      <w:r>
        <w:t>Методики ВИИТ</w:t>
      </w:r>
      <w:r w:rsidR="00F74749">
        <w:t xml:space="preserve"> </w:t>
      </w:r>
      <w:r w:rsidR="00F74749" w:rsidRPr="00F74749">
        <w:t>(высокоинтенсивный интервальный тренинг)</w:t>
      </w:r>
      <w:r>
        <w:t xml:space="preserve"> и кроссфита, предполагающие выполнение комплексов упражнений с максимальной интенсивностью, рассматриваются как средство развития специальной выносливости и адаптации к соревновательным нагрузкам. В литературе подчеркивается их эффективность для повышения анаэробного порога, МПК</w:t>
      </w:r>
      <w:r w:rsidR="00F74749">
        <w:t xml:space="preserve"> </w:t>
      </w:r>
      <w:r w:rsidR="00F74749" w:rsidRPr="00F74749">
        <w:t>(максимального потребления кислорода)</w:t>
      </w:r>
      <w:r>
        <w:t xml:space="preserve"> и психической устойчивости. Однако авторы [</w:t>
      </w:r>
      <w:r w:rsidR="0027320F">
        <w:t>3</w:t>
      </w:r>
      <w:r>
        <w:t>] указывают на высокий риск перетренированности и травм опорно-двигательного аппарата при неграмотном дозировании, что требует тщательного контроля со стороны тренера и спортивного врача. Рекомендуется использовать элементы кроссфита в подготовительном периоде и с большой осторожностью.</w:t>
      </w:r>
    </w:p>
    <w:p w14:paraId="6358DC94" w14:textId="6C44C49B" w:rsidR="00E86F95" w:rsidRDefault="00E86F95" w:rsidP="00EB739F">
      <w:pPr>
        <w:spacing w:after="0" w:line="360" w:lineRule="auto"/>
        <w:ind w:firstLine="709"/>
        <w:jc w:val="both"/>
      </w:pPr>
      <w:r w:rsidRPr="00E86F95">
        <w:lastRenderedPageBreak/>
        <w:t>Т</w:t>
      </w:r>
      <w:r>
        <w:t>акже уделяют особое внимание т</w:t>
      </w:r>
      <w:r w:rsidRPr="00E86F95">
        <w:t>ренировк</w:t>
      </w:r>
      <w:r>
        <w:t>ам</w:t>
      </w:r>
      <w:r w:rsidRPr="00E86F95">
        <w:t xml:space="preserve"> с эластичными сопротивлениями (эспандеры, ленты)</w:t>
      </w:r>
      <w:r>
        <w:t>.</w:t>
      </w:r>
      <w:r w:rsidRPr="00E86F95">
        <w:t xml:space="preserve"> </w:t>
      </w:r>
      <w:r>
        <w:t>О</w:t>
      </w:r>
      <w:r w:rsidRPr="00E86F95">
        <w:t>тмечает</w:t>
      </w:r>
      <w:r>
        <w:t>ся</w:t>
      </w:r>
      <w:r w:rsidRPr="00E86F95">
        <w:t xml:space="preserve"> их ключевое преимущество – переменное сопротивление, соответствующее силовой кривой конкретного движения (например, финальная фаза броска или удара). Это позволяет «дорабатывать» целевые мышечные группы в пиковых точках амплитуды. Также эластичные ленты активно используются для профилактики травм плечевого сустава у волейболистов и гандболистов, выполняя упражнения на ротаторную манжету [</w:t>
      </w:r>
      <w:r w:rsidR="0027320F">
        <w:t>2</w:t>
      </w:r>
      <w:r w:rsidRPr="00E86F95">
        <w:t>].</w:t>
      </w:r>
    </w:p>
    <w:p w14:paraId="45568D0B" w14:textId="198BED0A" w:rsidR="00EB739F" w:rsidRDefault="00EB739F" w:rsidP="00EB739F">
      <w:pPr>
        <w:spacing w:after="0" w:line="360" w:lineRule="auto"/>
        <w:ind w:firstLine="709"/>
        <w:jc w:val="both"/>
      </w:pPr>
      <w:r>
        <w:t xml:space="preserve">Традиционная статическая растяжка перед нагрузкой уступает место динамическому стретчингу и техникам миофасциального релиза с использованием роллеров (foam rolling). </w:t>
      </w:r>
      <w:r w:rsidR="00795C14">
        <w:t>Т</w:t>
      </w:r>
      <w:r>
        <w:t xml:space="preserve">акой подход улучшает эластичность мышц и связок, увеличивает амплитуду движений, снижает болевые ощущения после нагрузки и ускоряет восстановление. Для </w:t>
      </w:r>
      <w:r w:rsidR="00E86F95">
        <w:t>спортсменов в игровых видах спорта</w:t>
      </w:r>
      <w:r>
        <w:t>, подверженных риску травм паха, подколенных сухожилий и плечевого пояса, это направление фитнеса становится неотъемлемой частью ежедневной рутины.</w:t>
      </w:r>
    </w:p>
    <w:p w14:paraId="30D850AF" w14:textId="55B7E177" w:rsidR="00795C14" w:rsidRDefault="00EB739F" w:rsidP="00795C14">
      <w:pPr>
        <w:spacing w:after="0" w:line="360" w:lineRule="auto"/>
        <w:ind w:firstLine="709"/>
        <w:jc w:val="both"/>
      </w:pPr>
      <w:r>
        <w:t>Укрепление мышц кора признается фундаментом для эффективного выполнения любых технических действий и профилактики травм спины. Система пилатес, а также ее современные адаптации, направленные на развитие силы глубоких мышц-стабилизаторов, гибкости и нейромышечного контроля, активно внедряются в подготовку спортсменов. Авторы отмечают улучшение осанки, баланса, экономизации движений и снижение нагрузки на периферические суставы после курса занятий пилатесом</w:t>
      </w:r>
      <w:r w:rsidR="00795C14">
        <w:t xml:space="preserve"> </w:t>
      </w:r>
      <w:r w:rsidR="00795C14" w:rsidRPr="00795C14">
        <w:t>[</w:t>
      </w:r>
      <w:r w:rsidR="0027320F">
        <w:t>4</w:t>
      </w:r>
      <w:r w:rsidR="00795C14" w:rsidRPr="00795C14">
        <w:t>]</w:t>
      </w:r>
      <w:r>
        <w:t>.</w:t>
      </w:r>
    </w:p>
    <w:p w14:paraId="190E7A70" w14:textId="38FC3C44" w:rsidR="00F74749" w:rsidRDefault="00F74749" w:rsidP="00795C14">
      <w:pPr>
        <w:spacing w:after="0" w:line="360" w:lineRule="auto"/>
        <w:ind w:firstLine="709"/>
        <w:jc w:val="both"/>
      </w:pPr>
      <w:r w:rsidRPr="00F74749">
        <w:t>В современных исследованиях также отмечается растущая роль цифровых фитнес-технологий: носимые датчики, системы видеоанализа движения, приложения для контроля нагрузки и восстановления. Они позволяют объективизировать тренировочный процесс, проводить мониторинг состояния спортсмена в режиме реального времени и индивидуализировать программы. Однако их интеграция требует от тренеров соответствующей цифровой грамотности.</w:t>
      </w:r>
    </w:p>
    <w:p w14:paraId="54214601" w14:textId="0A4624E2" w:rsidR="0027320F" w:rsidRDefault="0085045B" w:rsidP="00795C14">
      <w:pPr>
        <w:spacing w:after="0" w:line="360" w:lineRule="auto"/>
        <w:ind w:firstLine="709"/>
        <w:jc w:val="both"/>
      </w:pPr>
      <w:r>
        <w:lastRenderedPageBreak/>
        <w:t xml:space="preserve"> </w:t>
      </w:r>
      <w:r w:rsidRPr="0085045B">
        <w:rPr>
          <w:i/>
          <w:iCs/>
        </w:rPr>
        <w:t>Заключение</w:t>
      </w:r>
      <w:r w:rsidR="00795C14" w:rsidRPr="0085045B">
        <w:rPr>
          <w:i/>
          <w:iCs/>
        </w:rPr>
        <w:t>.</w:t>
      </w:r>
      <w:r w:rsidR="00795C14">
        <w:t xml:space="preserve"> </w:t>
      </w:r>
      <w:r w:rsidR="00F74749" w:rsidRPr="00F74749">
        <w:t>Проведённый анализ литературы подтверждает, что фитнес-технологии представляют собой значительный инновационный потенциал для оптимизации подготовки спортсменов игровых видов спорта. Наиболее обоснованным и эффективным является не механическое копирование фитнес-программ, а их творческая адаптация с учётом специфики вида спорта, периода подготовки, возраста и индивидуальных особенностей спортсмена. Перспективными направлениями дальнейших исследований видятся разработка критериев отбора фитнес-технологий для разных этапов подготовки, создание дифференцированных программ для игроков разных амплуа, изучение отдалённых эффектов такой интеграции на результативность и долголетие карьеры спортсменов, а также оценка эффективности цифровых инструментов в данном контексте.</w:t>
      </w:r>
    </w:p>
    <w:p w14:paraId="5342947E" w14:textId="7162E6C1" w:rsidR="002A1AE8" w:rsidRPr="002911ED" w:rsidRDefault="0027320F" w:rsidP="0027320F">
      <w:pPr>
        <w:spacing w:after="0" w:line="360" w:lineRule="auto"/>
        <w:ind w:firstLine="709"/>
        <w:jc w:val="center"/>
        <w:rPr>
          <w:b/>
          <w:bCs/>
          <w:i/>
          <w:iCs/>
        </w:rPr>
      </w:pPr>
      <w:r w:rsidRPr="002911ED">
        <w:rPr>
          <w:b/>
          <w:bCs/>
          <w:i/>
          <w:iCs/>
        </w:rPr>
        <w:t>Список литературы</w:t>
      </w:r>
    </w:p>
    <w:p w14:paraId="20703557" w14:textId="5419A441" w:rsidR="0027320F" w:rsidRDefault="0027320F" w:rsidP="0027320F">
      <w:pPr>
        <w:pStyle w:val="a7"/>
        <w:numPr>
          <w:ilvl w:val="0"/>
          <w:numId w:val="1"/>
        </w:numPr>
        <w:spacing w:after="0" w:line="360" w:lineRule="auto"/>
        <w:ind w:left="0" w:firstLine="709"/>
        <w:jc w:val="both"/>
      </w:pPr>
      <w:r w:rsidRPr="0027320F">
        <w:t>Иванов</w:t>
      </w:r>
      <w:r w:rsidR="0085045B">
        <w:t>,</w:t>
      </w:r>
      <w:r w:rsidRPr="0027320F">
        <w:t xml:space="preserve"> </w:t>
      </w:r>
      <w:bookmarkStart w:id="0" w:name="_Hlk226294573"/>
      <w:r w:rsidR="00B41BC8" w:rsidRPr="0027320F">
        <w:t xml:space="preserve">А.А. </w:t>
      </w:r>
      <w:bookmarkEnd w:id="0"/>
      <w:r w:rsidRPr="0027320F">
        <w:t>Функциональная тренировка в подготовке футболистов: теория и практика</w:t>
      </w:r>
      <w:r w:rsidR="0085045B" w:rsidRPr="0085045B">
        <w:t xml:space="preserve"> / </w:t>
      </w:r>
      <w:r w:rsidR="00B41BC8" w:rsidRPr="00B41BC8">
        <w:t xml:space="preserve">А.А. </w:t>
      </w:r>
      <w:r w:rsidR="0085045B" w:rsidRPr="0027320F">
        <w:t>Иванов</w:t>
      </w:r>
      <w:r w:rsidR="0085045B" w:rsidRPr="0085045B">
        <w:t xml:space="preserve">, </w:t>
      </w:r>
      <w:r w:rsidR="0085045B" w:rsidRPr="0027320F">
        <w:t xml:space="preserve">С.Н.  Петров </w:t>
      </w:r>
      <w:r w:rsidRPr="0027320F">
        <w:t>// Теория и практика физической культуры. – 2020. – № 5. – С. 45-48.</w:t>
      </w:r>
    </w:p>
    <w:p w14:paraId="110081F6" w14:textId="36945458" w:rsidR="0027320F" w:rsidRDefault="0027320F" w:rsidP="0027320F">
      <w:pPr>
        <w:pStyle w:val="a7"/>
        <w:numPr>
          <w:ilvl w:val="0"/>
          <w:numId w:val="1"/>
        </w:numPr>
        <w:spacing w:after="0" w:line="360" w:lineRule="auto"/>
        <w:ind w:left="0" w:firstLine="709"/>
        <w:jc w:val="both"/>
      </w:pPr>
      <w:bookmarkStart w:id="1" w:name="_Hlk226294501"/>
      <w:r w:rsidRPr="0027320F">
        <w:t>Иванова</w:t>
      </w:r>
      <w:r w:rsidR="0085045B" w:rsidRPr="0085045B">
        <w:t>,</w:t>
      </w:r>
      <w:r w:rsidRPr="0027320F">
        <w:t xml:space="preserve"> Г.Э. </w:t>
      </w:r>
      <w:bookmarkEnd w:id="1"/>
      <w:r w:rsidRPr="0027320F">
        <w:t>Использование эластичных лент в профилактике травм плечевого сустава у гандболисток</w:t>
      </w:r>
      <w:r w:rsidR="00B41BC8" w:rsidRPr="00B41BC8">
        <w:t xml:space="preserve"> / </w:t>
      </w:r>
      <w:r w:rsidR="00B41BC8" w:rsidRPr="00B41BC8">
        <w:t xml:space="preserve">Г.Э. </w:t>
      </w:r>
      <w:r w:rsidR="00B41BC8" w:rsidRPr="0027320F">
        <w:t xml:space="preserve"> </w:t>
      </w:r>
      <w:r w:rsidR="00B41BC8" w:rsidRPr="00B41BC8">
        <w:t xml:space="preserve">Иванова </w:t>
      </w:r>
      <w:r w:rsidRPr="0027320F">
        <w:t>// Адаптивная физическая культура. – 2019. – № 3 (83). – С. 28-30.</w:t>
      </w:r>
    </w:p>
    <w:p w14:paraId="25EE1F8E" w14:textId="2E5DBC7F" w:rsidR="0027320F" w:rsidRDefault="0027320F" w:rsidP="0027320F">
      <w:pPr>
        <w:pStyle w:val="a7"/>
        <w:numPr>
          <w:ilvl w:val="0"/>
          <w:numId w:val="1"/>
        </w:numPr>
        <w:spacing w:after="0" w:line="360" w:lineRule="auto"/>
        <w:ind w:left="0" w:firstLine="709"/>
        <w:jc w:val="both"/>
      </w:pPr>
      <w:bookmarkStart w:id="2" w:name="_Hlk226294620"/>
      <w:r w:rsidRPr="0027320F">
        <w:t>Клаусс</w:t>
      </w:r>
      <w:r w:rsidR="00B41BC8" w:rsidRPr="00B41BC8">
        <w:t>,</w:t>
      </w:r>
      <w:r w:rsidRPr="0027320F">
        <w:t xml:space="preserve"> Г. </w:t>
      </w:r>
      <w:bookmarkEnd w:id="2"/>
      <w:r w:rsidRPr="0027320F">
        <w:t>Применение высокоинтенсивных интервальных методов в подготовке хоккеистов: преимущества и риски</w:t>
      </w:r>
      <w:r w:rsidR="00B41BC8" w:rsidRPr="00B41BC8">
        <w:t xml:space="preserve"> /</w:t>
      </w:r>
      <w:r w:rsidRPr="0027320F">
        <w:t xml:space="preserve"> </w:t>
      </w:r>
      <w:r w:rsidR="00B41BC8" w:rsidRPr="00B41BC8">
        <w:t xml:space="preserve">Г. Клаусс </w:t>
      </w:r>
      <w:r w:rsidRPr="0027320F">
        <w:t>// Спортивная наука. – 2019. – № 3. – С. 22-29</w:t>
      </w:r>
      <w:r>
        <w:t>.</w:t>
      </w:r>
    </w:p>
    <w:p w14:paraId="074AE9DE" w14:textId="7402C939" w:rsidR="0027320F" w:rsidRDefault="0027320F" w:rsidP="0027320F">
      <w:pPr>
        <w:pStyle w:val="a7"/>
        <w:numPr>
          <w:ilvl w:val="0"/>
          <w:numId w:val="1"/>
        </w:numPr>
        <w:spacing w:after="0" w:line="360" w:lineRule="auto"/>
        <w:ind w:left="0" w:firstLine="709"/>
        <w:jc w:val="both"/>
      </w:pPr>
      <w:bookmarkStart w:id="3" w:name="_Hlk226294673"/>
      <w:r w:rsidRPr="0027320F">
        <w:t>Сазонова</w:t>
      </w:r>
      <w:r w:rsidR="00B41BC8" w:rsidRPr="00B41BC8">
        <w:t>,</w:t>
      </w:r>
      <w:r w:rsidRPr="0027320F">
        <w:t xml:space="preserve"> Е.В. </w:t>
      </w:r>
      <w:bookmarkEnd w:id="3"/>
      <w:r w:rsidRPr="0027320F">
        <w:t>Современные методы стретчинга и миофасциального релиза в тренировочном процессе баскетболистов</w:t>
      </w:r>
      <w:r w:rsidR="00191AC5">
        <w:t xml:space="preserve"> </w:t>
      </w:r>
      <w:r w:rsidR="00191AC5" w:rsidRPr="00B41BC8">
        <w:t xml:space="preserve">/ </w:t>
      </w:r>
      <w:r w:rsidR="00191AC5" w:rsidRPr="0027320F">
        <w:t>Е.В. Сазонова</w:t>
      </w:r>
      <w:r w:rsidR="00191AC5" w:rsidRPr="00B41BC8">
        <w:t>,</w:t>
      </w:r>
      <w:r w:rsidR="00191AC5" w:rsidRPr="0027320F">
        <w:t xml:space="preserve"> В.С. </w:t>
      </w:r>
      <w:r w:rsidR="00191AC5" w:rsidRPr="00B41BC8">
        <w:t xml:space="preserve"> </w:t>
      </w:r>
      <w:r w:rsidR="00191AC5" w:rsidRPr="0027320F">
        <w:t>Левин</w:t>
      </w:r>
      <w:r w:rsidR="00191AC5">
        <w:t xml:space="preserve"> </w:t>
      </w:r>
      <w:r w:rsidRPr="0027320F">
        <w:t>// Физическая культура и здоровье</w:t>
      </w:r>
      <w:r w:rsidR="00191AC5">
        <w:t>.</w:t>
      </w:r>
      <w:r w:rsidRPr="0027320F">
        <w:t xml:space="preserve"> – 2021. – № 2 (78). – С. 60-64.</w:t>
      </w:r>
    </w:p>
    <w:p w14:paraId="26A10A8D" w14:textId="074BEB58" w:rsidR="0027320F" w:rsidRDefault="0027320F" w:rsidP="0027320F">
      <w:pPr>
        <w:pStyle w:val="a7"/>
        <w:numPr>
          <w:ilvl w:val="0"/>
          <w:numId w:val="1"/>
        </w:numPr>
        <w:spacing w:after="0" w:line="360" w:lineRule="auto"/>
        <w:ind w:left="0" w:firstLine="709"/>
        <w:jc w:val="both"/>
      </w:pPr>
      <w:bookmarkStart w:id="4" w:name="_Hlk226294757"/>
      <w:r w:rsidRPr="0027320F">
        <w:t>Селуянов В.Н.</w:t>
      </w:r>
      <w:bookmarkEnd w:id="4"/>
      <w:r w:rsidR="00B41BC8" w:rsidRPr="00B41BC8">
        <w:t xml:space="preserve"> </w:t>
      </w:r>
      <w:r w:rsidRPr="0027320F">
        <w:t>Принципы функциональной тренировки в спортивных играх</w:t>
      </w:r>
      <w:r w:rsidR="00B41BC8" w:rsidRPr="00B41BC8">
        <w:t xml:space="preserve"> / </w:t>
      </w:r>
      <w:r w:rsidR="00B41BC8" w:rsidRPr="00B41BC8">
        <w:t>В.Н.</w:t>
      </w:r>
      <w:r w:rsidR="00B41BC8" w:rsidRPr="00B41BC8">
        <w:t xml:space="preserve"> </w:t>
      </w:r>
      <w:r w:rsidR="00B41BC8" w:rsidRPr="00B41BC8">
        <w:t>Селуянов</w:t>
      </w:r>
      <w:r w:rsidR="00B41BC8" w:rsidRPr="00B41BC8">
        <w:t>,</w:t>
      </w:r>
      <w:r w:rsidR="00B41BC8" w:rsidRPr="00B41BC8">
        <w:t xml:space="preserve"> С.К. </w:t>
      </w:r>
      <w:r w:rsidR="00B41BC8" w:rsidRPr="0027320F">
        <w:t xml:space="preserve"> </w:t>
      </w:r>
      <w:r w:rsidR="00B41BC8" w:rsidRPr="00B41BC8">
        <w:t xml:space="preserve">Сарсания </w:t>
      </w:r>
      <w:r w:rsidRPr="0027320F">
        <w:t xml:space="preserve">// Физическая культура: воспитание, образование, тренировка. – 2015. – № 6. – С. 12-15. </w:t>
      </w:r>
    </w:p>
    <w:p w14:paraId="72EB8862" w14:textId="50E27D8B" w:rsidR="0027320F" w:rsidRPr="0027320F" w:rsidRDefault="0027320F" w:rsidP="0027320F">
      <w:pPr>
        <w:pStyle w:val="a7"/>
        <w:numPr>
          <w:ilvl w:val="0"/>
          <w:numId w:val="1"/>
        </w:numPr>
        <w:spacing w:after="0" w:line="360" w:lineRule="auto"/>
        <w:ind w:left="0" w:firstLine="709"/>
        <w:jc w:val="both"/>
      </w:pPr>
      <w:bookmarkStart w:id="5" w:name="_Hlk226295074"/>
      <w:r w:rsidRPr="0027320F">
        <w:lastRenderedPageBreak/>
        <w:t>Тхазепов</w:t>
      </w:r>
      <w:bookmarkEnd w:id="5"/>
      <w:r w:rsidR="00191AC5">
        <w:t>,</w:t>
      </w:r>
      <w:r w:rsidRPr="0027320F">
        <w:t xml:space="preserve"> А.М</w:t>
      </w:r>
      <w:r w:rsidR="00191AC5">
        <w:t xml:space="preserve">. </w:t>
      </w:r>
      <w:r w:rsidRPr="0027320F">
        <w:t>Методика применения упражнений на нестабильной опоре в подготовке баскетболистов высокой квалификации</w:t>
      </w:r>
      <w:r w:rsidR="00191AC5">
        <w:t xml:space="preserve"> /А.М. </w:t>
      </w:r>
      <w:r w:rsidR="00191AC5" w:rsidRPr="0027320F">
        <w:t xml:space="preserve"> </w:t>
      </w:r>
      <w:proofErr w:type="gramStart"/>
      <w:r w:rsidR="00191AC5" w:rsidRPr="00191AC5">
        <w:t>Тхазепов</w:t>
      </w:r>
      <w:r w:rsidR="00191AC5">
        <w:t>,</w:t>
      </w:r>
      <w:r w:rsidR="00191AC5" w:rsidRPr="00191AC5">
        <w:t xml:space="preserve"> </w:t>
      </w:r>
      <w:r w:rsidR="00191AC5">
        <w:t xml:space="preserve"> </w:t>
      </w:r>
      <w:r w:rsidR="00191AC5" w:rsidRPr="0027320F">
        <w:t>М.М.</w:t>
      </w:r>
      <w:proofErr w:type="gramEnd"/>
      <w:r w:rsidR="00191AC5" w:rsidRPr="0027320F">
        <w:t xml:space="preserve"> </w:t>
      </w:r>
      <w:r w:rsidR="00191AC5">
        <w:t xml:space="preserve"> </w:t>
      </w:r>
      <w:r w:rsidR="00191AC5" w:rsidRPr="00191AC5">
        <w:t xml:space="preserve"> </w:t>
      </w:r>
      <w:r w:rsidR="00191AC5" w:rsidRPr="0027320F">
        <w:t xml:space="preserve">Эбзеев </w:t>
      </w:r>
      <w:r w:rsidRPr="0027320F">
        <w:t>// Спорт: наука, образование, дух. – 2020. – № 3. – С. 45-49.</w:t>
      </w:r>
    </w:p>
    <w:p w14:paraId="0407B5AD" w14:textId="77777777" w:rsidR="00B7687C" w:rsidRPr="00B7687C" w:rsidRDefault="00B7687C" w:rsidP="0027320F">
      <w:pPr>
        <w:spacing w:after="0" w:line="360" w:lineRule="auto"/>
        <w:ind w:firstLine="709"/>
        <w:jc w:val="both"/>
      </w:pPr>
    </w:p>
    <w:sectPr w:rsidR="00B7687C" w:rsidRPr="00B7687C" w:rsidSect="004220C5">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11D3"/>
    <w:multiLevelType w:val="hybridMultilevel"/>
    <w:tmpl w:val="1C540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2E"/>
    <w:rsid w:val="00191AC5"/>
    <w:rsid w:val="00224C8A"/>
    <w:rsid w:val="0027320F"/>
    <w:rsid w:val="002911ED"/>
    <w:rsid w:val="002A1AE8"/>
    <w:rsid w:val="004220C5"/>
    <w:rsid w:val="004A22E0"/>
    <w:rsid w:val="005D4665"/>
    <w:rsid w:val="006C0B77"/>
    <w:rsid w:val="00725F8E"/>
    <w:rsid w:val="00795C14"/>
    <w:rsid w:val="008242FF"/>
    <w:rsid w:val="0085045B"/>
    <w:rsid w:val="00870751"/>
    <w:rsid w:val="0088392E"/>
    <w:rsid w:val="008C46FA"/>
    <w:rsid w:val="008E2689"/>
    <w:rsid w:val="00902F93"/>
    <w:rsid w:val="00921E5A"/>
    <w:rsid w:val="00922C48"/>
    <w:rsid w:val="009825BE"/>
    <w:rsid w:val="00AD37AD"/>
    <w:rsid w:val="00B41BC8"/>
    <w:rsid w:val="00B7687C"/>
    <w:rsid w:val="00B915B7"/>
    <w:rsid w:val="00CE61F3"/>
    <w:rsid w:val="00E86F95"/>
    <w:rsid w:val="00E933CA"/>
    <w:rsid w:val="00EA59DF"/>
    <w:rsid w:val="00EB739F"/>
    <w:rsid w:val="00EE4070"/>
    <w:rsid w:val="00F12C76"/>
    <w:rsid w:val="00F74749"/>
    <w:rsid w:val="00F76352"/>
    <w:rsid w:val="00F91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A0D0"/>
  <w15:chartTrackingRefBased/>
  <w15:docId w15:val="{15492E5F-C6CB-41B4-AAD8-5B698513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83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3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8392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839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8392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839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8392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8392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8392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9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39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39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392E"/>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8392E"/>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8392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8392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8392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8392E"/>
    <w:rPr>
      <w:rFonts w:eastAsiaTheme="majorEastAsia" w:cstheme="majorBidi"/>
      <w:color w:val="272727" w:themeColor="text1" w:themeTint="D8"/>
      <w:sz w:val="28"/>
    </w:rPr>
  </w:style>
  <w:style w:type="paragraph" w:styleId="a3">
    <w:name w:val="Title"/>
    <w:basedOn w:val="a"/>
    <w:next w:val="a"/>
    <w:link w:val="a4"/>
    <w:uiPriority w:val="10"/>
    <w:qFormat/>
    <w:rsid w:val="0088392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3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92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839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392E"/>
    <w:pPr>
      <w:spacing w:before="160"/>
      <w:jc w:val="center"/>
    </w:pPr>
    <w:rPr>
      <w:i/>
      <w:iCs/>
      <w:color w:val="404040" w:themeColor="text1" w:themeTint="BF"/>
    </w:rPr>
  </w:style>
  <w:style w:type="character" w:customStyle="1" w:styleId="22">
    <w:name w:val="Цитата 2 Знак"/>
    <w:basedOn w:val="a0"/>
    <w:link w:val="21"/>
    <w:uiPriority w:val="29"/>
    <w:rsid w:val="0088392E"/>
    <w:rPr>
      <w:rFonts w:ascii="Times New Roman" w:hAnsi="Times New Roman"/>
      <w:i/>
      <w:iCs/>
      <w:color w:val="404040" w:themeColor="text1" w:themeTint="BF"/>
      <w:sz w:val="28"/>
    </w:rPr>
  </w:style>
  <w:style w:type="paragraph" w:styleId="a7">
    <w:name w:val="List Paragraph"/>
    <w:basedOn w:val="a"/>
    <w:uiPriority w:val="34"/>
    <w:qFormat/>
    <w:rsid w:val="0088392E"/>
    <w:pPr>
      <w:ind w:left="720"/>
      <w:contextualSpacing/>
    </w:pPr>
  </w:style>
  <w:style w:type="character" w:styleId="a8">
    <w:name w:val="Intense Emphasis"/>
    <w:basedOn w:val="a0"/>
    <w:uiPriority w:val="21"/>
    <w:qFormat/>
    <w:rsid w:val="0088392E"/>
    <w:rPr>
      <w:i/>
      <w:iCs/>
      <w:color w:val="2F5496" w:themeColor="accent1" w:themeShade="BF"/>
    </w:rPr>
  </w:style>
  <w:style w:type="paragraph" w:styleId="a9">
    <w:name w:val="Intense Quote"/>
    <w:basedOn w:val="a"/>
    <w:next w:val="a"/>
    <w:link w:val="aa"/>
    <w:uiPriority w:val="30"/>
    <w:qFormat/>
    <w:rsid w:val="00883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8392E"/>
    <w:rPr>
      <w:rFonts w:ascii="Times New Roman" w:hAnsi="Times New Roman"/>
      <w:i/>
      <w:iCs/>
      <w:color w:val="2F5496" w:themeColor="accent1" w:themeShade="BF"/>
      <w:sz w:val="28"/>
    </w:rPr>
  </w:style>
  <w:style w:type="character" w:styleId="ab">
    <w:name w:val="Intense Reference"/>
    <w:basedOn w:val="a0"/>
    <w:uiPriority w:val="32"/>
    <w:qFormat/>
    <w:rsid w:val="0088392E"/>
    <w:rPr>
      <w:b/>
      <w:bCs/>
      <w:smallCaps/>
      <w:color w:val="2F5496" w:themeColor="accent1" w:themeShade="BF"/>
      <w:spacing w:val="5"/>
    </w:rPr>
  </w:style>
  <w:style w:type="character" w:styleId="ac">
    <w:name w:val="Hyperlink"/>
    <w:basedOn w:val="a0"/>
    <w:uiPriority w:val="99"/>
    <w:unhideWhenUsed/>
    <w:rsid w:val="008E2689"/>
    <w:rPr>
      <w:color w:val="0563C1" w:themeColor="hyperlink"/>
      <w:u w:val="single"/>
    </w:rPr>
  </w:style>
  <w:style w:type="character" w:styleId="ad">
    <w:name w:val="Unresolved Mention"/>
    <w:basedOn w:val="a0"/>
    <w:uiPriority w:val="99"/>
    <w:semiHidden/>
    <w:unhideWhenUsed/>
    <w:rsid w:val="0085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vsasha9@mail.ru" TargetMode="External"/><Relationship Id="rId5" Type="http://schemas.openxmlformats.org/officeDocument/2006/relationships/hyperlink" Target="mailto:ovsasha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1324</Words>
  <Characters>7548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Admin</cp:lastModifiedBy>
  <cp:revision>32</cp:revision>
  <dcterms:created xsi:type="dcterms:W3CDTF">2025-12-03T16:08:00Z</dcterms:created>
  <dcterms:modified xsi:type="dcterms:W3CDTF">2026-04-05T12:24:00Z</dcterms:modified>
</cp:coreProperties>
</file>