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2505A" w14:textId="31258A68" w:rsidR="00455EDF" w:rsidRDefault="00673737" w:rsidP="007D5EE8">
      <w:pPr>
        <w:spacing w:line="240" w:lineRule="auto"/>
        <w:ind w:firstLine="709"/>
        <w:mirrorIndents/>
        <w:jc w:val="center"/>
        <w:rPr>
          <w:rFonts w:ascii="Times New Roman" w:hAnsi="Times New Roman" w:cs="Times New Roman"/>
          <w:b/>
          <w:sz w:val="28"/>
          <w:szCs w:val="28"/>
          <w:lang w:val="kk-KZ"/>
        </w:rPr>
      </w:pPr>
      <w:r w:rsidRPr="00673737">
        <w:rPr>
          <w:rFonts w:ascii="Times New Roman" w:hAnsi="Times New Roman" w:cs="Times New Roman"/>
          <w:b/>
          <w:sz w:val="28"/>
          <w:szCs w:val="28"/>
        </w:rPr>
        <w:t>Қ</w:t>
      </w:r>
      <w:r w:rsidR="008C1A7D" w:rsidRPr="00673737">
        <w:rPr>
          <w:rFonts w:ascii="Times New Roman" w:hAnsi="Times New Roman" w:cs="Times New Roman"/>
          <w:b/>
          <w:sz w:val="28"/>
          <w:szCs w:val="28"/>
          <w:lang w:val="kk-KZ"/>
        </w:rPr>
        <w:t xml:space="preserve">азақстан </w:t>
      </w:r>
      <w:r w:rsidR="008C1A7D">
        <w:rPr>
          <w:rFonts w:ascii="Times New Roman" w:hAnsi="Times New Roman" w:cs="Times New Roman"/>
          <w:b/>
          <w:sz w:val="28"/>
          <w:szCs w:val="28"/>
          <w:lang w:val="kk-KZ"/>
        </w:rPr>
        <w:t>Республикасының</w:t>
      </w:r>
      <w:r w:rsidR="008C1A7D" w:rsidRPr="00673737">
        <w:rPr>
          <w:rFonts w:ascii="Times New Roman" w:hAnsi="Times New Roman" w:cs="Times New Roman"/>
          <w:b/>
          <w:sz w:val="28"/>
          <w:szCs w:val="28"/>
        </w:rPr>
        <w:t xml:space="preserve"> </w:t>
      </w:r>
      <w:proofErr w:type="spellStart"/>
      <w:r w:rsidR="008C1A7D" w:rsidRPr="00673737">
        <w:rPr>
          <w:rFonts w:ascii="Times New Roman" w:hAnsi="Times New Roman" w:cs="Times New Roman"/>
          <w:b/>
          <w:sz w:val="28"/>
          <w:szCs w:val="28"/>
        </w:rPr>
        <w:t>қылмыстық</w:t>
      </w:r>
      <w:proofErr w:type="spellEnd"/>
      <w:r w:rsidR="008C1A7D" w:rsidRPr="00673737">
        <w:rPr>
          <w:rFonts w:ascii="Times New Roman" w:hAnsi="Times New Roman" w:cs="Times New Roman"/>
          <w:b/>
          <w:sz w:val="28"/>
          <w:szCs w:val="28"/>
        </w:rPr>
        <w:t xml:space="preserve"> </w:t>
      </w:r>
      <w:proofErr w:type="gramStart"/>
      <w:r w:rsidR="008C1A7D" w:rsidRPr="00673737">
        <w:rPr>
          <w:rFonts w:ascii="Times New Roman" w:hAnsi="Times New Roman" w:cs="Times New Roman"/>
          <w:b/>
          <w:sz w:val="28"/>
          <w:szCs w:val="28"/>
          <w:lang w:val="kk-KZ"/>
        </w:rPr>
        <w:t xml:space="preserve">процестік </w:t>
      </w:r>
      <w:r w:rsidR="008C1A7D" w:rsidRPr="00673737">
        <w:rPr>
          <w:rFonts w:ascii="Times New Roman" w:hAnsi="Times New Roman" w:cs="Times New Roman"/>
          <w:b/>
          <w:sz w:val="28"/>
          <w:szCs w:val="28"/>
        </w:rPr>
        <w:t xml:space="preserve"> </w:t>
      </w:r>
      <w:proofErr w:type="spellStart"/>
      <w:r w:rsidR="008C1A7D" w:rsidRPr="00673737">
        <w:rPr>
          <w:rFonts w:ascii="Times New Roman" w:hAnsi="Times New Roman" w:cs="Times New Roman"/>
          <w:b/>
          <w:sz w:val="28"/>
          <w:szCs w:val="28"/>
        </w:rPr>
        <w:t>заңнамасында</w:t>
      </w:r>
      <w:proofErr w:type="spellEnd"/>
      <w:proofErr w:type="gramEnd"/>
      <w:r w:rsidR="008C1A7D" w:rsidRPr="00673737">
        <w:rPr>
          <w:rFonts w:ascii="Times New Roman" w:hAnsi="Times New Roman" w:cs="Times New Roman"/>
          <w:b/>
          <w:sz w:val="28"/>
          <w:szCs w:val="28"/>
        </w:rPr>
        <w:t xml:space="preserve"> </w:t>
      </w:r>
      <w:proofErr w:type="spellStart"/>
      <w:r w:rsidR="008C1A7D" w:rsidRPr="00673737">
        <w:rPr>
          <w:rFonts w:ascii="Times New Roman" w:hAnsi="Times New Roman" w:cs="Times New Roman"/>
          <w:b/>
          <w:sz w:val="28"/>
          <w:szCs w:val="28"/>
        </w:rPr>
        <w:t>жәбірленуші</w:t>
      </w:r>
      <w:proofErr w:type="spellEnd"/>
      <w:r w:rsidR="008C1A7D" w:rsidRPr="00673737">
        <w:rPr>
          <w:rFonts w:ascii="Times New Roman" w:hAnsi="Times New Roman" w:cs="Times New Roman"/>
          <w:b/>
          <w:sz w:val="28"/>
          <w:szCs w:val="28"/>
          <w:lang w:val="kk-KZ"/>
        </w:rPr>
        <w:t>нің</w:t>
      </w:r>
      <w:r w:rsidR="008C1A7D" w:rsidRPr="00673737">
        <w:rPr>
          <w:rFonts w:ascii="Times New Roman" w:hAnsi="Times New Roman" w:cs="Times New Roman"/>
          <w:b/>
          <w:sz w:val="28"/>
          <w:szCs w:val="28"/>
        </w:rPr>
        <w:t xml:space="preserve"> </w:t>
      </w:r>
      <w:proofErr w:type="spellStart"/>
      <w:r w:rsidR="008C1A7D" w:rsidRPr="00673737">
        <w:rPr>
          <w:rFonts w:ascii="Times New Roman" w:hAnsi="Times New Roman" w:cs="Times New Roman"/>
          <w:b/>
          <w:sz w:val="28"/>
          <w:szCs w:val="28"/>
        </w:rPr>
        <w:t>құқықтарын</w:t>
      </w:r>
      <w:proofErr w:type="spellEnd"/>
      <w:r w:rsidR="008C1A7D" w:rsidRPr="00673737">
        <w:rPr>
          <w:rFonts w:ascii="Times New Roman" w:hAnsi="Times New Roman" w:cs="Times New Roman"/>
          <w:b/>
          <w:sz w:val="28"/>
          <w:szCs w:val="28"/>
        </w:rPr>
        <w:t xml:space="preserve"> </w:t>
      </w:r>
      <w:r w:rsidR="008C1A7D" w:rsidRPr="00673737">
        <w:rPr>
          <w:rFonts w:ascii="Times New Roman" w:hAnsi="Times New Roman" w:cs="Times New Roman"/>
          <w:b/>
          <w:sz w:val="28"/>
          <w:szCs w:val="28"/>
          <w:lang w:val="kk-KZ"/>
        </w:rPr>
        <w:t>айқындау</w:t>
      </w:r>
      <w:r w:rsidR="008C1A7D">
        <w:rPr>
          <w:rFonts w:ascii="Times New Roman" w:hAnsi="Times New Roman" w:cs="Times New Roman"/>
          <w:b/>
          <w:sz w:val="28"/>
          <w:szCs w:val="28"/>
          <w:lang w:val="kk-KZ"/>
        </w:rPr>
        <w:t>дың өзекті мәселелері</w:t>
      </w:r>
    </w:p>
    <w:p w14:paraId="08BBDD6F" w14:textId="77777777" w:rsidR="00A52F9A" w:rsidRDefault="00A52F9A" w:rsidP="00A52F9A">
      <w:pPr>
        <w:pStyle w:val="a5"/>
        <w:tabs>
          <w:tab w:val="left" w:pos="851"/>
          <w:tab w:val="left" w:pos="1134"/>
        </w:tabs>
        <w:spacing w:after="0" w:line="240" w:lineRule="auto"/>
        <w:ind w:left="450" w:right="141" w:firstLine="567"/>
        <w:jc w:val="center"/>
        <w:rPr>
          <w:rFonts w:ascii="Times New Roman" w:hAnsi="Times New Roman" w:cs="Times New Roman"/>
          <w:sz w:val="24"/>
          <w:szCs w:val="24"/>
          <w:lang w:val="kk-KZ"/>
        </w:rPr>
      </w:pPr>
      <w:r w:rsidRPr="00912B7C">
        <w:rPr>
          <w:rFonts w:ascii="Times New Roman" w:hAnsi="Times New Roman" w:cs="Times New Roman"/>
          <w:b/>
          <w:sz w:val="24"/>
          <w:szCs w:val="24"/>
          <w:lang w:val="kk-KZ"/>
        </w:rPr>
        <w:t>Бектурганова Акерке Абдиманаповна</w:t>
      </w:r>
      <w:r w:rsidRPr="00912B7C">
        <w:rPr>
          <w:rFonts w:ascii="Times New Roman" w:hAnsi="Times New Roman" w:cs="Times New Roman"/>
          <w:sz w:val="24"/>
          <w:szCs w:val="24"/>
        </w:rPr>
        <w:t xml:space="preserve"> </w:t>
      </w:r>
      <w:r w:rsidRPr="00912B7C">
        <w:rPr>
          <w:rFonts w:ascii="Times New Roman" w:hAnsi="Times New Roman" w:cs="Times New Roman"/>
          <w:sz w:val="24"/>
          <w:szCs w:val="24"/>
          <w:lang w:val="kk-KZ"/>
        </w:rPr>
        <w:t>–</w:t>
      </w:r>
      <w:r w:rsidRPr="00912B7C">
        <w:rPr>
          <w:rFonts w:ascii="Times New Roman" w:hAnsi="Times New Roman" w:cs="Times New Roman"/>
          <w:sz w:val="24"/>
          <w:szCs w:val="24"/>
        </w:rPr>
        <w:t xml:space="preserve"> </w:t>
      </w:r>
      <w:r w:rsidRPr="00912B7C">
        <w:rPr>
          <w:rFonts w:ascii="Times New Roman" w:hAnsi="Times New Roman" w:cs="Times New Roman"/>
          <w:sz w:val="24"/>
          <w:szCs w:val="24"/>
          <w:lang w:val="kk-KZ"/>
        </w:rPr>
        <w:t>к.ю.н., судья Специализированного межрайонного административного суда  города Астана.</w:t>
      </w:r>
    </w:p>
    <w:p w14:paraId="2A2A9164" w14:textId="77777777" w:rsidR="00A52F9A" w:rsidRPr="00032954" w:rsidRDefault="008C1A7D" w:rsidP="00A52F9A">
      <w:pPr>
        <w:pStyle w:val="a5"/>
        <w:tabs>
          <w:tab w:val="left" w:pos="851"/>
          <w:tab w:val="left" w:pos="1134"/>
        </w:tabs>
        <w:spacing w:after="0" w:line="240" w:lineRule="auto"/>
        <w:ind w:left="450" w:right="141" w:firstLine="567"/>
        <w:jc w:val="center"/>
        <w:rPr>
          <w:rFonts w:ascii="Times New Roman" w:hAnsi="Times New Roman" w:cs="Times New Roman"/>
          <w:sz w:val="24"/>
          <w:szCs w:val="24"/>
          <w:lang w:val="kk-KZ"/>
        </w:rPr>
      </w:pPr>
      <w:hyperlink r:id="rId5" w:history="1">
        <w:r w:rsidR="00A52F9A" w:rsidRPr="00032954">
          <w:rPr>
            <w:rStyle w:val="a7"/>
            <w:rFonts w:ascii="Times New Roman" w:hAnsi="Times New Roman" w:cs="Times New Roman"/>
            <w:sz w:val="24"/>
            <w:szCs w:val="24"/>
            <w:lang w:val="kk-KZ"/>
          </w:rPr>
          <w:t>akerke@mail.ru</w:t>
        </w:r>
      </w:hyperlink>
    </w:p>
    <w:p w14:paraId="0DD6E92B" w14:textId="77777777" w:rsidR="00A52F9A" w:rsidRPr="00673737" w:rsidRDefault="00A52F9A" w:rsidP="007D5EE8">
      <w:pPr>
        <w:spacing w:line="240" w:lineRule="auto"/>
        <w:ind w:firstLine="709"/>
        <w:mirrorIndents/>
        <w:jc w:val="center"/>
        <w:rPr>
          <w:rFonts w:ascii="Times New Roman" w:hAnsi="Times New Roman" w:cs="Times New Roman"/>
          <w:b/>
          <w:sz w:val="28"/>
          <w:szCs w:val="28"/>
          <w:lang w:val="kk-KZ"/>
        </w:rPr>
      </w:pPr>
    </w:p>
    <w:p w14:paraId="43415AFF" w14:textId="43AE6D15" w:rsidR="00455EDF" w:rsidRPr="008C1A7D" w:rsidRDefault="00455EDF" w:rsidP="00455EDF">
      <w:pPr>
        <w:spacing w:after="0" w:line="240" w:lineRule="auto"/>
        <w:ind w:firstLine="709"/>
        <w:contextualSpacing/>
        <w:mirrorIndents/>
        <w:jc w:val="both"/>
        <w:rPr>
          <w:rFonts w:ascii="Times New Roman" w:hAnsi="Times New Roman" w:cs="Times New Roman"/>
          <w:sz w:val="28"/>
          <w:szCs w:val="28"/>
          <w:lang w:val="kk-KZ"/>
        </w:rPr>
      </w:pPr>
      <w:r w:rsidRPr="008C1A7D">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таңда</w:t>
      </w:r>
      <w:r w:rsidR="00CE5647" w:rsidRPr="008C1A7D">
        <w:rPr>
          <w:rFonts w:ascii="Times New Roman" w:hAnsi="Times New Roman" w:cs="Times New Roman"/>
          <w:sz w:val="28"/>
          <w:szCs w:val="28"/>
          <w:lang w:val="kk-KZ"/>
        </w:rPr>
        <w:t xml:space="preserve"> қылмыстық іс жүргізу құқығын</w:t>
      </w:r>
      <w:r w:rsidR="00CE5647">
        <w:rPr>
          <w:rFonts w:ascii="Times New Roman" w:hAnsi="Times New Roman" w:cs="Times New Roman"/>
          <w:sz w:val="28"/>
          <w:szCs w:val="28"/>
          <w:lang w:val="kk-KZ"/>
        </w:rPr>
        <w:t xml:space="preserve"> </w:t>
      </w:r>
      <w:r w:rsidRPr="008C1A7D">
        <w:rPr>
          <w:rFonts w:ascii="Times New Roman" w:hAnsi="Times New Roman" w:cs="Times New Roman"/>
          <w:sz w:val="28"/>
          <w:szCs w:val="28"/>
          <w:lang w:val="kk-KZ"/>
        </w:rPr>
        <w:t>дамытудың басымды</w:t>
      </w:r>
      <w:r>
        <w:rPr>
          <w:rFonts w:ascii="Times New Roman" w:hAnsi="Times New Roman" w:cs="Times New Roman"/>
          <w:sz w:val="28"/>
          <w:szCs w:val="28"/>
          <w:lang w:val="kk-KZ"/>
        </w:rPr>
        <w:t>лы</w:t>
      </w:r>
      <w:r w:rsidRPr="008C1A7D">
        <w:rPr>
          <w:rFonts w:ascii="Times New Roman" w:hAnsi="Times New Roman" w:cs="Times New Roman"/>
          <w:sz w:val="28"/>
          <w:szCs w:val="28"/>
          <w:lang w:val="kk-KZ"/>
        </w:rPr>
        <w:t>ғы адам құқықтары мен бост</w:t>
      </w:r>
      <w:r w:rsidR="00CE5647" w:rsidRPr="008C1A7D">
        <w:rPr>
          <w:rFonts w:ascii="Times New Roman" w:hAnsi="Times New Roman" w:cs="Times New Roman"/>
          <w:sz w:val="28"/>
          <w:szCs w:val="28"/>
          <w:lang w:val="kk-KZ"/>
        </w:rPr>
        <w:t>андықтарын қорғауға бағытталған</w:t>
      </w:r>
      <w:r w:rsidR="00CE5647">
        <w:rPr>
          <w:rFonts w:ascii="Times New Roman" w:hAnsi="Times New Roman" w:cs="Times New Roman"/>
          <w:sz w:val="28"/>
          <w:szCs w:val="28"/>
          <w:lang w:val="kk-KZ"/>
        </w:rPr>
        <w:t xml:space="preserve">, </w:t>
      </w:r>
      <w:r w:rsidRPr="008C1A7D">
        <w:rPr>
          <w:rFonts w:ascii="Times New Roman" w:hAnsi="Times New Roman" w:cs="Times New Roman"/>
          <w:sz w:val="28"/>
          <w:szCs w:val="28"/>
          <w:lang w:val="kk-KZ"/>
        </w:rPr>
        <w:t>қылмыстық процестің негізгі қағидаттарын одан әрі іске асыру болып қала береді.</w:t>
      </w:r>
    </w:p>
    <w:p w14:paraId="159BA775" w14:textId="2FDB9E80" w:rsidR="00616892" w:rsidRPr="008C1A7D" w:rsidRDefault="00616892" w:rsidP="00455EDF">
      <w:pPr>
        <w:spacing w:after="0" w:line="240" w:lineRule="auto"/>
        <w:ind w:firstLine="709"/>
        <w:contextualSpacing/>
        <w:mirrorIndents/>
        <w:jc w:val="both"/>
        <w:rPr>
          <w:rFonts w:ascii="Times New Roman" w:hAnsi="Times New Roman" w:cs="Times New Roman"/>
          <w:sz w:val="28"/>
          <w:szCs w:val="28"/>
          <w:lang w:val="kk-KZ"/>
        </w:rPr>
      </w:pPr>
      <w:r w:rsidRPr="008C1A7D">
        <w:rPr>
          <w:rFonts w:ascii="Times New Roman" w:hAnsi="Times New Roman" w:cs="Times New Roman"/>
          <w:sz w:val="28"/>
          <w:szCs w:val="28"/>
          <w:lang w:val="kk-KZ"/>
        </w:rPr>
        <w:t>Қоғамның қылмыстық процестен күткен әлеуметтік үміттерінің бірі-жәбірленушінің құқықтарын қорғау және қалпына келтіру. Жәбірленушінің фигурасының тұтастай алғанда процесс үшін айқын маңыздылығына қарамастан, іс жүзінде оның құқықтары әрдайым артта қалады, мысалы, күдіктінің (айыпталушының, сотталушының) құқықтарын қамтамасыз ету – бұл әлдеқайда маңызды іс. Қазіргі уақытта көптеген іс жүргізу ұстанымдары бойынша жәбірленуші күдіктімен, айыпталушымен және сотталушымен тең емес жағдайға қойылды.</w:t>
      </w:r>
    </w:p>
    <w:p w14:paraId="3D4CBB5C" w14:textId="77777777" w:rsidR="00455EDF" w:rsidRPr="008C1A7D" w:rsidRDefault="00AB6EEE" w:rsidP="00455EDF">
      <w:pPr>
        <w:spacing w:after="0" w:line="240" w:lineRule="auto"/>
        <w:ind w:firstLine="709"/>
        <w:contextualSpacing/>
        <w:mirrorIndents/>
        <w:jc w:val="both"/>
        <w:rPr>
          <w:rFonts w:ascii="Times New Roman" w:hAnsi="Times New Roman" w:cs="Times New Roman"/>
          <w:sz w:val="28"/>
          <w:szCs w:val="28"/>
          <w:lang w:val="kk-KZ"/>
        </w:rPr>
      </w:pPr>
      <w:r w:rsidRPr="008C1A7D">
        <w:rPr>
          <w:rFonts w:ascii="Times New Roman" w:hAnsi="Times New Roman" w:cs="Times New Roman"/>
          <w:sz w:val="28"/>
          <w:szCs w:val="28"/>
          <w:lang w:val="kk-KZ"/>
        </w:rPr>
        <w:t>Со</w:t>
      </w:r>
      <w:r>
        <w:rPr>
          <w:rFonts w:ascii="Times New Roman" w:hAnsi="Times New Roman" w:cs="Times New Roman"/>
          <w:sz w:val="28"/>
          <w:szCs w:val="28"/>
          <w:lang w:val="kk-KZ"/>
        </w:rPr>
        <w:t>ңғы</w:t>
      </w:r>
      <w:r w:rsidR="00455EDF" w:rsidRPr="008C1A7D">
        <w:rPr>
          <w:rFonts w:ascii="Times New Roman" w:hAnsi="Times New Roman" w:cs="Times New Roman"/>
          <w:sz w:val="28"/>
          <w:szCs w:val="28"/>
          <w:lang w:val="kk-KZ"/>
        </w:rPr>
        <w:t xml:space="preserve"> жылдары Қазақстанда жоғары халықаралық стандарттарға сай келетін қылмыстық процестің заманауи жүйесін қалыптастыру тұрғысынан көп нәрсе жасалды. 2014 жылғы </w:t>
      </w:r>
      <w:r w:rsidR="00455EDF">
        <w:rPr>
          <w:rFonts w:ascii="Times New Roman" w:hAnsi="Times New Roman" w:cs="Times New Roman"/>
          <w:sz w:val="28"/>
          <w:szCs w:val="28"/>
          <w:lang w:val="kk-KZ"/>
        </w:rPr>
        <w:t xml:space="preserve">4 </w:t>
      </w:r>
      <w:r w:rsidR="00455EDF" w:rsidRPr="008C1A7D">
        <w:rPr>
          <w:rFonts w:ascii="Times New Roman" w:hAnsi="Times New Roman" w:cs="Times New Roman"/>
          <w:sz w:val="28"/>
          <w:szCs w:val="28"/>
          <w:lang w:val="kk-KZ"/>
        </w:rPr>
        <w:t xml:space="preserve">шілдеде Қазақстан Республикасының қылмыстық </w:t>
      </w:r>
      <w:r w:rsidR="00455EDF">
        <w:rPr>
          <w:rFonts w:ascii="Times New Roman" w:hAnsi="Times New Roman" w:cs="Times New Roman"/>
          <w:sz w:val="28"/>
          <w:szCs w:val="28"/>
          <w:lang w:val="kk-KZ"/>
        </w:rPr>
        <w:t>процестік</w:t>
      </w:r>
      <w:r w:rsidR="00455EDF" w:rsidRPr="008C1A7D">
        <w:rPr>
          <w:rFonts w:ascii="Times New Roman" w:hAnsi="Times New Roman" w:cs="Times New Roman"/>
          <w:sz w:val="28"/>
          <w:szCs w:val="28"/>
          <w:lang w:val="kk-KZ"/>
        </w:rPr>
        <w:t xml:space="preserve"> кодексі </w:t>
      </w:r>
      <w:r w:rsidRPr="008C1A7D">
        <w:rPr>
          <w:rFonts w:ascii="Times New Roman" w:hAnsi="Times New Roman" w:cs="Times New Roman"/>
          <w:sz w:val="28"/>
          <w:szCs w:val="28"/>
          <w:lang w:val="kk-KZ"/>
        </w:rPr>
        <w:t xml:space="preserve">[1] </w:t>
      </w:r>
      <w:r w:rsidR="00455EDF" w:rsidRPr="008C1A7D">
        <w:rPr>
          <w:rFonts w:ascii="Times New Roman" w:hAnsi="Times New Roman" w:cs="Times New Roman"/>
          <w:sz w:val="28"/>
          <w:szCs w:val="28"/>
          <w:lang w:val="kk-KZ"/>
        </w:rPr>
        <w:t xml:space="preserve">қабылданды, </w:t>
      </w:r>
      <w:r w:rsidR="00455EDF">
        <w:rPr>
          <w:rFonts w:ascii="Times New Roman" w:hAnsi="Times New Roman" w:cs="Times New Roman"/>
          <w:sz w:val="28"/>
          <w:szCs w:val="28"/>
          <w:lang w:val="kk-KZ"/>
        </w:rPr>
        <w:t>осы қабылданған заң</w:t>
      </w:r>
      <w:r>
        <w:rPr>
          <w:rFonts w:ascii="Times New Roman" w:hAnsi="Times New Roman" w:cs="Times New Roman"/>
          <w:sz w:val="28"/>
          <w:szCs w:val="28"/>
          <w:lang w:val="kk-KZ"/>
        </w:rPr>
        <w:t xml:space="preserve"> актісі</w:t>
      </w:r>
      <w:r w:rsidR="00455EDF" w:rsidRPr="008C1A7D">
        <w:rPr>
          <w:rFonts w:ascii="Times New Roman" w:hAnsi="Times New Roman" w:cs="Times New Roman"/>
          <w:sz w:val="28"/>
          <w:szCs w:val="28"/>
          <w:lang w:val="kk-KZ"/>
        </w:rPr>
        <w:t xml:space="preserve"> 2015 жылғы 1 қаңтардан бастап күшіне енді, ол қылмыстық процесті жүзеге асыру жүйесін, қылмыстық процеске қатысушылардың, оның ішінде жәбірленушінің, </w:t>
      </w:r>
      <w:r w:rsidR="00455EDF">
        <w:rPr>
          <w:rFonts w:ascii="Times New Roman" w:hAnsi="Times New Roman" w:cs="Times New Roman"/>
          <w:sz w:val="28"/>
          <w:szCs w:val="28"/>
          <w:lang w:val="kk-KZ"/>
        </w:rPr>
        <w:t xml:space="preserve">күдіктінің, </w:t>
      </w:r>
      <w:r w:rsidR="00455EDF" w:rsidRPr="008C1A7D">
        <w:rPr>
          <w:rFonts w:ascii="Times New Roman" w:hAnsi="Times New Roman" w:cs="Times New Roman"/>
          <w:sz w:val="28"/>
          <w:szCs w:val="28"/>
          <w:lang w:val="kk-KZ"/>
        </w:rPr>
        <w:t>айыпталушының және қылмыстық процестің өзге де қатысушыларының құқықтары мен заңды мүдделер</w:t>
      </w:r>
      <w:r w:rsidR="00455EDF">
        <w:rPr>
          <w:rFonts w:ascii="Times New Roman" w:hAnsi="Times New Roman" w:cs="Times New Roman"/>
          <w:sz w:val="28"/>
          <w:szCs w:val="28"/>
          <w:lang w:val="kk-KZ"/>
        </w:rPr>
        <w:t>ін</w:t>
      </w:r>
      <w:r w:rsidR="00455EDF" w:rsidRPr="008C1A7D">
        <w:rPr>
          <w:rFonts w:ascii="Times New Roman" w:hAnsi="Times New Roman" w:cs="Times New Roman"/>
          <w:sz w:val="28"/>
          <w:szCs w:val="28"/>
          <w:lang w:val="kk-KZ"/>
        </w:rPr>
        <w:t xml:space="preserve"> қорғауды қамтамасыз етудің жаңа тетіктерін талап етеді</w:t>
      </w:r>
      <w:r w:rsidR="00C72A5A">
        <w:rPr>
          <w:rFonts w:ascii="Times New Roman" w:hAnsi="Times New Roman" w:cs="Times New Roman"/>
          <w:sz w:val="28"/>
          <w:szCs w:val="28"/>
          <w:lang w:val="kk-KZ"/>
        </w:rPr>
        <w:t>.</w:t>
      </w:r>
      <w:r w:rsidR="00455EDF" w:rsidRPr="008C1A7D">
        <w:rPr>
          <w:rFonts w:ascii="Times New Roman" w:hAnsi="Times New Roman" w:cs="Times New Roman"/>
          <w:sz w:val="28"/>
          <w:szCs w:val="28"/>
          <w:lang w:val="kk-KZ"/>
        </w:rPr>
        <w:t xml:space="preserve"> </w:t>
      </w:r>
    </w:p>
    <w:p w14:paraId="43BC8047" w14:textId="175C5278" w:rsidR="00455EDF" w:rsidRPr="008C1A7D" w:rsidRDefault="00AB6EEE" w:rsidP="00455EDF">
      <w:pPr>
        <w:spacing w:after="0" w:line="240" w:lineRule="auto"/>
        <w:ind w:firstLine="709"/>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Осы мақала</w:t>
      </w:r>
      <w:r w:rsidR="00455EDF">
        <w:rPr>
          <w:rFonts w:ascii="Times New Roman" w:hAnsi="Times New Roman" w:cs="Times New Roman"/>
          <w:sz w:val="28"/>
          <w:szCs w:val="28"/>
          <w:lang w:val="kk-KZ"/>
        </w:rPr>
        <w:t>да қарастырылатын қ</w:t>
      </w:r>
      <w:r w:rsidR="00455EDF" w:rsidRPr="008C1A7D">
        <w:rPr>
          <w:rFonts w:ascii="Times New Roman" w:hAnsi="Times New Roman" w:cs="Times New Roman"/>
          <w:sz w:val="28"/>
          <w:szCs w:val="28"/>
          <w:lang w:val="kk-KZ"/>
        </w:rPr>
        <w:t>ылмыстық процестің негізгі қатысушыларының бірі</w:t>
      </w:r>
      <w:r>
        <w:rPr>
          <w:rFonts w:ascii="Times New Roman" w:hAnsi="Times New Roman" w:cs="Times New Roman"/>
          <w:sz w:val="28"/>
          <w:szCs w:val="28"/>
          <w:lang w:val="kk-KZ"/>
        </w:rPr>
        <w:t xml:space="preserve"> </w:t>
      </w:r>
      <w:r w:rsidR="00455EDF" w:rsidRPr="008C1A7D">
        <w:rPr>
          <w:rFonts w:ascii="Times New Roman" w:hAnsi="Times New Roman" w:cs="Times New Roman"/>
          <w:sz w:val="28"/>
          <w:szCs w:val="28"/>
          <w:lang w:val="kk-KZ"/>
        </w:rPr>
        <w:t>-</w:t>
      </w:r>
      <w:r w:rsidR="00455EDF">
        <w:rPr>
          <w:rFonts w:ascii="Times New Roman" w:hAnsi="Times New Roman" w:cs="Times New Roman"/>
          <w:sz w:val="28"/>
          <w:szCs w:val="28"/>
          <w:lang w:val="kk-KZ"/>
        </w:rPr>
        <w:t xml:space="preserve"> ол </w:t>
      </w:r>
      <w:r w:rsidR="00455EDF" w:rsidRPr="008C1A7D">
        <w:rPr>
          <w:rFonts w:ascii="Times New Roman" w:hAnsi="Times New Roman" w:cs="Times New Roman"/>
          <w:sz w:val="28"/>
          <w:szCs w:val="28"/>
          <w:lang w:val="kk-KZ"/>
        </w:rPr>
        <w:t>жәбірленуші. Өзіне қатысты тікелей қылмыстық құқық бұзушылық</w:t>
      </w:r>
      <w:r w:rsidR="00455EDF">
        <w:rPr>
          <w:rFonts w:ascii="Times New Roman" w:hAnsi="Times New Roman" w:cs="Times New Roman"/>
          <w:sz w:val="28"/>
          <w:szCs w:val="28"/>
          <w:lang w:val="kk-KZ"/>
        </w:rPr>
        <w:t xml:space="preserve">пен </w:t>
      </w:r>
      <w:r w:rsidR="00455EDF" w:rsidRPr="008C1A7D">
        <w:rPr>
          <w:rFonts w:ascii="Times New Roman" w:hAnsi="Times New Roman" w:cs="Times New Roman"/>
          <w:sz w:val="28"/>
          <w:szCs w:val="28"/>
          <w:lang w:val="kk-KZ"/>
        </w:rPr>
        <w:t xml:space="preserve"> моральдық, физикалық немесе мүліктік зиян келтірді деп пайымдауға негіз</w:t>
      </w:r>
      <w:r>
        <w:rPr>
          <w:rFonts w:ascii="Times New Roman" w:hAnsi="Times New Roman" w:cs="Times New Roman"/>
          <w:sz w:val="28"/>
          <w:szCs w:val="28"/>
          <w:lang w:val="kk-KZ"/>
        </w:rPr>
        <w:t>і</w:t>
      </w:r>
      <w:r w:rsidR="00455EDF" w:rsidRPr="008C1A7D">
        <w:rPr>
          <w:rFonts w:ascii="Times New Roman" w:hAnsi="Times New Roman" w:cs="Times New Roman"/>
          <w:sz w:val="28"/>
          <w:szCs w:val="28"/>
          <w:lang w:val="kk-KZ"/>
        </w:rPr>
        <w:t xml:space="preserve"> бар адам қылмыстық процесте жәбірленуші деп танылады.</w:t>
      </w:r>
    </w:p>
    <w:p w14:paraId="5A8C4548" w14:textId="77777777" w:rsidR="00616892" w:rsidRPr="008C1A7D" w:rsidRDefault="00616892" w:rsidP="00616892">
      <w:pPr>
        <w:spacing w:after="0" w:line="240" w:lineRule="auto"/>
        <w:ind w:firstLine="709"/>
        <w:contextualSpacing/>
        <w:mirrorIndents/>
        <w:jc w:val="both"/>
        <w:rPr>
          <w:rFonts w:ascii="Times New Roman" w:hAnsi="Times New Roman" w:cs="Times New Roman"/>
          <w:sz w:val="28"/>
          <w:szCs w:val="28"/>
          <w:lang w:val="kk-KZ"/>
        </w:rPr>
      </w:pPr>
      <w:r w:rsidRPr="008C1A7D">
        <w:rPr>
          <w:rFonts w:ascii="Times New Roman" w:hAnsi="Times New Roman" w:cs="Times New Roman"/>
          <w:sz w:val="28"/>
          <w:szCs w:val="28"/>
          <w:lang w:val="kk-KZ"/>
        </w:rPr>
        <w:t>Алайда, ол процестің басқа қатысушылары сияқты: әділ сот талқылауына, сот төрелігіне қол жеткізуге, өз құқықтары мен мүдделерін қорғауға құқылы. Сонымен, оларды толығымен жүзеге асыруға мүмкіндік беру керек.</w:t>
      </w:r>
    </w:p>
    <w:p w14:paraId="4BD48163" w14:textId="1A86A459" w:rsidR="00616892" w:rsidRPr="008C1A7D" w:rsidRDefault="00616892" w:rsidP="00616892">
      <w:pPr>
        <w:spacing w:after="0" w:line="240" w:lineRule="auto"/>
        <w:ind w:firstLine="709"/>
        <w:contextualSpacing/>
        <w:mirrorIndents/>
        <w:jc w:val="both"/>
        <w:rPr>
          <w:rFonts w:ascii="Times New Roman" w:hAnsi="Times New Roman" w:cs="Times New Roman"/>
          <w:sz w:val="28"/>
          <w:szCs w:val="28"/>
          <w:lang w:val="kk-KZ"/>
        </w:rPr>
      </w:pPr>
      <w:r w:rsidRPr="008C1A7D">
        <w:rPr>
          <w:rFonts w:ascii="Times New Roman" w:hAnsi="Times New Roman" w:cs="Times New Roman"/>
          <w:sz w:val="28"/>
          <w:szCs w:val="28"/>
          <w:lang w:val="kk-KZ"/>
        </w:rPr>
        <w:t>Тәжірибеде де, заң әдебиетінде де жәбірленушіге қосымша айыптау құқығын толық көлемде жүзеге асыруға мүмкіндік беру туралы мәселе бірнеше рет көтерілді.</w:t>
      </w:r>
    </w:p>
    <w:p w14:paraId="39FCF28F" w14:textId="4C8E6478" w:rsidR="00895DF1" w:rsidRDefault="00455EDF" w:rsidP="00A52F9A">
      <w:pPr>
        <w:spacing w:after="0" w:line="240" w:lineRule="auto"/>
        <w:ind w:firstLine="709"/>
        <w:contextualSpacing/>
        <w:mirrorIndents/>
        <w:jc w:val="both"/>
        <w:rPr>
          <w:rFonts w:ascii="Times New Roman" w:hAnsi="Times New Roman" w:cs="Times New Roman"/>
          <w:sz w:val="28"/>
          <w:szCs w:val="28"/>
          <w:lang w:val="kk-KZ"/>
        </w:rPr>
      </w:pPr>
      <w:r w:rsidRPr="008C1A7D">
        <w:rPr>
          <w:rFonts w:ascii="Times New Roman" w:hAnsi="Times New Roman" w:cs="Times New Roman"/>
          <w:sz w:val="28"/>
          <w:szCs w:val="28"/>
          <w:lang w:val="kk-KZ"/>
        </w:rPr>
        <w:t xml:space="preserve">Жәбірленушінің мүдделерін қорғау айыптаудың мәнін, сондай-ақ </w:t>
      </w:r>
      <w:r>
        <w:rPr>
          <w:rFonts w:ascii="Times New Roman" w:hAnsi="Times New Roman" w:cs="Times New Roman"/>
          <w:sz w:val="28"/>
          <w:szCs w:val="28"/>
          <w:lang w:val="kk-KZ"/>
        </w:rPr>
        <w:t>с</w:t>
      </w:r>
      <w:r w:rsidRPr="008C1A7D">
        <w:rPr>
          <w:rFonts w:ascii="Times New Roman" w:hAnsi="Times New Roman" w:cs="Times New Roman"/>
          <w:sz w:val="28"/>
          <w:szCs w:val="28"/>
          <w:lang w:val="kk-KZ"/>
        </w:rPr>
        <w:t>отқа дейінгі терге</w:t>
      </w:r>
      <w:r>
        <w:rPr>
          <w:rFonts w:ascii="Times New Roman" w:hAnsi="Times New Roman" w:cs="Times New Roman"/>
          <w:sz w:val="28"/>
          <w:szCs w:val="28"/>
          <w:lang w:val="kk-KZ"/>
        </w:rPr>
        <w:t>п тесерумен</w:t>
      </w:r>
      <w:r w:rsidRPr="008C1A7D">
        <w:rPr>
          <w:rFonts w:ascii="Times New Roman" w:hAnsi="Times New Roman" w:cs="Times New Roman"/>
          <w:sz w:val="28"/>
          <w:szCs w:val="28"/>
          <w:lang w:val="kk-KZ"/>
        </w:rPr>
        <w:t xml:space="preserve"> сот талқылауының нақты нәтижелерін білу мүмкіндігіне байланысты. Жәбірленушіге оның мүдделерін қорғау үшін барлық қажетті </w:t>
      </w:r>
      <w:r w:rsidR="00AB6EEE" w:rsidRPr="008C1A7D">
        <w:rPr>
          <w:rFonts w:ascii="Times New Roman" w:hAnsi="Times New Roman" w:cs="Times New Roman"/>
          <w:sz w:val="28"/>
          <w:szCs w:val="28"/>
          <w:lang w:val="kk-KZ"/>
        </w:rPr>
        <w:t>мүмкіндіктерді беру мақсатында з</w:t>
      </w:r>
      <w:r w:rsidRPr="008C1A7D">
        <w:rPr>
          <w:rFonts w:ascii="Times New Roman" w:hAnsi="Times New Roman" w:cs="Times New Roman"/>
          <w:sz w:val="28"/>
          <w:szCs w:val="28"/>
          <w:lang w:val="kk-KZ"/>
        </w:rPr>
        <w:t>аң оған қылмыстық іс материалдарымен танысу құқығын береді. Бұл құқық Қазақстан Республикасы</w:t>
      </w:r>
      <w:r w:rsidR="00A52F9A">
        <w:rPr>
          <w:rFonts w:ascii="Times New Roman" w:hAnsi="Times New Roman" w:cs="Times New Roman"/>
          <w:sz w:val="28"/>
          <w:szCs w:val="28"/>
          <w:lang w:val="kk-KZ"/>
        </w:rPr>
        <w:t xml:space="preserve"> </w:t>
      </w:r>
      <w:r w:rsidRPr="008C1A7D">
        <w:rPr>
          <w:rFonts w:ascii="Times New Roman" w:hAnsi="Times New Roman" w:cs="Times New Roman"/>
          <w:sz w:val="28"/>
          <w:szCs w:val="28"/>
          <w:lang w:val="kk-KZ"/>
        </w:rPr>
        <w:lastRenderedPageBreak/>
        <w:t>Қ</w:t>
      </w:r>
      <w:r>
        <w:rPr>
          <w:rFonts w:ascii="Times New Roman" w:hAnsi="Times New Roman" w:cs="Times New Roman"/>
          <w:sz w:val="28"/>
          <w:szCs w:val="28"/>
          <w:lang w:val="kk-KZ"/>
        </w:rPr>
        <w:t>ылмыстық процестік кодексінің</w:t>
      </w:r>
      <w:r w:rsidRPr="008C1A7D">
        <w:rPr>
          <w:rFonts w:ascii="Times New Roman" w:hAnsi="Times New Roman" w:cs="Times New Roman"/>
          <w:sz w:val="28"/>
          <w:szCs w:val="28"/>
          <w:lang w:val="kk-KZ"/>
        </w:rPr>
        <w:t xml:space="preserve"> 71-бабы 6-бөлігінің 9, 11,13 және 17-тармақтарында бекітілген </w:t>
      </w:r>
      <w:r w:rsidR="009542A9" w:rsidRPr="008C1A7D">
        <w:rPr>
          <w:rFonts w:ascii="Times New Roman" w:hAnsi="Times New Roman" w:cs="Times New Roman"/>
          <w:sz w:val="28"/>
          <w:szCs w:val="28"/>
          <w:lang w:val="kk-KZ"/>
        </w:rPr>
        <w:t xml:space="preserve"> [1] </w:t>
      </w:r>
      <w:r w:rsidRPr="008C1A7D">
        <w:rPr>
          <w:rFonts w:ascii="Times New Roman" w:hAnsi="Times New Roman" w:cs="Times New Roman"/>
          <w:sz w:val="28"/>
          <w:szCs w:val="28"/>
          <w:lang w:val="kk-KZ"/>
        </w:rPr>
        <w:t>және Қазақстан Республикасы Қ</w:t>
      </w:r>
      <w:r>
        <w:rPr>
          <w:rFonts w:ascii="Times New Roman" w:hAnsi="Times New Roman" w:cs="Times New Roman"/>
          <w:sz w:val="28"/>
          <w:szCs w:val="28"/>
          <w:lang w:val="kk-KZ"/>
        </w:rPr>
        <w:t>П</w:t>
      </w:r>
      <w:r w:rsidRPr="008C1A7D">
        <w:rPr>
          <w:rFonts w:ascii="Times New Roman" w:hAnsi="Times New Roman" w:cs="Times New Roman"/>
          <w:sz w:val="28"/>
          <w:szCs w:val="28"/>
          <w:lang w:val="kk-KZ"/>
        </w:rPr>
        <w:t>К-нің 199, 295,</w:t>
      </w:r>
      <w:r w:rsidR="00A52F9A">
        <w:rPr>
          <w:rFonts w:ascii="Times New Roman" w:hAnsi="Times New Roman" w:cs="Times New Roman"/>
          <w:sz w:val="28"/>
          <w:szCs w:val="28"/>
          <w:lang w:val="kk-KZ"/>
        </w:rPr>
        <w:t xml:space="preserve"> </w:t>
      </w:r>
      <w:r w:rsidRPr="008C1A7D">
        <w:rPr>
          <w:rFonts w:ascii="Times New Roman" w:hAnsi="Times New Roman" w:cs="Times New Roman"/>
          <w:sz w:val="28"/>
          <w:szCs w:val="28"/>
          <w:lang w:val="kk-KZ"/>
        </w:rPr>
        <w:t>348 және басқа да баптарында</w:t>
      </w:r>
      <w:r w:rsidR="009542A9">
        <w:rPr>
          <w:rFonts w:ascii="Times New Roman" w:hAnsi="Times New Roman" w:cs="Times New Roman"/>
          <w:sz w:val="28"/>
          <w:szCs w:val="28"/>
          <w:lang w:val="kk-KZ"/>
        </w:rPr>
        <w:t xml:space="preserve"> </w:t>
      </w:r>
      <w:r w:rsidR="009542A9" w:rsidRPr="008C1A7D">
        <w:rPr>
          <w:rFonts w:ascii="Times New Roman" w:hAnsi="Times New Roman" w:cs="Times New Roman"/>
          <w:sz w:val="28"/>
          <w:szCs w:val="28"/>
          <w:lang w:val="kk-KZ"/>
        </w:rPr>
        <w:t xml:space="preserve"> [1] </w:t>
      </w:r>
      <w:r w:rsidRPr="008C1A7D">
        <w:rPr>
          <w:rFonts w:ascii="Times New Roman" w:hAnsi="Times New Roman" w:cs="Times New Roman"/>
          <w:sz w:val="28"/>
          <w:szCs w:val="28"/>
          <w:lang w:val="kk-KZ"/>
        </w:rPr>
        <w:t xml:space="preserve"> нақтыланған.</w:t>
      </w:r>
      <w:r w:rsidR="00616892">
        <w:rPr>
          <w:rFonts w:ascii="Times New Roman" w:hAnsi="Times New Roman" w:cs="Times New Roman"/>
          <w:sz w:val="28"/>
          <w:szCs w:val="28"/>
          <w:lang w:val="kk-KZ"/>
        </w:rPr>
        <w:t xml:space="preserve"> </w:t>
      </w:r>
      <w:r w:rsidRPr="00616892">
        <w:rPr>
          <w:rFonts w:ascii="Times New Roman" w:hAnsi="Times New Roman" w:cs="Times New Roman"/>
          <w:sz w:val="28"/>
          <w:szCs w:val="28"/>
          <w:lang w:val="kk-KZ"/>
        </w:rPr>
        <w:t>Сотқа дейінг</w:t>
      </w:r>
      <w:r w:rsidR="00895DF1">
        <w:rPr>
          <w:rFonts w:ascii="Times New Roman" w:hAnsi="Times New Roman" w:cs="Times New Roman"/>
          <w:sz w:val="28"/>
          <w:szCs w:val="28"/>
          <w:lang w:val="kk-KZ"/>
        </w:rPr>
        <w:t xml:space="preserve">і  </w:t>
      </w:r>
      <w:r w:rsidR="00A52F9A">
        <w:rPr>
          <w:rFonts w:ascii="Times New Roman" w:hAnsi="Times New Roman" w:cs="Times New Roman"/>
          <w:sz w:val="28"/>
          <w:szCs w:val="28"/>
          <w:lang w:val="kk-KZ"/>
        </w:rPr>
        <w:t xml:space="preserve"> </w:t>
      </w:r>
      <w:r w:rsidR="00895DF1">
        <w:rPr>
          <w:rFonts w:ascii="Times New Roman" w:hAnsi="Times New Roman" w:cs="Times New Roman"/>
          <w:sz w:val="28"/>
          <w:szCs w:val="28"/>
          <w:lang w:val="kk-KZ"/>
        </w:rPr>
        <w:t>т</w:t>
      </w:r>
      <w:r w:rsidRPr="00616892">
        <w:rPr>
          <w:rFonts w:ascii="Times New Roman" w:hAnsi="Times New Roman" w:cs="Times New Roman"/>
          <w:sz w:val="28"/>
          <w:szCs w:val="28"/>
          <w:lang w:val="kk-KZ"/>
        </w:rPr>
        <w:t>ергеп-тексеру сатысында бұл құқықтар сотқа дейінгі тергеп-тексеру барысында да, ол аяқталғаннан кейін де іске асырылады. Қылмыстық қудалау органдары жәбірленушіні оған қоса тіркелген қылмыстық іс материалдарымен таныстыруға міндетті.</w:t>
      </w:r>
      <w:r w:rsidR="00616892">
        <w:rPr>
          <w:rFonts w:ascii="Times New Roman" w:hAnsi="Times New Roman" w:cs="Times New Roman"/>
          <w:sz w:val="28"/>
          <w:szCs w:val="28"/>
          <w:lang w:val="kk-KZ"/>
        </w:rPr>
        <w:t xml:space="preserve"> </w:t>
      </w:r>
      <w:r w:rsidRPr="00616892">
        <w:rPr>
          <w:rFonts w:ascii="Times New Roman" w:hAnsi="Times New Roman" w:cs="Times New Roman"/>
          <w:sz w:val="28"/>
          <w:szCs w:val="28"/>
          <w:lang w:val="kk-KZ"/>
        </w:rPr>
        <w:t>Қазақстан Республикасы Қ</w:t>
      </w:r>
      <w:r>
        <w:rPr>
          <w:rFonts w:ascii="Times New Roman" w:hAnsi="Times New Roman" w:cs="Times New Roman"/>
          <w:sz w:val="28"/>
          <w:szCs w:val="28"/>
          <w:lang w:val="kk-KZ"/>
        </w:rPr>
        <w:t>П</w:t>
      </w:r>
      <w:r w:rsidRPr="00616892">
        <w:rPr>
          <w:rFonts w:ascii="Times New Roman" w:hAnsi="Times New Roman" w:cs="Times New Roman"/>
          <w:sz w:val="28"/>
          <w:szCs w:val="28"/>
          <w:lang w:val="kk-KZ"/>
        </w:rPr>
        <w:t>К 71-бабы 6-тармағының 9-тармағына сәйкес жәбірленуші тергеу әрекетіне қатыса отырып, оның хаттамасымен танысуға құқылы</w:t>
      </w:r>
      <w:r w:rsidR="009542A9">
        <w:rPr>
          <w:rFonts w:ascii="Times New Roman" w:hAnsi="Times New Roman" w:cs="Times New Roman"/>
          <w:sz w:val="28"/>
          <w:szCs w:val="28"/>
          <w:lang w:val="kk-KZ"/>
        </w:rPr>
        <w:t xml:space="preserve"> </w:t>
      </w:r>
      <w:r w:rsidR="009542A9" w:rsidRPr="00616892">
        <w:rPr>
          <w:rFonts w:ascii="Times New Roman" w:hAnsi="Times New Roman" w:cs="Times New Roman"/>
          <w:sz w:val="28"/>
          <w:szCs w:val="28"/>
          <w:lang w:val="kk-KZ"/>
        </w:rPr>
        <w:t xml:space="preserve"> [1]</w:t>
      </w:r>
      <w:r w:rsidRPr="00616892">
        <w:rPr>
          <w:rFonts w:ascii="Times New Roman" w:hAnsi="Times New Roman" w:cs="Times New Roman"/>
          <w:sz w:val="28"/>
          <w:szCs w:val="28"/>
          <w:lang w:val="kk-KZ"/>
        </w:rPr>
        <w:t xml:space="preserve">. </w:t>
      </w:r>
      <w:r w:rsidRPr="00895DF1">
        <w:rPr>
          <w:rFonts w:ascii="Times New Roman" w:hAnsi="Times New Roman" w:cs="Times New Roman"/>
          <w:sz w:val="28"/>
          <w:szCs w:val="28"/>
          <w:lang w:val="kk-KZ"/>
        </w:rPr>
        <w:t>Танысудың жалпы тәртібі Қазақстан Республикасы Қ</w:t>
      </w:r>
      <w:r>
        <w:rPr>
          <w:rFonts w:ascii="Times New Roman" w:hAnsi="Times New Roman" w:cs="Times New Roman"/>
          <w:sz w:val="28"/>
          <w:szCs w:val="28"/>
          <w:lang w:val="kk-KZ"/>
        </w:rPr>
        <w:t>П</w:t>
      </w:r>
      <w:r w:rsidRPr="00895DF1">
        <w:rPr>
          <w:rFonts w:ascii="Times New Roman" w:hAnsi="Times New Roman" w:cs="Times New Roman"/>
          <w:sz w:val="28"/>
          <w:szCs w:val="28"/>
          <w:lang w:val="kk-KZ"/>
        </w:rPr>
        <w:t>К 199-бабының 6-бөлігімен айқындалады</w:t>
      </w:r>
      <w:r w:rsidR="009542A9">
        <w:rPr>
          <w:rFonts w:ascii="Times New Roman" w:hAnsi="Times New Roman" w:cs="Times New Roman"/>
          <w:sz w:val="28"/>
          <w:szCs w:val="28"/>
          <w:lang w:val="kk-KZ"/>
        </w:rPr>
        <w:t xml:space="preserve"> </w:t>
      </w:r>
      <w:r w:rsidR="009542A9" w:rsidRPr="00895DF1">
        <w:rPr>
          <w:rFonts w:ascii="Times New Roman" w:hAnsi="Times New Roman" w:cs="Times New Roman"/>
          <w:sz w:val="28"/>
          <w:szCs w:val="28"/>
          <w:lang w:val="kk-KZ"/>
        </w:rPr>
        <w:t xml:space="preserve"> [1]</w:t>
      </w:r>
      <w:r w:rsidRPr="00895DF1">
        <w:rPr>
          <w:rFonts w:ascii="Times New Roman" w:hAnsi="Times New Roman" w:cs="Times New Roman"/>
          <w:sz w:val="28"/>
          <w:szCs w:val="28"/>
          <w:lang w:val="kk-KZ"/>
        </w:rPr>
        <w:t>.</w:t>
      </w:r>
    </w:p>
    <w:p w14:paraId="4736C3D7" w14:textId="05FDEF70" w:rsidR="0001719C" w:rsidRPr="008C1A7D"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95DF1">
        <w:rPr>
          <w:rFonts w:ascii="Times New Roman" w:hAnsi="Times New Roman" w:cs="Times New Roman"/>
          <w:sz w:val="28"/>
          <w:szCs w:val="28"/>
          <w:lang w:val="kk-KZ"/>
        </w:rPr>
        <w:t xml:space="preserve">Мәселен, ҚР Қылмыстық-процестік кодексінің 71-бабы 6-бөлігінің 16) тармағы жәбірленушінің айыптауды, оның ішінде мемлекеттік айыптаушы одан бас тартқан жағдайда оны қолдау құқығын көздейді. </w:t>
      </w:r>
      <w:r w:rsidRPr="008C1A7D">
        <w:rPr>
          <w:rFonts w:ascii="Times New Roman" w:hAnsi="Times New Roman" w:cs="Times New Roman"/>
          <w:sz w:val="28"/>
          <w:szCs w:val="28"/>
          <w:lang w:val="kk-KZ"/>
        </w:rPr>
        <w:t>Осы құқықты іске асыру шеңберінде жәбірленушіге айыптауды қолдауға мүмкіндік беру орынды болар еді: барлық жеке айыптау істері бойынша, жеке және қоғамдық айыптау істері бойынша прокурормен бірге (жәбірленушінің сот алдындағы өтініші бойынша) және егер прокурор одан бас тартса және жәбірленуші мұндай бас тартумен келіспесе, айыптауды өз бетінше қолдау.</w:t>
      </w:r>
      <w:r w:rsidR="00455EDF" w:rsidRPr="008C1A7D">
        <w:rPr>
          <w:rFonts w:ascii="Times New Roman" w:hAnsi="Times New Roman" w:cs="Times New Roman"/>
          <w:sz w:val="28"/>
          <w:szCs w:val="28"/>
          <w:lang w:val="kk-KZ"/>
        </w:rPr>
        <w:t>Бірақ, бұл құқықтар осы тергеу әрекетін жүргізгеннен кейін ғана жүзеге асырылады. Сонымен қатар, танысу тәртібі тергеу әрекеттерін реттейтін жеке баптарда бекітілген. Мысалы, жауап алу аяқталғаннан кейін хаттама жауап алынушыға оқу үшін ұсынылады немесе оның өтініші бойынша жарияланады.</w:t>
      </w:r>
      <w:r w:rsidR="00616892">
        <w:rPr>
          <w:rFonts w:ascii="Times New Roman" w:hAnsi="Times New Roman" w:cs="Times New Roman"/>
          <w:sz w:val="28"/>
          <w:szCs w:val="28"/>
          <w:lang w:val="kk-KZ"/>
        </w:rPr>
        <w:t xml:space="preserve"> </w:t>
      </w:r>
      <w:r w:rsidRPr="00895DF1">
        <w:rPr>
          <w:rFonts w:ascii="Times New Roman" w:hAnsi="Times New Roman" w:cs="Times New Roman"/>
          <w:sz w:val="28"/>
          <w:szCs w:val="28"/>
          <w:lang w:val="kk-KZ"/>
        </w:rPr>
        <w:t>Қазіргі уақытта өте маңызды мәселе – жәбірленушілер мен куәгерлердің қауіпсіздігін қамтамасыз ету, өйткені қылмысты анықтау, оны ашу, кінәліні әшкерелеу және оған әділ қылмыстық жазаны қолдану қылмыстық процесте барлық қатысушы адамдардың ұстанымына байланысты.</w:t>
      </w:r>
      <w:r>
        <w:rPr>
          <w:rFonts w:ascii="Times New Roman" w:hAnsi="Times New Roman" w:cs="Times New Roman"/>
          <w:sz w:val="28"/>
          <w:szCs w:val="28"/>
          <w:lang w:val="kk-KZ"/>
        </w:rPr>
        <w:t xml:space="preserve"> </w:t>
      </w:r>
      <w:r w:rsidRPr="00895DF1">
        <w:rPr>
          <w:rFonts w:ascii="Times New Roman" w:hAnsi="Times New Roman" w:cs="Times New Roman"/>
          <w:sz w:val="28"/>
          <w:szCs w:val="28"/>
          <w:lang w:val="kk-KZ"/>
        </w:rPr>
        <w:t>Өз құқықтарының кепілдіктерін жеткіліксіз қамтамасыз ету салдарынан көптеген азаматтар куә болудан бас тартады. Бұл құқық қорғау органдарының жекелеген қызметкерлерінің кәсібимастігіне байланысты.</w:t>
      </w:r>
      <w:r>
        <w:rPr>
          <w:rFonts w:ascii="Times New Roman" w:hAnsi="Times New Roman" w:cs="Times New Roman"/>
          <w:sz w:val="28"/>
          <w:szCs w:val="28"/>
          <w:lang w:val="kk-KZ"/>
        </w:rPr>
        <w:t xml:space="preserve"> </w:t>
      </w:r>
      <w:r w:rsidRPr="00895DF1">
        <w:rPr>
          <w:rFonts w:ascii="Times New Roman" w:hAnsi="Times New Roman" w:cs="Times New Roman"/>
          <w:sz w:val="28"/>
          <w:szCs w:val="28"/>
          <w:lang w:val="kk-KZ"/>
        </w:rPr>
        <w:t>Сонымен қатар, тергеу әрекеттерін ұзақ күту, бірнеше рет шақыру, өз қауіпсіздігі үшін қорқу, ұзақ қылмыстық процеске тартылғысы келмеу, жұмыстан алшақтау, шығындар мен іс жүргізу шығындары, олар әрдайым өтелмейді, азаматтардың органдарға деген теріс көзқарасын қалыптастырады.</w:t>
      </w:r>
      <w:r w:rsidR="0001719C">
        <w:rPr>
          <w:rFonts w:ascii="Times New Roman" w:hAnsi="Times New Roman" w:cs="Times New Roman"/>
          <w:sz w:val="28"/>
          <w:szCs w:val="28"/>
          <w:lang w:val="kk-KZ"/>
        </w:rPr>
        <w:t xml:space="preserve"> </w:t>
      </w:r>
      <w:r w:rsidR="00455EDF" w:rsidRPr="00616892">
        <w:rPr>
          <w:rFonts w:ascii="Times New Roman" w:hAnsi="Times New Roman" w:cs="Times New Roman"/>
          <w:sz w:val="28"/>
          <w:szCs w:val="28"/>
          <w:lang w:val="kk-KZ"/>
        </w:rPr>
        <w:t xml:space="preserve">Бұл құқықтың </w:t>
      </w:r>
      <w:r w:rsidR="00455EDF">
        <w:rPr>
          <w:rFonts w:ascii="Times New Roman" w:hAnsi="Times New Roman" w:cs="Times New Roman"/>
          <w:sz w:val="28"/>
          <w:szCs w:val="28"/>
          <w:lang w:val="kk-KZ"/>
        </w:rPr>
        <w:t>кепілі</w:t>
      </w:r>
      <w:r w:rsidR="00455EDF" w:rsidRPr="00616892">
        <w:rPr>
          <w:rFonts w:ascii="Times New Roman" w:hAnsi="Times New Roman" w:cs="Times New Roman"/>
          <w:sz w:val="28"/>
          <w:szCs w:val="28"/>
          <w:lang w:val="kk-KZ"/>
        </w:rPr>
        <w:t xml:space="preserve"> лауазымды тұлғалардың тергеу әрекетінің барлық қатысушыларына танысу үшін хаттама ұсыну міндеті деп санауға болады. Өз кезегінде жәбірленуші хаттамамен танысып, оған қол қояды. Хаттаманың астындағы қолтаңба </w:t>
      </w:r>
      <w:r w:rsidR="0001719C">
        <w:rPr>
          <w:rFonts w:ascii="Times New Roman" w:hAnsi="Times New Roman" w:cs="Times New Roman"/>
          <w:sz w:val="28"/>
          <w:szCs w:val="28"/>
          <w:lang w:val="kk-KZ"/>
        </w:rPr>
        <w:t>қойылуы тиіс</w:t>
      </w:r>
      <w:r w:rsidR="00455EDF" w:rsidRPr="00616892">
        <w:rPr>
          <w:rFonts w:ascii="Times New Roman" w:hAnsi="Times New Roman" w:cs="Times New Roman"/>
          <w:sz w:val="28"/>
          <w:szCs w:val="28"/>
          <w:lang w:val="kk-KZ"/>
        </w:rPr>
        <w:t xml:space="preserve">. </w:t>
      </w:r>
      <w:r w:rsidR="0001719C">
        <w:rPr>
          <w:rFonts w:ascii="Times New Roman" w:hAnsi="Times New Roman" w:cs="Times New Roman"/>
          <w:sz w:val="28"/>
          <w:szCs w:val="28"/>
          <w:lang w:val="kk-KZ"/>
        </w:rPr>
        <w:t>Қолтаңбаның</w:t>
      </w:r>
      <w:r w:rsidR="00455EDF" w:rsidRPr="00616892">
        <w:rPr>
          <w:rFonts w:ascii="Times New Roman" w:hAnsi="Times New Roman" w:cs="Times New Roman"/>
          <w:sz w:val="28"/>
          <w:szCs w:val="28"/>
          <w:lang w:val="kk-KZ"/>
        </w:rPr>
        <w:t xml:space="preserve"> болуы жәбірленушінің </w:t>
      </w:r>
      <w:r w:rsidR="0001719C">
        <w:rPr>
          <w:rFonts w:ascii="Times New Roman" w:hAnsi="Times New Roman" w:cs="Times New Roman"/>
          <w:sz w:val="28"/>
          <w:szCs w:val="28"/>
          <w:lang w:val="kk-KZ"/>
        </w:rPr>
        <w:t>х</w:t>
      </w:r>
      <w:r w:rsidR="00455EDF" w:rsidRPr="00616892">
        <w:rPr>
          <w:rFonts w:ascii="Times New Roman" w:hAnsi="Times New Roman" w:cs="Times New Roman"/>
          <w:sz w:val="28"/>
          <w:szCs w:val="28"/>
          <w:lang w:val="kk-KZ"/>
        </w:rPr>
        <w:t>аттамамен танысқанын және оның мазмұнымен келісетінін көрсетеді. Егер хаттаманың формасында немесе мазмұнында белгілі бір кемшіліктер болса, онда жәбірленуші</w:t>
      </w:r>
      <w:r w:rsidR="00455EDF">
        <w:rPr>
          <w:rFonts w:ascii="Times New Roman" w:hAnsi="Times New Roman" w:cs="Times New Roman"/>
          <w:sz w:val="28"/>
          <w:szCs w:val="28"/>
          <w:lang w:val="kk-KZ"/>
        </w:rPr>
        <w:t xml:space="preserve"> </w:t>
      </w:r>
      <w:r w:rsidR="00455EDF" w:rsidRPr="00616892">
        <w:rPr>
          <w:rFonts w:ascii="Times New Roman" w:hAnsi="Times New Roman" w:cs="Times New Roman"/>
          <w:sz w:val="28"/>
          <w:szCs w:val="28"/>
          <w:lang w:val="kk-KZ"/>
        </w:rPr>
        <w:t xml:space="preserve">оған өзгерістер, нақтылаулар немесе толықтырулар енгізуді талап ету, ал тергеуші мұны жасаудан бас тартқан жағдайда жәбірленуші оған қол қоюдан бас тартуға құқылы. Бұл ретте </w:t>
      </w:r>
      <w:r w:rsidR="00455EDF">
        <w:rPr>
          <w:rFonts w:ascii="Times New Roman" w:hAnsi="Times New Roman" w:cs="Times New Roman"/>
          <w:sz w:val="28"/>
          <w:szCs w:val="28"/>
          <w:lang w:val="kk-KZ"/>
        </w:rPr>
        <w:t>сотқа дейінгі тергеп-тексеруді жүзеге асыратын лауазымды тұлға</w:t>
      </w:r>
      <w:r w:rsidR="00455EDF" w:rsidRPr="00616892">
        <w:rPr>
          <w:rFonts w:ascii="Times New Roman" w:hAnsi="Times New Roman" w:cs="Times New Roman"/>
          <w:sz w:val="28"/>
          <w:szCs w:val="28"/>
          <w:lang w:val="kk-KZ"/>
        </w:rPr>
        <w:t xml:space="preserve"> егер жәбірленуші оларға сілтеме жасаса, жәбірленушінің хаттамаға қол қоюдан бас тарту себептерін көрсетеді. Қылмыстық процес</w:t>
      </w:r>
      <w:r w:rsidR="0001719C" w:rsidRPr="00616892">
        <w:rPr>
          <w:rFonts w:ascii="Times New Roman" w:hAnsi="Times New Roman" w:cs="Times New Roman"/>
          <w:sz w:val="28"/>
          <w:szCs w:val="28"/>
          <w:lang w:val="kk-KZ"/>
        </w:rPr>
        <w:t xml:space="preserve">те жәбірленушіні (және өзге де </w:t>
      </w:r>
      <w:r w:rsidR="0001719C" w:rsidRPr="00616892">
        <w:rPr>
          <w:rFonts w:ascii="Times New Roman" w:hAnsi="Times New Roman" w:cs="Times New Roman"/>
          <w:sz w:val="28"/>
          <w:szCs w:val="28"/>
          <w:lang w:val="kk-KZ"/>
        </w:rPr>
        <w:lastRenderedPageBreak/>
        <w:t>қ</w:t>
      </w:r>
      <w:r w:rsidR="00455EDF" w:rsidRPr="00616892">
        <w:rPr>
          <w:rFonts w:ascii="Times New Roman" w:hAnsi="Times New Roman" w:cs="Times New Roman"/>
          <w:sz w:val="28"/>
          <w:szCs w:val="28"/>
          <w:lang w:val="kk-KZ"/>
        </w:rPr>
        <w:t>атысушыларды) тергеу әрекеттерінің хаттамаларымен олар жүргізілгеннен кейін тікелей таныстыру оның құқықтарын қорғаудың кепілі ғана емес, сонымен қатар тергеу әрекеттері нәтижелерінің дұрыстығы мен тексерілуінің кепілі болып табылады.</w:t>
      </w:r>
    </w:p>
    <w:p w14:paraId="1B03D77D" w14:textId="77777777" w:rsidR="0001719C" w:rsidRPr="00616892" w:rsidRDefault="0001719C" w:rsidP="009542A9">
      <w:pPr>
        <w:tabs>
          <w:tab w:val="left" w:pos="0"/>
          <w:tab w:val="left" w:pos="9355"/>
        </w:tabs>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616892">
        <w:rPr>
          <w:rFonts w:ascii="Times New Roman" w:hAnsi="Times New Roman" w:cs="Times New Roman"/>
          <w:sz w:val="28"/>
          <w:szCs w:val="28"/>
          <w:lang w:val="kk-KZ"/>
        </w:rPr>
        <w:t>Жәбірленуші тергеу әрекетіне қатысқан, бірақ хаттамада оның қолы болмаған жағдайларда оның болмау себебі міндетті түрде белгіленеді. Ол үшін сот талқылауында сот жәбірленушіден осы мән-жай бойынша жауап ала алады. Егер жәбірленушінің қолы</w:t>
      </w:r>
      <w:r w:rsidR="007D5EE8" w:rsidRPr="00873654">
        <w:rPr>
          <w:rFonts w:ascii="Times New Roman" w:hAnsi="Times New Roman" w:cs="Times New Roman"/>
          <w:sz w:val="28"/>
          <w:szCs w:val="28"/>
          <w:lang w:val="kk-KZ"/>
        </w:rPr>
        <w:t>н қойдыр</w:t>
      </w:r>
      <w:r w:rsidR="00873654" w:rsidRPr="00873654">
        <w:rPr>
          <w:rFonts w:ascii="Times New Roman" w:hAnsi="Times New Roman" w:cs="Times New Roman"/>
          <w:sz w:val="28"/>
          <w:szCs w:val="28"/>
          <w:lang w:val="kk-KZ"/>
        </w:rPr>
        <w:t>ыл</w:t>
      </w:r>
      <w:r w:rsidR="007D5EE8" w:rsidRPr="00873654">
        <w:rPr>
          <w:rFonts w:ascii="Times New Roman" w:hAnsi="Times New Roman" w:cs="Times New Roman"/>
          <w:sz w:val="28"/>
          <w:szCs w:val="28"/>
          <w:lang w:val="kk-KZ"/>
        </w:rPr>
        <w:t>мауы</w:t>
      </w:r>
      <w:r w:rsidR="00873654" w:rsidRPr="00873654">
        <w:rPr>
          <w:rFonts w:ascii="Times New Roman" w:hAnsi="Times New Roman" w:cs="Times New Roman"/>
          <w:sz w:val="28"/>
          <w:szCs w:val="28"/>
          <w:lang w:val="kk-KZ"/>
        </w:rPr>
        <w:t>на</w:t>
      </w:r>
      <w:r w:rsidR="00455EDF" w:rsidRPr="00616892">
        <w:rPr>
          <w:rFonts w:ascii="Times New Roman" w:hAnsi="Times New Roman" w:cs="Times New Roman"/>
          <w:sz w:val="28"/>
          <w:szCs w:val="28"/>
          <w:lang w:val="kk-KZ"/>
        </w:rPr>
        <w:t xml:space="preserve"> осы тергеу әрекеті кезінде қылмыстық қудалау органдары жол берген </w:t>
      </w:r>
      <w:r w:rsidR="00873654" w:rsidRPr="00873654">
        <w:rPr>
          <w:rFonts w:ascii="Times New Roman" w:hAnsi="Times New Roman" w:cs="Times New Roman"/>
          <w:sz w:val="28"/>
          <w:szCs w:val="28"/>
          <w:lang w:val="kk-KZ"/>
        </w:rPr>
        <w:t>болса</w:t>
      </w:r>
      <w:r w:rsidR="00455EDF" w:rsidRPr="00616892">
        <w:rPr>
          <w:rFonts w:ascii="Times New Roman" w:hAnsi="Times New Roman" w:cs="Times New Roman"/>
          <w:sz w:val="28"/>
          <w:szCs w:val="28"/>
          <w:lang w:val="kk-KZ"/>
        </w:rPr>
        <w:t>, онда сот о</w:t>
      </w:r>
      <w:r w:rsidR="00873654" w:rsidRPr="00616892">
        <w:rPr>
          <w:rFonts w:ascii="Times New Roman" w:hAnsi="Times New Roman" w:cs="Times New Roman"/>
          <w:sz w:val="28"/>
          <w:szCs w:val="28"/>
          <w:lang w:val="kk-KZ"/>
        </w:rPr>
        <w:t>сы тергеу әрекетінің хаттамасын</w:t>
      </w:r>
      <w:r w:rsidR="00455EDF" w:rsidRPr="00616892">
        <w:rPr>
          <w:rFonts w:ascii="Times New Roman" w:hAnsi="Times New Roman" w:cs="Times New Roman"/>
          <w:sz w:val="28"/>
          <w:szCs w:val="28"/>
          <w:lang w:val="kk-KZ"/>
        </w:rPr>
        <w:t xml:space="preserve"> дәлел ретінде </w:t>
      </w:r>
      <w:r w:rsidR="00873654" w:rsidRPr="00873654">
        <w:rPr>
          <w:rFonts w:ascii="Times New Roman" w:hAnsi="Times New Roman" w:cs="Times New Roman"/>
          <w:sz w:val="28"/>
          <w:szCs w:val="28"/>
          <w:lang w:val="kk-KZ"/>
        </w:rPr>
        <w:t xml:space="preserve">қабылдамау </w:t>
      </w:r>
      <w:r w:rsidR="00455EDF" w:rsidRPr="00616892">
        <w:rPr>
          <w:rFonts w:ascii="Times New Roman" w:hAnsi="Times New Roman" w:cs="Times New Roman"/>
          <w:sz w:val="28"/>
          <w:szCs w:val="28"/>
          <w:lang w:val="kk-KZ"/>
        </w:rPr>
        <w:t>туралы шешім қабылдай алады.</w:t>
      </w:r>
    </w:p>
    <w:p w14:paraId="7D6E9BB7" w14:textId="77777777" w:rsidR="0001719C" w:rsidRPr="00616892" w:rsidRDefault="0001719C" w:rsidP="009542A9">
      <w:pPr>
        <w:tabs>
          <w:tab w:val="left" w:pos="0"/>
          <w:tab w:val="left" w:pos="9355"/>
        </w:tabs>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616892">
        <w:rPr>
          <w:rFonts w:ascii="Times New Roman" w:hAnsi="Times New Roman" w:cs="Times New Roman"/>
          <w:sz w:val="28"/>
          <w:szCs w:val="28"/>
          <w:lang w:val="kk-KZ"/>
        </w:rPr>
        <w:t xml:space="preserve">Сонымен қатар, жәбірленуші тергеу әрекеттерінің хаттамаларымен ғана емес, сотқа дейінгі </w:t>
      </w:r>
      <w:r w:rsidR="00D10890">
        <w:rPr>
          <w:rFonts w:ascii="Times New Roman" w:hAnsi="Times New Roman" w:cs="Times New Roman"/>
          <w:sz w:val="28"/>
          <w:szCs w:val="28"/>
          <w:lang w:val="kk-KZ"/>
        </w:rPr>
        <w:t xml:space="preserve">тергеп-тексеру </w:t>
      </w:r>
      <w:r w:rsidR="00455EDF" w:rsidRPr="00616892">
        <w:rPr>
          <w:rFonts w:ascii="Times New Roman" w:hAnsi="Times New Roman" w:cs="Times New Roman"/>
          <w:sz w:val="28"/>
          <w:szCs w:val="28"/>
          <w:lang w:val="kk-KZ"/>
        </w:rPr>
        <w:t xml:space="preserve">басталғаннан бері кейбір басқа іс </w:t>
      </w:r>
      <w:r w:rsidR="00D10890">
        <w:rPr>
          <w:rFonts w:ascii="Times New Roman" w:hAnsi="Times New Roman" w:cs="Times New Roman"/>
          <w:sz w:val="28"/>
          <w:szCs w:val="28"/>
          <w:lang w:val="kk-KZ"/>
        </w:rPr>
        <w:t>материалдарымен</w:t>
      </w:r>
      <w:r w:rsidR="00455EDF" w:rsidRPr="00616892">
        <w:rPr>
          <w:rFonts w:ascii="Times New Roman" w:hAnsi="Times New Roman" w:cs="Times New Roman"/>
          <w:sz w:val="28"/>
          <w:szCs w:val="28"/>
          <w:lang w:val="kk-KZ"/>
        </w:rPr>
        <w:t xml:space="preserve"> танысуға құқылы. Қазақстан Республикасы Қ</w:t>
      </w:r>
      <w:r w:rsidR="00455EDF">
        <w:rPr>
          <w:rFonts w:ascii="Times New Roman" w:hAnsi="Times New Roman" w:cs="Times New Roman"/>
          <w:sz w:val="28"/>
          <w:szCs w:val="28"/>
          <w:lang w:val="kk-KZ"/>
        </w:rPr>
        <w:t>П</w:t>
      </w:r>
      <w:r w:rsidR="00455EDF" w:rsidRPr="00616892">
        <w:rPr>
          <w:rFonts w:ascii="Times New Roman" w:hAnsi="Times New Roman" w:cs="Times New Roman"/>
          <w:sz w:val="28"/>
          <w:szCs w:val="28"/>
          <w:lang w:val="kk-KZ"/>
        </w:rPr>
        <w:t>К 71 - бабы 6-бөлігі 13-тармағының негізінде жәбірленуші оны жәбірленуші деп тану немесе одан бас тарту, сотқа дейінгі тергеп-тексеруді тоқтату және т. б. туралы қаулылардың көшірмелерін алуға құқылы</w:t>
      </w:r>
      <w:r>
        <w:rPr>
          <w:rFonts w:ascii="Times New Roman" w:hAnsi="Times New Roman" w:cs="Times New Roman"/>
          <w:sz w:val="28"/>
          <w:szCs w:val="28"/>
          <w:lang w:val="kk-KZ"/>
        </w:rPr>
        <w:t xml:space="preserve"> </w:t>
      </w:r>
      <w:r w:rsidRPr="00616892">
        <w:rPr>
          <w:rFonts w:ascii="Times New Roman" w:hAnsi="Times New Roman" w:cs="Times New Roman"/>
          <w:sz w:val="28"/>
          <w:szCs w:val="28"/>
          <w:lang w:val="kk-KZ"/>
        </w:rPr>
        <w:t xml:space="preserve"> [1]</w:t>
      </w:r>
      <w:r w:rsidR="00455EDF" w:rsidRPr="00616892">
        <w:rPr>
          <w:rFonts w:ascii="Times New Roman" w:hAnsi="Times New Roman" w:cs="Times New Roman"/>
          <w:sz w:val="28"/>
          <w:szCs w:val="28"/>
          <w:lang w:val="kk-KZ"/>
        </w:rPr>
        <w:t>.</w:t>
      </w:r>
    </w:p>
    <w:p w14:paraId="1758BC5C" w14:textId="77777777" w:rsidR="0001719C" w:rsidRPr="00616892" w:rsidRDefault="0001719C" w:rsidP="009542A9">
      <w:pPr>
        <w:tabs>
          <w:tab w:val="left" w:pos="0"/>
          <w:tab w:val="left" w:pos="9355"/>
        </w:tabs>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616892">
        <w:rPr>
          <w:rFonts w:ascii="Times New Roman" w:hAnsi="Times New Roman" w:cs="Times New Roman"/>
          <w:sz w:val="28"/>
          <w:szCs w:val="28"/>
          <w:lang w:val="kk-KZ"/>
        </w:rPr>
        <w:t xml:space="preserve">Алайда, заң жәбірленуші мен процеске қатысушыларды сотқа дейінгі </w:t>
      </w:r>
      <w:r w:rsidR="00D10890">
        <w:rPr>
          <w:rFonts w:ascii="Times New Roman" w:hAnsi="Times New Roman" w:cs="Times New Roman"/>
          <w:sz w:val="28"/>
          <w:szCs w:val="28"/>
          <w:lang w:val="kk-KZ"/>
        </w:rPr>
        <w:t xml:space="preserve">тергеп тексеру </w:t>
      </w:r>
      <w:r w:rsidR="00455EDF" w:rsidRPr="00616892">
        <w:rPr>
          <w:rFonts w:ascii="Times New Roman" w:hAnsi="Times New Roman" w:cs="Times New Roman"/>
          <w:sz w:val="28"/>
          <w:szCs w:val="28"/>
          <w:lang w:val="kk-KZ"/>
        </w:rPr>
        <w:t>басталуы туралы нақты қандай нысанда таныстыру жүргізілетінін көрсетпейді.</w:t>
      </w:r>
    </w:p>
    <w:p w14:paraId="423ED915" w14:textId="77777777" w:rsidR="0001719C" w:rsidRDefault="0001719C" w:rsidP="0001719C">
      <w:pPr>
        <w:tabs>
          <w:tab w:val="left" w:pos="0"/>
          <w:tab w:val="left" w:pos="9355"/>
        </w:tabs>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616892">
        <w:rPr>
          <w:rFonts w:ascii="Times New Roman" w:hAnsi="Times New Roman" w:cs="Times New Roman"/>
          <w:sz w:val="28"/>
          <w:szCs w:val="28"/>
          <w:lang w:val="kk-KZ"/>
        </w:rPr>
        <w:t xml:space="preserve">Мысалы, сотқа дейінгі </w:t>
      </w:r>
      <w:r w:rsidR="00580A5D">
        <w:rPr>
          <w:rFonts w:ascii="Times New Roman" w:hAnsi="Times New Roman" w:cs="Times New Roman"/>
          <w:sz w:val="28"/>
          <w:szCs w:val="28"/>
          <w:lang w:val="kk-KZ"/>
        </w:rPr>
        <w:t>тергеп т</w:t>
      </w:r>
      <w:r w:rsidR="00D10890">
        <w:rPr>
          <w:rFonts w:ascii="Times New Roman" w:hAnsi="Times New Roman" w:cs="Times New Roman"/>
          <w:sz w:val="28"/>
          <w:szCs w:val="28"/>
          <w:lang w:val="kk-KZ"/>
        </w:rPr>
        <w:t>ексеруді</w:t>
      </w:r>
      <w:r w:rsidR="00455EDF" w:rsidRPr="00616892">
        <w:rPr>
          <w:rFonts w:ascii="Times New Roman" w:hAnsi="Times New Roman" w:cs="Times New Roman"/>
          <w:sz w:val="28"/>
          <w:szCs w:val="28"/>
          <w:lang w:val="kk-KZ"/>
        </w:rPr>
        <w:t xml:space="preserve"> бастау тәртібін айқындайтын Қазақстан Республикасы Қ</w:t>
      </w:r>
      <w:r w:rsidR="00455EDF">
        <w:rPr>
          <w:rFonts w:ascii="Times New Roman" w:hAnsi="Times New Roman" w:cs="Times New Roman"/>
          <w:sz w:val="28"/>
          <w:szCs w:val="28"/>
          <w:lang w:val="kk-KZ"/>
        </w:rPr>
        <w:t>П</w:t>
      </w:r>
      <w:r w:rsidR="00455EDF" w:rsidRPr="00616892">
        <w:rPr>
          <w:rFonts w:ascii="Times New Roman" w:hAnsi="Times New Roman" w:cs="Times New Roman"/>
          <w:sz w:val="28"/>
          <w:szCs w:val="28"/>
          <w:lang w:val="kk-KZ"/>
        </w:rPr>
        <w:t>К-нің 23-тарауында шешім қабылдаған тергеушінің, анықтаушының немесе прокурордың міндеті белгіленген</w:t>
      </w:r>
      <w:r w:rsidR="00580A5D">
        <w:rPr>
          <w:rFonts w:ascii="Times New Roman" w:hAnsi="Times New Roman" w:cs="Times New Roman"/>
          <w:sz w:val="28"/>
          <w:szCs w:val="28"/>
          <w:lang w:val="kk-KZ"/>
        </w:rPr>
        <w:t xml:space="preserve"> </w:t>
      </w:r>
      <w:r w:rsidR="00580A5D" w:rsidRPr="00616892">
        <w:rPr>
          <w:rFonts w:ascii="Times New Roman" w:hAnsi="Times New Roman" w:cs="Times New Roman"/>
          <w:sz w:val="28"/>
          <w:szCs w:val="28"/>
          <w:lang w:val="kk-KZ"/>
        </w:rPr>
        <w:t xml:space="preserve"> [1]</w:t>
      </w:r>
      <w:r w:rsidR="00455EDF" w:rsidRPr="00616892">
        <w:rPr>
          <w:rFonts w:ascii="Times New Roman" w:hAnsi="Times New Roman" w:cs="Times New Roman"/>
          <w:sz w:val="28"/>
          <w:szCs w:val="28"/>
          <w:lang w:val="kk-KZ"/>
        </w:rPr>
        <w:t xml:space="preserve">. Қылмыстық қудалау органы дайындалып жатқан, жасалған не жасалып жатқан кез келген қылмыстық құқық бұзушылық туралы өтінішті, хабарламаны қабылдауға және тіркеуге міндетті. Өтініш берушіге қабылданған өтінішті тіркеу туралы құжат немесе қылмыстық құқық бұзушылық туралы хабарлама беріледі. Осыдан кейін шұғыл тергеу әрекеттері жүргізіледі және 24 сағаттан кешіктірмей сотқа дейінгі тергеп-тексерулердің бірыңғай тізілімінде тіркеу туралы шешім қабылданады, бірақ шешім қабылдау туралы жәбірленушіге хабарланбайды, өйткені қылмыстық </w:t>
      </w:r>
      <w:r w:rsidR="00580A5D">
        <w:rPr>
          <w:rFonts w:ascii="Times New Roman" w:hAnsi="Times New Roman" w:cs="Times New Roman"/>
          <w:sz w:val="28"/>
          <w:szCs w:val="28"/>
          <w:lang w:val="kk-KZ"/>
        </w:rPr>
        <w:t xml:space="preserve">процестік </w:t>
      </w:r>
      <w:r w:rsidR="00580A5D" w:rsidRPr="00616892">
        <w:rPr>
          <w:rFonts w:ascii="Times New Roman" w:hAnsi="Times New Roman" w:cs="Times New Roman"/>
          <w:sz w:val="28"/>
          <w:szCs w:val="28"/>
          <w:lang w:val="kk-KZ"/>
        </w:rPr>
        <w:t>заңнамасында</w:t>
      </w:r>
      <w:r w:rsidR="00455EDF" w:rsidRPr="00616892">
        <w:rPr>
          <w:rFonts w:ascii="Times New Roman" w:hAnsi="Times New Roman" w:cs="Times New Roman"/>
          <w:sz w:val="28"/>
          <w:szCs w:val="28"/>
          <w:lang w:val="kk-KZ"/>
        </w:rPr>
        <w:t xml:space="preserve"> танысу тәртібі көзделмеген.</w:t>
      </w:r>
      <w:r>
        <w:rPr>
          <w:rFonts w:ascii="Times New Roman" w:hAnsi="Times New Roman" w:cs="Times New Roman"/>
          <w:sz w:val="28"/>
          <w:szCs w:val="28"/>
          <w:lang w:val="kk-KZ"/>
        </w:rPr>
        <w:t xml:space="preserve"> </w:t>
      </w:r>
    </w:p>
    <w:p w14:paraId="001AD54C" w14:textId="77777777" w:rsidR="00455EDF" w:rsidRPr="00C72A5A" w:rsidRDefault="0001719C" w:rsidP="0001719C">
      <w:pPr>
        <w:tabs>
          <w:tab w:val="left" w:pos="0"/>
          <w:tab w:val="left" w:pos="9355"/>
        </w:tabs>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01719C">
        <w:rPr>
          <w:rFonts w:ascii="Times New Roman" w:hAnsi="Times New Roman" w:cs="Times New Roman"/>
          <w:sz w:val="28"/>
          <w:szCs w:val="28"/>
          <w:lang w:val="kk-KZ"/>
        </w:rPr>
        <w:t xml:space="preserve">Қазақстан Республикасы Бас прокурорының </w:t>
      </w:r>
      <w:r>
        <w:rPr>
          <w:rFonts w:ascii="Times New Roman" w:hAnsi="Times New Roman" w:cs="Times New Roman"/>
          <w:sz w:val="28"/>
          <w:szCs w:val="28"/>
          <w:lang w:val="kk-KZ"/>
        </w:rPr>
        <w:t>«</w:t>
      </w:r>
      <w:r w:rsidR="00455EDF" w:rsidRPr="0001719C">
        <w:rPr>
          <w:rFonts w:ascii="Times New Roman" w:hAnsi="Times New Roman" w:cs="Times New Roman"/>
          <w:sz w:val="28"/>
          <w:szCs w:val="28"/>
          <w:lang w:val="kk-KZ"/>
        </w:rPr>
        <w:t>қылмыстық құқық бұзушылық туралы арыздар мен хабарламаларды қабылдау жә</w:t>
      </w:r>
      <w:r w:rsidR="00580A5D">
        <w:rPr>
          <w:rFonts w:ascii="Times New Roman" w:hAnsi="Times New Roman" w:cs="Times New Roman"/>
          <w:sz w:val="28"/>
          <w:szCs w:val="28"/>
          <w:lang w:val="kk-KZ"/>
        </w:rPr>
        <w:t>не тіркеу, сондай-ақ С</w:t>
      </w:r>
      <w:r w:rsidR="00455EDF" w:rsidRPr="0001719C">
        <w:rPr>
          <w:rFonts w:ascii="Times New Roman" w:hAnsi="Times New Roman" w:cs="Times New Roman"/>
          <w:sz w:val="28"/>
          <w:szCs w:val="28"/>
          <w:lang w:val="kk-KZ"/>
        </w:rPr>
        <w:t>отқа дейінгі тергеп-тексерулердің бірыңғай тізілімін жү</w:t>
      </w:r>
      <w:r>
        <w:rPr>
          <w:rFonts w:ascii="Times New Roman" w:hAnsi="Times New Roman" w:cs="Times New Roman"/>
          <w:sz w:val="28"/>
          <w:szCs w:val="28"/>
          <w:lang w:val="kk-KZ"/>
        </w:rPr>
        <w:t>ргізу қағидаларын бекіту туралы»</w:t>
      </w:r>
      <w:r w:rsidR="00455EDF" w:rsidRPr="0001719C">
        <w:rPr>
          <w:rFonts w:ascii="Times New Roman" w:hAnsi="Times New Roman" w:cs="Times New Roman"/>
          <w:sz w:val="28"/>
          <w:szCs w:val="28"/>
          <w:lang w:val="kk-KZ"/>
        </w:rPr>
        <w:t xml:space="preserve"> 19.09.2014 жылғы №89 нұсқаулығына сәйкес, егер ақпаратты есепке алу кітабында тіркелген қылмыстық құқық бұзушылық туралы хабарлама сотқа дейінгі тергеп-тексеруді бастау себебіне жатпаса, қабылданған шеші</w:t>
      </w:r>
      <w:r w:rsidR="00580A5D">
        <w:rPr>
          <w:rFonts w:ascii="Times New Roman" w:hAnsi="Times New Roman" w:cs="Times New Roman"/>
          <w:sz w:val="28"/>
          <w:szCs w:val="28"/>
          <w:lang w:val="kk-KZ"/>
        </w:rPr>
        <w:t xml:space="preserve">м туралы өтініш авторына жазбаша ескертіледі </w:t>
      </w:r>
      <w:r w:rsidR="00580A5D" w:rsidRPr="00580A5D">
        <w:rPr>
          <w:rFonts w:ascii="Times New Roman" w:hAnsi="Times New Roman" w:cs="Times New Roman"/>
          <w:sz w:val="28"/>
          <w:szCs w:val="28"/>
          <w:lang w:val="kk-KZ"/>
        </w:rPr>
        <w:t>[2]</w:t>
      </w:r>
      <w:r w:rsidR="00C72A5A">
        <w:rPr>
          <w:rFonts w:ascii="Times New Roman" w:hAnsi="Times New Roman" w:cs="Times New Roman"/>
          <w:sz w:val="28"/>
          <w:szCs w:val="28"/>
          <w:lang w:val="kk-KZ"/>
        </w:rPr>
        <w:t>.</w:t>
      </w:r>
    </w:p>
    <w:p w14:paraId="203D3F7B" w14:textId="77777777" w:rsidR="00895DF1"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AB6EEE">
        <w:rPr>
          <w:rFonts w:ascii="Times New Roman" w:hAnsi="Times New Roman" w:cs="Times New Roman"/>
          <w:sz w:val="28"/>
          <w:szCs w:val="28"/>
          <w:lang w:val="kk-KZ"/>
        </w:rPr>
        <w:t xml:space="preserve">Бірақ жәбірленушінің құқығы белгілі бір шартта жүзеге асырылуы мүмкін. Қылмыстық қудалау органының осы шешімімен танысу үшін жәбірленуші оған құжаттың көшірмесін беру туралы өтініш білдіруі керек. Сонымен қатар, өтініш беруші және болашақта іс бойынша жәбірленуші деп танылатын адам әрқашан бірдей адам бола бермейді. Сондықтан жәбірленушінің осы іс жүргізу құжатының көшірмесін алу құқығын тиісті </w:t>
      </w:r>
      <w:r w:rsidR="00455EDF" w:rsidRPr="00AB6EEE">
        <w:rPr>
          <w:rFonts w:ascii="Times New Roman" w:hAnsi="Times New Roman" w:cs="Times New Roman"/>
          <w:sz w:val="28"/>
          <w:szCs w:val="28"/>
          <w:lang w:val="kk-KZ"/>
        </w:rPr>
        <w:lastRenderedPageBreak/>
        <w:t>өтінішхатты мәлімдей отырып, ҚР Қ</w:t>
      </w:r>
      <w:r w:rsidR="00455EDF">
        <w:rPr>
          <w:rFonts w:ascii="Times New Roman" w:hAnsi="Times New Roman" w:cs="Times New Roman"/>
          <w:sz w:val="28"/>
          <w:szCs w:val="28"/>
          <w:lang w:val="kk-KZ"/>
        </w:rPr>
        <w:t>П</w:t>
      </w:r>
      <w:r w:rsidR="00455EDF" w:rsidRPr="00AB6EEE">
        <w:rPr>
          <w:rFonts w:ascii="Times New Roman" w:hAnsi="Times New Roman" w:cs="Times New Roman"/>
          <w:sz w:val="28"/>
          <w:szCs w:val="28"/>
          <w:lang w:val="kk-KZ"/>
        </w:rPr>
        <w:t>К 71-бабы 6-бөлігінің 13-тармағы негізінде ғана іске асыруға болады. Осыған ұқсас тәртіп қылмыстық қудалау органдарының азаматты жәбірленуші деп тану, қылмыстық іс бойынша іс жүргізуді тоқтату, іс жүргізуді тоқтату туралы шешімдерінің көшірмелерін, сондай-ақ әртүрлі сатылардағы сот шешімдерінің көшірмелерін алу үшін көзделген</w:t>
      </w:r>
      <w:r w:rsidR="00902392" w:rsidRPr="00902392">
        <w:rPr>
          <w:rFonts w:ascii="Times New Roman" w:hAnsi="Times New Roman" w:cs="Times New Roman"/>
          <w:sz w:val="28"/>
          <w:szCs w:val="28"/>
          <w:lang w:val="kk-KZ"/>
        </w:rPr>
        <w:t xml:space="preserve"> [1]</w:t>
      </w:r>
      <w:r w:rsidR="00455EDF" w:rsidRPr="00AB6EEE">
        <w:rPr>
          <w:rFonts w:ascii="Times New Roman" w:hAnsi="Times New Roman" w:cs="Times New Roman"/>
          <w:sz w:val="28"/>
          <w:szCs w:val="28"/>
          <w:lang w:val="kk-KZ"/>
        </w:rPr>
        <w:t>.</w:t>
      </w:r>
    </w:p>
    <w:p w14:paraId="545083E4" w14:textId="4EE5A154" w:rsidR="00455EDF" w:rsidRPr="00873654"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5EE8" w:rsidRPr="00873654">
        <w:rPr>
          <w:rFonts w:ascii="Times New Roman" w:hAnsi="Times New Roman" w:cs="Times New Roman"/>
          <w:sz w:val="28"/>
          <w:szCs w:val="28"/>
          <w:lang w:val="kk-KZ"/>
        </w:rPr>
        <w:t xml:space="preserve">Ал бұрынғы </w:t>
      </w:r>
      <w:r w:rsidR="00455EDF" w:rsidRPr="00AB6EEE">
        <w:rPr>
          <w:rFonts w:ascii="Times New Roman" w:hAnsi="Times New Roman" w:cs="Times New Roman"/>
          <w:sz w:val="28"/>
          <w:szCs w:val="28"/>
          <w:lang w:val="kk-KZ"/>
        </w:rPr>
        <w:t>Қазақстан Республикасы</w:t>
      </w:r>
      <w:r w:rsidR="007D5EE8" w:rsidRPr="00AB6EEE">
        <w:rPr>
          <w:rFonts w:ascii="Times New Roman" w:hAnsi="Times New Roman" w:cs="Times New Roman"/>
          <w:sz w:val="28"/>
          <w:szCs w:val="28"/>
          <w:lang w:val="kk-KZ"/>
        </w:rPr>
        <w:t xml:space="preserve">ның 1997 жылғы </w:t>
      </w:r>
      <w:r w:rsidR="007D5EE8" w:rsidRPr="00873654">
        <w:rPr>
          <w:rFonts w:ascii="Times New Roman" w:hAnsi="Times New Roman" w:cs="Times New Roman"/>
          <w:sz w:val="28"/>
          <w:szCs w:val="28"/>
          <w:lang w:val="kk-KZ"/>
        </w:rPr>
        <w:t xml:space="preserve">қылмыстық іс жүргізу кодексінде </w:t>
      </w:r>
      <w:r w:rsidR="00455EDF" w:rsidRPr="00AB6EEE">
        <w:rPr>
          <w:rFonts w:ascii="Times New Roman" w:hAnsi="Times New Roman" w:cs="Times New Roman"/>
          <w:sz w:val="28"/>
          <w:szCs w:val="28"/>
          <w:lang w:val="kk-KZ"/>
        </w:rPr>
        <w:t xml:space="preserve"> қылмыстық процеске қатысушыларға құқықты таныстыру тәртібі тиісті тәртіппен көзделген</w:t>
      </w:r>
      <w:r w:rsidR="00902392" w:rsidRPr="00902392">
        <w:rPr>
          <w:rFonts w:ascii="Times New Roman" w:hAnsi="Times New Roman" w:cs="Times New Roman"/>
          <w:sz w:val="28"/>
          <w:szCs w:val="28"/>
          <w:lang w:val="kk-KZ"/>
        </w:rPr>
        <w:t xml:space="preserve"> [3]</w:t>
      </w:r>
      <w:r w:rsidR="00455EDF" w:rsidRPr="00AB6EEE">
        <w:rPr>
          <w:rFonts w:ascii="Times New Roman" w:hAnsi="Times New Roman" w:cs="Times New Roman"/>
          <w:sz w:val="28"/>
          <w:szCs w:val="28"/>
          <w:lang w:val="kk-KZ"/>
        </w:rPr>
        <w:t>. ҚР ҚІЖК-нің 185-бабына сәйкес, қылмыс туралы арызды немесе хабарламаны қарау нәтижесінде қабылданған шешімнен кейін қабылданған шешім туралы өтініш берушіге хабарланады және сонымен бірге оған шешімге шағымдану құқығы түсіндіріледі</w:t>
      </w:r>
      <w:r w:rsidR="00902392">
        <w:rPr>
          <w:rFonts w:ascii="Times New Roman" w:hAnsi="Times New Roman" w:cs="Times New Roman"/>
          <w:sz w:val="28"/>
          <w:szCs w:val="28"/>
          <w:lang w:val="kk-KZ"/>
        </w:rPr>
        <w:t xml:space="preserve"> [</w:t>
      </w:r>
      <w:r w:rsidR="000C5B6B" w:rsidRPr="000C5B6B">
        <w:rPr>
          <w:rFonts w:ascii="Times New Roman" w:hAnsi="Times New Roman" w:cs="Times New Roman"/>
          <w:sz w:val="28"/>
          <w:szCs w:val="28"/>
          <w:lang w:val="kk-KZ"/>
        </w:rPr>
        <w:t>3</w:t>
      </w:r>
      <w:r w:rsidR="00902392" w:rsidRPr="00902392">
        <w:rPr>
          <w:rFonts w:ascii="Times New Roman" w:hAnsi="Times New Roman" w:cs="Times New Roman"/>
          <w:sz w:val="28"/>
          <w:szCs w:val="28"/>
          <w:lang w:val="kk-KZ"/>
        </w:rPr>
        <w:t>]</w:t>
      </w:r>
      <w:r w:rsidR="00455EDF" w:rsidRPr="00AB6EEE">
        <w:rPr>
          <w:rFonts w:ascii="Times New Roman" w:hAnsi="Times New Roman" w:cs="Times New Roman"/>
          <w:sz w:val="28"/>
          <w:szCs w:val="28"/>
          <w:lang w:val="kk-KZ"/>
        </w:rPr>
        <w:t>.</w:t>
      </w:r>
    </w:p>
    <w:p w14:paraId="2FE0A290" w14:textId="3F3FB747" w:rsidR="00455EDF" w:rsidRPr="00873654"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873654">
        <w:rPr>
          <w:rFonts w:ascii="Times New Roman" w:hAnsi="Times New Roman" w:cs="Times New Roman"/>
          <w:sz w:val="28"/>
          <w:szCs w:val="28"/>
          <w:lang w:val="kk-KZ"/>
        </w:rPr>
        <w:t xml:space="preserve">Сондықтан </w:t>
      </w:r>
      <w:r w:rsidR="00873654" w:rsidRPr="00873654">
        <w:rPr>
          <w:rFonts w:ascii="Times New Roman" w:hAnsi="Times New Roman" w:cs="Times New Roman"/>
          <w:sz w:val="28"/>
          <w:szCs w:val="28"/>
          <w:lang w:val="kk-KZ"/>
        </w:rPr>
        <w:t xml:space="preserve">қолданыстағы </w:t>
      </w:r>
      <w:r w:rsidR="00455EDF" w:rsidRPr="00873654">
        <w:rPr>
          <w:rFonts w:ascii="Times New Roman" w:hAnsi="Times New Roman" w:cs="Times New Roman"/>
          <w:sz w:val="28"/>
          <w:szCs w:val="28"/>
          <w:lang w:val="kk-KZ"/>
        </w:rPr>
        <w:t xml:space="preserve">Қылмыстық </w:t>
      </w:r>
      <w:r w:rsidR="00873654" w:rsidRPr="00873654">
        <w:rPr>
          <w:rFonts w:ascii="Times New Roman" w:hAnsi="Times New Roman" w:cs="Times New Roman"/>
          <w:sz w:val="28"/>
          <w:szCs w:val="28"/>
          <w:lang w:val="kk-KZ"/>
        </w:rPr>
        <w:t xml:space="preserve">процестік </w:t>
      </w:r>
      <w:r w:rsidR="00455EDF" w:rsidRPr="00873654">
        <w:rPr>
          <w:rFonts w:ascii="Times New Roman" w:hAnsi="Times New Roman" w:cs="Times New Roman"/>
          <w:sz w:val="28"/>
          <w:szCs w:val="28"/>
          <w:lang w:val="kk-KZ"/>
        </w:rPr>
        <w:t xml:space="preserve"> кодексіне тиісті өзгерістер </w:t>
      </w:r>
      <w:r w:rsidR="00873654" w:rsidRPr="00873654">
        <w:rPr>
          <w:rFonts w:ascii="Times New Roman" w:hAnsi="Times New Roman" w:cs="Times New Roman"/>
          <w:sz w:val="28"/>
          <w:szCs w:val="28"/>
          <w:lang w:val="kk-KZ"/>
        </w:rPr>
        <w:t xml:space="preserve"> </w:t>
      </w:r>
      <w:r w:rsidR="00455EDF" w:rsidRPr="00873654">
        <w:rPr>
          <w:rFonts w:ascii="Times New Roman" w:hAnsi="Times New Roman" w:cs="Times New Roman"/>
          <w:sz w:val="28"/>
          <w:szCs w:val="28"/>
          <w:lang w:val="kk-KZ"/>
        </w:rPr>
        <w:t xml:space="preserve"> енгізу қажет.</w:t>
      </w:r>
    </w:p>
    <w:p w14:paraId="57C934E5" w14:textId="45DBE8E2" w:rsidR="00455EDF" w:rsidRPr="00455EDF"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Pr>
          <w:rFonts w:ascii="Times New Roman" w:hAnsi="Times New Roman" w:cs="Times New Roman"/>
          <w:sz w:val="28"/>
          <w:szCs w:val="28"/>
          <w:lang w:val="kk-KZ"/>
        </w:rPr>
        <w:t>Сондай-ақ жәбірленуші сотқа дейінгі тергеп-тексеру аяқталғаннан кейін қылмыстық істің барлық материалдарымен танысуға құқылы. Аяқталған қылмыстық істің материалдарымен танысудың іс жүргізу нысаны Қазақстан Республикасы Қ</w:t>
      </w:r>
      <w:r w:rsidR="007D5EE8">
        <w:rPr>
          <w:rFonts w:ascii="Times New Roman" w:hAnsi="Times New Roman" w:cs="Times New Roman"/>
          <w:sz w:val="28"/>
          <w:szCs w:val="28"/>
          <w:lang w:val="kk-KZ"/>
        </w:rPr>
        <w:t>П</w:t>
      </w:r>
      <w:r w:rsidR="00455EDF">
        <w:rPr>
          <w:rFonts w:ascii="Times New Roman" w:hAnsi="Times New Roman" w:cs="Times New Roman"/>
          <w:sz w:val="28"/>
          <w:szCs w:val="28"/>
          <w:lang w:val="kk-KZ"/>
        </w:rPr>
        <w:t>К 294-297-баптарында көзделген</w:t>
      </w:r>
      <w:r w:rsidR="00902392" w:rsidRPr="00902392">
        <w:rPr>
          <w:rFonts w:ascii="Times New Roman" w:hAnsi="Times New Roman" w:cs="Times New Roman"/>
          <w:sz w:val="28"/>
          <w:szCs w:val="28"/>
          <w:lang w:val="kk-KZ"/>
        </w:rPr>
        <w:t xml:space="preserve"> [1]</w:t>
      </w:r>
      <w:r w:rsidR="00455EDF">
        <w:rPr>
          <w:rFonts w:ascii="Times New Roman" w:hAnsi="Times New Roman" w:cs="Times New Roman"/>
          <w:sz w:val="28"/>
          <w:szCs w:val="28"/>
          <w:lang w:val="kk-KZ"/>
        </w:rPr>
        <w:t xml:space="preserve">. </w:t>
      </w:r>
      <w:r w:rsidR="00455EDF" w:rsidRPr="00455EDF">
        <w:rPr>
          <w:rFonts w:ascii="Times New Roman" w:hAnsi="Times New Roman" w:cs="Times New Roman"/>
          <w:sz w:val="28"/>
          <w:szCs w:val="28"/>
          <w:lang w:val="kk-KZ"/>
        </w:rPr>
        <w:t>ҚР Қ</w:t>
      </w:r>
      <w:r w:rsidR="007D5EE8">
        <w:rPr>
          <w:rFonts w:ascii="Times New Roman" w:hAnsi="Times New Roman" w:cs="Times New Roman"/>
          <w:sz w:val="28"/>
          <w:szCs w:val="28"/>
          <w:lang w:val="kk-KZ"/>
        </w:rPr>
        <w:t>П</w:t>
      </w:r>
      <w:r w:rsidR="00455EDF" w:rsidRPr="00455EDF">
        <w:rPr>
          <w:rFonts w:ascii="Times New Roman" w:hAnsi="Times New Roman" w:cs="Times New Roman"/>
          <w:sz w:val="28"/>
          <w:szCs w:val="28"/>
          <w:lang w:val="kk-KZ"/>
        </w:rPr>
        <w:t>К 294-бабының 1-бөлігіне сәйкес сотқа дейінгі тергеп-тексеру</w:t>
      </w:r>
      <w:r w:rsidR="007D5EE8">
        <w:rPr>
          <w:rFonts w:ascii="Times New Roman" w:hAnsi="Times New Roman" w:cs="Times New Roman"/>
          <w:sz w:val="28"/>
          <w:szCs w:val="28"/>
          <w:lang w:val="kk-KZ"/>
        </w:rPr>
        <w:t xml:space="preserve">ді жүзеге асырған </w:t>
      </w:r>
      <w:r w:rsidR="00455EDF" w:rsidRPr="00455EDF">
        <w:rPr>
          <w:rFonts w:ascii="Times New Roman" w:hAnsi="Times New Roman" w:cs="Times New Roman"/>
          <w:sz w:val="28"/>
          <w:szCs w:val="28"/>
          <w:lang w:val="kk-KZ"/>
        </w:rPr>
        <w:t xml:space="preserve"> тұлға жәбірленушіні </w:t>
      </w:r>
      <w:r w:rsidR="007D5EE8">
        <w:rPr>
          <w:rFonts w:ascii="Times New Roman" w:hAnsi="Times New Roman" w:cs="Times New Roman"/>
          <w:sz w:val="28"/>
          <w:szCs w:val="28"/>
          <w:lang w:val="kk-KZ"/>
        </w:rPr>
        <w:t xml:space="preserve">тергеу </w:t>
      </w:r>
      <w:r w:rsidR="00455EDF" w:rsidRPr="00455EDF">
        <w:rPr>
          <w:rFonts w:ascii="Times New Roman" w:hAnsi="Times New Roman" w:cs="Times New Roman"/>
          <w:sz w:val="28"/>
          <w:szCs w:val="28"/>
          <w:lang w:val="kk-KZ"/>
        </w:rPr>
        <w:t>аяқталғаны туралы хабардар етуге міндетті</w:t>
      </w:r>
      <w:r w:rsidR="00902392" w:rsidRPr="00902392">
        <w:rPr>
          <w:rFonts w:ascii="Times New Roman" w:hAnsi="Times New Roman" w:cs="Times New Roman"/>
          <w:sz w:val="28"/>
          <w:szCs w:val="28"/>
          <w:lang w:val="kk-KZ"/>
        </w:rPr>
        <w:t xml:space="preserve"> [1]</w:t>
      </w:r>
      <w:r w:rsidR="00455EDF" w:rsidRPr="00455EDF">
        <w:rPr>
          <w:rFonts w:ascii="Times New Roman" w:hAnsi="Times New Roman" w:cs="Times New Roman"/>
          <w:sz w:val="28"/>
          <w:szCs w:val="28"/>
          <w:lang w:val="kk-KZ"/>
        </w:rPr>
        <w:t>.</w:t>
      </w:r>
    </w:p>
    <w:p w14:paraId="5CFF1313" w14:textId="7746D82A" w:rsidR="00455EDF" w:rsidRPr="00455EDF"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455EDF">
        <w:rPr>
          <w:rFonts w:ascii="Times New Roman" w:hAnsi="Times New Roman" w:cs="Times New Roman"/>
          <w:sz w:val="28"/>
          <w:szCs w:val="28"/>
          <w:lang w:val="kk-KZ"/>
        </w:rPr>
        <w:t xml:space="preserve">Алайда сотқа дейінгі </w:t>
      </w:r>
      <w:r w:rsidR="007D5EE8">
        <w:rPr>
          <w:rFonts w:ascii="Times New Roman" w:hAnsi="Times New Roman" w:cs="Times New Roman"/>
          <w:sz w:val="28"/>
          <w:szCs w:val="28"/>
          <w:lang w:val="kk-KZ"/>
        </w:rPr>
        <w:t xml:space="preserve">тергеп тексеруді </w:t>
      </w:r>
      <w:r w:rsidR="00455EDF" w:rsidRPr="00455EDF">
        <w:rPr>
          <w:rFonts w:ascii="Times New Roman" w:hAnsi="Times New Roman" w:cs="Times New Roman"/>
          <w:sz w:val="28"/>
          <w:szCs w:val="28"/>
          <w:lang w:val="kk-KZ"/>
        </w:rPr>
        <w:t xml:space="preserve"> аяқтау барысында жәбірленушінің бұл құқығы толық көлемде қамтамасыз етілмейді.</w:t>
      </w:r>
    </w:p>
    <w:p w14:paraId="4A029840" w14:textId="7AA645C5" w:rsidR="00455EDF" w:rsidRPr="007D5EE8"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455EDF">
        <w:rPr>
          <w:rFonts w:ascii="Times New Roman" w:hAnsi="Times New Roman" w:cs="Times New Roman"/>
          <w:sz w:val="28"/>
          <w:szCs w:val="28"/>
          <w:lang w:val="kk-KZ"/>
        </w:rPr>
        <w:t xml:space="preserve">Сотқа дейінгі тергеп-тексеруді аяқтаудың бір түрі қылмыстық істі тоқтату болып табылады. Қылмыстық қудалау органы қылмыстық қудалауды болдырмайтын мән-жайларды тауып, сотқа дейінгі </w:t>
      </w:r>
      <w:r w:rsidR="007D5EE8">
        <w:rPr>
          <w:rFonts w:ascii="Times New Roman" w:hAnsi="Times New Roman" w:cs="Times New Roman"/>
          <w:sz w:val="28"/>
          <w:szCs w:val="28"/>
          <w:lang w:val="kk-KZ"/>
        </w:rPr>
        <w:t>тергеп тексеруді</w:t>
      </w:r>
      <w:r w:rsidR="00455EDF" w:rsidRPr="00455EDF">
        <w:rPr>
          <w:rFonts w:ascii="Times New Roman" w:hAnsi="Times New Roman" w:cs="Times New Roman"/>
          <w:sz w:val="28"/>
          <w:szCs w:val="28"/>
          <w:lang w:val="kk-KZ"/>
        </w:rPr>
        <w:t xml:space="preserve"> кез келген сатысында қылмыстық істі </w:t>
      </w:r>
      <w:r w:rsidR="00902392">
        <w:rPr>
          <w:rFonts w:ascii="Times New Roman" w:hAnsi="Times New Roman" w:cs="Times New Roman"/>
          <w:sz w:val="28"/>
          <w:szCs w:val="28"/>
          <w:lang w:val="kk-KZ"/>
        </w:rPr>
        <w:t>тоқтату туралы қаулы шығарады (</w:t>
      </w:r>
      <w:r w:rsidR="00455EDF" w:rsidRPr="00455EDF">
        <w:rPr>
          <w:rFonts w:ascii="Times New Roman" w:hAnsi="Times New Roman" w:cs="Times New Roman"/>
          <w:sz w:val="28"/>
          <w:szCs w:val="28"/>
          <w:lang w:val="kk-KZ"/>
        </w:rPr>
        <w:t>ҚР ҚІЖК 35-бабының 6-бөлігі)</w:t>
      </w:r>
      <w:r w:rsidR="000C5B6B">
        <w:rPr>
          <w:rFonts w:ascii="Times New Roman" w:hAnsi="Times New Roman" w:cs="Times New Roman"/>
          <w:sz w:val="28"/>
          <w:szCs w:val="28"/>
          <w:lang w:val="kk-KZ"/>
        </w:rPr>
        <w:t xml:space="preserve"> </w:t>
      </w:r>
      <w:r w:rsidR="000C5B6B" w:rsidRPr="000C5B6B">
        <w:rPr>
          <w:rFonts w:ascii="Times New Roman" w:hAnsi="Times New Roman" w:cs="Times New Roman"/>
          <w:sz w:val="28"/>
          <w:szCs w:val="28"/>
          <w:lang w:val="kk-KZ"/>
        </w:rPr>
        <w:t>[3]</w:t>
      </w:r>
      <w:r w:rsidR="00455EDF" w:rsidRPr="00455EDF">
        <w:rPr>
          <w:rFonts w:ascii="Times New Roman" w:hAnsi="Times New Roman" w:cs="Times New Roman"/>
          <w:sz w:val="28"/>
          <w:szCs w:val="28"/>
          <w:lang w:val="kk-KZ"/>
        </w:rPr>
        <w:t>. Қазақстан Республикасы Қ</w:t>
      </w:r>
      <w:r w:rsidR="007D5EE8">
        <w:rPr>
          <w:rFonts w:ascii="Times New Roman" w:hAnsi="Times New Roman" w:cs="Times New Roman"/>
          <w:sz w:val="28"/>
          <w:szCs w:val="28"/>
          <w:lang w:val="kk-KZ"/>
        </w:rPr>
        <w:t>П</w:t>
      </w:r>
      <w:r w:rsidR="00455EDF" w:rsidRPr="00455EDF">
        <w:rPr>
          <w:rFonts w:ascii="Times New Roman" w:hAnsi="Times New Roman" w:cs="Times New Roman"/>
          <w:sz w:val="28"/>
          <w:szCs w:val="28"/>
          <w:lang w:val="kk-KZ"/>
        </w:rPr>
        <w:t>К 289-бабының 2-бөлігіне сәйкес сотқа дейінгі тергеп-тексеру тоқтатылған кезде қылмыстық іс</w:t>
      </w:r>
      <w:r w:rsidR="007D5EE8">
        <w:rPr>
          <w:rFonts w:ascii="Times New Roman" w:hAnsi="Times New Roman" w:cs="Times New Roman"/>
          <w:sz w:val="28"/>
          <w:szCs w:val="28"/>
          <w:lang w:val="kk-KZ"/>
        </w:rPr>
        <w:t xml:space="preserve"> бойынша </w:t>
      </w:r>
      <w:r w:rsidR="00455EDF" w:rsidRPr="00455EDF">
        <w:rPr>
          <w:rFonts w:ascii="Times New Roman" w:hAnsi="Times New Roman" w:cs="Times New Roman"/>
          <w:sz w:val="28"/>
          <w:szCs w:val="28"/>
          <w:lang w:val="kk-KZ"/>
        </w:rPr>
        <w:t xml:space="preserve"> қаулыны бекіту үшін прокурорға жіберіледі</w:t>
      </w:r>
      <w:r w:rsidR="00902392" w:rsidRPr="00902392">
        <w:rPr>
          <w:rFonts w:ascii="Times New Roman" w:hAnsi="Times New Roman" w:cs="Times New Roman"/>
          <w:sz w:val="28"/>
          <w:szCs w:val="28"/>
          <w:lang w:val="kk-KZ"/>
        </w:rPr>
        <w:t xml:space="preserve"> [1]</w:t>
      </w:r>
      <w:r w:rsidR="00455EDF" w:rsidRPr="00455EDF">
        <w:rPr>
          <w:rFonts w:ascii="Times New Roman" w:hAnsi="Times New Roman" w:cs="Times New Roman"/>
          <w:sz w:val="28"/>
          <w:szCs w:val="28"/>
          <w:lang w:val="kk-KZ"/>
        </w:rPr>
        <w:t>. Іс бойынша қабылданған іс жүргізу шешімі туралы мүдделі тұлғаларды хабардар ету</w:t>
      </w:r>
      <w:r w:rsidR="007D5EE8">
        <w:rPr>
          <w:rFonts w:ascii="Times New Roman" w:hAnsi="Times New Roman" w:cs="Times New Roman"/>
          <w:sz w:val="28"/>
          <w:szCs w:val="28"/>
          <w:lang w:val="kk-KZ"/>
        </w:rPr>
        <w:t>,</w:t>
      </w:r>
      <w:r w:rsidR="00455EDF" w:rsidRPr="00455EDF">
        <w:rPr>
          <w:rFonts w:ascii="Times New Roman" w:hAnsi="Times New Roman" w:cs="Times New Roman"/>
          <w:sz w:val="28"/>
          <w:szCs w:val="28"/>
          <w:lang w:val="kk-KZ"/>
        </w:rPr>
        <w:t xml:space="preserve"> прокурор сотқа дейінгі тергеп-тексеруді тоқтату туралы қаулыны бекіткеннен кейін жүргізіледі. Қылмыстық істің тоқтатылғаны туралы жәбірленуші және (немесе) оның өкілі хабардар етіледі, олар қаулыға прокурорға не сотқа шағымдануға құқылы.</w:t>
      </w:r>
      <w:r>
        <w:rPr>
          <w:rFonts w:ascii="Times New Roman" w:hAnsi="Times New Roman" w:cs="Times New Roman"/>
          <w:sz w:val="28"/>
          <w:szCs w:val="28"/>
          <w:lang w:val="kk-KZ"/>
        </w:rPr>
        <w:t xml:space="preserve"> </w:t>
      </w:r>
      <w:r w:rsidR="00455EDF" w:rsidRPr="007D5EE8">
        <w:rPr>
          <w:rFonts w:ascii="Times New Roman" w:hAnsi="Times New Roman" w:cs="Times New Roman"/>
          <w:sz w:val="28"/>
          <w:szCs w:val="28"/>
          <w:lang w:val="kk-KZ"/>
        </w:rPr>
        <w:t>Бірақ, бұл ретте, Қазақстан Республикасының Қ</w:t>
      </w:r>
      <w:r w:rsidR="007D5EE8">
        <w:rPr>
          <w:rFonts w:ascii="Times New Roman" w:hAnsi="Times New Roman" w:cs="Times New Roman"/>
          <w:sz w:val="28"/>
          <w:szCs w:val="28"/>
          <w:lang w:val="kk-KZ"/>
        </w:rPr>
        <w:t>П</w:t>
      </w:r>
      <w:r w:rsidR="00455EDF" w:rsidRPr="007D5EE8">
        <w:rPr>
          <w:rFonts w:ascii="Times New Roman" w:hAnsi="Times New Roman" w:cs="Times New Roman"/>
          <w:sz w:val="28"/>
          <w:szCs w:val="28"/>
          <w:lang w:val="kk-KZ"/>
        </w:rPr>
        <w:t>К-де прокурордың сотқа дейінгі тергеп-тексеруді тоқтату туралы қаулыны бекітуі үшін бөлінген нақты мерзім белгіленбеген.</w:t>
      </w:r>
    </w:p>
    <w:p w14:paraId="6097B1B4" w14:textId="65627A17" w:rsidR="00455EDF" w:rsidRPr="00CE5647"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CE5647">
        <w:rPr>
          <w:rFonts w:ascii="Times New Roman" w:hAnsi="Times New Roman" w:cs="Times New Roman"/>
          <w:sz w:val="28"/>
          <w:szCs w:val="28"/>
          <w:lang w:val="kk-KZ"/>
        </w:rPr>
        <w:t>Іс жүзінде, қылмыстық қудалауды тоқтату туралы орган қабылдағаннан кейін прокуратура қылмыстық істерді 1-2 айдан астам зерттейді. Бұл қылмыстық процестің мүдделі қатысушылары істі ұзақ уақыт бойы іс жүзінде тоқтату туралы қараңғыда болады дегенді білдіре ме және бұл олардың конституциялық құқықтарының бұзылуына әкеп соқтырмай ма</w:t>
      </w:r>
      <w:r w:rsidR="00C72A5A">
        <w:rPr>
          <w:rFonts w:ascii="Times New Roman" w:hAnsi="Times New Roman" w:cs="Times New Roman"/>
          <w:sz w:val="28"/>
          <w:szCs w:val="28"/>
          <w:lang w:val="kk-KZ"/>
        </w:rPr>
        <w:t>.</w:t>
      </w:r>
    </w:p>
    <w:p w14:paraId="36893A28" w14:textId="1284576A" w:rsidR="00455EDF" w:rsidRPr="00CE5647" w:rsidRDefault="00895DF1" w:rsidP="00895DF1">
      <w:pPr>
        <w:spacing w:after="0" w:line="240" w:lineRule="auto"/>
        <w:contextualSpacing/>
        <w:mirrorIndent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EDF" w:rsidRPr="00CE5647">
        <w:rPr>
          <w:rFonts w:ascii="Times New Roman" w:hAnsi="Times New Roman" w:cs="Times New Roman"/>
          <w:sz w:val="28"/>
          <w:szCs w:val="28"/>
          <w:lang w:val="kk-KZ"/>
        </w:rPr>
        <w:t xml:space="preserve">Сондықтан қылмыстық </w:t>
      </w:r>
      <w:r w:rsidR="007C1B79">
        <w:rPr>
          <w:rFonts w:ascii="Times New Roman" w:hAnsi="Times New Roman" w:cs="Times New Roman"/>
          <w:sz w:val="28"/>
          <w:szCs w:val="28"/>
          <w:lang w:val="kk-KZ"/>
        </w:rPr>
        <w:t xml:space="preserve">процестік </w:t>
      </w:r>
      <w:r w:rsidR="00455EDF" w:rsidRPr="00CE5647">
        <w:rPr>
          <w:rFonts w:ascii="Times New Roman" w:hAnsi="Times New Roman" w:cs="Times New Roman"/>
          <w:sz w:val="28"/>
          <w:szCs w:val="28"/>
          <w:lang w:val="kk-KZ"/>
        </w:rPr>
        <w:t xml:space="preserve"> заңнамасын тиімді қолдануды көздейтін </w:t>
      </w:r>
      <w:r w:rsidR="007C1B79">
        <w:rPr>
          <w:rFonts w:ascii="Times New Roman" w:hAnsi="Times New Roman" w:cs="Times New Roman"/>
          <w:sz w:val="28"/>
          <w:szCs w:val="28"/>
          <w:lang w:val="kk-KZ"/>
        </w:rPr>
        <w:t xml:space="preserve">және жәбірленушілердің конституциялық құқықтарын толығымен қамтамасыз ететін </w:t>
      </w:r>
      <w:r w:rsidR="00455EDF" w:rsidRPr="00CE5647">
        <w:rPr>
          <w:rFonts w:ascii="Times New Roman" w:hAnsi="Times New Roman" w:cs="Times New Roman"/>
          <w:sz w:val="28"/>
          <w:szCs w:val="28"/>
          <w:lang w:val="kk-KZ"/>
        </w:rPr>
        <w:t>оңтайлы құқықтық тетіктерді әзірлеу қажет</w:t>
      </w:r>
      <w:r w:rsidR="007C1B79">
        <w:rPr>
          <w:rFonts w:ascii="Times New Roman" w:hAnsi="Times New Roman" w:cs="Times New Roman"/>
          <w:sz w:val="28"/>
          <w:szCs w:val="28"/>
          <w:lang w:val="kk-KZ"/>
        </w:rPr>
        <w:t xml:space="preserve"> деп ойлаймын</w:t>
      </w:r>
      <w:r w:rsidR="00455EDF" w:rsidRPr="00CE5647">
        <w:rPr>
          <w:rFonts w:ascii="Times New Roman" w:hAnsi="Times New Roman" w:cs="Times New Roman"/>
          <w:sz w:val="28"/>
          <w:szCs w:val="28"/>
          <w:lang w:val="kk-KZ"/>
        </w:rPr>
        <w:t>.</w:t>
      </w:r>
    </w:p>
    <w:p w14:paraId="4988DC5C" w14:textId="77777777" w:rsidR="009542A9" w:rsidRPr="002A727D" w:rsidRDefault="009542A9" w:rsidP="002A727D">
      <w:pPr>
        <w:jc w:val="both"/>
        <w:rPr>
          <w:rFonts w:ascii="Times New Roman" w:hAnsi="Times New Roman" w:cs="Times New Roman"/>
          <w:sz w:val="28"/>
          <w:szCs w:val="28"/>
          <w:lang w:val="kk-KZ"/>
        </w:rPr>
      </w:pPr>
    </w:p>
    <w:p w14:paraId="227A885F" w14:textId="1268EC0B" w:rsidR="009542A9" w:rsidRPr="002A727D" w:rsidRDefault="008C1A7D" w:rsidP="002A727D">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Ә</w:t>
      </w:r>
      <w:bookmarkStart w:id="0" w:name="_GoBack"/>
      <w:bookmarkEnd w:id="0"/>
      <w:r w:rsidR="009542A9" w:rsidRPr="002A727D">
        <w:rPr>
          <w:rFonts w:ascii="Times New Roman" w:hAnsi="Times New Roman" w:cs="Times New Roman"/>
          <w:b/>
          <w:sz w:val="28"/>
          <w:szCs w:val="28"/>
          <w:lang w:val="kk-KZ"/>
        </w:rPr>
        <w:t>дебиеттер тізімі</w:t>
      </w:r>
    </w:p>
    <w:p w14:paraId="51CE5AE9" w14:textId="77777777" w:rsidR="009542A9" w:rsidRPr="002A727D" w:rsidRDefault="009542A9" w:rsidP="002A727D">
      <w:pPr>
        <w:pStyle w:val="a5"/>
        <w:numPr>
          <w:ilvl w:val="0"/>
          <w:numId w:val="1"/>
        </w:numPr>
        <w:ind w:left="0" w:firstLine="0"/>
        <w:jc w:val="both"/>
        <w:rPr>
          <w:rFonts w:ascii="Times New Roman" w:hAnsi="Times New Roman" w:cs="Times New Roman"/>
          <w:sz w:val="28"/>
          <w:szCs w:val="28"/>
          <w:lang w:val="kk-KZ"/>
        </w:rPr>
      </w:pPr>
      <w:r w:rsidRPr="002A727D">
        <w:rPr>
          <w:rFonts w:ascii="Times New Roman" w:hAnsi="Times New Roman" w:cs="Times New Roman"/>
          <w:sz w:val="28"/>
          <w:szCs w:val="28"/>
          <w:lang w:val="kk-KZ"/>
        </w:rPr>
        <w:t xml:space="preserve">Қазақстан Республикасының 2014 жылғы 4 шілдедегі № 231-V Қылмыстық-процестік кодексі (2023.12.09. берілген өзгерістер мен толықтырулармен) // </w:t>
      </w:r>
      <w:hyperlink r:id="rId6" w:history="1">
        <w:r w:rsidRPr="002A727D">
          <w:rPr>
            <w:rStyle w:val="a7"/>
            <w:rFonts w:ascii="Times New Roman" w:hAnsi="Times New Roman" w:cs="Times New Roman"/>
            <w:sz w:val="28"/>
            <w:szCs w:val="28"/>
            <w:lang w:val="kk-KZ"/>
          </w:rPr>
          <w:t>https://online.zakon.kz/Document/?doc_id=31575888</w:t>
        </w:r>
      </w:hyperlink>
      <w:r w:rsidRPr="002A727D">
        <w:rPr>
          <w:rFonts w:ascii="Times New Roman" w:hAnsi="Times New Roman" w:cs="Times New Roman"/>
          <w:sz w:val="28"/>
          <w:szCs w:val="28"/>
          <w:lang w:val="kk-KZ"/>
        </w:rPr>
        <w:t xml:space="preserve"> </w:t>
      </w:r>
    </w:p>
    <w:p w14:paraId="74827189" w14:textId="77777777" w:rsidR="00580A5D" w:rsidRPr="002A727D" w:rsidRDefault="00580A5D" w:rsidP="002A727D">
      <w:pPr>
        <w:pStyle w:val="a5"/>
        <w:numPr>
          <w:ilvl w:val="0"/>
          <w:numId w:val="1"/>
        </w:numPr>
        <w:ind w:left="0" w:firstLine="0"/>
        <w:jc w:val="both"/>
        <w:rPr>
          <w:rFonts w:ascii="Times New Roman" w:hAnsi="Times New Roman" w:cs="Times New Roman"/>
          <w:sz w:val="28"/>
          <w:szCs w:val="28"/>
          <w:lang w:val="kk-KZ"/>
        </w:rPr>
      </w:pPr>
      <w:r w:rsidRPr="002A727D">
        <w:rPr>
          <w:rFonts w:ascii="Times New Roman" w:hAnsi="Times New Roman" w:cs="Times New Roman"/>
          <w:sz w:val="28"/>
          <w:szCs w:val="28"/>
          <w:lang w:val="kk-KZ"/>
        </w:rPr>
        <w:t xml:space="preserve">Қазақстан Республикасы Бас прокурорының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2014 жылғы 19 қыркүйектегі № 89 Бұйрығы // </w:t>
      </w:r>
      <w:hyperlink r:id="rId7" w:history="1">
        <w:r w:rsidRPr="002A727D">
          <w:rPr>
            <w:rStyle w:val="a7"/>
            <w:rFonts w:ascii="Times New Roman" w:hAnsi="Times New Roman" w:cs="Times New Roman"/>
            <w:sz w:val="28"/>
            <w:szCs w:val="28"/>
            <w:lang w:val="kk-KZ"/>
          </w:rPr>
          <w:t>https://adilet.zan.kz/kaz/docs/V14W0009744</w:t>
        </w:r>
      </w:hyperlink>
      <w:r w:rsidRPr="002A727D">
        <w:rPr>
          <w:rFonts w:ascii="Times New Roman" w:hAnsi="Times New Roman" w:cs="Times New Roman"/>
          <w:sz w:val="28"/>
          <w:szCs w:val="28"/>
          <w:lang w:val="kk-KZ"/>
        </w:rPr>
        <w:t xml:space="preserve"> </w:t>
      </w:r>
    </w:p>
    <w:p w14:paraId="4B4A8D41" w14:textId="77777777" w:rsidR="00580A5D" w:rsidRPr="002A727D" w:rsidRDefault="000C5B6B" w:rsidP="002A727D">
      <w:pPr>
        <w:pStyle w:val="a5"/>
        <w:numPr>
          <w:ilvl w:val="0"/>
          <w:numId w:val="1"/>
        </w:numPr>
        <w:ind w:left="0" w:firstLine="0"/>
        <w:jc w:val="both"/>
        <w:rPr>
          <w:rFonts w:ascii="Times New Roman" w:hAnsi="Times New Roman" w:cs="Times New Roman"/>
          <w:sz w:val="28"/>
          <w:szCs w:val="28"/>
          <w:lang w:val="kk-KZ"/>
        </w:rPr>
      </w:pPr>
      <w:r w:rsidRPr="002A727D">
        <w:rPr>
          <w:rFonts w:ascii="Times New Roman" w:hAnsi="Times New Roman" w:cs="Times New Roman"/>
          <w:sz w:val="28"/>
          <w:szCs w:val="28"/>
          <w:lang w:val="kk-KZ"/>
        </w:rPr>
        <w:t xml:space="preserve">Қазақстан Республикасының 1997 жылғы 13 желтоқсандағы N 206 Қылмыстық іс жүргізу кодексі (Күшін жойған) // </w:t>
      </w:r>
      <w:hyperlink r:id="rId8" w:history="1">
        <w:r w:rsidRPr="002A727D">
          <w:rPr>
            <w:rStyle w:val="a7"/>
            <w:rFonts w:ascii="Times New Roman" w:hAnsi="Times New Roman" w:cs="Times New Roman"/>
            <w:sz w:val="28"/>
            <w:szCs w:val="28"/>
            <w:lang w:val="kk-KZ"/>
          </w:rPr>
          <w:t>https://adilet.zan.kz/kaz/docs/Z970000206_</w:t>
        </w:r>
      </w:hyperlink>
      <w:r w:rsidRPr="002A727D">
        <w:rPr>
          <w:rFonts w:ascii="Times New Roman" w:hAnsi="Times New Roman" w:cs="Times New Roman"/>
          <w:sz w:val="28"/>
          <w:szCs w:val="28"/>
          <w:lang w:val="kk-KZ"/>
        </w:rPr>
        <w:t xml:space="preserve"> </w:t>
      </w:r>
    </w:p>
    <w:sectPr w:rsidR="00580A5D" w:rsidRPr="002A7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57DA1"/>
    <w:multiLevelType w:val="hybridMultilevel"/>
    <w:tmpl w:val="9D02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0D"/>
    <w:rsid w:val="0001437D"/>
    <w:rsid w:val="0001719C"/>
    <w:rsid w:val="000C5B6B"/>
    <w:rsid w:val="002A727D"/>
    <w:rsid w:val="00455EDF"/>
    <w:rsid w:val="0051110D"/>
    <w:rsid w:val="00580A5D"/>
    <w:rsid w:val="00616892"/>
    <w:rsid w:val="00673737"/>
    <w:rsid w:val="006D7156"/>
    <w:rsid w:val="007360CD"/>
    <w:rsid w:val="0078042B"/>
    <w:rsid w:val="007C1B79"/>
    <w:rsid w:val="007D5EE8"/>
    <w:rsid w:val="00873654"/>
    <w:rsid w:val="00895DF1"/>
    <w:rsid w:val="008C1A7D"/>
    <w:rsid w:val="00902392"/>
    <w:rsid w:val="009542A9"/>
    <w:rsid w:val="009F42E6"/>
    <w:rsid w:val="00A52F9A"/>
    <w:rsid w:val="00AB6EEE"/>
    <w:rsid w:val="00C72A5A"/>
    <w:rsid w:val="00CE5647"/>
    <w:rsid w:val="00D10890"/>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BEA4"/>
  <w15:docId w15:val="{AC09867A-98A9-47A0-873B-22FCD1B0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E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A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2A5A"/>
    <w:rPr>
      <w:rFonts w:ascii="Segoe UI" w:hAnsi="Segoe UI" w:cs="Segoe UI"/>
      <w:sz w:val="18"/>
      <w:szCs w:val="18"/>
    </w:rPr>
  </w:style>
  <w:style w:type="paragraph" w:styleId="a5">
    <w:name w:val="List Paragraph"/>
    <w:basedOn w:val="a"/>
    <w:link w:val="a6"/>
    <w:uiPriority w:val="34"/>
    <w:qFormat/>
    <w:rsid w:val="009542A9"/>
    <w:pPr>
      <w:ind w:left="720"/>
      <w:contextualSpacing/>
    </w:pPr>
  </w:style>
  <w:style w:type="character" w:styleId="a7">
    <w:name w:val="Hyperlink"/>
    <w:basedOn w:val="a0"/>
    <w:uiPriority w:val="99"/>
    <w:unhideWhenUsed/>
    <w:rsid w:val="009542A9"/>
    <w:rPr>
      <w:color w:val="0000FF" w:themeColor="hyperlink"/>
      <w:u w:val="single"/>
    </w:rPr>
  </w:style>
  <w:style w:type="character" w:customStyle="1" w:styleId="a6">
    <w:name w:val="Абзац списка Знак"/>
    <w:link w:val="a5"/>
    <w:uiPriority w:val="34"/>
    <w:rsid w:val="00A5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367626">
      <w:bodyDiv w:val="1"/>
      <w:marLeft w:val="0"/>
      <w:marRight w:val="0"/>
      <w:marTop w:val="0"/>
      <w:marBottom w:val="0"/>
      <w:divBdr>
        <w:top w:val="none" w:sz="0" w:space="0" w:color="auto"/>
        <w:left w:val="none" w:sz="0" w:space="0" w:color="auto"/>
        <w:bottom w:val="none" w:sz="0" w:space="0" w:color="auto"/>
        <w:right w:val="none" w:sz="0" w:space="0" w:color="auto"/>
      </w:divBdr>
    </w:div>
    <w:div w:id="1373849754">
      <w:bodyDiv w:val="1"/>
      <w:marLeft w:val="0"/>
      <w:marRight w:val="0"/>
      <w:marTop w:val="0"/>
      <w:marBottom w:val="0"/>
      <w:divBdr>
        <w:top w:val="none" w:sz="0" w:space="0" w:color="auto"/>
        <w:left w:val="none" w:sz="0" w:space="0" w:color="auto"/>
        <w:bottom w:val="none" w:sz="0" w:space="0" w:color="auto"/>
        <w:right w:val="none" w:sz="0" w:space="0" w:color="auto"/>
      </w:divBdr>
      <w:divsChild>
        <w:div w:id="1086262856">
          <w:marLeft w:val="0"/>
          <w:marRight w:val="0"/>
          <w:marTop w:val="0"/>
          <w:marBottom w:val="0"/>
          <w:divBdr>
            <w:top w:val="none" w:sz="0" w:space="0" w:color="auto"/>
            <w:left w:val="none" w:sz="0" w:space="0" w:color="auto"/>
            <w:bottom w:val="none" w:sz="0" w:space="0" w:color="auto"/>
            <w:right w:val="none" w:sz="0" w:space="0" w:color="auto"/>
          </w:divBdr>
          <w:divsChild>
            <w:div w:id="68700637">
              <w:marLeft w:val="0"/>
              <w:marRight w:val="0"/>
              <w:marTop w:val="0"/>
              <w:marBottom w:val="0"/>
              <w:divBdr>
                <w:top w:val="none" w:sz="0" w:space="0" w:color="auto"/>
                <w:left w:val="none" w:sz="0" w:space="0" w:color="auto"/>
                <w:bottom w:val="none" w:sz="0" w:space="0" w:color="auto"/>
                <w:right w:val="none" w:sz="0" w:space="0" w:color="auto"/>
              </w:divBdr>
              <w:divsChild>
                <w:div w:id="1167747997">
                  <w:marLeft w:val="0"/>
                  <w:marRight w:val="0"/>
                  <w:marTop w:val="0"/>
                  <w:marBottom w:val="0"/>
                  <w:divBdr>
                    <w:top w:val="none" w:sz="0" w:space="0" w:color="auto"/>
                    <w:left w:val="none" w:sz="0" w:space="0" w:color="auto"/>
                    <w:bottom w:val="none" w:sz="0" w:space="0" w:color="auto"/>
                    <w:right w:val="none" w:sz="0" w:space="0" w:color="auto"/>
                  </w:divBdr>
                  <w:divsChild>
                    <w:div w:id="1520315724">
                      <w:marLeft w:val="0"/>
                      <w:marRight w:val="0"/>
                      <w:marTop w:val="0"/>
                      <w:marBottom w:val="0"/>
                      <w:divBdr>
                        <w:top w:val="none" w:sz="0" w:space="0" w:color="auto"/>
                        <w:left w:val="none" w:sz="0" w:space="0" w:color="auto"/>
                        <w:bottom w:val="none" w:sz="0" w:space="0" w:color="auto"/>
                        <w:right w:val="none" w:sz="0" w:space="0" w:color="auto"/>
                      </w:divBdr>
                      <w:divsChild>
                        <w:div w:id="1625186300">
                          <w:marLeft w:val="0"/>
                          <w:marRight w:val="0"/>
                          <w:marTop w:val="0"/>
                          <w:marBottom w:val="0"/>
                          <w:divBdr>
                            <w:top w:val="none" w:sz="0" w:space="0" w:color="auto"/>
                            <w:left w:val="none" w:sz="0" w:space="0" w:color="auto"/>
                            <w:bottom w:val="none" w:sz="0" w:space="0" w:color="auto"/>
                            <w:right w:val="none" w:sz="0" w:space="0" w:color="auto"/>
                          </w:divBdr>
                          <w:divsChild>
                            <w:div w:id="2056149824">
                              <w:marLeft w:val="0"/>
                              <w:marRight w:val="0"/>
                              <w:marTop w:val="0"/>
                              <w:marBottom w:val="0"/>
                              <w:divBdr>
                                <w:top w:val="none" w:sz="0" w:space="0" w:color="auto"/>
                                <w:left w:val="none" w:sz="0" w:space="0" w:color="auto"/>
                                <w:bottom w:val="none" w:sz="0" w:space="0" w:color="auto"/>
                                <w:right w:val="none" w:sz="0" w:space="0" w:color="auto"/>
                              </w:divBdr>
                              <w:divsChild>
                                <w:div w:id="21124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043435">
          <w:marLeft w:val="0"/>
          <w:marRight w:val="0"/>
          <w:marTop w:val="0"/>
          <w:marBottom w:val="0"/>
          <w:divBdr>
            <w:top w:val="single" w:sz="48" w:space="0" w:color="E3E5E4"/>
            <w:left w:val="single" w:sz="48" w:space="0" w:color="E3E5E4"/>
            <w:bottom w:val="single" w:sz="48" w:space="0" w:color="E3E5E4"/>
            <w:right w:val="single" w:sz="48" w:space="0" w:color="E3E5E4"/>
          </w:divBdr>
          <w:divsChild>
            <w:div w:id="684482949">
              <w:marLeft w:val="0"/>
              <w:marRight w:val="0"/>
              <w:marTop w:val="0"/>
              <w:marBottom w:val="0"/>
              <w:divBdr>
                <w:top w:val="none" w:sz="0" w:space="0" w:color="auto"/>
                <w:left w:val="none" w:sz="0" w:space="0" w:color="auto"/>
                <w:bottom w:val="none" w:sz="0" w:space="0" w:color="auto"/>
                <w:right w:val="none" w:sz="0" w:space="0" w:color="auto"/>
              </w:divBdr>
              <w:divsChild>
                <w:div w:id="2003049418">
                  <w:marLeft w:val="0"/>
                  <w:marRight w:val="0"/>
                  <w:marTop w:val="0"/>
                  <w:marBottom w:val="0"/>
                  <w:divBdr>
                    <w:top w:val="none" w:sz="0" w:space="0" w:color="auto"/>
                    <w:left w:val="none" w:sz="0" w:space="0" w:color="auto"/>
                    <w:bottom w:val="none" w:sz="0" w:space="0" w:color="auto"/>
                    <w:right w:val="none" w:sz="0" w:space="0" w:color="auto"/>
                  </w:divBdr>
                  <w:divsChild>
                    <w:div w:id="870606498">
                      <w:marLeft w:val="0"/>
                      <w:marRight w:val="0"/>
                      <w:marTop w:val="0"/>
                      <w:marBottom w:val="0"/>
                      <w:divBdr>
                        <w:top w:val="none" w:sz="0" w:space="0" w:color="auto"/>
                        <w:left w:val="none" w:sz="0" w:space="0" w:color="auto"/>
                        <w:bottom w:val="none" w:sz="0" w:space="0" w:color="auto"/>
                        <w:right w:val="none" w:sz="0" w:space="0" w:color="auto"/>
                      </w:divBdr>
                      <w:divsChild>
                        <w:div w:id="20065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57745">
      <w:bodyDiv w:val="1"/>
      <w:marLeft w:val="0"/>
      <w:marRight w:val="0"/>
      <w:marTop w:val="0"/>
      <w:marBottom w:val="0"/>
      <w:divBdr>
        <w:top w:val="none" w:sz="0" w:space="0" w:color="auto"/>
        <w:left w:val="none" w:sz="0" w:space="0" w:color="auto"/>
        <w:bottom w:val="none" w:sz="0" w:space="0" w:color="auto"/>
        <w:right w:val="none" w:sz="0" w:space="0" w:color="auto"/>
      </w:divBdr>
    </w:div>
    <w:div w:id="21088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70000206_" TargetMode="External"/><Relationship Id="rId3" Type="http://schemas.openxmlformats.org/officeDocument/2006/relationships/settings" Target="settings.xml"/><Relationship Id="rId7" Type="http://schemas.openxmlformats.org/officeDocument/2006/relationships/hyperlink" Target="https://adilet.zan.kz/kaz/docs/V14W0009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zakon.kz/Document/?doc_id=31575888" TargetMode="External"/><Relationship Id="rId5" Type="http://schemas.openxmlformats.org/officeDocument/2006/relationships/hyperlink" Target="mailto:akerke@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4</cp:revision>
  <cp:lastPrinted>2023-07-19T05:10:00Z</cp:lastPrinted>
  <dcterms:created xsi:type="dcterms:W3CDTF">2023-10-02T05:49:00Z</dcterms:created>
  <dcterms:modified xsi:type="dcterms:W3CDTF">2023-10-03T06:10:00Z</dcterms:modified>
</cp:coreProperties>
</file>