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394B" w14:textId="39E83FBA" w:rsidR="00C84805" w:rsidRPr="00C84805" w:rsidRDefault="00C84805" w:rsidP="00C8480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proofErr w:type="spellStart"/>
      <w:r w:rsidRPr="00C8480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Сейдалина</w:t>
      </w:r>
      <w:proofErr w:type="spellEnd"/>
      <w:r w:rsidRPr="00C8480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С</w:t>
      </w:r>
      <w:r w:rsidRPr="00C8480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.</w:t>
      </w:r>
      <w:r w:rsidRPr="00C8480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</w:t>
      </w:r>
      <w:r w:rsidRPr="00C8480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.</w:t>
      </w:r>
    </w:p>
    <w:p w14:paraId="033ACABE" w14:textId="30C257E7" w:rsidR="00C84805" w:rsidRPr="00C84805" w:rsidRDefault="00C84805" w:rsidP="00C848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48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студентка 4 курса </w:t>
      </w:r>
      <w:r w:rsidRPr="00C84805">
        <w:rPr>
          <w:rFonts w:ascii="Times New Roman" w:hAnsi="Times New Roman" w:cs="Times New Roman"/>
          <w:iCs/>
          <w:sz w:val="28"/>
          <w:szCs w:val="28"/>
          <w:lang w:val="ru-RU"/>
        </w:rPr>
        <w:t>ВШП «</w:t>
      </w:r>
      <w:proofErr w:type="spellStart"/>
      <w:r w:rsidRPr="00C84805">
        <w:rPr>
          <w:rFonts w:ascii="Times New Roman" w:hAnsi="Times New Roman" w:cs="Times New Roman"/>
          <w:iCs/>
          <w:sz w:val="28"/>
          <w:szCs w:val="28"/>
          <w:lang w:val="ru-RU"/>
        </w:rPr>
        <w:t>Әділет</w:t>
      </w:r>
      <w:proofErr w:type="spellEnd"/>
      <w:r w:rsidRPr="00C84805">
        <w:rPr>
          <w:rFonts w:ascii="Times New Roman" w:hAnsi="Times New Roman" w:cs="Times New Roman"/>
          <w:iCs/>
          <w:sz w:val="28"/>
          <w:szCs w:val="28"/>
          <w:lang w:val="ru-RU"/>
        </w:rPr>
        <w:t>» Каспийского Университета</w:t>
      </w:r>
    </w:p>
    <w:p w14:paraId="012CDC0C" w14:textId="77777777" w:rsidR="00C84805" w:rsidRDefault="00C84805" w:rsidP="00C84805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51505A" w14:textId="681177C6" w:rsidR="00C84805" w:rsidRPr="00C84805" w:rsidRDefault="00C84805" w:rsidP="00C848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proofErr w:type="spellStart"/>
      <w:r w:rsidRPr="00C8480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Seidalina</w:t>
      </w:r>
      <w:proofErr w:type="spellEnd"/>
      <w:r w:rsidRPr="00C8480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S.M.</w:t>
      </w:r>
    </w:p>
    <w:p w14:paraId="060622F8" w14:textId="54844E1B" w:rsidR="00C84805" w:rsidRPr="00C84805" w:rsidRDefault="00C84805" w:rsidP="00C848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4805">
        <w:rPr>
          <w:rFonts w:ascii="Times New Roman" w:hAnsi="Times New Roman" w:cs="Times New Roman"/>
          <w:bCs/>
          <w:sz w:val="28"/>
          <w:szCs w:val="28"/>
        </w:rPr>
        <w:t>4th</w:t>
      </w:r>
      <w:proofErr w:type="gramEnd"/>
      <w:r w:rsidRPr="00C84805">
        <w:rPr>
          <w:rFonts w:ascii="Times New Roman" w:hAnsi="Times New Roman" w:cs="Times New Roman"/>
          <w:bCs/>
          <w:sz w:val="28"/>
          <w:szCs w:val="28"/>
        </w:rPr>
        <w:t xml:space="preserve"> year student of the Higher School of Law "</w:t>
      </w:r>
      <w:proofErr w:type="spellStart"/>
      <w:r w:rsidRPr="00C84805">
        <w:rPr>
          <w:rFonts w:ascii="Times New Roman" w:hAnsi="Times New Roman" w:cs="Times New Roman"/>
          <w:bCs/>
          <w:sz w:val="28"/>
          <w:szCs w:val="28"/>
        </w:rPr>
        <w:t>Adilet</w:t>
      </w:r>
      <w:proofErr w:type="spellEnd"/>
      <w:r w:rsidRPr="00C84805">
        <w:rPr>
          <w:rFonts w:ascii="Times New Roman" w:hAnsi="Times New Roman" w:cs="Times New Roman"/>
          <w:bCs/>
          <w:sz w:val="28"/>
          <w:szCs w:val="28"/>
        </w:rPr>
        <w:t>" of the Caspian University</w:t>
      </w:r>
    </w:p>
    <w:p w14:paraId="764FA247" w14:textId="77777777" w:rsidR="00C84805" w:rsidRDefault="00C84805" w:rsidP="00C848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254176" w14:textId="5E86D96A" w:rsidR="001A7575" w:rsidRPr="00873F09" w:rsidRDefault="001A7575" w:rsidP="00C848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Правовое регулирование споров, в</w:t>
      </w:r>
      <w:r w:rsidR="00611BE1" w:rsidRPr="00873F09">
        <w:rPr>
          <w:rFonts w:ascii="Times New Roman" w:hAnsi="Times New Roman" w:cs="Times New Roman"/>
          <w:b/>
          <w:bCs/>
          <w:sz w:val="28"/>
          <w:szCs w:val="28"/>
          <w:lang w:val="ru-RU"/>
        </w:rPr>
        <w:t>ытекающих</w:t>
      </w:r>
      <w:r w:rsidRPr="00873F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 инвестиционного договора</w:t>
      </w:r>
    </w:p>
    <w:p w14:paraId="244CF228" w14:textId="548A2D63" w:rsidR="00457901" w:rsidRPr="00C84805" w:rsidRDefault="00C84805" w:rsidP="00C84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05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53FC1E02" w14:textId="58C09BAC" w:rsidR="00C84805" w:rsidRPr="00C84805" w:rsidRDefault="00C84805" w:rsidP="00C84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05">
        <w:rPr>
          <w:rFonts w:ascii="Times New Roman" w:hAnsi="Times New Roman" w:cs="Times New Roman"/>
          <w:b/>
          <w:bCs/>
          <w:sz w:val="28"/>
          <w:szCs w:val="28"/>
        </w:rPr>
        <w:t>Legal regulation of disputes arising from an investment agreement</w:t>
      </w:r>
    </w:p>
    <w:p w14:paraId="043BD4A3" w14:textId="77777777" w:rsidR="00704F34" w:rsidRPr="00C84805" w:rsidRDefault="00704F34" w:rsidP="00704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91C9A" w14:textId="77777777" w:rsidR="001A7575" w:rsidRPr="00873F09" w:rsidRDefault="001A757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Инвестиционная активность является ключевым стимулом экономического роста и развития для многих стран, включая Казахстан. Для обеспечения устойчивости и привлечения иностранных инвестиций, Казахстан активно разрабатывает и совершенствует правовые механизмы, регулирующие инвестиционные договоры. Однако, несмотря на все усилия, инвестиционные споры могут возникнуть, и их разрешение требует грамотного правового подхода.</w:t>
      </w:r>
    </w:p>
    <w:p w14:paraId="23AAF9F1" w14:textId="77777777" w:rsidR="00E1473E" w:rsidRPr="00873F09" w:rsidRDefault="00E1473E" w:rsidP="00E147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По словам С.П. Мороз: «Главным основанием возникновения, изменения или прекращения инвестиционных правоотношений является договор».</w:t>
      </w:r>
    </w:p>
    <w:p w14:paraId="71435CA7" w14:textId="6B057E54" w:rsidR="007F4A77" w:rsidRPr="00873F09" w:rsidRDefault="004F31A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В целом понятие и сущность договора</w:t>
      </w:r>
      <w:r w:rsidR="00CF63B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в нашем законодательстве регулируется Гражданским кодексом. </w:t>
      </w:r>
      <w:r w:rsidR="007F4A77" w:rsidRPr="00873F09">
        <w:rPr>
          <w:rFonts w:ascii="Times New Roman" w:hAnsi="Times New Roman" w:cs="Times New Roman"/>
          <w:sz w:val="28"/>
          <w:szCs w:val="28"/>
          <w:lang w:val="ru-RU"/>
        </w:rPr>
        <w:t>В соответствии со ст. 378 ГК РК</w:t>
      </w:r>
      <w:r w:rsidR="00F86E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4A7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</w:t>
      </w:r>
      <w:r w:rsidR="00772253" w:rsidRPr="00873F09">
        <w:rPr>
          <w:rFonts w:ascii="Times New Roman" w:hAnsi="Times New Roman" w:cs="Times New Roman"/>
          <w:sz w:val="28"/>
          <w:szCs w:val="28"/>
          <w:lang w:val="ru-RU"/>
        </w:rPr>
        <w:t>признаетс</w:t>
      </w:r>
      <w:r w:rsidR="007F4A77" w:rsidRPr="00873F09">
        <w:rPr>
          <w:rFonts w:ascii="Times New Roman" w:hAnsi="Times New Roman" w:cs="Times New Roman"/>
          <w:sz w:val="28"/>
          <w:szCs w:val="28"/>
          <w:lang w:val="ru-RU"/>
        </w:rPr>
        <w:t>я соглашение двух или нескольких лиц об установлении, изменении или прекращении гражданских прав и обязательств.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466529" w14:textId="77777777" w:rsidR="00955477" w:rsidRPr="00873F09" w:rsidRDefault="00955477" w:rsidP="009554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Согласно мнению М.К. Сулейменова и Б.В. Покровского, договор как юридический факт служит основанием возникновения договора как правоотношения или договорного правоотношения.</w:t>
      </w:r>
    </w:p>
    <w:p w14:paraId="67A39E59" w14:textId="77777777" w:rsidR="001A7575" w:rsidRPr="00873F09" w:rsidRDefault="001A757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Инвестиционные договоры в Казахстане часто включают в себя соглашения между правительством и инвестором, гарантирующие определенные права и обязанности сторон. Эти договоры могут касаться различных аспектов, таких как налогообложение, защита интеллектуальной собственности, регулирование трудовых отношений и другие вопросы, влияющие на инвестиционную деятельность.</w:t>
      </w:r>
    </w:p>
    <w:p w14:paraId="0AFEAEFA" w14:textId="77777777" w:rsidR="00062EC5" w:rsidRPr="00873F09" w:rsidRDefault="00751754" w:rsidP="000E5B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Созревает вопрос «кто </w:t>
      </w:r>
      <w:r w:rsidR="00322E6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такой инвестор»? </w:t>
      </w:r>
      <w:r w:rsidR="00AD7502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Инвестор является субъектом инвестиционных правоотношений. </w:t>
      </w:r>
      <w:r w:rsidR="00D04CA5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Как выделено в ст. 274 Предпринимательского кодекса, под инвестором понимается физическое и юридическое лицо, осуществляющие инвестиции в Республики Казахстан, в  том  числе   посредством участия в уставном капитале коммерческих организаций либо созданию или увеличению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проекта. </w:t>
      </w:r>
      <w:r w:rsidR="000E5B2D" w:rsidRPr="00873F09">
        <w:rPr>
          <w:rFonts w:ascii="Times New Roman" w:hAnsi="Times New Roman" w:cs="Times New Roman"/>
          <w:sz w:val="28"/>
          <w:szCs w:val="28"/>
          <w:lang w:val="ru-RU"/>
        </w:rPr>
        <w:t>Соответственно, инвесторами могут выступать и физические, и юридические лица</w:t>
      </w:r>
      <w:r w:rsidR="003005A7" w:rsidRPr="00873F09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F20B93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о также субъектом может быть </w:t>
      </w:r>
      <w:r w:rsidR="00727522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20B93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государство. </w:t>
      </w:r>
    </w:p>
    <w:p w14:paraId="678B5CD9" w14:textId="77777777" w:rsidR="00CE43A0" w:rsidRPr="00873F09" w:rsidRDefault="00CE43A0" w:rsidP="000E5B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Какую же роль играет государство, являясь субъектом инвестиционных правоотношений? </w:t>
      </w:r>
      <w:r w:rsidR="007F5B47" w:rsidRPr="00873F0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осударство </w:t>
      </w:r>
      <w:r w:rsidR="007F5B47" w:rsidRPr="00873F09">
        <w:rPr>
          <w:rFonts w:ascii="Times New Roman" w:hAnsi="Times New Roman" w:cs="Times New Roman"/>
          <w:sz w:val="28"/>
          <w:szCs w:val="28"/>
          <w:lang w:val="ru-RU"/>
        </w:rPr>
        <w:t>имеет некое преимущество</w:t>
      </w:r>
      <w:r w:rsidR="00982999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, так как он на законодательном уровне создает среду для осуществления инвестиционной деятельности инвесторам, т.е. предоставляет правовой статус, ряд обязанностей, которые непременно должны быть соблюдены. </w:t>
      </w:r>
    </w:p>
    <w:p w14:paraId="6875DB3A" w14:textId="77777777" w:rsidR="008F3ECA" w:rsidRPr="00873F09" w:rsidRDefault="00776426" w:rsidP="007764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Однако, как известно, в случае заключения договора между сторонами возможны разногласия. И в</w:t>
      </w:r>
      <w:r w:rsidR="008F3ECA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случае возникновения споров между инвесторами и правительством Казахстан опирается на международные и национальные механизмы разрешения конфликтов. </w:t>
      </w:r>
    </w:p>
    <w:p w14:paraId="0C683D94" w14:textId="77777777" w:rsidR="00725FB7" w:rsidRPr="00873F09" w:rsidRDefault="002870AD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Считаю, что в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>нутри страны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активно разрабатываются механизмы разрешения инвестиционных споров. </w:t>
      </w:r>
      <w:r w:rsidR="007517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Можно отметить, что в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>Казахстан</w:t>
      </w:r>
      <w:r w:rsidR="007517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е на данный момент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>специализир</w:t>
      </w:r>
      <w:r w:rsidR="007517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уются компетентные и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>арбитражные суды, занимающиеся</w:t>
      </w:r>
      <w:r w:rsidR="007517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инвестиционными делами. </w:t>
      </w:r>
    </w:p>
    <w:p w14:paraId="160F13C3" w14:textId="77777777" w:rsidR="00820013" w:rsidRPr="00873F09" w:rsidRDefault="00820013" w:rsidP="008200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Для начал</w:t>
      </w:r>
      <w:r w:rsidR="002C4573" w:rsidRPr="00873F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нужно понять какие дела подведомственны судам, когда один из субъектов договора является иностранным лицом. В соответствии с п. 5 ст. 23 ГПК РК</w:t>
      </w:r>
      <w:r w:rsidR="00712FE0" w:rsidRPr="0087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судам подведомственны дела с участием иностранцев, лиц без гражданства, иностранных организаций, а также с участием международных организаций, если иное не предусмотрено законом, международными договорами, ратифицированными Республикой Казахстан, или соглашением сторон.</w:t>
      </w:r>
    </w:p>
    <w:p w14:paraId="5B75CDC5" w14:textId="77777777" w:rsidR="00322E6D" w:rsidRPr="00873F09" w:rsidRDefault="00322E6D" w:rsidP="008200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Согласно п. 1-2 ст. 27 ГПК РК</w:t>
      </w:r>
      <w:r w:rsidR="00712FE0" w:rsidRPr="0087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специализированный межрайонный экономический суд столицы также имеет компетенцию рассматривать гражданские дела по инвестиционным спорам, кроме дел, подсудных специализированному межрайонному административному суду столицы, а также иски государственных органов к инвесторам, связанные с инвестиционной деятельностью инвестора, с участием:</w:t>
      </w:r>
    </w:p>
    <w:p w14:paraId="5163E5AB" w14:textId="77777777" w:rsidR="00322E6D" w:rsidRPr="00C84805" w:rsidRDefault="00322E6D" w:rsidP="00322E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05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4805">
        <w:rPr>
          <w:rFonts w:ascii="Times New Roman" w:hAnsi="Times New Roman" w:cs="Times New Roman"/>
          <w:sz w:val="28"/>
          <w:szCs w:val="28"/>
          <w:lang w:val="ru-RU"/>
        </w:rPr>
        <w:t>иностранного юридического лица (его филиала, представительства), осуществляющего предпринимательскую деятельность на территории Республики Казахстан;</w:t>
      </w:r>
    </w:p>
    <w:p w14:paraId="006EA891" w14:textId="77777777" w:rsidR="00322E6D" w:rsidRPr="00C84805" w:rsidRDefault="00322E6D" w:rsidP="00322E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05">
        <w:rPr>
          <w:rFonts w:ascii="Times New Roman" w:hAnsi="Times New Roman" w:cs="Times New Roman"/>
          <w:sz w:val="28"/>
          <w:szCs w:val="28"/>
          <w:lang w:val="ru-RU"/>
        </w:rPr>
        <w:t>2) юридического лица, созданного с иностранным участием в порядке, установленном законодательством Республики Казахстан, пятьдесят и более процентов голосующих акций (долей участия в уставном капитале) которого принадлежат иностранному инвестору;</w:t>
      </w:r>
    </w:p>
    <w:p w14:paraId="3045752E" w14:textId="77777777" w:rsidR="00322E6D" w:rsidRPr="00C84805" w:rsidRDefault="00322E6D" w:rsidP="00322E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05">
        <w:rPr>
          <w:rFonts w:ascii="Times New Roman" w:hAnsi="Times New Roman" w:cs="Times New Roman"/>
          <w:sz w:val="28"/>
          <w:szCs w:val="28"/>
          <w:lang w:val="ru-RU"/>
        </w:rPr>
        <w:t>3) инвесторов при наличии заключенного контракта с государством на осуществление инвестиций.</w:t>
      </w:r>
    </w:p>
    <w:p w14:paraId="73AD2985" w14:textId="77777777" w:rsidR="0020474A" w:rsidRPr="00873F09" w:rsidRDefault="00DD13C1" w:rsidP="002047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Следующий механизм, который имеет компетенцию в разрешениях инвестиционных споров,</w:t>
      </w:r>
      <w:r w:rsidR="0020474A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– арбитраж. </w:t>
      </w:r>
      <w:r w:rsidR="0020474A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Согласно Закону «Об арбитраже», арбитражи в Республике Казахстан могут быть созданы в виде постоянно действующего арбитража или арбитража для разрешения конкретного спора. Постоянно действующие арбитражи могут образовываться физическими и (или) юридическими лицами в соответствии с законодательством Республики Казахстан. Арбитраж для рассмотрения конкретного спора создается сторонами для разрешения спора и действует до разрешения данного спора или до принятия сторонами решения о передаче спора в суд. </w:t>
      </w:r>
      <w:r w:rsidR="002B6084" w:rsidRPr="00873F09">
        <w:rPr>
          <w:rFonts w:ascii="Times New Roman" w:hAnsi="Times New Roman" w:cs="Times New Roman"/>
          <w:sz w:val="28"/>
          <w:szCs w:val="28"/>
          <w:lang w:val="ru-RU"/>
        </w:rPr>
        <w:t>Также п</w:t>
      </w:r>
      <w:r w:rsidR="0020474A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о вышеупомянутому Закону, </w:t>
      </w:r>
      <w:r w:rsidR="0020474A" w:rsidRPr="00873F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главным условием для обращения </w:t>
      </w:r>
      <w:r w:rsidR="002B608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и передаче дела </w:t>
      </w:r>
      <w:r w:rsidR="0020474A" w:rsidRPr="00873F09">
        <w:rPr>
          <w:rFonts w:ascii="Times New Roman" w:hAnsi="Times New Roman" w:cs="Times New Roman"/>
          <w:sz w:val="28"/>
          <w:szCs w:val="28"/>
          <w:lang w:val="ru-RU"/>
        </w:rPr>
        <w:t>в арбитражный суд может быть арбитражное соглашение между сторонами.</w:t>
      </w:r>
    </w:p>
    <w:p w14:paraId="551EC76B" w14:textId="78B167F1" w:rsidR="00C97A95" w:rsidRPr="00873F09" w:rsidRDefault="00F86E9D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Помимо вышеупомянутых</w:t>
      </w:r>
      <w:r w:rsidR="00C97A95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97A95" w:rsidRPr="00873F09">
        <w:rPr>
          <w:rFonts w:ascii="Times New Roman" w:hAnsi="Times New Roman" w:cs="Times New Roman"/>
          <w:sz w:val="28"/>
          <w:szCs w:val="28"/>
          <w:lang w:val="ru-RU"/>
        </w:rPr>
        <w:t>в нашей стране был создан Международный финансовый центр Астаны (МФЦА) с целью стать финансовым хабом, аналогичным мировым финансовым центрам. Он предлагает особые правовые, налоговые и регуляторные условия для привлечения международных инвестиций и финансовых учреждений.</w:t>
      </w:r>
    </w:p>
    <w:p w14:paraId="18D52BEA" w14:textId="77777777" w:rsidR="00322E6D" w:rsidRPr="00873F09" w:rsidRDefault="00322E6D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В соответствии со ст. 24 ГПК РК</w:t>
      </w:r>
      <w:r w:rsidR="00B11A29" w:rsidRPr="0087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подведомственный суду спор (конфликт), возникший из гражданско-правовых отношений, по письменному соглашению сторон может быть разрешен в порядке медиации, партисипативной процедуры или передан на рассмотрение арбитража, суда МФЦА в случаях, когда это не запрещено законом.</w:t>
      </w:r>
    </w:p>
    <w:p w14:paraId="450273E5" w14:textId="77777777" w:rsidR="00C97A95" w:rsidRPr="00873F09" w:rsidRDefault="00C97A9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Как мы знаем, наше законодательство основан</w:t>
      </w:r>
      <w:r w:rsidR="00A035BF" w:rsidRPr="00873F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на роман</w:t>
      </w:r>
      <w:r w:rsidR="00A035BF" w:rsidRPr="00873F0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-германско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праве. 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>Соответственно</w:t>
      </w:r>
      <w:r w:rsidR="00A035BF" w:rsidRPr="00873F09">
        <w:rPr>
          <w:rFonts w:ascii="Times New Roman" w:hAnsi="Times New Roman" w:cs="Times New Roman"/>
          <w:sz w:val="28"/>
          <w:szCs w:val="28"/>
          <w:lang w:val="ru-RU"/>
        </w:rPr>
        <w:t>, МФЦА имеет свою правовую независимость, так как имеет собственное законодательство, которое относится к англосаксонской правовой семье, отлич</w:t>
      </w:r>
      <w:r w:rsidR="00514A54" w:rsidRPr="00873F09">
        <w:rPr>
          <w:rFonts w:ascii="Times New Roman" w:hAnsi="Times New Roman" w:cs="Times New Roman"/>
          <w:sz w:val="28"/>
          <w:szCs w:val="28"/>
          <w:lang w:val="ru-RU"/>
        </w:rPr>
        <w:t>итель</w:t>
      </w:r>
      <w:r w:rsidR="00A035BF" w:rsidRPr="00873F09">
        <w:rPr>
          <w:rFonts w:ascii="Times New Roman" w:hAnsi="Times New Roman" w:cs="Times New Roman"/>
          <w:sz w:val="28"/>
          <w:szCs w:val="28"/>
          <w:lang w:val="ru-RU"/>
        </w:rPr>
        <w:t>ное от основного законодательства Казахстана.</w:t>
      </w:r>
      <w:r w:rsidR="00514A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>аконодательные акты МФЦА создаются с учетом лучших международных практик</w:t>
      </w:r>
      <w:r w:rsidR="00514A54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, поэтому, можно отметить, что 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МФЦА </w:t>
      </w:r>
      <w:r w:rsidR="002870AD" w:rsidRPr="00873F09">
        <w:rPr>
          <w:rFonts w:ascii="Times New Roman" w:hAnsi="Times New Roman" w:cs="Times New Roman"/>
          <w:noProof/>
          <w:sz w:val="28"/>
          <w:szCs w:val="28"/>
          <w:lang w:val="ru-RU"/>
        </w:rPr>
        <w:t>предлагает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стабильные правила для защиты инвестиций, включая гарантии недопущения национализации и </w:t>
      </w:r>
      <w:r w:rsidR="00E1473E" w:rsidRPr="00873F09">
        <w:rPr>
          <w:rFonts w:ascii="Times New Roman" w:hAnsi="Times New Roman" w:cs="Times New Roman"/>
          <w:sz w:val="28"/>
          <w:szCs w:val="28"/>
          <w:lang w:val="ru-RU"/>
        </w:rPr>
        <w:t>конфиска</w:t>
      </w:r>
      <w:r w:rsidR="002870AD" w:rsidRPr="00873F09">
        <w:rPr>
          <w:rFonts w:ascii="Times New Roman" w:hAnsi="Times New Roman" w:cs="Times New Roman"/>
          <w:sz w:val="28"/>
          <w:szCs w:val="28"/>
          <w:lang w:val="ru-RU"/>
        </w:rPr>
        <w:t>ции без справедливой и справедливой компенсации.</w:t>
      </w:r>
    </w:p>
    <w:p w14:paraId="0A24E166" w14:textId="22A74E6A" w:rsidR="00F85278" w:rsidRPr="00873F09" w:rsidRDefault="002870AD" w:rsidP="00F852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Существенную роль играют международные арбитражи и мировой банк данных по инвестиционным спорам, такие как </w:t>
      </w:r>
      <w:r w:rsidR="00566CC0" w:rsidRPr="00873F09">
        <w:rPr>
          <w:rFonts w:ascii="Times New Roman" w:hAnsi="Times New Roman" w:cs="Times New Roman"/>
          <w:sz w:val="28"/>
          <w:szCs w:val="28"/>
          <w:lang w:val="ru-RU"/>
        </w:rPr>
        <w:t>Международный центр по урегулированию инвестиционных споров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66CC0" w:rsidRPr="00873F09">
        <w:rPr>
          <w:rFonts w:ascii="Times New Roman" w:hAnsi="Times New Roman" w:cs="Times New Roman"/>
          <w:sz w:val="28"/>
          <w:szCs w:val="28"/>
          <w:lang w:val="ru-RU"/>
        </w:rPr>
        <w:t>МЦУИС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r w:rsidR="00F86E9D" w:rsidRPr="00616B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равила </w:t>
      </w:r>
      <w:r w:rsidR="00566CC0" w:rsidRPr="00873F09">
        <w:rPr>
          <w:rFonts w:ascii="Times New Roman" w:hAnsi="Times New Roman" w:cs="Times New Roman"/>
          <w:sz w:val="28"/>
          <w:szCs w:val="28"/>
          <w:lang w:val="ru-RU"/>
        </w:rPr>
        <w:t>ЮНСИТРАЛ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. Эти инструменты предоставляют сторонам возможность рассмотрения дела независимыми и профессиональными арбитрами.</w:t>
      </w:r>
    </w:p>
    <w:p w14:paraId="43E7CB4A" w14:textId="77777777" w:rsidR="006D08BA" w:rsidRPr="00C84805" w:rsidRDefault="007504DC" w:rsidP="006D08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МЦУИС </w:t>
      </w:r>
      <w:r w:rsidRPr="00C84805">
        <w:rPr>
          <w:rFonts w:ascii="Times New Roman" w:hAnsi="Times New Roman" w:cs="Times New Roman"/>
          <w:sz w:val="28"/>
          <w:szCs w:val="28"/>
          <w:lang w:val="ru-RU"/>
        </w:rPr>
        <w:t>был учрежден</w:t>
      </w:r>
      <w:r w:rsidR="006D08BA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4805">
        <w:rPr>
          <w:rFonts w:ascii="Times New Roman" w:hAnsi="Times New Roman" w:cs="Times New Roman"/>
          <w:sz w:val="28"/>
          <w:szCs w:val="28"/>
          <w:lang w:val="ru-RU"/>
        </w:rPr>
        <w:t>Конвенцией об урегулировании инвестиционных споров между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4805">
        <w:rPr>
          <w:rFonts w:ascii="Times New Roman" w:hAnsi="Times New Roman" w:cs="Times New Roman"/>
          <w:sz w:val="28"/>
          <w:szCs w:val="28"/>
          <w:lang w:val="ru-RU"/>
        </w:rPr>
        <w:t>государствами и гражданами других государств, принятой в 1965 году</w:t>
      </w:r>
      <w:r w:rsidR="006D08BA" w:rsidRPr="0087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8BA" w:rsidRPr="00873F09">
        <w:rPr>
          <w:rFonts w:ascii="Times New Roman" w:hAnsi="Times New Roman" w:cs="Times New Roman"/>
          <w:sz w:val="28"/>
          <w:szCs w:val="28"/>
          <w:lang w:val="ru-RU"/>
        </w:rPr>
        <w:t>и действует в соответствии с положениями данной Конвенции.</w:t>
      </w:r>
      <w:r w:rsidR="006D08BA" w:rsidRPr="00C84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6EA96E" w14:textId="77777777" w:rsidR="006D08BA" w:rsidRPr="00873F09" w:rsidRDefault="006D08BA" w:rsidP="006D08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</w:t>
      </w:r>
      <w:r w:rsidR="007504DC" w:rsidRPr="00873F09">
        <w:rPr>
          <w:rFonts w:ascii="Times New Roman" w:hAnsi="Times New Roman" w:cs="Times New Roman"/>
          <w:sz w:val="28"/>
          <w:szCs w:val="28"/>
          <w:lang w:val="ru-RU"/>
        </w:rPr>
        <w:t>предоставляет основные принципы и процедуры для разрешения инвестиционных споров между государствами и иностранными инвесторами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, т.е. </w:t>
      </w:r>
      <w:r w:rsidR="00EB10D4" w:rsidRPr="00873F09">
        <w:rPr>
          <w:rFonts w:ascii="Times New Roman" w:hAnsi="Times New Roman" w:cs="Times New Roman"/>
          <w:sz w:val="28"/>
          <w:szCs w:val="28"/>
          <w:lang w:val="ru-RU"/>
        </w:rPr>
        <w:t>услуги по проведению арбитражных процедур и медиации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66A8BD" w14:textId="77777777" w:rsidR="007504DC" w:rsidRPr="00873F09" w:rsidRDefault="00EB10D4" w:rsidP="006D08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Решения, выносимые арбитражными трибуналами, обязательны для сторон спора и являются окончательными и подлежащими исполнению.</w:t>
      </w:r>
      <w:r w:rsidR="002C6E7E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Можно добавить, что МЦУИС обеспечивает защиту инвестиций от действий государств, которые могут привести к ущемлению прав и интересов иностранных инвесторов.</w:t>
      </w:r>
    </w:p>
    <w:p w14:paraId="0B645B51" w14:textId="77777777" w:rsidR="00514A54" w:rsidRPr="00873F09" w:rsidRDefault="00514A54" w:rsidP="007504D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Конечно, исход инвестиционных споров зависит от конкретных фактов и обстоятельств каждого случая, а решение </w:t>
      </w:r>
      <w:r w:rsidR="00566CC0" w:rsidRPr="00873F09">
        <w:rPr>
          <w:rFonts w:ascii="Times New Roman" w:hAnsi="Times New Roman" w:cs="Times New Roman"/>
          <w:sz w:val="28"/>
          <w:szCs w:val="28"/>
          <w:lang w:val="ru-RU"/>
        </w:rPr>
        <w:t>МЦУИС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может как признать правомерность требований инвестора, так и подтвердить действия государства как соответствующие международным нормам. Однако, как и в случае многих инвестиционных споров, рассмотрение дела в </w:t>
      </w:r>
      <w:r w:rsidR="00566CC0" w:rsidRPr="00873F09">
        <w:rPr>
          <w:rFonts w:ascii="Times New Roman" w:hAnsi="Times New Roman" w:cs="Times New Roman"/>
          <w:sz w:val="28"/>
          <w:szCs w:val="28"/>
          <w:lang w:val="ru-RU"/>
        </w:rPr>
        <w:t>МЦУИС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сложный процесс, включающий в себя представление аргументов сторонами, анализ доказательств и вынесение окончательного решения арбитражного трибунала.</w:t>
      </w:r>
    </w:p>
    <w:p w14:paraId="240FE12F" w14:textId="77777777" w:rsidR="00BF31A7" w:rsidRPr="00873F09" w:rsidRDefault="00BF31A7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Следует отметить, что, как видно из судебной практики, большинство споров, в которые вовлекаются как иностранные, так и отечественные инвесторы, связаны с деятельностью фискальных органов</w:t>
      </w:r>
      <w:r w:rsidR="00D4205B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, т.е. 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налоговой и таможенной службы</w:t>
      </w:r>
      <w:r w:rsidR="00D4205B" w:rsidRPr="0087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и уполномоченных органов в области охраны окружающей среды</w:t>
      </w:r>
      <w:r w:rsidR="00E14DA7" w:rsidRPr="00873F09">
        <w:rPr>
          <w:rFonts w:ascii="Times New Roman" w:hAnsi="Times New Roman" w:cs="Times New Roman"/>
          <w:sz w:val="28"/>
          <w:szCs w:val="28"/>
          <w:lang w:val="ru-RU"/>
        </w:rPr>
        <w:t>, а также разногласия в интерпретации законодательства, изменения в инвестиционной политике. В результате таких ситуаций инвесторы испытывают угрозу нарушения своих прав и дисбаланса интересов между государством и инвесторами.</w:t>
      </w:r>
    </w:p>
    <w:p w14:paraId="103E88BE" w14:textId="77777777" w:rsidR="001A7575" w:rsidRPr="00873F09" w:rsidRDefault="00F572B7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В заключении могу сказать, что правовое регулирование споров, в</w:t>
      </w:r>
      <w:r w:rsidR="00B11A29" w:rsidRPr="00873F09">
        <w:rPr>
          <w:rFonts w:ascii="Times New Roman" w:hAnsi="Times New Roman" w:cs="Times New Roman"/>
          <w:sz w:val="28"/>
          <w:szCs w:val="28"/>
          <w:lang w:val="ru-RU"/>
        </w:rPr>
        <w:t>ыте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кающих из инвестиционных договоров в Казахстане, играет ключевую роль в обеспечении устойчивости инвестиционной среды. Примеры инвестиционных споров свидетельствуют о том, что важно подчеркнуть сложность инвестиционных споров</w:t>
      </w:r>
      <w:r w:rsidR="007F4A7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в целом и значимость правильного исследования и применения соответствующего национального и международного законодательства в контексте инвестиционных отношений между государством и инвесторами. Так как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тщательн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и сбалансированн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FB7" w:rsidRPr="00873F09">
        <w:rPr>
          <w:rFonts w:ascii="Times New Roman" w:hAnsi="Times New Roman" w:cs="Times New Roman"/>
          <w:sz w:val="28"/>
          <w:szCs w:val="28"/>
          <w:lang w:val="ru-RU"/>
        </w:rPr>
        <w:t>разрешения споров помогает создать предсказуемое и стабильное инвестиционное окружение для всех сторон.</w:t>
      </w:r>
    </w:p>
    <w:p w14:paraId="4A108B22" w14:textId="77777777" w:rsidR="00057055" w:rsidRPr="00873F09" w:rsidRDefault="0005705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Как защищать права инвесторов на территории Республики Казахстан? </w:t>
      </w:r>
    </w:p>
    <w:p w14:paraId="77B67456" w14:textId="77777777" w:rsidR="00057055" w:rsidRPr="00873F09" w:rsidRDefault="00057055" w:rsidP="008F0F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В ст. 13 Конституции РК, которая обладает высшей юридической силой в иерархии нормативных правовых актах, гласит, что каждый имеет право на признание его правосубъектности и вправе защищать свои права и свободы; каждый имеет право на судебную защиту своих прав и свобод; каждый имеет право на получение квалифицированной юридической помощи.</w:t>
      </w:r>
    </w:p>
    <w:p w14:paraId="2D99F10B" w14:textId="77777777" w:rsidR="000E187B" w:rsidRPr="00873F09" w:rsidRDefault="00CE69D7" w:rsidP="00692E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Это закрепление распространяется и на инвесторов, которые осуществляют свою деятельность на территории страны. </w:t>
      </w:r>
    </w:p>
    <w:p w14:paraId="05C0F8C2" w14:textId="77777777" w:rsidR="00B11A29" w:rsidRDefault="00B11A29" w:rsidP="00B11A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>Так как инвестор является одним из субъектов инвестиционных правоотношений, он обладает правом самостоятельно выбрать орган из вышеуказанных для защиты своих прав в случае их нарушения.</w:t>
      </w:r>
    </w:p>
    <w:p w14:paraId="5713E213" w14:textId="196066A7" w:rsidR="0077457F" w:rsidRPr="00873F09" w:rsidRDefault="00F86E9D" w:rsidP="00B11A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1B1CB9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57F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Предпринимательск</w:t>
      </w:r>
      <w:r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77457F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 кодекс</w:t>
      </w:r>
      <w:r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указано, что</w:t>
      </w:r>
      <w:r w:rsidR="0077457F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57F">
        <w:rPr>
          <w:rFonts w:ascii="Times New Roman" w:hAnsi="Times New Roman" w:cs="Times New Roman"/>
          <w:sz w:val="28"/>
          <w:szCs w:val="28"/>
          <w:lang w:val="ru-RU"/>
        </w:rPr>
        <w:t>инвесторам даны ряд гарантий, которые включает в себя гарантию правовой защиты (ст. 276), гарантию использования доходов (ст. 277) и гарантию прав при национализации и реквизиции (ст. 279). На законодательном уровне для инвесторов нет определений</w:t>
      </w:r>
      <w:r w:rsidR="005F10C6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="0077457F">
        <w:rPr>
          <w:rFonts w:ascii="Times New Roman" w:hAnsi="Times New Roman" w:cs="Times New Roman"/>
          <w:sz w:val="28"/>
          <w:szCs w:val="28"/>
          <w:lang w:val="ru-RU"/>
        </w:rPr>
        <w:t xml:space="preserve">прав и обязанностей, они определяются инвестиционным договором. Но, выделяя вышеуказанные гарантии, можно сказать, что государство </w:t>
      </w:r>
      <w:r w:rsidR="005F10C6">
        <w:rPr>
          <w:rFonts w:ascii="Times New Roman" w:hAnsi="Times New Roman" w:cs="Times New Roman"/>
          <w:sz w:val="28"/>
          <w:szCs w:val="28"/>
          <w:lang w:val="ru-RU"/>
        </w:rPr>
        <w:t xml:space="preserve">при подписании инвестиционного договора с инвестором гарантирует стабильность условий договора. </w:t>
      </w:r>
    </w:p>
    <w:p w14:paraId="11163FC5" w14:textId="77777777" w:rsidR="008C6197" w:rsidRDefault="00B11A29" w:rsidP="008C61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В Предпринимательском кодексе </w:t>
      </w:r>
      <w:r w:rsidR="00F86E9D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РК </w:t>
      </w:r>
      <w:r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существует понятие как принцип «одного окна». </w:t>
      </w:r>
      <w:r w:rsidR="00F86E9D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Опираясь на указанный</w:t>
      </w:r>
      <w:r w:rsidR="00C2249D" w:rsidRPr="001B1C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принцип</w:t>
      </w:r>
      <w:r w:rsidR="00C2249D" w:rsidRPr="00873F09">
        <w:rPr>
          <w:rFonts w:ascii="Times New Roman" w:hAnsi="Times New Roman" w:cs="Times New Roman"/>
          <w:sz w:val="28"/>
          <w:szCs w:val="28"/>
          <w:lang w:val="ru-RU"/>
        </w:rPr>
        <w:t>, хотелось бы отметить, что в Казахстане функционирует АО «Национальная компания «</w:t>
      </w:r>
      <w:r w:rsidR="00C2249D" w:rsidRPr="00873F09">
        <w:rPr>
          <w:rFonts w:ascii="Times New Roman" w:hAnsi="Times New Roman" w:cs="Times New Roman"/>
          <w:sz w:val="28"/>
          <w:szCs w:val="28"/>
        </w:rPr>
        <w:t>KAZAKH</w:t>
      </w:r>
      <w:r w:rsidR="00C2249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49D" w:rsidRPr="00873F09">
        <w:rPr>
          <w:rFonts w:ascii="Times New Roman" w:hAnsi="Times New Roman" w:cs="Times New Roman"/>
          <w:sz w:val="28"/>
          <w:szCs w:val="28"/>
        </w:rPr>
        <w:t>INVEST</w:t>
      </w:r>
      <w:r w:rsidR="00C2249D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». Компания действует на основе данного принципа, привлекая иностранных инвесторов и оказывая им всяческую государственную поддержку на всех этапах процесса. Думаю, что такие действия как сопровождение и содействие от лица </w:t>
      </w:r>
      <w:r w:rsidR="00C2249D" w:rsidRPr="00873F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государства дает инвесторам безопасную гарантию и доверительное отношение к будущему сотрудничеству. </w:t>
      </w:r>
    </w:p>
    <w:p w14:paraId="45A36733" w14:textId="700A09A5" w:rsidR="00C30BBE" w:rsidRDefault="008C6197" w:rsidP="008C61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197">
        <w:rPr>
          <w:rFonts w:ascii="Times New Roman" w:hAnsi="Times New Roman" w:cs="Times New Roman"/>
          <w:sz w:val="28"/>
          <w:szCs w:val="28"/>
          <w:lang w:val="ru-RU"/>
        </w:rPr>
        <w:t>С момента независимости страны был достигнут значительный прогресс</w:t>
      </w:r>
      <w:r w:rsidR="0040439E">
        <w:rPr>
          <w:rFonts w:ascii="Times New Roman" w:hAnsi="Times New Roman" w:cs="Times New Roman"/>
          <w:sz w:val="28"/>
          <w:szCs w:val="28"/>
          <w:lang w:val="ru-RU"/>
        </w:rPr>
        <w:t xml:space="preserve"> в регулировании инвестиций</w:t>
      </w:r>
      <w:r w:rsidR="00916278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8C6197">
        <w:rPr>
          <w:rFonts w:ascii="Times New Roman" w:hAnsi="Times New Roman" w:cs="Times New Roman"/>
          <w:sz w:val="28"/>
          <w:szCs w:val="28"/>
          <w:lang w:val="ru-RU"/>
        </w:rPr>
        <w:t>днако</w:t>
      </w:r>
      <w:r w:rsidR="009162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C6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D8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8C6197">
        <w:rPr>
          <w:rFonts w:ascii="Times New Roman" w:hAnsi="Times New Roman" w:cs="Times New Roman"/>
          <w:sz w:val="28"/>
          <w:szCs w:val="28"/>
          <w:lang w:val="ru-RU"/>
        </w:rPr>
        <w:t xml:space="preserve">сегодняшний </w:t>
      </w:r>
      <w:r w:rsidR="00DF3D84">
        <w:rPr>
          <w:rFonts w:ascii="Times New Roman" w:hAnsi="Times New Roman" w:cs="Times New Roman"/>
          <w:sz w:val="28"/>
          <w:szCs w:val="28"/>
          <w:lang w:val="ru-RU"/>
        </w:rPr>
        <w:t xml:space="preserve">день для </w:t>
      </w:r>
      <w:r w:rsidR="00031267">
        <w:rPr>
          <w:rFonts w:ascii="Times New Roman" w:hAnsi="Times New Roman" w:cs="Times New Roman"/>
          <w:sz w:val="28"/>
          <w:szCs w:val="28"/>
          <w:lang w:val="ru-RU"/>
        </w:rPr>
        <w:t>усовершенство</w:t>
      </w:r>
      <w:r w:rsidR="00916278">
        <w:rPr>
          <w:rFonts w:ascii="Times New Roman" w:hAnsi="Times New Roman" w:cs="Times New Roman"/>
          <w:sz w:val="28"/>
          <w:szCs w:val="28"/>
          <w:lang w:val="ru-RU"/>
        </w:rPr>
        <w:t xml:space="preserve">вания </w:t>
      </w:r>
      <w:r w:rsidR="0040439E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инвестиционного законодательства </w:t>
      </w:r>
      <w:r w:rsidR="00DF3D84">
        <w:rPr>
          <w:rFonts w:ascii="Times New Roman" w:hAnsi="Times New Roman" w:cs="Times New Roman"/>
          <w:sz w:val="28"/>
          <w:szCs w:val="28"/>
          <w:lang w:val="ru-RU"/>
        </w:rPr>
        <w:t>в Казахстан</w:t>
      </w:r>
      <w:r w:rsidR="0040439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16278">
        <w:rPr>
          <w:rFonts w:ascii="Times New Roman" w:hAnsi="Times New Roman" w:cs="Times New Roman"/>
          <w:sz w:val="28"/>
          <w:szCs w:val="28"/>
          <w:lang w:val="ru-RU"/>
        </w:rPr>
        <w:t xml:space="preserve"> считаю разумным внести свои предложения. </w:t>
      </w:r>
    </w:p>
    <w:p w14:paraId="748CE640" w14:textId="09164623" w:rsidR="00916278" w:rsidRDefault="00916278" w:rsidP="00F523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Проанализировав Законы «Об иностранных инвестициях», «О государственной поддержке прямых инвестиций», «Об инвестициях», которые ранее утратили свою юридическую силу, могу сказать, что регулирование инвестиций менялось в соответствии </w:t>
      </w:r>
      <w:r w:rsidR="00A471F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>новым</w:t>
      </w:r>
      <w:r w:rsidR="00A471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тенденциям</w:t>
      </w:r>
      <w:r w:rsidR="00A471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решениям</w:t>
      </w:r>
      <w:r w:rsidR="00A471F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стране.</w:t>
      </w:r>
      <w:r w:rsidR="00F523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данный момент реализа</w:t>
      </w:r>
      <w:r w:rsidR="00A471FB">
        <w:rPr>
          <w:rFonts w:ascii="Times New Roman" w:hAnsi="Times New Roman" w:cs="Times New Roman"/>
          <w:sz w:val="28"/>
          <w:szCs w:val="28"/>
          <w:lang w:val="ru-RU"/>
        </w:rPr>
        <w:t>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инвестиционной деятельности </w:t>
      </w:r>
      <w:r w:rsidR="00EB2676">
        <w:rPr>
          <w:rFonts w:ascii="Times New Roman" w:hAnsi="Times New Roman" w:cs="Times New Roman"/>
          <w:sz w:val="28"/>
          <w:szCs w:val="28"/>
          <w:lang w:val="ru-RU"/>
        </w:rPr>
        <w:t>регулируется Предпринимательским кодексом</w:t>
      </w:r>
      <w:r w:rsidR="002B74D8">
        <w:rPr>
          <w:rFonts w:ascii="Times New Roman" w:hAnsi="Times New Roman" w:cs="Times New Roman"/>
          <w:sz w:val="28"/>
          <w:szCs w:val="28"/>
          <w:lang w:val="ru-RU"/>
        </w:rPr>
        <w:t xml:space="preserve"> РК</w:t>
      </w:r>
      <w:r w:rsidR="00EB26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A4FD9F" w14:textId="2AC8D0FC" w:rsidR="00864250" w:rsidRDefault="00EA1128" w:rsidP="00EA11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Конечно, д</w:t>
      </w:r>
      <w:r w:rsidR="00286ECF">
        <w:rPr>
          <w:rFonts w:ascii="Times New Roman" w:hAnsi="Times New Roman" w:cs="Times New Roman"/>
          <w:sz w:val="28"/>
          <w:szCs w:val="28"/>
          <w:lang w:val="ru-RU"/>
        </w:rPr>
        <w:t xml:space="preserve">ля того, чтобы инвестор </w:t>
      </w:r>
      <w:r w:rsidR="002726AD">
        <w:rPr>
          <w:rFonts w:ascii="Times New Roman" w:hAnsi="Times New Roman" w:cs="Times New Roman"/>
          <w:sz w:val="28"/>
          <w:szCs w:val="28"/>
          <w:lang w:val="ru-RU"/>
        </w:rPr>
        <w:t xml:space="preserve">мог выбрать Казахстан для вложений, он должен чувствовать </w:t>
      </w:r>
      <w:r w:rsidR="00F5231F">
        <w:rPr>
          <w:rFonts w:ascii="Times New Roman" w:hAnsi="Times New Roman" w:cs="Times New Roman"/>
          <w:sz w:val="28"/>
          <w:szCs w:val="28"/>
          <w:lang w:val="ru-RU"/>
        </w:rPr>
        <w:t>стабильность</w:t>
      </w:r>
      <w:r w:rsidR="002726AD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инвестиционного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64250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="00864250">
        <w:rPr>
          <w:rFonts w:ascii="Times New Roman" w:hAnsi="Times New Roman" w:cs="Times New Roman"/>
          <w:sz w:val="28"/>
          <w:szCs w:val="28"/>
          <w:lang w:val="ru-RU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7B75F02" w14:textId="2BA28D29" w:rsidR="00EA1128" w:rsidRDefault="00EA1128" w:rsidP="00864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стране уже функционирует компания для координации и обеспечения оперативных решений на вопросы инвесторов. Поэтому о</w:t>
      </w:r>
      <w:r w:rsidRPr="00EA1128">
        <w:rPr>
          <w:rFonts w:ascii="Times New Roman" w:hAnsi="Times New Roman" w:cs="Times New Roman"/>
          <w:sz w:val="28"/>
          <w:szCs w:val="28"/>
          <w:lang w:val="ru-RU"/>
        </w:rPr>
        <w:t xml:space="preserve">дним из ключевых предложений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A1128">
        <w:rPr>
          <w:rFonts w:ascii="Times New Roman" w:hAnsi="Times New Roman" w:cs="Times New Roman"/>
          <w:sz w:val="28"/>
          <w:szCs w:val="28"/>
          <w:lang w:val="ru-RU"/>
        </w:rPr>
        <w:t>недрение электронных систем и сокращение административных барьеров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Такой подход может сделать путь от идеи </w:t>
      </w:r>
      <w:r w:rsidRPr="00EA1128">
        <w:rPr>
          <w:rFonts w:ascii="Times New Roman" w:hAnsi="Times New Roman" w:cs="Times New Roman"/>
          <w:sz w:val="28"/>
          <w:szCs w:val="28"/>
          <w:lang w:val="ru-RU"/>
        </w:rPr>
        <w:t>до реализации инвестиционного проекта более прозрачны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</w:p>
    <w:p w14:paraId="342947F6" w14:textId="731BFB56" w:rsidR="00F5231F" w:rsidRDefault="002B74D8" w:rsidP="005F10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4D8">
        <w:rPr>
          <w:rFonts w:ascii="Times New Roman" w:hAnsi="Times New Roman" w:cs="Times New Roman"/>
          <w:sz w:val="28"/>
          <w:szCs w:val="28"/>
          <w:lang w:val="ru-RU"/>
        </w:rPr>
        <w:t xml:space="preserve">Создание эффективной системы разрешения инвестиционных споров становится приоритетом в улучшении инвестиционного законодательства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РК </w:t>
      </w:r>
      <w:r w:rsidRPr="002B74D8">
        <w:rPr>
          <w:rFonts w:ascii="Times New Roman" w:hAnsi="Times New Roman" w:cs="Times New Roman"/>
          <w:sz w:val="28"/>
          <w:szCs w:val="28"/>
          <w:lang w:val="ru-RU"/>
        </w:rPr>
        <w:t>с целью обеспечения более высокого уровня правовой защиты инвесторов.</w:t>
      </w:r>
    </w:p>
    <w:p w14:paraId="78D69B5C" w14:textId="77777777" w:rsidR="002B74D8" w:rsidRPr="0031198C" w:rsidRDefault="002B74D8" w:rsidP="005F10C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786C85" w14:textId="06C2E5E4" w:rsidR="00457901" w:rsidRDefault="00457901" w:rsidP="00C8480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84805">
        <w:rPr>
          <w:rFonts w:ascii="Times New Roman" w:hAnsi="Times New Roman" w:cs="Times New Roman"/>
          <w:b/>
          <w:bCs/>
          <w:lang w:val="ru-RU"/>
        </w:rPr>
        <w:t xml:space="preserve">Список </w:t>
      </w:r>
      <w:r w:rsidR="00C84805" w:rsidRPr="00C84805">
        <w:rPr>
          <w:rFonts w:ascii="Times New Roman" w:hAnsi="Times New Roman" w:cs="Times New Roman"/>
          <w:b/>
          <w:bCs/>
          <w:lang w:val="ru-RU"/>
        </w:rPr>
        <w:t>литературы</w:t>
      </w:r>
    </w:p>
    <w:p w14:paraId="7DFA1F56" w14:textId="77777777" w:rsidR="00C84805" w:rsidRPr="00C84805" w:rsidRDefault="00C84805" w:rsidP="00C8480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E7F445" w14:textId="77777777" w:rsidR="00CE69D7" w:rsidRPr="00C84805" w:rsidRDefault="00CE69D7" w:rsidP="00CE69D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1 Конституция Республики Казахстан (принята на республиканском референдуме 30 августа 1995 года) // https://online.zakon.kz (с изменениями и дополнениями по состоянию на 19.09.2022 г.)</w:t>
      </w:r>
    </w:p>
    <w:p w14:paraId="6F92DF9E" w14:textId="77777777" w:rsidR="00533366" w:rsidRPr="00C84805" w:rsidRDefault="00CE69D7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2</w:t>
      </w:r>
      <w:r w:rsidR="00533366" w:rsidRPr="00C84805">
        <w:rPr>
          <w:rFonts w:ascii="Times New Roman" w:hAnsi="Times New Roman" w:cs="Times New Roman"/>
          <w:lang w:val="ru-RU"/>
        </w:rPr>
        <w:t xml:space="preserve"> Гражданский </w:t>
      </w:r>
      <w:r w:rsidR="000E187B" w:rsidRPr="00C84805">
        <w:rPr>
          <w:rFonts w:ascii="Times New Roman" w:hAnsi="Times New Roman" w:cs="Times New Roman"/>
          <w:lang w:val="ru-RU"/>
        </w:rPr>
        <w:t>к</w:t>
      </w:r>
      <w:r w:rsidR="00533366" w:rsidRPr="00C84805">
        <w:rPr>
          <w:rFonts w:ascii="Times New Roman" w:hAnsi="Times New Roman" w:cs="Times New Roman"/>
          <w:lang w:val="ru-RU"/>
        </w:rPr>
        <w:t>одекс Республики Казахстан от 27 декабря 1994 года</w:t>
      </w:r>
      <w:r w:rsidR="000E187B" w:rsidRPr="00C84805">
        <w:rPr>
          <w:rFonts w:ascii="Times New Roman" w:hAnsi="Times New Roman" w:cs="Times New Roman"/>
          <w:lang w:val="ru-RU"/>
        </w:rPr>
        <w:t xml:space="preserve"> </w:t>
      </w:r>
      <w:r w:rsidR="00533366" w:rsidRPr="00C84805">
        <w:rPr>
          <w:rFonts w:ascii="Times New Roman" w:hAnsi="Times New Roman" w:cs="Times New Roman"/>
          <w:lang w:val="ru-RU"/>
        </w:rPr>
        <w:t>// https://online.zakon.kz (с изменениями и дополнениями по состоянию на 05.01.2024 г.)</w:t>
      </w:r>
    </w:p>
    <w:p w14:paraId="7099A775" w14:textId="77777777" w:rsidR="00CE69D7" w:rsidRPr="00C84805" w:rsidRDefault="00CE69D7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 xml:space="preserve">3 Гражданский процессуальный кодекс Республики Казахстан от 31 октября 2015 года </w:t>
      </w:r>
      <w:r w:rsidR="000E187B" w:rsidRPr="00C84805">
        <w:rPr>
          <w:rFonts w:ascii="Times New Roman" w:hAnsi="Times New Roman" w:cs="Times New Roman"/>
          <w:lang w:val="ru-RU"/>
        </w:rPr>
        <w:t>// https://online.zakon.kz (с изменениями и дополнениями по состоянию на 01.01.2024 г.)</w:t>
      </w:r>
    </w:p>
    <w:p w14:paraId="51BA2578" w14:textId="77777777" w:rsidR="000E187B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4 Предпринимательский кодекс Республики Казахстан от 29 октября 2015 года // https://online.zakon.kz (с изменениями и дополнениями по состоянию на 01.01.2024 г.)</w:t>
      </w:r>
    </w:p>
    <w:p w14:paraId="6D3C5112" w14:textId="77777777" w:rsidR="00457901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5</w:t>
      </w:r>
      <w:r w:rsidR="00533366" w:rsidRPr="00C84805">
        <w:rPr>
          <w:rFonts w:ascii="Times New Roman" w:hAnsi="Times New Roman" w:cs="Times New Roman"/>
          <w:lang w:val="ru-RU"/>
        </w:rPr>
        <w:t xml:space="preserve"> </w:t>
      </w:r>
      <w:r w:rsidR="00457901" w:rsidRPr="00C84805">
        <w:rPr>
          <w:rFonts w:ascii="Times New Roman" w:hAnsi="Times New Roman" w:cs="Times New Roman"/>
          <w:lang w:val="ru-RU"/>
        </w:rPr>
        <w:t>Право и иностранные инвестиции в Республики Казахстан</w:t>
      </w:r>
      <w:r w:rsidR="00955477" w:rsidRPr="00C84805">
        <w:rPr>
          <w:rFonts w:ascii="Times New Roman" w:hAnsi="Times New Roman" w:cs="Times New Roman"/>
          <w:lang w:val="ru-RU"/>
        </w:rPr>
        <w:t xml:space="preserve"> // Ответственный редактор М.К. Сулейменов – Алматы: Жеті жарғы, 1997. – 244 с.</w:t>
      </w:r>
    </w:p>
    <w:p w14:paraId="3DFF0FA2" w14:textId="77777777" w:rsidR="00514A54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6</w:t>
      </w:r>
      <w:r w:rsidR="00533366" w:rsidRPr="00C84805">
        <w:rPr>
          <w:rFonts w:ascii="Times New Roman" w:hAnsi="Times New Roman" w:cs="Times New Roman"/>
          <w:lang w:val="ru-RU"/>
        </w:rPr>
        <w:t xml:space="preserve"> </w:t>
      </w:r>
      <w:r w:rsidR="00514A54" w:rsidRPr="00C84805">
        <w:rPr>
          <w:rFonts w:ascii="Times New Roman" w:hAnsi="Times New Roman" w:cs="Times New Roman"/>
          <w:lang w:val="ru-RU"/>
        </w:rPr>
        <w:t xml:space="preserve">Мороз С.П. Инвестиционное право: учебник. – 4- изд., </w:t>
      </w:r>
      <w:proofErr w:type="spellStart"/>
      <w:r w:rsidR="00514A54" w:rsidRPr="00C84805">
        <w:rPr>
          <w:rFonts w:ascii="Times New Roman" w:hAnsi="Times New Roman" w:cs="Times New Roman"/>
          <w:lang w:val="ru-RU"/>
        </w:rPr>
        <w:t>перераб</w:t>
      </w:r>
      <w:proofErr w:type="spellEnd"/>
      <w:proofErr w:type="gramStart"/>
      <w:r w:rsidR="00514A54" w:rsidRPr="00C84805">
        <w:rPr>
          <w:rFonts w:ascii="Times New Roman" w:hAnsi="Times New Roman" w:cs="Times New Roman"/>
          <w:lang w:val="ru-RU"/>
        </w:rPr>
        <w:t>.</w:t>
      </w:r>
      <w:proofErr w:type="gramEnd"/>
      <w:r w:rsidR="00514A54" w:rsidRPr="00C84805">
        <w:rPr>
          <w:rFonts w:ascii="Times New Roman" w:hAnsi="Times New Roman" w:cs="Times New Roman"/>
          <w:lang w:val="ru-RU"/>
        </w:rPr>
        <w:t xml:space="preserve"> и доп. / С.П. Мороз. – Алматы: Каспийский университет. 2019. – 342 с.</w:t>
      </w:r>
    </w:p>
    <w:p w14:paraId="7D07897F" w14:textId="77777777" w:rsidR="002C6E7E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7</w:t>
      </w:r>
      <w:r w:rsidR="00533366" w:rsidRPr="00C84805">
        <w:rPr>
          <w:rFonts w:ascii="Times New Roman" w:hAnsi="Times New Roman" w:cs="Times New Roman"/>
          <w:lang w:val="ru-RU"/>
        </w:rPr>
        <w:t xml:space="preserve"> </w:t>
      </w:r>
      <w:hyperlink r:id="rId5" w:history="1">
        <w:r w:rsidR="00533366" w:rsidRPr="00C84805">
          <w:rPr>
            <w:rStyle w:val="a3"/>
            <w:rFonts w:ascii="Times New Roman" w:hAnsi="Times New Roman" w:cs="Times New Roman"/>
          </w:rPr>
          <w:t>https</w:t>
        </w:r>
        <w:r w:rsidR="00533366" w:rsidRPr="00C8480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="00533366" w:rsidRPr="00C84805">
          <w:rPr>
            <w:rStyle w:val="a3"/>
            <w:rFonts w:ascii="Times New Roman" w:hAnsi="Times New Roman" w:cs="Times New Roman"/>
          </w:rPr>
          <w:t>sud</w:t>
        </w:r>
        <w:proofErr w:type="spellEnd"/>
        <w:r w:rsidR="00533366" w:rsidRPr="00C8480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33366" w:rsidRPr="00C84805">
          <w:rPr>
            <w:rStyle w:val="a3"/>
            <w:rFonts w:ascii="Times New Roman" w:hAnsi="Times New Roman" w:cs="Times New Roman"/>
          </w:rPr>
          <w:t>gov</w:t>
        </w:r>
        <w:proofErr w:type="spellEnd"/>
        <w:r w:rsidR="00533366" w:rsidRPr="00C8480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33366" w:rsidRPr="00C84805">
          <w:rPr>
            <w:rStyle w:val="a3"/>
            <w:rFonts w:ascii="Times New Roman" w:hAnsi="Times New Roman" w:cs="Times New Roman"/>
          </w:rPr>
          <w:t>kz</w:t>
        </w:r>
        <w:proofErr w:type="spellEnd"/>
        <w:r w:rsidR="00533366" w:rsidRPr="00C84805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533366" w:rsidRPr="00C84805">
          <w:rPr>
            <w:rStyle w:val="a3"/>
            <w:rFonts w:ascii="Times New Roman" w:hAnsi="Times New Roman" w:cs="Times New Roman"/>
          </w:rPr>
          <w:t>eng</w:t>
        </w:r>
        <w:proofErr w:type="spellEnd"/>
        <w:r w:rsidR="00533366" w:rsidRPr="00C84805">
          <w:rPr>
            <w:rStyle w:val="a3"/>
            <w:rFonts w:ascii="Times New Roman" w:hAnsi="Times New Roman" w:cs="Times New Roman"/>
            <w:lang w:val="ru-RU"/>
          </w:rPr>
          <w:t>/</w:t>
        </w:r>
        <w:r w:rsidR="00533366" w:rsidRPr="00C84805">
          <w:rPr>
            <w:rStyle w:val="a3"/>
            <w:rFonts w:ascii="Times New Roman" w:hAnsi="Times New Roman" w:cs="Times New Roman"/>
          </w:rPr>
          <w:t>node</w:t>
        </w:r>
        <w:r w:rsidR="00533366" w:rsidRPr="00C84805">
          <w:rPr>
            <w:rStyle w:val="a3"/>
            <w:rFonts w:ascii="Times New Roman" w:hAnsi="Times New Roman" w:cs="Times New Roman"/>
            <w:lang w:val="ru-RU"/>
          </w:rPr>
          <w:t>/48581</w:t>
        </w:r>
      </w:hyperlink>
      <w:r w:rsidR="002C6E7E" w:rsidRPr="00C84805">
        <w:rPr>
          <w:rFonts w:ascii="Times New Roman" w:hAnsi="Times New Roman" w:cs="Times New Roman"/>
          <w:lang w:val="ru-RU"/>
        </w:rPr>
        <w:t xml:space="preserve"> </w:t>
      </w:r>
    </w:p>
    <w:p w14:paraId="2532D090" w14:textId="77777777" w:rsidR="00062EC5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8</w:t>
      </w:r>
      <w:r w:rsidR="00062EC5" w:rsidRPr="00C84805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062EC5" w:rsidRPr="00C84805">
          <w:rPr>
            <w:rStyle w:val="a3"/>
            <w:rFonts w:ascii="Times New Roman" w:hAnsi="Times New Roman" w:cs="Times New Roman"/>
          </w:rPr>
          <w:t>https</w:t>
        </w:r>
        <w:r w:rsidR="00062EC5" w:rsidRPr="00C8480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="00062EC5" w:rsidRPr="00C84805">
          <w:rPr>
            <w:rStyle w:val="a3"/>
            <w:rFonts w:ascii="Times New Roman" w:hAnsi="Times New Roman" w:cs="Times New Roman"/>
          </w:rPr>
          <w:t>aifc</w:t>
        </w:r>
        <w:proofErr w:type="spellEnd"/>
        <w:r w:rsidR="00062EC5" w:rsidRPr="00C8480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062EC5" w:rsidRPr="00C84805">
          <w:rPr>
            <w:rStyle w:val="a3"/>
            <w:rFonts w:ascii="Times New Roman" w:hAnsi="Times New Roman" w:cs="Times New Roman"/>
          </w:rPr>
          <w:t>kz</w:t>
        </w:r>
        <w:proofErr w:type="spellEnd"/>
        <w:r w:rsidR="00062EC5" w:rsidRPr="00C84805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062EC5" w:rsidRPr="00C84805">
          <w:rPr>
            <w:rStyle w:val="a3"/>
            <w:rFonts w:ascii="Times New Roman" w:hAnsi="Times New Roman" w:cs="Times New Roman"/>
          </w:rPr>
          <w:t>ru</w:t>
        </w:r>
        <w:proofErr w:type="spellEnd"/>
        <w:r w:rsidR="00062EC5" w:rsidRPr="00C84805">
          <w:rPr>
            <w:rStyle w:val="a3"/>
            <w:rFonts w:ascii="Times New Roman" w:hAnsi="Times New Roman" w:cs="Times New Roman"/>
            <w:lang w:val="ru-RU"/>
          </w:rPr>
          <w:t>/</w:t>
        </w:r>
      </w:hyperlink>
    </w:p>
    <w:p w14:paraId="2977EEDE" w14:textId="77777777" w:rsidR="00062EC5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9</w:t>
      </w:r>
      <w:r w:rsidR="00F222A7" w:rsidRPr="00C84805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F222A7" w:rsidRPr="00C84805">
          <w:rPr>
            <w:rStyle w:val="a3"/>
            <w:rFonts w:ascii="Times New Roman" w:hAnsi="Times New Roman" w:cs="Times New Roman"/>
          </w:rPr>
          <w:t>https</w:t>
        </w:r>
        <w:r w:rsidR="00F222A7" w:rsidRPr="00C8480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="00F222A7" w:rsidRPr="00C84805">
          <w:rPr>
            <w:rStyle w:val="a3"/>
            <w:rFonts w:ascii="Times New Roman" w:hAnsi="Times New Roman" w:cs="Times New Roman"/>
          </w:rPr>
          <w:t>icsid</w:t>
        </w:r>
        <w:proofErr w:type="spellEnd"/>
        <w:r w:rsidR="00F222A7" w:rsidRPr="00C8480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F222A7" w:rsidRPr="00C84805">
          <w:rPr>
            <w:rStyle w:val="a3"/>
            <w:rFonts w:ascii="Times New Roman" w:hAnsi="Times New Roman" w:cs="Times New Roman"/>
          </w:rPr>
          <w:t>worldbank</w:t>
        </w:r>
        <w:proofErr w:type="spellEnd"/>
        <w:r w:rsidR="00F222A7" w:rsidRPr="00C84805">
          <w:rPr>
            <w:rStyle w:val="a3"/>
            <w:rFonts w:ascii="Times New Roman" w:hAnsi="Times New Roman" w:cs="Times New Roman"/>
            <w:lang w:val="ru-RU"/>
          </w:rPr>
          <w:t>.</w:t>
        </w:r>
        <w:r w:rsidR="00F222A7" w:rsidRPr="00C84805">
          <w:rPr>
            <w:rStyle w:val="a3"/>
            <w:rFonts w:ascii="Times New Roman" w:hAnsi="Times New Roman" w:cs="Times New Roman"/>
          </w:rPr>
          <w:t>org</w:t>
        </w:r>
        <w:r w:rsidR="00F222A7" w:rsidRPr="00C84805">
          <w:rPr>
            <w:rStyle w:val="a3"/>
            <w:rFonts w:ascii="Times New Roman" w:hAnsi="Times New Roman" w:cs="Times New Roman"/>
            <w:lang w:val="ru-RU"/>
          </w:rPr>
          <w:t>/</w:t>
        </w:r>
        <w:r w:rsidR="00F222A7" w:rsidRPr="00C84805">
          <w:rPr>
            <w:rStyle w:val="a3"/>
            <w:rFonts w:ascii="Times New Roman" w:hAnsi="Times New Roman" w:cs="Times New Roman"/>
          </w:rPr>
          <w:t>About</w:t>
        </w:r>
        <w:r w:rsidR="00F222A7" w:rsidRPr="00C84805">
          <w:rPr>
            <w:rStyle w:val="a3"/>
            <w:rFonts w:ascii="Times New Roman" w:hAnsi="Times New Roman" w:cs="Times New Roman"/>
            <w:lang w:val="ru-RU"/>
          </w:rPr>
          <w:t>/</w:t>
        </w:r>
        <w:r w:rsidR="00F222A7" w:rsidRPr="00C84805">
          <w:rPr>
            <w:rStyle w:val="a3"/>
            <w:rFonts w:ascii="Times New Roman" w:hAnsi="Times New Roman" w:cs="Times New Roman"/>
          </w:rPr>
          <w:t>ICSID</w:t>
        </w:r>
      </w:hyperlink>
      <w:r w:rsidR="00F222A7" w:rsidRPr="00C84805">
        <w:rPr>
          <w:rFonts w:ascii="Times New Roman" w:hAnsi="Times New Roman" w:cs="Times New Roman"/>
          <w:lang w:val="ru-RU"/>
        </w:rPr>
        <w:t xml:space="preserve"> </w:t>
      </w:r>
    </w:p>
    <w:p w14:paraId="79138A38" w14:textId="77777777" w:rsidR="00605074" w:rsidRPr="00C84805" w:rsidRDefault="000E187B" w:rsidP="0053336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4805">
        <w:rPr>
          <w:rFonts w:ascii="Times New Roman" w:hAnsi="Times New Roman" w:cs="Times New Roman"/>
          <w:lang w:val="ru-RU"/>
        </w:rPr>
        <w:t>10</w:t>
      </w:r>
      <w:r w:rsidR="00605074" w:rsidRPr="00C84805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605074" w:rsidRPr="00C84805">
          <w:rPr>
            <w:rStyle w:val="a3"/>
            <w:rFonts w:ascii="Times New Roman" w:hAnsi="Times New Roman" w:cs="Times New Roman"/>
            <w:lang w:val="ru-RU"/>
          </w:rPr>
          <w:t>https://sud.gov.kz/rus/content/investicionnye-spory-podsudnost-verhovnogo-suda-i-otvety-na-drugie-aktualnye-voprosy</w:t>
        </w:r>
      </w:hyperlink>
      <w:r w:rsidR="00605074" w:rsidRPr="00C84805">
        <w:rPr>
          <w:rFonts w:ascii="Times New Roman" w:hAnsi="Times New Roman" w:cs="Times New Roman"/>
          <w:lang w:val="ru-RU"/>
        </w:rPr>
        <w:t xml:space="preserve"> </w:t>
      </w:r>
    </w:p>
    <w:p w14:paraId="7DAA82CC" w14:textId="77777777" w:rsidR="00C2249D" w:rsidRPr="00873F09" w:rsidRDefault="00C2249D" w:rsidP="005333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805">
        <w:rPr>
          <w:rFonts w:ascii="Times New Roman" w:hAnsi="Times New Roman" w:cs="Times New Roman"/>
          <w:lang w:val="ru-RU"/>
        </w:rPr>
        <w:t xml:space="preserve">11 </w:t>
      </w:r>
      <w:hyperlink r:id="rId9" w:history="1">
        <w:r w:rsidR="00826749" w:rsidRPr="00C84805">
          <w:rPr>
            <w:rStyle w:val="a3"/>
            <w:rFonts w:ascii="Times New Roman" w:hAnsi="Times New Roman" w:cs="Times New Roman"/>
            <w:lang w:val="ru-RU"/>
          </w:rPr>
          <w:t>https://invest.gov.kz/ru/about-us/kazakh-invest/</w:t>
        </w:r>
      </w:hyperlink>
      <w:r w:rsidR="00826749" w:rsidRPr="00873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68C113" w14:textId="77777777" w:rsidR="00F222A7" w:rsidRPr="00873F09" w:rsidRDefault="00F222A7" w:rsidP="005333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64DBF5" w14:textId="77777777" w:rsidR="00704F34" w:rsidRPr="00873F09" w:rsidRDefault="00704F34" w:rsidP="001A75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704F34" w:rsidRPr="00873F09" w:rsidSect="00061860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34"/>
    <w:rsid w:val="0002422E"/>
    <w:rsid w:val="00031267"/>
    <w:rsid w:val="0003492F"/>
    <w:rsid w:val="00057055"/>
    <w:rsid w:val="00061860"/>
    <w:rsid w:val="00062EC5"/>
    <w:rsid w:val="000E187B"/>
    <w:rsid w:val="000E5B2D"/>
    <w:rsid w:val="001047B4"/>
    <w:rsid w:val="00115AB4"/>
    <w:rsid w:val="001A7575"/>
    <w:rsid w:val="001B1CB9"/>
    <w:rsid w:val="001C644E"/>
    <w:rsid w:val="0020474A"/>
    <w:rsid w:val="002726AD"/>
    <w:rsid w:val="00286ECF"/>
    <w:rsid w:val="002870AD"/>
    <w:rsid w:val="002B6084"/>
    <w:rsid w:val="002B74D8"/>
    <w:rsid w:val="002C4573"/>
    <w:rsid w:val="002C6E7E"/>
    <w:rsid w:val="003005A7"/>
    <w:rsid w:val="0031198C"/>
    <w:rsid w:val="00322E6D"/>
    <w:rsid w:val="00325644"/>
    <w:rsid w:val="00327556"/>
    <w:rsid w:val="003737EC"/>
    <w:rsid w:val="003D0C10"/>
    <w:rsid w:val="0040439E"/>
    <w:rsid w:val="00432852"/>
    <w:rsid w:val="00457901"/>
    <w:rsid w:val="004E6850"/>
    <w:rsid w:val="004F31A5"/>
    <w:rsid w:val="00514A54"/>
    <w:rsid w:val="00522CB2"/>
    <w:rsid w:val="00533366"/>
    <w:rsid w:val="00566CC0"/>
    <w:rsid w:val="005F10C6"/>
    <w:rsid w:val="00605074"/>
    <w:rsid w:val="00611BE1"/>
    <w:rsid w:val="00616B0F"/>
    <w:rsid w:val="00665799"/>
    <w:rsid w:val="0069100C"/>
    <w:rsid w:val="00692EE3"/>
    <w:rsid w:val="006C576B"/>
    <w:rsid w:val="006D08BA"/>
    <w:rsid w:val="006D15A9"/>
    <w:rsid w:val="006D5D73"/>
    <w:rsid w:val="00704F34"/>
    <w:rsid w:val="00712FE0"/>
    <w:rsid w:val="00725FB7"/>
    <w:rsid w:val="00727522"/>
    <w:rsid w:val="0072768F"/>
    <w:rsid w:val="007504DC"/>
    <w:rsid w:val="00751754"/>
    <w:rsid w:val="00767F14"/>
    <w:rsid w:val="00772253"/>
    <w:rsid w:val="0077457F"/>
    <w:rsid w:val="00776426"/>
    <w:rsid w:val="007F4A77"/>
    <w:rsid w:val="007F5B47"/>
    <w:rsid w:val="0080428C"/>
    <w:rsid w:val="00820013"/>
    <w:rsid w:val="00826749"/>
    <w:rsid w:val="00864250"/>
    <w:rsid w:val="00873F09"/>
    <w:rsid w:val="008C6197"/>
    <w:rsid w:val="008F0FF7"/>
    <w:rsid w:val="008F3ECA"/>
    <w:rsid w:val="00916278"/>
    <w:rsid w:val="00955477"/>
    <w:rsid w:val="00982999"/>
    <w:rsid w:val="009C73A6"/>
    <w:rsid w:val="00A035BF"/>
    <w:rsid w:val="00A471FB"/>
    <w:rsid w:val="00AC3891"/>
    <w:rsid w:val="00AD4F73"/>
    <w:rsid w:val="00AD7502"/>
    <w:rsid w:val="00B11A29"/>
    <w:rsid w:val="00BD04B1"/>
    <w:rsid w:val="00BF31A7"/>
    <w:rsid w:val="00C17C1A"/>
    <w:rsid w:val="00C2249D"/>
    <w:rsid w:val="00C30BBE"/>
    <w:rsid w:val="00C46238"/>
    <w:rsid w:val="00C62DE2"/>
    <w:rsid w:val="00C775F2"/>
    <w:rsid w:val="00C84805"/>
    <w:rsid w:val="00C97A95"/>
    <w:rsid w:val="00CC7A80"/>
    <w:rsid w:val="00CE43A0"/>
    <w:rsid w:val="00CE69D7"/>
    <w:rsid w:val="00CF63B4"/>
    <w:rsid w:val="00D04CA5"/>
    <w:rsid w:val="00D4205B"/>
    <w:rsid w:val="00D83746"/>
    <w:rsid w:val="00DD13C1"/>
    <w:rsid w:val="00DF3D84"/>
    <w:rsid w:val="00E13444"/>
    <w:rsid w:val="00E1473E"/>
    <w:rsid w:val="00E14DA7"/>
    <w:rsid w:val="00EA1128"/>
    <w:rsid w:val="00EA499F"/>
    <w:rsid w:val="00EB10D4"/>
    <w:rsid w:val="00EB2676"/>
    <w:rsid w:val="00F20B93"/>
    <w:rsid w:val="00F222A7"/>
    <w:rsid w:val="00F42B55"/>
    <w:rsid w:val="00F5231F"/>
    <w:rsid w:val="00F572B7"/>
    <w:rsid w:val="00F85278"/>
    <w:rsid w:val="00F86E9D"/>
    <w:rsid w:val="00FA1BAC"/>
    <w:rsid w:val="00FD08B3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E78"/>
  <w15:chartTrackingRefBased/>
  <w15:docId w15:val="{4A9F96F0-CE01-0E40-8052-FC332B5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C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CB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3336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1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.gov.kz/rus/content/investicionnye-spory-podsudnost-verhovnogo-suda-i-otvety-na-drugie-aktualnye-vopro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sid.worldbank.org/About/ICS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fc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.gov.kz/eng/node/485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vest.gov.kz/ru/about-us/kazakh-inv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8BCA3A-5AC0-4540-8EA0-F50C4957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Сейдалина</dc:creator>
  <cp:keywords/>
  <dc:description/>
  <cp:lastModifiedBy>Admin</cp:lastModifiedBy>
  <cp:revision>16</cp:revision>
  <dcterms:created xsi:type="dcterms:W3CDTF">2024-01-19T07:35:00Z</dcterms:created>
  <dcterms:modified xsi:type="dcterms:W3CDTF">2024-02-26T13:03:00Z</dcterms:modified>
</cp:coreProperties>
</file>