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5A016" w14:textId="7B8806B8" w:rsidR="00B14D64" w:rsidRPr="00B14D64" w:rsidRDefault="00B14D64" w:rsidP="00493A87">
      <w:pPr>
        <w:shd w:val="clear" w:color="auto" w:fill="FFFFFF"/>
        <w:spacing w:line="240" w:lineRule="auto"/>
        <w:jc w:val="center"/>
        <w:rPr>
          <w:rFonts w:ascii="Times New Roman" w:eastAsia="Times New Roman" w:hAnsi="Times New Roman" w:cs="Times New Roman"/>
          <w:b/>
          <w:i/>
          <w:iCs/>
          <w:color w:val="222222"/>
          <w:sz w:val="28"/>
          <w:szCs w:val="28"/>
        </w:rPr>
      </w:pPr>
      <w:proofErr w:type="spellStart"/>
      <w:r w:rsidRPr="00B14D64">
        <w:rPr>
          <w:rFonts w:ascii="Times New Roman" w:eastAsia="Times New Roman" w:hAnsi="Times New Roman" w:cs="Times New Roman"/>
          <w:b/>
          <w:i/>
          <w:iCs/>
          <w:color w:val="222222"/>
          <w:sz w:val="28"/>
          <w:szCs w:val="28"/>
        </w:rPr>
        <w:t>Bakhyt</w:t>
      </w:r>
      <w:proofErr w:type="spellEnd"/>
      <w:r w:rsidRPr="00B14D64">
        <w:rPr>
          <w:rFonts w:ascii="Times New Roman" w:eastAsia="Times New Roman" w:hAnsi="Times New Roman" w:cs="Times New Roman"/>
          <w:b/>
          <w:i/>
          <w:iCs/>
          <w:color w:val="222222"/>
          <w:sz w:val="28"/>
          <w:szCs w:val="28"/>
        </w:rPr>
        <w:t xml:space="preserve"> A</w:t>
      </w:r>
      <w:r w:rsidRPr="00B14D64">
        <w:rPr>
          <w:rFonts w:ascii="Times New Roman" w:eastAsia="Times New Roman" w:hAnsi="Times New Roman" w:cs="Times New Roman"/>
          <w:b/>
          <w:i/>
          <w:iCs/>
          <w:color w:val="222222"/>
          <w:sz w:val="28"/>
          <w:szCs w:val="28"/>
          <w:lang w:val="kk-KZ"/>
        </w:rPr>
        <w:t>.</w:t>
      </w:r>
    </w:p>
    <w:p w14:paraId="05248791" w14:textId="0E7B3474" w:rsidR="00B14D64" w:rsidRPr="00B14D64" w:rsidRDefault="00B14D64" w:rsidP="00493A87">
      <w:pPr>
        <w:shd w:val="clear" w:color="auto" w:fill="FFFFFF"/>
        <w:spacing w:line="240" w:lineRule="auto"/>
        <w:jc w:val="center"/>
        <w:rPr>
          <w:rFonts w:ascii="Times New Roman" w:eastAsia="Times New Roman" w:hAnsi="Times New Roman" w:cs="Times New Roman"/>
          <w:iCs/>
          <w:color w:val="222222"/>
          <w:sz w:val="28"/>
          <w:szCs w:val="28"/>
        </w:rPr>
      </w:pPr>
      <w:proofErr w:type="gramStart"/>
      <w:r w:rsidRPr="00B14D64">
        <w:rPr>
          <w:rFonts w:ascii="Times New Roman" w:eastAsia="Times New Roman" w:hAnsi="Times New Roman" w:cs="Times New Roman"/>
          <w:iCs/>
          <w:color w:val="222222"/>
          <w:sz w:val="28"/>
          <w:szCs w:val="28"/>
        </w:rPr>
        <w:t>2</w:t>
      </w:r>
      <w:r w:rsidRPr="00B14D64">
        <w:rPr>
          <w:rFonts w:ascii="Times New Roman" w:eastAsia="Times New Roman" w:hAnsi="Times New Roman" w:cs="Times New Roman"/>
          <w:iCs/>
          <w:color w:val="222222"/>
          <w:sz w:val="28"/>
          <w:szCs w:val="28"/>
          <w:vertAlign w:val="superscript"/>
        </w:rPr>
        <w:t>nd</w:t>
      </w:r>
      <w:proofErr w:type="gramEnd"/>
      <w:r w:rsidRPr="00B14D64">
        <w:rPr>
          <w:rFonts w:ascii="Times New Roman" w:eastAsia="Times New Roman" w:hAnsi="Times New Roman" w:cs="Times New Roman"/>
          <w:iCs/>
          <w:color w:val="222222"/>
          <w:sz w:val="28"/>
          <w:szCs w:val="28"/>
        </w:rPr>
        <w:t xml:space="preserve"> year Master’s student IT Law, </w:t>
      </w:r>
      <w:proofErr w:type="spellStart"/>
      <w:r w:rsidRPr="00B14D64">
        <w:rPr>
          <w:rFonts w:ascii="Times New Roman" w:eastAsia="Times New Roman" w:hAnsi="Times New Roman" w:cs="Times New Roman"/>
          <w:iCs/>
          <w:color w:val="222222"/>
          <w:sz w:val="28"/>
          <w:szCs w:val="28"/>
        </w:rPr>
        <w:t>Narxoz</w:t>
      </w:r>
      <w:proofErr w:type="spellEnd"/>
      <w:r w:rsidRPr="00B14D64">
        <w:rPr>
          <w:rFonts w:ascii="Times New Roman" w:eastAsia="Times New Roman" w:hAnsi="Times New Roman" w:cs="Times New Roman"/>
          <w:iCs/>
          <w:color w:val="222222"/>
          <w:sz w:val="28"/>
          <w:szCs w:val="28"/>
        </w:rPr>
        <w:t xml:space="preserve"> University</w:t>
      </w:r>
    </w:p>
    <w:p w14:paraId="65717674" w14:textId="77777777" w:rsidR="00B14D64" w:rsidRPr="00B14D64" w:rsidRDefault="00B14D64" w:rsidP="00493A87">
      <w:pPr>
        <w:shd w:val="clear" w:color="auto" w:fill="FFFFFF"/>
        <w:spacing w:line="240" w:lineRule="auto"/>
        <w:jc w:val="center"/>
        <w:rPr>
          <w:rFonts w:ascii="Times New Roman" w:eastAsia="Times New Roman" w:hAnsi="Times New Roman" w:cs="Times New Roman"/>
          <w:iCs/>
          <w:color w:val="222222"/>
          <w:sz w:val="28"/>
          <w:szCs w:val="28"/>
        </w:rPr>
      </w:pPr>
      <w:proofErr w:type="spellStart"/>
      <w:r w:rsidRPr="00B14D64">
        <w:rPr>
          <w:rFonts w:ascii="Times New Roman" w:eastAsia="Times New Roman" w:hAnsi="Times New Roman" w:cs="Times New Roman"/>
          <w:iCs/>
          <w:color w:val="222222"/>
          <w:sz w:val="28"/>
          <w:szCs w:val="28"/>
          <w:lang w:val="de-DE"/>
        </w:rPr>
        <w:t>E-mail</w:t>
      </w:r>
      <w:proofErr w:type="spellEnd"/>
      <w:r w:rsidRPr="00B14D64">
        <w:rPr>
          <w:rFonts w:ascii="Times New Roman" w:eastAsia="Times New Roman" w:hAnsi="Times New Roman" w:cs="Times New Roman"/>
          <w:iCs/>
          <w:color w:val="222222"/>
          <w:sz w:val="28"/>
          <w:szCs w:val="28"/>
          <w:lang w:val="de-DE"/>
        </w:rPr>
        <w:t xml:space="preserve">: </w:t>
      </w:r>
      <w:proofErr w:type="spellStart"/>
      <w:r w:rsidRPr="00B14D64">
        <w:rPr>
          <w:rFonts w:ascii="Times New Roman" w:eastAsia="Times New Roman" w:hAnsi="Times New Roman" w:cs="Times New Roman"/>
          <w:iCs/>
          <w:color w:val="222222"/>
          <w:sz w:val="28"/>
          <w:szCs w:val="28"/>
          <w:lang w:val="de-DE"/>
        </w:rPr>
        <w:t>aruzhan.bakhyt</w:t>
      </w:r>
      <w:proofErr w:type="spellEnd"/>
      <w:r w:rsidRPr="00B14D64">
        <w:rPr>
          <w:rFonts w:ascii="Times New Roman" w:eastAsia="Times New Roman" w:hAnsi="Times New Roman" w:cs="Times New Roman"/>
          <w:iCs/>
          <w:color w:val="222222"/>
          <w:sz w:val="28"/>
          <w:szCs w:val="28"/>
        </w:rPr>
        <w:t>@</w:t>
      </w:r>
      <w:proofErr w:type="spellStart"/>
      <w:r w:rsidRPr="00B14D64">
        <w:rPr>
          <w:rFonts w:ascii="Times New Roman" w:eastAsia="Times New Roman" w:hAnsi="Times New Roman" w:cs="Times New Roman"/>
          <w:iCs/>
          <w:color w:val="222222"/>
          <w:sz w:val="28"/>
          <w:szCs w:val="28"/>
          <w:lang w:val="de-DE"/>
        </w:rPr>
        <w:t>narxoz</w:t>
      </w:r>
      <w:proofErr w:type="spellEnd"/>
      <w:r w:rsidRPr="00B14D64">
        <w:rPr>
          <w:rFonts w:ascii="Times New Roman" w:eastAsia="Times New Roman" w:hAnsi="Times New Roman" w:cs="Times New Roman"/>
          <w:iCs/>
          <w:color w:val="222222"/>
          <w:sz w:val="28"/>
          <w:szCs w:val="28"/>
        </w:rPr>
        <w:t>.</w:t>
      </w:r>
      <w:proofErr w:type="spellStart"/>
      <w:r w:rsidRPr="00B14D64">
        <w:rPr>
          <w:rFonts w:ascii="Times New Roman" w:eastAsia="Times New Roman" w:hAnsi="Times New Roman" w:cs="Times New Roman"/>
          <w:iCs/>
          <w:color w:val="222222"/>
          <w:sz w:val="28"/>
          <w:szCs w:val="28"/>
          <w:lang w:val="de-DE"/>
        </w:rPr>
        <w:t>kz</w:t>
      </w:r>
      <w:proofErr w:type="spellEnd"/>
    </w:p>
    <w:p w14:paraId="4CDA237F" w14:textId="0D621900" w:rsidR="00B14D64" w:rsidRPr="00B14D64" w:rsidRDefault="00B14D64" w:rsidP="00493A87">
      <w:pPr>
        <w:shd w:val="clear" w:color="auto" w:fill="FFFFFF"/>
        <w:spacing w:line="240" w:lineRule="auto"/>
        <w:jc w:val="center"/>
        <w:rPr>
          <w:rFonts w:ascii="Times New Roman" w:eastAsia="Times New Roman" w:hAnsi="Times New Roman" w:cs="Times New Roman"/>
          <w:b/>
          <w:i/>
          <w:iCs/>
          <w:color w:val="222222"/>
          <w:sz w:val="28"/>
          <w:szCs w:val="28"/>
        </w:rPr>
      </w:pPr>
      <w:r w:rsidRPr="00B14D64">
        <w:rPr>
          <w:rFonts w:ascii="Times New Roman" w:eastAsia="Times New Roman" w:hAnsi="Times New Roman" w:cs="Times New Roman"/>
          <w:iCs/>
          <w:color w:val="222222"/>
          <w:sz w:val="28"/>
          <w:szCs w:val="28"/>
        </w:rPr>
        <w:t>Scientific supervisor:</w:t>
      </w:r>
      <w:r w:rsidRPr="00B14D64">
        <w:rPr>
          <w:rFonts w:ascii="Times New Roman" w:hAnsi="Times New Roman" w:cs="Times New Roman"/>
          <w:iCs/>
          <w:color w:val="000000"/>
          <w:sz w:val="28"/>
          <w:szCs w:val="28"/>
          <w:shd w:val="clear" w:color="auto" w:fill="FFFFFF"/>
        </w:rPr>
        <w:t xml:space="preserve"> Prof. </w:t>
      </w:r>
      <w:proofErr w:type="spellStart"/>
      <w:proofErr w:type="gramStart"/>
      <w:r w:rsidRPr="00B14D64">
        <w:rPr>
          <w:rFonts w:ascii="Times New Roman" w:hAnsi="Times New Roman" w:cs="Times New Roman"/>
          <w:iCs/>
          <w:color w:val="000000"/>
          <w:sz w:val="28"/>
          <w:szCs w:val="28"/>
          <w:shd w:val="clear" w:color="auto" w:fill="FFFFFF"/>
        </w:rPr>
        <w:t>Phd</w:t>
      </w:r>
      <w:proofErr w:type="spellEnd"/>
      <w:proofErr w:type="gramEnd"/>
      <w:r w:rsidRPr="00B14D64">
        <w:rPr>
          <w:rFonts w:ascii="Times New Roman" w:hAnsi="Times New Roman" w:cs="Times New Roman"/>
          <w:iCs/>
          <w:color w:val="000000"/>
          <w:sz w:val="28"/>
          <w:szCs w:val="28"/>
          <w:shd w:val="clear" w:color="auto" w:fill="FFFFFF"/>
        </w:rPr>
        <w:t xml:space="preserve"> in Law, </w:t>
      </w:r>
      <w:proofErr w:type="spellStart"/>
      <w:r w:rsidRPr="00B14D64">
        <w:rPr>
          <w:rFonts w:ascii="Times New Roman" w:hAnsi="Times New Roman" w:cs="Times New Roman"/>
          <w:b/>
          <w:i/>
          <w:iCs/>
          <w:color w:val="000000"/>
          <w:sz w:val="28"/>
          <w:szCs w:val="28"/>
          <w:shd w:val="clear" w:color="auto" w:fill="FFFFFF"/>
        </w:rPr>
        <w:t>Kurmangali</w:t>
      </w:r>
      <w:proofErr w:type="spellEnd"/>
      <w:r w:rsidRPr="00B14D64">
        <w:rPr>
          <w:rFonts w:ascii="Times New Roman" w:hAnsi="Times New Roman" w:cs="Times New Roman"/>
          <w:b/>
          <w:i/>
          <w:iCs/>
          <w:color w:val="000000"/>
          <w:sz w:val="28"/>
          <w:szCs w:val="28"/>
          <w:shd w:val="clear" w:color="auto" w:fill="FFFFFF"/>
        </w:rPr>
        <w:t xml:space="preserve"> M</w:t>
      </w:r>
      <w:r w:rsidRPr="00B14D64">
        <w:rPr>
          <w:rFonts w:ascii="Times New Roman" w:hAnsi="Times New Roman" w:cs="Times New Roman"/>
          <w:b/>
          <w:i/>
          <w:iCs/>
          <w:color w:val="000000"/>
          <w:sz w:val="28"/>
          <w:szCs w:val="28"/>
          <w:shd w:val="clear" w:color="auto" w:fill="FFFFFF"/>
          <w:lang w:val="kk-KZ"/>
        </w:rPr>
        <w:t>.</w:t>
      </w:r>
    </w:p>
    <w:p w14:paraId="4FAE862E" w14:textId="77777777" w:rsidR="00C321FF" w:rsidRPr="00B14D64" w:rsidRDefault="00C321FF" w:rsidP="00B710EF">
      <w:pPr>
        <w:shd w:val="clear" w:color="auto" w:fill="FFFFFF"/>
        <w:spacing w:line="240" w:lineRule="auto"/>
        <w:ind w:firstLine="709"/>
        <w:jc w:val="both"/>
        <w:rPr>
          <w:rFonts w:ascii="Times New Roman" w:eastAsia="Times New Roman" w:hAnsi="Times New Roman" w:cs="Times New Roman"/>
          <w:b/>
          <w:sz w:val="16"/>
          <w:szCs w:val="16"/>
        </w:rPr>
      </w:pPr>
    </w:p>
    <w:p w14:paraId="4EFF64F4" w14:textId="6909B26A" w:rsidR="00C6676F" w:rsidRPr="00B710EF" w:rsidRDefault="00C6676F" w:rsidP="00B710EF">
      <w:pPr>
        <w:shd w:val="clear" w:color="auto" w:fill="FFFFFF"/>
        <w:spacing w:line="240" w:lineRule="auto"/>
        <w:ind w:firstLine="709"/>
        <w:jc w:val="center"/>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t>I</w:t>
      </w:r>
      <w:r w:rsidR="00B14D64" w:rsidRPr="00B710EF">
        <w:rPr>
          <w:rFonts w:ascii="Times New Roman" w:eastAsia="Times New Roman" w:hAnsi="Times New Roman" w:cs="Times New Roman"/>
          <w:b/>
          <w:sz w:val="28"/>
          <w:szCs w:val="28"/>
        </w:rPr>
        <w:t>nternational cybersecurity measures.</w:t>
      </w:r>
    </w:p>
    <w:p w14:paraId="755E7829" w14:textId="57370623" w:rsidR="00C321FF" w:rsidRPr="00B710EF" w:rsidRDefault="00B14D64" w:rsidP="00B710EF">
      <w:pPr>
        <w:shd w:val="clear" w:color="auto" w:fill="FFFFFF"/>
        <w:spacing w:line="240" w:lineRule="auto"/>
        <w:ind w:firstLine="709"/>
        <w:jc w:val="center"/>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t>Comparative legal review of elements of international crimes according to the national criminal legislation of Kazakhstan and Rome statute</w:t>
      </w:r>
    </w:p>
    <w:p w14:paraId="4434BAD9" w14:textId="3BDD64FA" w:rsidR="00C321FF" w:rsidRPr="00B14D64" w:rsidRDefault="00B14D64" w:rsidP="00B14D64">
      <w:pPr>
        <w:shd w:val="clear" w:color="auto" w:fill="FFFFFF"/>
        <w:spacing w:line="240" w:lineRule="auto"/>
        <w:ind w:firstLine="709"/>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w:t>
      </w:r>
    </w:p>
    <w:p w14:paraId="31095BC8" w14:textId="6BB5ED7B" w:rsidR="008148C3" w:rsidRPr="00B14D64" w:rsidRDefault="008148C3" w:rsidP="008148C3">
      <w:pPr>
        <w:shd w:val="clear" w:color="auto" w:fill="FFFFFF"/>
        <w:spacing w:line="240" w:lineRule="auto"/>
        <w:ind w:firstLine="709"/>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М</w:t>
      </w:r>
      <w:r w:rsidR="00B14D64">
        <w:rPr>
          <w:rFonts w:ascii="Times New Roman" w:eastAsia="Times New Roman" w:hAnsi="Times New Roman" w:cs="Times New Roman"/>
          <w:b/>
          <w:sz w:val="28"/>
          <w:szCs w:val="28"/>
          <w:lang w:val="ru-RU"/>
        </w:rPr>
        <w:t>еждународные</w:t>
      </w:r>
      <w:r w:rsidR="00B14D64" w:rsidRPr="00B14D64">
        <w:rPr>
          <w:rFonts w:ascii="Times New Roman" w:eastAsia="Times New Roman" w:hAnsi="Times New Roman" w:cs="Times New Roman"/>
          <w:b/>
          <w:sz w:val="28"/>
          <w:szCs w:val="28"/>
          <w:lang w:val="ru-RU"/>
        </w:rPr>
        <w:t xml:space="preserve"> </w:t>
      </w:r>
      <w:r w:rsidR="00B14D64">
        <w:rPr>
          <w:rFonts w:ascii="Times New Roman" w:eastAsia="Times New Roman" w:hAnsi="Times New Roman" w:cs="Times New Roman"/>
          <w:b/>
          <w:sz w:val="28"/>
          <w:szCs w:val="28"/>
          <w:lang w:val="ru-RU"/>
        </w:rPr>
        <w:t xml:space="preserve">меры </w:t>
      </w:r>
      <w:proofErr w:type="spellStart"/>
      <w:r w:rsidR="00B14D64">
        <w:rPr>
          <w:rFonts w:ascii="Times New Roman" w:eastAsia="Times New Roman" w:hAnsi="Times New Roman" w:cs="Times New Roman"/>
          <w:b/>
          <w:sz w:val="28"/>
          <w:szCs w:val="28"/>
          <w:lang w:val="ru-RU"/>
        </w:rPr>
        <w:t>кибер</w:t>
      </w:r>
      <w:proofErr w:type="spellEnd"/>
      <w:r w:rsidR="00B14D64">
        <w:rPr>
          <w:rFonts w:ascii="Times New Roman" w:eastAsia="Times New Roman" w:hAnsi="Times New Roman" w:cs="Times New Roman"/>
          <w:b/>
          <w:sz w:val="28"/>
          <w:szCs w:val="28"/>
          <w:lang w:val="kk-KZ"/>
        </w:rPr>
        <w:t>безопасности</w:t>
      </w:r>
      <w:r w:rsidR="00B14D64" w:rsidRPr="00B14D64">
        <w:rPr>
          <w:rFonts w:ascii="Times New Roman" w:eastAsia="Times New Roman" w:hAnsi="Times New Roman" w:cs="Times New Roman"/>
          <w:b/>
          <w:sz w:val="28"/>
          <w:szCs w:val="28"/>
          <w:lang w:val="ru-RU"/>
        </w:rPr>
        <w:t>.</w:t>
      </w:r>
    </w:p>
    <w:p w14:paraId="565BA8B9" w14:textId="36508B74" w:rsidR="008148C3" w:rsidRDefault="00B14D64" w:rsidP="008148C3">
      <w:pPr>
        <w:shd w:val="clear" w:color="auto" w:fill="FFFFFF"/>
        <w:spacing w:line="240" w:lineRule="auto"/>
        <w:ind w:firstLine="709"/>
        <w:jc w:val="center"/>
        <w:rPr>
          <w:rFonts w:ascii="Times New Roman" w:eastAsia="Times New Roman" w:hAnsi="Times New Roman" w:cs="Times New Roman"/>
          <w:b/>
          <w:sz w:val="28"/>
          <w:szCs w:val="28"/>
          <w:lang w:val="kk-KZ"/>
        </w:rPr>
      </w:pPr>
      <w:r w:rsidRPr="008148C3">
        <w:rPr>
          <w:rFonts w:ascii="Times New Roman" w:eastAsia="Times New Roman" w:hAnsi="Times New Roman" w:cs="Times New Roman"/>
          <w:b/>
          <w:sz w:val="28"/>
          <w:szCs w:val="28"/>
          <w:lang w:val="kk-KZ"/>
        </w:rPr>
        <w:t xml:space="preserve">Сравнительно-правовой </w:t>
      </w:r>
      <w:r>
        <w:rPr>
          <w:rFonts w:ascii="Times New Roman" w:eastAsia="Times New Roman" w:hAnsi="Times New Roman" w:cs="Times New Roman"/>
          <w:b/>
          <w:sz w:val="28"/>
          <w:szCs w:val="28"/>
          <w:lang w:val="kk-KZ"/>
        </w:rPr>
        <w:t xml:space="preserve">анализ </w:t>
      </w:r>
      <w:r w:rsidRPr="008148C3">
        <w:rPr>
          <w:rFonts w:ascii="Times New Roman" w:eastAsia="Times New Roman" w:hAnsi="Times New Roman" w:cs="Times New Roman"/>
          <w:b/>
          <w:sz w:val="28"/>
          <w:szCs w:val="28"/>
          <w:lang w:val="kk-KZ"/>
        </w:rPr>
        <w:t>элементов международных преступлений в соответствии с</w:t>
      </w:r>
      <w:r>
        <w:rPr>
          <w:rFonts w:ascii="Times New Roman" w:eastAsia="Times New Roman" w:hAnsi="Times New Roman" w:cs="Times New Roman"/>
          <w:b/>
          <w:sz w:val="28"/>
          <w:szCs w:val="28"/>
          <w:lang w:val="kk-KZ"/>
        </w:rPr>
        <w:t xml:space="preserve"> </w:t>
      </w:r>
      <w:r w:rsidRPr="008148C3">
        <w:rPr>
          <w:rFonts w:ascii="Times New Roman" w:eastAsia="Times New Roman" w:hAnsi="Times New Roman" w:cs="Times New Roman"/>
          <w:b/>
          <w:sz w:val="28"/>
          <w:szCs w:val="28"/>
          <w:lang w:val="kk-KZ"/>
        </w:rPr>
        <w:t xml:space="preserve">национальным уголовным законодательством </w:t>
      </w:r>
      <w:r>
        <w:rPr>
          <w:rFonts w:ascii="Times New Roman" w:eastAsia="Times New Roman" w:hAnsi="Times New Roman" w:cs="Times New Roman"/>
          <w:b/>
          <w:sz w:val="28"/>
          <w:szCs w:val="28"/>
          <w:lang w:val="kk-KZ"/>
        </w:rPr>
        <w:t>К</w:t>
      </w:r>
      <w:r w:rsidRPr="008148C3">
        <w:rPr>
          <w:rFonts w:ascii="Times New Roman" w:eastAsia="Times New Roman" w:hAnsi="Times New Roman" w:cs="Times New Roman"/>
          <w:b/>
          <w:sz w:val="28"/>
          <w:szCs w:val="28"/>
          <w:lang w:val="kk-KZ"/>
        </w:rPr>
        <w:t xml:space="preserve">азахстана и </w:t>
      </w:r>
      <w:r>
        <w:rPr>
          <w:rFonts w:ascii="Times New Roman" w:eastAsia="Times New Roman" w:hAnsi="Times New Roman" w:cs="Times New Roman"/>
          <w:b/>
          <w:sz w:val="28"/>
          <w:szCs w:val="28"/>
          <w:lang w:val="kk-KZ"/>
        </w:rPr>
        <w:t>Р</w:t>
      </w:r>
      <w:r w:rsidRPr="008148C3">
        <w:rPr>
          <w:rFonts w:ascii="Times New Roman" w:eastAsia="Times New Roman" w:hAnsi="Times New Roman" w:cs="Times New Roman"/>
          <w:b/>
          <w:sz w:val="28"/>
          <w:szCs w:val="28"/>
          <w:lang w:val="kk-KZ"/>
        </w:rPr>
        <w:t>имским статутом</w:t>
      </w:r>
    </w:p>
    <w:p w14:paraId="4B8AD251" w14:textId="77777777" w:rsidR="00C321FF" w:rsidRPr="00493A87" w:rsidRDefault="00C321FF" w:rsidP="00B710EF">
      <w:pPr>
        <w:shd w:val="clear" w:color="auto" w:fill="FFFFFF"/>
        <w:spacing w:line="240" w:lineRule="auto"/>
        <w:ind w:firstLine="709"/>
        <w:jc w:val="both"/>
        <w:rPr>
          <w:rFonts w:ascii="Times New Roman" w:eastAsia="Times New Roman" w:hAnsi="Times New Roman" w:cs="Times New Roman"/>
          <w:b/>
          <w:sz w:val="16"/>
          <w:szCs w:val="16"/>
          <w:lang w:val="ru-RU"/>
        </w:rPr>
      </w:pPr>
    </w:p>
    <w:p w14:paraId="27B34146" w14:textId="6B551DE7" w:rsidR="00C321FF" w:rsidRPr="00B14D64" w:rsidRDefault="008374A0" w:rsidP="00B14D64">
      <w:pPr>
        <w:shd w:val="clear" w:color="auto" w:fill="FFFFFF"/>
        <w:spacing w:line="240" w:lineRule="auto"/>
        <w:ind w:firstLine="709"/>
        <w:jc w:val="both"/>
        <w:rPr>
          <w:rFonts w:ascii="Times New Roman" w:eastAsia="Times New Roman" w:hAnsi="Times New Roman" w:cs="Times New Roman"/>
          <w:b/>
          <w:sz w:val="24"/>
          <w:szCs w:val="24"/>
        </w:rPr>
      </w:pPr>
      <w:r w:rsidRPr="00B14D64">
        <w:rPr>
          <w:rFonts w:ascii="Times New Roman" w:eastAsia="Times New Roman" w:hAnsi="Times New Roman" w:cs="Times New Roman"/>
          <w:b/>
          <w:sz w:val="24"/>
          <w:szCs w:val="24"/>
        </w:rPr>
        <w:t>A</w:t>
      </w:r>
      <w:r w:rsidR="00312047" w:rsidRPr="00B14D64">
        <w:rPr>
          <w:rFonts w:ascii="Times New Roman" w:eastAsia="Times New Roman" w:hAnsi="Times New Roman" w:cs="Times New Roman"/>
          <w:b/>
          <w:sz w:val="24"/>
          <w:szCs w:val="24"/>
        </w:rPr>
        <w:t>bstract</w:t>
      </w:r>
    </w:p>
    <w:p w14:paraId="22DBD7B9" w14:textId="2091B48D" w:rsidR="00C321FF" w:rsidRPr="00B14D64" w:rsidRDefault="008374A0" w:rsidP="00B710EF">
      <w:pPr>
        <w:shd w:val="clear" w:color="auto" w:fill="FFFFFF"/>
        <w:spacing w:line="240" w:lineRule="auto"/>
        <w:ind w:firstLine="709"/>
        <w:jc w:val="both"/>
        <w:rPr>
          <w:rFonts w:ascii="Times New Roman" w:eastAsia="Times New Roman" w:hAnsi="Times New Roman" w:cs="Times New Roman"/>
          <w:b/>
          <w:i/>
          <w:sz w:val="24"/>
          <w:szCs w:val="24"/>
        </w:rPr>
      </w:pPr>
      <w:r w:rsidRPr="00B14D64">
        <w:rPr>
          <w:rFonts w:ascii="Times New Roman" w:eastAsia="Times New Roman" w:hAnsi="Times New Roman" w:cs="Times New Roman"/>
          <w:i/>
          <w:sz w:val="24"/>
          <w:szCs w:val="24"/>
        </w:rPr>
        <w:t xml:space="preserve">This article covers </w:t>
      </w:r>
      <w:r w:rsidR="00C6676F" w:rsidRPr="00B14D64">
        <w:rPr>
          <w:rFonts w:ascii="Times New Roman" w:eastAsia="Times New Roman" w:hAnsi="Times New Roman" w:cs="Times New Roman"/>
          <w:i/>
          <w:sz w:val="24"/>
          <w:szCs w:val="24"/>
        </w:rPr>
        <w:t xml:space="preserve">two main topics discussed among international law subjects. First topic </w:t>
      </w:r>
      <w:proofErr w:type="gramStart"/>
      <w:r w:rsidR="00C6676F" w:rsidRPr="00B14D64">
        <w:rPr>
          <w:rFonts w:ascii="Times New Roman" w:eastAsia="Times New Roman" w:hAnsi="Times New Roman" w:cs="Times New Roman"/>
          <w:i/>
          <w:sz w:val="24"/>
          <w:szCs w:val="24"/>
        </w:rPr>
        <w:t>is connected</w:t>
      </w:r>
      <w:proofErr w:type="gramEnd"/>
      <w:r w:rsidR="00C6676F" w:rsidRPr="00B14D64">
        <w:rPr>
          <w:rFonts w:ascii="Times New Roman" w:eastAsia="Times New Roman" w:hAnsi="Times New Roman" w:cs="Times New Roman"/>
          <w:i/>
          <w:sz w:val="24"/>
          <w:szCs w:val="24"/>
        </w:rPr>
        <w:t xml:space="preserve"> with </w:t>
      </w:r>
      <w:r w:rsidRPr="00B14D64">
        <w:rPr>
          <w:rFonts w:ascii="Times New Roman" w:eastAsia="Times New Roman" w:hAnsi="Times New Roman" w:cs="Times New Roman"/>
          <w:i/>
          <w:sz w:val="24"/>
          <w:szCs w:val="24"/>
        </w:rPr>
        <w:t xml:space="preserve">the main </w:t>
      </w:r>
      <w:r w:rsidR="00C6676F" w:rsidRPr="00B14D64">
        <w:rPr>
          <w:rFonts w:ascii="Times New Roman" w:eastAsia="Times New Roman" w:hAnsi="Times New Roman" w:cs="Times New Roman"/>
          <w:i/>
          <w:sz w:val="24"/>
          <w:szCs w:val="24"/>
        </w:rPr>
        <w:t xml:space="preserve">measures taken by international and regional organizations to combat the cybercrime and keep the cybersecurity and another topic </w:t>
      </w:r>
      <w:r w:rsidRPr="00B14D64">
        <w:rPr>
          <w:rFonts w:ascii="Times New Roman" w:eastAsia="Times New Roman" w:hAnsi="Times New Roman" w:cs="Times New Roman"/>
          <w:i/>
          <w:sz w:val="24"/>
          <w:szCs w:val="24"/>
        </w:rPr>
        <w:t>question</w:t>
      </w:r>
      <w:r w:rsidR="00C6676F" w:rsidRPr="00B14D64">
        <w:rPr>
          <w:rFonts w:ascii="Times New Roman" w:eastAsia="Times New Roman" w:hAnsi="Times New Roman" w:cs="Times New Roman"/>
          <w:i/>
          <w:sz w:val="24"/>
          <w:szCs w:val="24"/>
        </w:rPr>
        <w:t>s</w:t>
      </w:r>
      <w:r w:rsidRPr="00B14D64">
        <w:rPr>
          <w:rFonts w:ascii="Times New Roman" w:eastAsia="Times New Roman" w:hAnsi="Times New Roman" w:cs="Times New Roman"/>
          <w:i/>
          <w:sz w:val="24"/>
          <w:szCs w:val="24"/>
        </w:rPr>
        <w:t xml:space="preserve"> whether the Criminal Code of Kazakhstan covers international crimes fully and sufficiently in its chapter number 4 “Crimes against peace and humanity”. The purpose of the article is to analyze</w:t>
      </w:r>
      <w:r w:rsidR="00C6676F" w:rsidRPr="00B14D64">
        <w:rPr>
          <w:rFonts w:ascii="Times New Roman" w:eastAsia="Times New Roman" w:hAnsi="Times New Roman" w:cs="Times New Roman"/>
          <w:i/>
          <w:sz w:val="24"/>
          <w:szCs w:val="24"/>
        </w:rPr>
        <w:t xml:space="preserve"> if cyber measures taken in the world are sufficient and</w:t>
      </w:r>
      <w:r w:rsidRPr="00B14D64">
        <w:rPr>
          <w:rFonts w:ascii="Times New Roman" w:eastAsia="Times New Roman" w:hAnsi="Times New Roman" w:cs="Times New Roman"/>
          <w:i/>
          <w:sz w:val="24"/>
          <w:szCs w:val="24"/>
        </w:rPr>
        <w:t xml:space="preserve"> the issue of Kazakhstan becoming a state party to the Rome Statute on the legal basis. In order to answer this question the following literature was used: articles by Sergey </w:t>
      </w:r>
      <w:proofErr w:type="spellStart"/>
      <w:r w:rsidRPr="00B14D64">
        <w:rPr>
          <w:rFonts w:ascii="Times New Roman" w:eastAsia="Times New Roman" w:hAnsi="Times New Roman" w:cs="Times New Roman"/>
          <w:i/>
          <w:sz w:val="24"/>
          <w:szCs w:val="24"/>
        </w:rPr>
        <w:t>Sayapin</w:t>
      </w:r>
      <w:proofErr w:type="spellEnd"/>
      <w:r w:rsidRPr="00B14D64">
        <w:rPr>
          <w:rFonts w:ascii="Times New Roman" w:eastAsia="Times New Roman" w:hAnsi="Times New Roman" w:cs="Times New Roman"/>
          <w:i/>
          <w:sz w:val="24"/>
          <w:szCs w:val="24"/>
        </w:rPr>
        <w:t xml:space="preserve">, book “Principles of international criminal law - 4th edition </w:t>
      </w:r>
      <w:proofErr w:type="spellStart"/>
      <w:r w:rsidRPr="00B14D64">
        <w:rPr>
          <w:rFonts w:ascii="Times New Roman" w:eastAsia="Times New Roman" w:hAnsi="Times New Roman" w:cs="Times New Roman"/>
          <w:i/>
          <w:sz w:val="24"/>
          <w:szCs w:val="24"/>
        </w:rPr>
        <w:t>Gerahrd</w:t>
      </w:r>
      <w:proofErr w:type="spellEnd"/>
      <w:r w:rsidRPr="00B14D64">
        <w:rPr>
          <w:rFonts w:ascii="Times New Roman" w:eastAsia="Times New Roman" w:hAnsi="Times New Roman" w:cs="Times New Roman"/>
          <w:i/>
          <w:sz w:val="24"/>
          <w:szCs w:val="24"/>
        </w:rPr>
        <w:t xml:space="preserve"> </w:t>
      </w:r>
      <w:proofErr w:type="spellStart"/>
      <w:r w:rsidRPr="00B14D64">
        <w:rPr>
          <w:rFonts w:ascii="Times New Roman" w:eastAsia="Times New Roman" w:hAnsi="Times New Roman" w:cs="Times New Roman"/>
          <w:i/>
          <w:sz w:val="24"/>
          <w:szCs w:val="24"/>
        </w:rPr>
        <w:t>Werle</w:t>
      </w:r>
      <w:proofErr w:type="spellEnd"/>
      <w:r w:rsidRPr="00B14D64">
        <w:rPr>
          <w:rFonts w:ascii="Times New Roman" w:eastAsia="Times New Roman" w:hAnsi="Times New Roman" w:cs="Times New Roman"/>
          <w:i/>
          <w:sz w:val="24"/>
          <w:szCs w:val="24"/>
        </w:rPr>
        <w:t xml:space="preserve">, Florian </w:t>
      </w:r>
      <w:proofErr w:type="spellStart"/>
      <w:r w:rsidRPr="00B14D64">
        <w:rPr>
          <w:rFonts w:ascii="Times New Roman" w:eastAsia="Times New Roman" w:hAnsi="Times New Roman" w:cs="Times New Roman"/>
          <w:i/>
          <w:sz w:val="24"/>
          <w:szCs w:val="24"/>
        </w:rPr>
        <w:t>Jeßberger</w:t>
      </w:r>
      <w:proofErr w:type="spellEnd"/>
      <w:r w:rsidRPr="00B14D64">
        <w:rPr>
          <w:rFonts w:ascii="Times New Roman" w:eastAsia="Times New Roman" w:hAnsi="Times New Roman" w:cs="Times New Roman"/>
          <w:i/>
          <w:sz w:val="24"/>
          <w:szCs w:val="24"/>
        </w:rPr>
        <w:t xml:space="preserve">”, and expert opinion. The experts’ opinions </w:t>
      </w:r>
      <w:proofErr w:type="gramStart"/>
      <w:r w:rsidRPr="00B14D64">
        <w:rPr>
          <w:rFonts w:ascii="Times New Roman" w:eastAsia="Times New Roman" w:hAnsi="Times New Roman" w:cs="Times New Roman"/>
          <w:i/>
          <w:sz w:val="24"/>
          <w:szCs w:val="24"/>
        </w:rPr>
        <w:t>were provided</w:t>
      </w:r>
      <w:proofErr w:type="gramEnd"/>
      <w:r w:rsidRPr="00B14D64">
        <w:rPr>
          <w:rFonts w:ascii="Times New Roman" w:eastAsia="Times New Roman" w:hAnsi="Times New Roman" w:cs="Times New Roman"/>
          <w:i/>
          <w:sz w:val="24"/>
          <w:szCs w:val="24"/>
        </w:rPr>
        <w:t xml:space="preserve"> through the method of interviewing attorney of ACBA </w:t>
      </w:r>
      <w:proofErr w:type="spellStart"/>
      <w:r w:rsidRPr="00B14D64">
        <w:rPr>
          <w:rFonts w:ascii="Times New Roman" w:eastAsia="Times New Roman" w:hAnsi="Times New Roman" w:cs="Times New Roman"/>
          <w:i/>
          <w:sz w:val="24"/>
          <w:szCs w:val="24"/>
        </w:rPr>
        <w:t>Jokhar</w:t>
      </w:r>
      <w:proofErr w:type="spellEnd"/>
      <w:r w:rsidRPr="00B14D64">
        <w:rPr>
          <w:rFonts w:ascii="Times New Roman" w:eastAsia="Times New Roman" w:hAnsi="Times New Roman" w:cs="Times New Roman"/>
          <w:i/>
          <w:sz w:val="24"/>
          <w:szCs w:val="24"/>
        </w:rPr>
        <w:t xml:space="preserve"> </w:t>
      </w:r>
      <w:proofErr w:type="spellStart"/>
      <w:r w:rsidRPr="00B14D64">
        <w:rPr>
          <w:rFonts w:ascii="Times New Roman" w:eastAsia="Times New Roman" w:hAnsi="Times New Roman" w:cs="Times New Roman"/>
          <w:i/>
          <w:sz w:val="24"/>
          <w:szCs w:val="24"/>
        </w:rPr>
        <w:t>Utebekov</w:t>
      </w:r>
      <w:proofErr w:type="spellEnd"/>
      <w:r w:rsidRPr="00B14D64">
        <w:rPr>
          <w:rFonts w:ascii="Times New Roman" w:eastAsia="Times New Roman" w:hAnsi="Times New Roman" w:cs="Times New Roman"/>
          <w:i/>
          <w:sz w:val="24"/>
          <w:szCs w:val="24"/>
        </w:rPr>
        <w:t xml:space="preserve"> and pr</w:t>
      </w:r>
      <w:r w:rsidR="00FC54B8" w:rsidRPr="00B14D64">
        <w:rPr>
          <w:rFonts w:ascii="Times New Roman" w:eastAsia="Times New Roman" w:hAnsi="Times New Roman" w:cs="Times New Roman"/>
          <w:i/>
          <w:sz w:val="24"/>
          <w:szCs w:val="24"/>
        </w:rPr>
        <w:t>of.</w:t>
      </w:r>
      <w:r w:rsidRPr="00B14D64">
        <w:rPr>
          <w:rFonts w:ascii="Times New Roman" w:eastAsia="Times New Roman" w:hAnsi="Times New Roman" w:cs="Times New Roman"/>
          <w:i/>
          <w:sz w:val="24"/>
          <w:szCs w:val="24"/>
        </w:rPr>
        <w:t xml:space="preserve"> </w:t>
      </w:r>
      <w:proofErr w:type="spellStart"/>
      <w:r w:rsidRPr="00B14D64">
        <w:rPr>
          <w:rFonts w:ascii="Times New Roman" w:eastAsia="Times New Roman" w:hAnsi="Times New Roman" w:cs="Times New Roman"/>
          <w:i/>
          <w:sz w:val="24"/>
          <w:szCs w:val="24"/>
        </w:rPr>
        <w:t>Medeu</w:t>
      </w:r>
      <w:proofErr w:type="spellEnd"/>
      <w:r w:rsidRPr="00B14D64">
        <w:rPr>
          <w:rFonts w:ascii="Times New Roman" w:eastAsia="Times New Roman" w:hAnsi="Times New Roman" w:cs="Times New Roman"/>
          <w:i/>
          <w:sz w:val="24"/>
          <w:szCs w:val="24"/>
        </w:rPr>
        <w:t xml:space="preserve"> </w:t>
      </w:r>
      <w:proofErr w:type="spellStart"/>
      <w:r w:rsidRPr="00B14D64">
        <w:rPr>
          <w:rFonts w:ascii="Times New Roman" w:eastAsia="Times New Roman" w:hAnsi="Times New Roman" w:cs="Times New Roman"/>
          <w:i/>
          <w:sz w:val="24"/>
          <w:szCs w:val="24"/>
        </w:rPr>
        <w:t>Kurmangali</w:t>
      </w:r>
      <w:proofErr w:type="spellEnd"/>
      <w:r w:rsidRPr="00B14D64">
        <w:rPr>
          <w:rFonts w:ascii="Times New Roman" w:eastAsia="Times New Roman" w:hAnsi="Times New Roman" w:cs="Times New Roman"/>
          <w:i/>
          <w:sz w:val="24"/>
          <w:szCs w:val="24"/>
        </w:rPr>
        <w:t xml:space="preserve">. The question put in the beginning and the aim this article set in the start </w:t>
      </w:r>
      <w:proofErr w:type="gramStart"/>
      <w:r w:rsidRPr="00B14D64">
        <w:rPr>
          <w:rFonts w:ascii="Times New Roman" w:eastAsia="Times New Roman" w:hAnsi="Times New Roman" w:cs="Times New Roman"/>
          <w:i/>
          <w:sz w:val="24"/>
          <w:szCs w:val="24"/>
        </w:rPr>
        <w:t>are answered</w:t>
      </w:r>
      <w:proofErr w:type="gramEnd"/>
      <w:r w:rsidRPr="00B14D64">
        <w:rPr>
          <w:rFonts w:ascii="Times New Roman" w:eastAsia="Times New Roman" w:hAnsi="Times New Roman" w:cs="Times New Roman"/>
          <w:i/>
          <w:sz w:val="24"/>
          <w:szCs w:val="24"/>
        </w:rPr>
        <w:t xml:space="preserve"> in the conclusion part of the article</w:t>
      </w:r>
      <w:r w:rsidR="00B710EF" w:rsidRPr="00B14D64">
        <w:rPr>
          <w:rFonts w:ascii="Times New Roman" w:eastAsia="Times New Roman" w:hAnsi="Times New Roman" w:cs="Times New Roman"/>
          <w:i/>
          <w:sz w:val="24"/>
          <w:szCs w:val="24"/>
        </w:rPr>
        <w:t xml:space="preserve">. </w:t>
      </w:r>
    </w:p>
    <w:p w14:paraId="66EF9E02" w14:textId="252393A4" w:rsidR="00C321FF" w:rsidRPr="00B14D64" w:rsidRDefault="008374A0" w:rsidP="00B710EF">
      <w:pPr>
        <w:shd w:val="clear" w:color="auto" w:fill="FFFFFF"/>
        <w:spacing w:line="240" w:lineRule="auto"/>
        <w:ind w:firstLine="709"/>
        <w:jc w:val="both"/>
        <w:rPr>
          <w:rFonts w:ascii="Times New Roman" w:eastAsia="Times New Roman" w:hAnsi="Times New Roman" w:cs="Times New Roman"/>
          <w:i/>
          <w:sz w:val="24"/>
          <w:szCs w:val="24"/>
          <w:highlight w:val="white"/>
        </w:rPr>
      </w:pPr>
      <w:r w:rsidRPr="00B14D64">
        <w:rPr>
          <w:rFonts w:ascii="Times New Roman" w:eastAsia="Times New Roman" w:hAnsi="Times New Roman" w:cs="Times New Roman"/>
          <w:b/>
          <w:sz w:val="24"/>
          <w:szCs w:val="24"/>
          <w:highlight w:val="white"/>
        </w:rPr>
        <w:t>Key words:</w:t>
      </w:r>
      <w:r w:rsidRPr="00B14D64">
        <w:rPr>
          <w:rFonts w:ascii="Times New Roman" w:eastAsia="Times New Roman" w:hAnsi="Times New Roman" w:cs="Times New Roman"/>
          <w:i/>
          <w:sz w:val="24"/>
          <w:szCs w:val="24"/>
          <w:highlight w:val="white"/>
        </w:rPr>
        <w:t xml:space="preserve"> criminal law,</w:t>
      </w:r>
      <w:r w:rsidR="00C6676F" w:rsidRPr="00B14D64">
        <w:rPr>
          <w:rFonts w:ascii="Times New Roman" w:eastAsia="Times New Roman" w:hAnsi="Times New Roman" w:cs="Times New Roman"/>
          <w:i/>
          <w:sz w:val="24"/>
          <w:szCs w:val="24"/>
          <w:highlight w:val="white"/>
        </w:rPr>
        <w:t xml:space="preserve"> cybersecurity, cybercrimes, international measures,</w:t>
      </w:r>
      <w:r w:rsidRPr="00B14D64">
        <w:rPr>
          <w:rFonts w:ascii="Times New Roman" w:eastAsia="Times New Roman" w:hAnsi="Times New Roman" w:cs="Times New Roman"/>
          <w:i/>
          <w:sz w:val="24"/>
          <w:szCs w:val="24"/>
          <w:highlight w:val="white"/>
        </w:rPr>
        <w:t xml:space="preserve"> criminal code, Rome Statute, customary rules, general principles of international criminal law, crimes against peace and human security</w:t>
      </w:r>
    </w:p>
    <w:p w14:paraId="0A47AB7B" w14:textId="77777777" w:rsidR="00B14D64" w:rsidRPr="00312047" w:rsidRDefault="00B14D64" w:rsidP="00B14D64">
      <w:pPr>
        <w:shd w:val="clear" w:color="auto" w:fill="FFFFFF"/>
        <w:spacing w:line="240" w:lineRule="auto"/>
        <w:ind w:firstLine="709"/>
        <w:jc w:val="both"/>
        <w:rPr>
          <w:rFonts w:ascii="Times New Roman" w:eastAsia="Times New Roman" w:hAnsi="Times New Roman" w:cs="Times New Roman"/>
          <w:b/>
          <w:sz w:val="16"/>
          <w:szCs w:val="16"/>
        </w:rPr>
      </w:pPr>
      <w:bookmarkStart w:id="0" w:name="_GoBack"/>
    </w:p>
    <w:bookmarkEnd w:id="0"/>
    <w:p w14:paraId="121F17F9" w14:textId="490C44AB" w:rsidR="00B710EF" w:rsidRPr="00B14D64" w:rsidRDefault="00B710EF" w:rsidP="00B14D64">
      <w:pPr>
        <w:shd w:val="clear" w:color="auto" w:fill="FFFFFF"/>
        <w:spacing w:line="240" w:lineRule="auto"/>
        <w:ind w:firstLine="709"/>
        <w:jc w:val="both"/>
        <w:rPr>
          <w:rFonts w:ascii="Times New Roman" w:eastAsia="Times New Roman" w:hAnsi="Times New Roman" w:cs="Times New Roman"/>
          <w:b/>
          <w:sz w:val="24"/>
          <w:szCs w:val="24"/>
          <w:lang w:val="ru-RU"/>
        </w:rPr>
      </w:pPr>
      <w:r w:rsidRPr="00B14D64">
        <w:rPr>
          <w:rFonts w:ascii="Times New Roman" w:eastAsia="Times New Roman" w:hAnsi="Times New Roman" w:cs="Times New Roman"/>
          <w:b/>
          <w:sz w:val="24"/>
          <w:szCs w:val="24"/>
          <w:lang w:val="ru-RU"/>
        </w:rPr>
        <w:t>А</w:t>
      </w:r>
      <w:r w:rsidR="00312047" w:rsidRPr="00B14D64">
        <w:rPr>
          <w:rFonts w:ascii="Times New Roman" w:eastAsia="Times New Roman" w:hAnsi="Times New Roman" w:cs="Times New Roman"/>
          <w:b/>
          <w:sz w:val="24"/>
          <w:szCs w:val="24"/>
          <w:lang w:val="ru-RU"/>
        </w:rPr>
        <w:t>ннотация</w:t>
      </w:r>
    </w:p>
    <w:p w14:paraId="0EDAE3D4" w14:textId="10C84F2E" w:rsidR="00B710EF" w:rsidRPr="00B14D64" w:rsidRDefault="00B710EF" w:rsidP="00B710EF">
      <w:pPr>
        <w:shd w:val="clear" w:color="auto" w:fill="FFFFFF"/>
        <w:spacing w:line="240" w:lineRule="auto"/>
        <w:ind w:firstLine="709"/>
        <w:jc w:val="both"/>
        <w:rPr>
          <w:rFonts w:ascii="Times New Roman" w:eastAsia="Times New Roman" w:hAnsi="Times New Roman" w:cs="Times New Roman"/>
          <w:i/>
          <w:iCs/>
          <w:sz w:val="24"/>
          <w:szCs w:val="24"/>
          <w:lang w:val="ru-RU"/>
        </w:rPr>
      </w:pPr>
      <w:r w:rsidRPr="00B14D64">
        <w:rPr>
          <w:rFonts w:ascii="Times New Roman" w:eastAsia="Times New Roman" w:hAnsi="Times New Roman" w:cs="Times New Roman"/>
          <w:i/>
          <w:iCs/>
          <w:sz w:val="24"/>
          <w:szCs w:val="24"/>
          <w:lang w:val="ru-RU"/>
        </w:rPr>
        <w:t xml:space="preserve">В этой статье рассматриваются две основные темы, обсуждаемые субъектами международного права. Первая тема связана с основными мерами, принимаемыми международными и региональными организациями для борьбы с </w:t>
      </w:r>
      <w:proofErr w:type="spellStart"/>
      <w:r w:rsidRPr="00B14D64">
        <w:rPr>
          <w:rFonts w:ascii="Times New Roman" w:eastAsia="Times New Roman" w:hAnsi="Times New Roman" w:cs="Times New Roman"/>
          <w:i/>
          <w:iCs/>
          <w:sz w:val="24"/>
          <w:szCs w:val="24"/>
          <w:lang w:val="ru-RU"/>
        </w:rPr>
        <w:t>киберпреступностью</w:t>
      </w:r>
      <w:proofErr w:type="spellEnd"/>
      <w:r w:rsidRPr="00B14D64">
        <w:rPr>
          <w:rFonts w:ascii="Times New Roman" w:eastAsia="Times New Roman" w:hAnsi="Times New Roman" w:cs="Times New Roman"/>
          <w:i/>
          <w:iCs/>
          <w:sz w:val="24"/>
          <w:szCs w:val="24"/>
          <w:lang w:val="ru-RU"/>
        </w:rPr>
        <w:t xml:space="preserve"> и поддержания </w:t>
      </w:r>
      <w:proofErr w:type="spellStart"/>
      <w:r w:rsidRPr="00B14D64">
        <w:rPr>
          <w:rFonts w:ascii="Times New Roman" w:eastAsia="Times New Roman" w:hAnsi="Times New Roman" w:cs="Times New Roman"/>
          <w:i/>
          <w:iCs/>
          <w:sz w:val="24"/>
          <w:szCs w:val="24"/>
          <w:lang w:val="ru-RU"/>
        </w:rPr>
        <w:t>кибербезопасности</w:t>
      </w:r>
      <w:proofErr w:type="spellEnd"/>
      <w:r w:rsidRPr="00B14D64">
        <w:rPr>
          <w:rFonts w:ascii="Times New Roman" w:eastAsia="Times New Roman" w:hAnsi="Times New Roman" w:cs="Times New Roman"/>
          <w:i/>
          <w:iCs/>
          <w:sz w:val="24"/>
          <w:szCs w:val="24"/>
          <w:lang w:val="ru-RU"/>
        </w:rPr>
        <w:t xml:space="preserve">, а другая тема касается того, в достаточной ли степени Уголовный кодекс Республики Казахстан охватывает международные преступления в своей главе № 4 “Преступления против мира и человечности”. Целью статьи является анализ того, являются ли принимаемые в мире меры в киберпространстве достаточными, а также вторая часть статьи ставит задачу решения вопроса о присоединении Казахстана к Римскому статуту на правовой основе. Для ответа на этот вопрос была использована следующая литература: статьи Сергея </w:t>
      </w:r>
      <w:proofErr w:type="spellStart"/>
      <w:r w:rsidRPr="00B14D64">
        <w:rPr>
          <w:rFonts w:ascii="Times New Roman" w:eastAsia="Times New Roman" w:hAnsi="Times New Roman" w:cs="Times New Roman"/>
          <w:i/>
          <w:iCs/>
          <w:sz w:val="24"/>
          <w:szCs w:val="24"/>
          <w:lang w:val="ru-RU"/>
        </w:rPr>
        <w:t>Саяпина</w:t>
      </w:r>
      <w:proofErr w:type="spellEnd"/>
      <w:r w:rsidRPr="00B14D64">
        <w:rPr>
          <w:rFonts w:ascii="Times New Roman" w:eastAsia="Times New Roman" w:hAnsi="Times New Roman" w:cs="Times New Roman"/>
          <w:i/>
          <w:iCs/>
          <w:sz w:val="24"/>
          <w:szCs w:val="24"/>
          <w:lang w:val="ru-RU"/>
        </w:rPr>
        <w:t xml:space="preserve">, книга “Принципы международного уголовного права - 4-е издание </w:t>
      </w:r>
      <w:proofErr w:type="spellStart"/>
      <w:r w:rsidRPr="00B14D64">
        <w:rPr>
          <w:rFonts w:ascii="Times New Roman" w:eastAsia="Times New Roman" w:hAnsi="Times New Roman" w:cs="Times New Roman"/>
          <w:i/>
          <w:iCs/>
          <w:sz w:val="24"/>
          <w:szCs w:val="24"/>
          <w:lang w:val="ru-RU"/>
        </w:rPr>
        <w:t>Герарда</w:t>
      </w:r>
      <w:proofErr w:type="spellEnd"/>
      <w:r w:rsidRPr="00B14D64">
        <w:rPr>
          <w:rFonts w:ascii="Times New Roman" w:eastAsia="Times New Roman" w:hAnsi="Times New Roman" w:cs="Times New Roman"/>
          <w:i/>
          <w:iCs/>
          <w:sz w:val="24"/>
          <w:szCs w:val="24"/>
          <w:lang w:val="ru-RU"/>
        </w:rPr>
        <w:t xml:space="preserve"> </w:t>
      </w:r>
      <w:proofErr w:type="spellStart"/>
      <w:r w:rsidRPr="00B14D64">
        <w:rPr>
          <w:rFonts w:ascii="Times New Roman" w:eastAsia="Times New Roman" w:hAnsi="Times New Roman" w:cs="Times New Roman"/>
          <w:i/>
          <w:iCs/>
          <w:sz w:val="24"/>
          <w:szCs w:val="24"/>
          <w:lang w:val="ru-RU"/>
        </w:rPr>
        <w:t>Верле</w:t>
      </w:r>
      <w:proofErr w:type="spellEnd"/>
      <w:r w:rsidRPr="00B14D64">
        <w:rPr>
          <w:rFonts w:ascii="Times New Roman" w:eastAsia="Times New Roman" w:hAnsi="Times New Roman" w:cs="Times New Roman"/>
          <w:i/>
          <w:iCs/>
          <w:sz w:val="24"/>
          <w:szCs w:val="24"/>
          <w:lang w:val="ru-RU"/>
        </w:rPr>
        <w:t xml:space="preserve">, </w:t>
      </w:r>
      <w:proofErr w:type="spellStart"/>
      <w:r w:rsidRPr="00B14D64">
        <w:rPr>
          <w:rFonts w:ascii="Times New Roman" w:eastAsia="Times New Roman" w:hAnsi="Times New Roman" w:cs="Times New Roman"/>
          <w:i/>
          <w:iCs/>
          <w:sz w:val="24"/>
          <w:szCs w:val="24"/>
          <w:lang w:val="ru-RU"/>
        </w:rPr>
        <w:t>Флориана</w:t>
      </w:r>
      <w:proofErr w:type="spellEnd"/>
      <w:r w:rsidRPr="00B14D64">
        <w:rPr>
          <w:rFonts w:ascii="Times New Roman" w:eastAsia="Times New Roman" w:hAnsi="Times New Roman" w:cs="Times New Roman"/>
          <w:i/>
          <w:iCs/>
          <w:sz w:val="24"/>
          <w:szCs w:val="24"/>
          <w:lang w:val="ru-RU"/>
        </w:rPr>
        <w:t xml:space="preserve"> </w:t>
      </w:r>
      <w:proofErr w:type="spellStart"/>
      <w:r w:rsidRPr="00B14D64">
        <w:rPr>
          <w:rFonts w:ascii="Times New Roman" w:eastAsia="Times New Roman" w:hAnsi="Times New Roman" w:cs="Times New Roman"/>
          <w:i/>
          <w:iCs/>
          <w:sz w:val="24"/>
          <w:szCs w:val="24"/>
          <w:lang w:val="ru-RU"/>
        </w:rPr>
        <w:t>Йессбергера</w:t>
      </w:r>
      <w:proofErr w:type="spellEnd"/>
      <w:r w:rsidRPr="00B14D64">
        <w:rPr>
          <w:rFonts w:ascii="Times New Roman" w:eastAsia="Times New Roman" w:hAnsi="Times New Roman" w:cs="Times New Roman"/>
          <w:i/>
          <w:iCs/>
          <w:sz w:val="24"/>
          <w:szCs w:val="24"/>
          <w:lang w:val="ru-RU"/>
        </w:rPr>
        <w:t xml:space="preserve">” и экспертное заключение. Мнения экспертов были предоставлены с помощью метода интервьюирования адвокат АГКА </w:t>
      </w:r>
      <w:proofErr w:type="spellStart"/>
      <w:r w:rsidRPr="00B14D64">
        <w:rPr>
          <w:rFonts w:ascii="Times New Roman" w:eastAsia="Times New Roman" w:hAnsi="Times New Roman" w:cs="Times New Roman"/>
          <w:i/>
          <w:iCs/>
          <w:sz w:val="24"/>
          <w:szCs w:val="24"/>
          <w:lang w:val="ru-RU"/>
        </w:rPr>
        <w:t>Утебекова</w:t>
      </w:r>
      <w:proofErr w:type="spellEnd"/>
      <w:r w:rsidRPr="00B14D64">
        <w:rPr>
          <w:rFonts w:ascii="Times New Roman" w:eastAsia="Times New Roman" w:hAnsi="Times New Roman" w:cs="Times New Roman"/>
          <w:i/>
          <w:iCs/>
          <w:sz w:val="24"/>
          <w:szCs w:val="24"/>
          <w:lang w:val="ru-RU"/>
        </w:rPr>
        <w:t xml:space="preserve"> Джохара и проф. </w:t>
      </w:r>
      <w:proofErr w:type="spellStart"/>
      <w:r w:rsidRPr="00B14D64">
        <w:rPr>
          <w:rFonts w:ascii="Times New Roman" w:eastAsia="Times New Roman" w:hAnsi="Times New Roman" w:cs="Times New Roman"/>
          <w:i/>
          <w:iCs/>
          <w:sz w:val="24"/>
          <w:szCs w:val="24"/>
          <w:lang w:val="ru-RU"/>
        </w:rPr>
        <w:t>Медеу</w:t>
      </w:r>
      <w:proofErr w:type="spellEnd"/>
      <w:r w:rsidRPr="00B14D64">
        <w:rPr>
          <w:rFonts w:ascii="Times New Roman" w:eastAsia="Times New Roman" w:hAnsi="Times New Roman" w:cs="Times New Roman"/>
          <w:i/>
          <w:iCs/>
          <w:sz w:val="24"/>
          <w:szCs w:val="24"/>
          <w:lang w:val="ru-RU"/>
        </w:rPr>
        <w:t xml:space="preserve"> </w:t>
      </w:r>
      <w:proofErr w:type="spellStart"/>
      <w:r w:rsidRPr="00B14D64">
        <w:rPr>
          <w:rFonts w:ascii="Times New Roman" w:eastAsia="Times New Roman" w:hAnsi="Times New Roman" w:cs="Times New Roman"/>
          <w:i/>
          <w:iCs/>
          <w:sz w:val="24"/>
          <w:szCs w:val="24"/>
          <w:lang w:val="ru-RU"/>
        </w:rPr>
        <w:t>Курмангали</w:t>
      </w:r>
      <w:proofErr w:type="spellEnd"/>
      <w:r w:rsidRPr="00B14D64">
        <w:rPr>
          <w:rFonts w:ascii="Times New Roman" w:eastAsia="Times New Roman" w:hAnsi="Times New Roman" w:cs="Times New Roman"/>
          <w:i/>
          <w:iCs/>
          <w:sz w:val="24"/>
          <w:szCs w:val="24"/>
          <w:lang w:val="ru-RU"/>
        </w:rPr>
        <w:t>. Ответы на вопросы, поставленные в начале, даны в заключительной части статьи в разделе результаты.</w:t>
      </w:r>
    </w:p>
    <w:p w14:paraId="60E3C1FC" w14:textId="7E62F602" w:rsidR="00B710EF" w:rsidRPr="00B14D64" w:rsidRDefault="00B710EF" w:rsidP="00B710EF">
      <w:pPr>
        <w:shd w:val="clear" w:color="auto" w:fill="FFFFFF"/>
        <w:spacing w:line="240" w:lineRule="auto"/>
        <w:ind w:firstLine="709"/>
        <w:jc w:val="both"/>
        <w:rPr>
          <w:rFonts w:ascii="Times New Roman" w:eastAsia="Times New Roman" w:hAnsi="Times New Roman" w:cs="Times New Roman"/>
          <w:i/>
          <w:sz w:val="24"/>
          <w:szCs w:val="24"/>
          <w:highlight w:val="white"/>
          <w:lang w:val="ru-RU"/>
        </w:rPr>
      </w:pPr>
      <w:r w:rsidRPr="00B14D64">
        <w:rPr>
          <w:rFonts w:ascii="Times New Roman" w:eastAsia="Times New Roman" w:hAnsi="Times New Roman" w:cs="Times New Roman"/>
          <w:b/>
          <w:sz w:val="24"/>
          <w:szCs w:val="24"/>
          <w:lang w:val="ru-RU"/>
        </w:rPr>
        <w:t>Ключевые слова:</w:t>
      </w:r>
      <w:r w:rsidRPr="00B14D64">
        <w:rPr>
          <w:rFonts w:ascii="Times New Roman" w:eastAsia="Times New Roman" w:hAnsi="Times New Roman" w:cs="Times New Roman"/>
          <w:i/>
          <w:sz w:val="24"/>
          <w:szCs w:val="24"/>
          <w:lang w:val="ru-RU"/>
        </w:rPr>
        <w:t xml:space="preserve"> уголовное право, </w:t>
      </w:r>
      <w:proofErr w:type="spellStart"/>
      <w:r w:rsidRPr="00B14D64">
        <w:rPr>
          <w:rFonts w:ascii="Times New Roman" w:eastAsia="Times New Roman" w:hAnsi="Times New Roman" w:cs="Times New Roman"/>
          <w:i/>
          <w:sz w:val="24"/>
          <w:szCs w:val="24"/>
          <w:lang w:val="ru-RU"/>
        </w:rPr>
        <w:t>кибербезопасность</w:t>
      </w:r>
      <w:proofErr w:type="spellEnd"/>
      <w:r w:rsidRPr="00B14D64">
        <w:rPr>
          <w:rFonts w:ascii="Times New Roman" w:eastAsia="Times New Roman" w:hAnsi="Times New Roman" w:cs="Times New Roman"/>
          <w:i/>
          <w:sz w:val="24"/>
          <w:szCs w:val="24"/>
          <w:lang w:val="ru-RU"/>
        </w:rPr>
        <w:t xml:space="preserve">, </w:t>
      </w:r>
      <w:proofErr w:type="spellStart"/>
      <w:r w:rsidRPr="00B14D64">
        <w:rPr>
          <w:rFonts w:ascii="Times New Roman" w:eastAsia="Times New Roman" w:hAnsi="Times New Roman" w:cs="Times New Roman"/>
          <w:i/>
          <w:sz w:val="24"/>
          <w:szCs w:val="24"/>
          <w:lang w:val="ru-RU"/>
        </w:rPr>
        <w:t>киберпреступления</w:t>
      </w:r>
      <w:proofErr w:type="spellEnd"/>
      <w:r w:rsidRPr="00B14D64">
        <w:rPr>
          <w:rFonts w:ascii="Times New Roman" w:eastAsia="Times New Roman" w:hAnsi="Times New Roman" w:cs="Times New Roman"/>
          <w:i/>
          <w:sz w:val="24"/>
          <w:szCs w:val="24"/>
          <w:lang w:val="ru-RU"/>
        </w:rPr>
        <w:t>, международные меры, уголовный кодекс, Римский статут, обычные нормы, общие принципы международного уголовного права, преступления против мира и безопасности человека</w:t>
      </w:r>
    </w:p>
    <w:p w14:paraId="118DAFB6" w14:textId="77777777" w:rsidR="00C321FF" w:rsidRPr="00B14D64" w:rsidRDefault="00C321FF" w:rsidP="00B710EF">
      <w:pPr>
        <w:shd w:val="clear" w:color="auto" w:fill="FFFFFF"/>
        <w:spacing w:line="240" w:lineRule="auto"/>
        <w:ind w:firstLine="709"/>
        <w:jc w:val="both"/>
        <w:rPr>
          <w:rFonts w:ascii="Times New Roman" w:eastAsia="Times New Roman" w:hAnsi="Times New Roman" w:cs="Times New Roman"/>
          <w:sz w:val="16"/>
          <w:szCs w:val="16"/>
          <w:lang w:val="ru-RU"/>
        </w:rPr>
      </w:pPr>
    </w:p>
    <w:p w14:paraId="039A8BB3" w14:textId="77777777" w:rsidR="00C321FF" w:rsidRPr="00B710EF" w:rsidRDefault="008374A0" w:rsidP="00B14D64">
      <w:pPr>
        <w:shd w:val="clear" w:color="auto" w:fill="FFFFFF"/>
        <w:spacing w:line="240" w:lineRule="auto"/>
        <w:ind w:firstLine="709"/>
        <w:jc w:val="both"/>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t>INTRODUCTION</w:t>
      </w:r>
    </w:p>
    <w:p w14:paraId="5AEDF671" w14:textId="5C67BC42" w:rsidR="00C321FF" w:rsidRPr="00B710EF" w:rsidRDefault="008374A0" w:rsidP="00B710EF">
      <w:pPr>
        <w:shd w:val="clear" w:color="auto" w:fill="FFFFFF"/>
        <w:spacing w:line="240" w:lineRule="auto"/>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It is essential and necessary to observe this topic as </w:t>
      </w:r>
      <w:r w:rsidR="00C6676F" w:rsidRPr="00B710EF">
        <w:rPr>
          <w:rFonts w:ascii="Times New Roman" w:eastAsia="Times New Roman" w:hAnsi="Times New Roman" w:cs="Times New Roman"/>
          <w:sz w:val="28"/>
          <w:szCs w:val="28"/>
        </w:rPr>
        <w:t xml:space="preserve">there is a huge debate on the level of UN institutes whether the Budapest Convention is not enough itself to regulate the cybercrimes and state interactions while it happens. Some countries propose a new UN legislation that could </w:t>
      </w:r>
      <w:r w:rsidR="00CE120D" w:rsidRPr="00B710EF">
        <w:rPr>
          <w:rFonts w:ascii="Times New Roman" w:eastAsia="Times New Roman" w:hAnsi="Times New Roman" w:cs="Times New Roman"/>
          <w:sz w:val="28"/>
          <w:szCs w:val="28"/>
        </w:rPr>
        <w:t xml:space="preserve">cover all the essential questions that Budapest convention failed to do/ But others strongly disagree on this topic. Also another essential topic that is discussed in the article if </w:t>
      </w:r>
      <w:r w:rsidRPr="00B710EF">
        <w:rPr>
          <w:rFonts w:ascii="Times New Roman" w:eastAsia="Times New Roman" w:hAnsi="Times New Roman" w:cs="Times New Roman"/>
          <w:sz w:val="28"/>
          <w:szCs w:val="28"/>
        </w:rPr>
        <w:t xml:space="preserve">the national Kazakhstani criminal law at some specific level comes in conformity with the international criminal law norms. However, it </w:t>
      </w:r>
      <w:proofErr w:type="gramStart"/>
      <w:r w:rsidRPr="00B710EF">
        <w:rPr>
          <w:rFonts w:ascii="Times New Roman" w:eastAsia="Times New Roman" w:hAnsi="Times New Roman" w:cs="Times New Roman"/>
          <w:sz w:val="28"/>
          <w:szCs w:val="28"/>
        </w:rPr>
        <w:t>should be mentioned</w:t>
      </w:r>
      <w:proofErr w:type="gramEnd"/>
      <w:r w:rsidRPr="00B710EF">
        <w:rPr>
          <w:rFonts w:ascii="Times New Roman" w:eastAsia="Times New Roman" w:hAnsi="Times New Roman" w:cs="Times New Roman"/>
          <w:sz w:val="28"/>
          <w:szCs w:val="28"/>
        </w:rPr>
        <w:t xml:space="preserve"> here that Kazakhstan is not a party state to the International Criminal Statute. At this </w:t>
      </w:r>
      <w:proofErr w:type="gramStart"/>
      <w:r w:rsidRPr="00B710EF">
        <w:rPr>
          <w:rFonts w:ascii="Times New Roman" w:eastAsia="Times New Roman" w:hAnsi="Times New Roman" w:cs="Times New Roman"/>
          <w:sz w:val="28"/>
          <w:szCs w:val="28"/>
        </w:rPr>
        <w:t>point</w:t>
      </w:r>
      <w:proofErr w:type="gramEnd"/>
      <w:r w:rsidRPr="00B710EF">
        <w:rPr>
          <w:rFonts w:ascii="Times New Roman" w:eastAsia="Times New Roman" w:hAnsi="Times New Roman" w:cs="Times New Roman"/>
          <w:sz w:val="28"/>
          <w:szCs w:val="28"/>
        </w:rPr>
        <w:t xml:space="preserve"> it leads to the statement that international customary rules contributed to the country to be in consistency with the rest of the world’s legislation. Moreover, the principles of Professor </w:t>
      </w:r>
      <w:proofErr w:type="spellStart"/>
      <w:r w:rsidRPr="00B710EF">
        <w:rPr>
          <w:rFonts w:ascii="Times New Roman" w:eastAsia="Times New Roman" w:hAnsi="Times New Roman" w:cs="Times New Roman"/>
          <w:sz w:val="28"/>
          <w:szCs w:val="28"/>
        </w:rPr>
        <w:t>Werle</w:t>
      </w:r>
      <w:proofErr w:type="spellEnd"/>
      <w:r w:rsidRPr="00B710EF">
        <w:rPr>
          <w:rFonts w:ascii="Times New Roman" w:eastAsia="Times New Roman" w:hAnsi="Times New Roman" w:cs="Times New Roman"/>
          <w:sz w:val="28"/>
          <w:szCs w:val="28"/>
        </w:rPr>
        <w:t xml:space="preserve"> play an enormous role in the implementation process in the state. The aim of the paper is to find out whether the norms established in the Code </w:t>
      </w:r>
      <w:proofErr w:type="gramStart"/>
      <w:r w:rsidRPr="00B710EF">
        <w:rPr>
          <w:rFonts w:ascii="Times New Roman" w:eastAsia="Times New Roman" w:hAnsi="Times New Roman" w:cs="Times New Roman"/>
          <w:sz w:val="28"/>
          <w:szCs w:val="28"/>
        </w:rPr>
        <w:t>are stated</w:t>
      </w:r>
      <w:proofErr w:type="gramEnd"/>
      <w:r w:rsidRPr="00B710EF">
        <w:rPr>
          <w:rFonts w:ascii="Times New Roman" w:eastAsia="Times New Roman" w:hAnsi="Times New Roman" w:cs="Times New Roman"/>
          <w:sz w:val="28"/>
          <w:szCs w:val="28"/>
        </w:rPr>
        <w:t xml:space="preserve"> clearly, fully and propose steps to make its functioning better. Moreover, in this analysis it will be considered the works dedicated to the implementation of </w:t>
      </w:r>
      <w:proofErr w:type="spellStart"/>
      <w:r w:rsidRPr="00B710EF">
        <w:rPr>
          <w:rFonts w:ascii="Times New Roman" w:eastAsia="Times New Roman" w:hAnsi="Times New Roman" w:cs="Times New Roman"/>
          <w:sz w:val="28"/>
          <w:szCs w:val="28"/>
        </w:rPr>
        <w:t>Werle’s</w:t>
      </w:r>
      <w:proofErr w:type="spellEnd"/>
      <w:r w:rsidRPr="00B710EF">
        <w:rPr>
          <w:rFonts w:ascii="Times New Roman" w:eastAsia="Times New Roman" w:hAnsi="Times New Roman" w:cs="Times New Roman"/>
          <w:sz w:val="28"/>
          <w:szCs w:val="28"/>
        </w:rPr>
        <w:t xml:space="preserve"> doctrines in the Central Asian region and the doctrines itself, and </w:t>
      </w:r>
      <w:proofErr w:type="gramStart"/>
      <w:r w:rsidRPr="00B710EF">
        <w:rPr>
          <w:rFonts w:ascii="Times New Roman" w:eastAsia="Times New Roman" w:hAnsi="Times New Roman" w:cs="Times New Roman"/>
          <w:sz w:val="28"/>
          <w:szCs w:val="28"/>
        </w:rPr>
        <w:t>on the basis of</w:t>
      </w:r>
      <w:proofErr w:type="gramEnd"/>
      <w:r w:rsidRPr="00B710EF">
        <w:rPr>
          <w:rFonts w:ascii="Times New Roman" w:eastAsia="Times New Roman" w:hAnsi="Times New Roman" w:cs="Times New Roman"/>
          <w:sz w:val="28"/>
          <w:szCs w:val="28"/>
        </w:rPr>
        <w:t xml:space="preserve"> this literature find the gaps to overcome, and identify new ideas, solutions to make the legislation more reliable, protection of parties in the disputes more just and full. The analysis has set the tasks as to make an evaluation of previous works published on this topic, identify their strong, weak points, and </w:t>
      </w:r>
      <w:proofErr w:type="gramStart"/>
      <w:r w:rsidRPr="00B710EF">
        <w:rPr>
          <w:rFonts w:ascii="Times New Roman" w:eastAsia="Times New Roman" w:hAnsi="Times New Roman" w:cs="Times New Roman"/>
          <w:sz w:val="28"/>
          <w:szCs w:val="28"/>
        </w:rPr>
        <w:t>on the basis of</w:t>
      </w:r>
      <w:proofErr w:type="gramEnd"/>
      <w:r w:rsidRPr="00B710EF">
        <w:rPr>
          <w:rFonts w:ascii="Times New Roman" w:eastAsia="Times New Roman" w:hAnsi="Times New Roman" w:cs="Times New Roman"/>
          <w:sz w:val="28"/>
          <w:szCs w:val="28"/>
        </w:rPr>
        <w:t xml:space="preserve"> that write this article. Consequently, it will help to close the gaps and make further research on weakly developed topics. </w:t>
      </w:r>
    </w:p>
    <w:p w14:paraId="7FBCF822" w14:textId="77777777" w:rsidR="00C321FF" w:rsidRPr="00B710EF" w:rsidRDefault="008374A0" w:rsidP="00B14D64">
      <w:pPr>
        <w:shd w:val="clear" w:color="auto" w:fill="FFFFFF"/>
        <w:spacing w:line="240" w:lineRule="auto"/>
        <w:ind w:firstLine="709"/>
        <w:jc w:val="both"/>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t>METHODOLOGY</w:t>
      </w:r>
    </w:p>
    <w:p w14:paraId="0F88265E" w14:textId="77777777" w:rsidR="00C321FF" w:rsidRPr="00B710EF" w:rsidRDefault="008374A0" w:rsidP="00B710EF">
      <w:pPr>
        <w:shd w:val="clear" w:color="auto" w:fill="FFFFFF"/>
        <w:spacing w:line="240" w:lineRule="auto"/>
        <w:ind w:firstLine="709"/>
        <w:jc w:val="both"/>
        <w:rPr>
          <w:rFonts w:ascii="Times New Roman" w:eastAsia="Times New Roman" w:hAnsi="Times New Roman" w:cs="Times New Roman"/>
          <w:sz w:val="28"/>
          <w:szCs w:val="28"/>
        </w:rPr>
      </w:pPr>
      <w:proofErr w:type="gramStart"/>
      <w:r w:rsidRPr="00B710EF">
        <w:rPr>
          <w:rFonts w:ascii="Times New Roman" w:eastAsia="Times New Roman" w:hAnsi="Times New Roman" w:cs="Times New Roman"/>
          <w:sz w:val="28"/>
          <w:szCs w:val="28"/>
        </w:rPr>
        <w:t>On the basis of</w:t>
      </w:r>
      <w:proofErr w:type="gramEnd"/>
      <w:r w:rsidRPr="00B710EF">
        <w:rPr>
          <w:rFonts w:ascii="Times New Roman" w:eastAsia="Times New Roman" w:hAnsi="Times New Roman" w:cs="Times New Roman"/>
          <w:sz w:val="28"/>
          <w:szCs w:val="28"/>
        </w:rPr>
        <w:t xml:space="preserve"> above given literature some questions that shall be answered and information shall be provided must be highlighted. They are: </w:t>
      </w:r>
    </w:p>
    <w:p w14:paraId="75349AEB" w14:textId="77777777" w:rsidR="00C321FF" w:rsidRPr="00B710EF" w:rsidRDefault="008374A0" w:rsidP="00B710EF">
      <w:pPr>
        <w:numPr>
          <w:ilvl w:val="0"/>
          <w:numId w:val="8"/>
        </w:numPr>
        <w:pBdr>
          <w:top w:val="nil"/>
          <w:left w:val="nil"/>
          <w:bottom w:val="nil"/>
          <w:right w:val="nil"/>
          <w:between w:val="nil"/>
        </w:pBdr>
        <w:shd w:val="clear" w:color="auto" w:fill="FFFFFF"/>
        <w:tabs>
          <w:tab w:val="left" w:pos="709"/>
        </w:tabs>
        <w:spacing w:line="240" w:lineRule="auto"/>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In order to give one main point for the reader all the ideas will be gathered and aimed </w:t>
      </w:r>
      <w:r w:rsidRPr="00B710EF">
        <w:rPr>
          <w:rFonts w:ascii="Times New Roman" w:eastAsia="Times New Roman" w:hAnsi="Times New Roman" w:cs="Times New Roman"/>
          <w:sz w:val="28"/>
          <w:szCs w:val="28"/>
        </w:rPr>
        <w:t>at one</w:t>
      </w:r>
      <w:r w:rsidRPr="00B710EF">
        <w:rPr>
          <w:rFonts w:ascii="Times New Roman" w:eastAsia="Times New Roman" w:hAnsi="Times New Roman" w:cs="Times New Roman"/>
          <w:color w:val="000000"/>
          <w:sz w:val="28"/>
          <w:szCs w:val="28"/>
        </w:rPr>
        <w:t xml:space="preserve"> common goal </w:t>
      </w:r>
      <w:r w:rsidRPr="00B710EF">
        <w:rPr>
          <w:rFonts w:ascii="Times New Roman" w:eastAsia="Times New Roman" w:hAnsi="Times New Roman" w:cs="Times New Roman"/>
          <w:sz w:val="28"/>
          <w:szCs w:val="28"/>
        </w:rPr>
        <w:t>of the article</w:t>
      </w:r>
      <w:r w:rsidRPr="00B710EF">
        <w:rPr>
          <w:rFonts w:ascii="Times New Roman" w:eastAsia="Times New Roman" w:hAnsi="Times New Roman" w:cs="Times New Roman"/>
          <w:color w:val="000000"/>
          <w:sz w:val="28"/>
          <w:szCs w:val="28"/>
        </w:rPr>
        <w:t>.</w:t>
      </w:r>
    </w:p>
    <w:p w14:paraId="7E28211A" w14:textId="77777777" w:rsidR="00C321FF" w:rsidRPr="00B710EF" w:rsidRDefault="008374A0" w:rsidP="00B710EF">
      <w:pPr>
        <w:numPr>
          <w:ilvl w:val="0"/>
          <w:numId w:val="8"/>
        </w:numPr>
        <w:pBdr>
          <w:top w:val="nil"/>
          <w:left w:val="nil"/>
          <w:bottom w:val="nil"/>
          <w:right w:val="nil"/>
          <w:between w:val="nil"/>
        </w:pBdr>
        <w:shd w:val="clear" w:color="auto" w:fill="FFFFFF"/>
        <w:tabs>
          <w:tab w:val="left" w:pos="709"/>
        </w:tabs>
        <w:spacing w:line="240" w:lineRule="auto"/>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The code articles will be analyzed </w:t>
      </w:r>
      <w:proofErr w:type="gramStart"/>
      <w:r w:rsidRPr="00B710EF">
        <w:rPr>
          <w:rFonts w:ascii="Times New Roman" w:eastAsia="Times New Roman" w:hAnsi="Times New Roman" w:cs="Times New Roman"/>
          <w:color w:val="000000"/>
          <w:sz w:val="28"/>
          <w:szCs w:val="28"/>
        </w:rPr>
        <w:t>on the basis of</w:t>
      </w:r>
      <w:proofErr w:type="gramEnd"/>
      <w:r w:rsidRPr="00B710EF">
        <w:rPr>
          <w:rFonts w:ascii="Times New Roman" w:eastAsia="Times New Roman" w:hAnsi="Times New Roman" w:cs="Times New Roman"/>
          <w:color w:val="000000"/>
          <w:sz w:val="28"/>
          <w:szCs w:val="28"/>
        </w:rPr>
        <w:t xml:space="preserve"> equal criteria to evaluate rules similarly and get objective </w:t>
      </w:r>
      <w:r w:rsidRPr="00B710EF">
        <w:rPr>
          <w:rFonts w:ascii="Times New Roman" w:eastAsia="Times New Roman" w:hAnsi="Times New Roman" w:cs="Times New Roman"/>
          <w:sz w:val="28"/>
          <w:szCs w:val="28"/>
        </w:rPr>
        <w:t>results</w:t>
      </w:r>
      <w:r w:rsidRPr="00B710EF">
        <w:rPr>
          <w:rFonts w:ascii="Times New Roman" w:eastAsia="Times New Roman" w:hAnsi="Times New Roman" w:cs="Times New Roman"/>
          <w:color w:val="000000"/>
          <w:sz w:val="28"/>
          <w:szCs w:val="28"/>
        </w:rPr>
        <w:t>.</w:t>
      </w:r>
    </w:p>
    <w:p w14:paraId="648AECD6" w14:textId="77777777" w:rsidR="00C321FF" w:rsidRPr="00B710EF" w:rsidRDefault="008374A0" w:rsidP="00B710EF">
      <w:pPr>
        <w:numPr>
          <w:ilvl w:val="0"/>
          <w:numId w:val="8"/>
        </w:numPr>
        <w:pBdr>
          <w:top w:val="nil"/>
          <w:left w:val="nil"/>
          <w:bottom w:val="nil"/>
          <w:right w:val="nil"/>
          <w:between w:val="nil"/>
        </w:pBdr>
        <w:shd w:val="clear" w:color="auto" w:fill="FFFFFF"/>
        <w:tabs>
          <w:tab w:val="left" w:pos="709"/>
        </w:tabs>
        <w:spacing w:line="240" w:lineRule="auto"/>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After analyzing current gaps existing in the code potential developing crimes will be included.</w:t>
      </w:r>
    </w:p>
    <w:p w14:paraId="40ACBA77" w14:textId="77777777" w:rsidR="00C321FF" w:rsidRPr="00B710EF" w:rsidRDefault="008374A0" w:rsidP="00B710EF">
      <w:pPr>
        <w:numPr>
          <w:ilvl w:val="0"/>
          <w:numId w:val="8"/>
        </w:numPr>
        <w:pBdr>
          <w:top w:val="nil"/>
          <w:left w:val="nil"/>
          <w:bottom w:val="nil"/>
          <w:right w:val="nil"/>
          <w:between w:val="nil"/>
        </w:pBdr>
        <w:shd w:val="clear" w:color="auto" w:fill="FFFFFF"/>
        <w:tabs>
          <w:tab w:val="left" w:pos="709"/>
        </w:tabs>
        <w:spacing w:line="240" w:lineRule="auto"/>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International experience will be observed and </w:t>
      </w:r>
      <w:proofErr w:type="gramStart"/>
      <w:r w:rsidRPr="00B710EF">
        <w:rPr>
          <w:rFonts w:ascii="Times New Roman" w:eastAsia="Times New Roman" w:hAnsi="Times New Roman" w:cs="Times New Roman"/>
          <w:color w:val="000000"/>
          <w:sz w:val="28"/>
          <w:szCs w:val="28"/>
        </w:rPr>
        <w:t>on the basis of</w:t>
      </w:r>
      <w:proofErr w:type="gramEnd"/>
      <w:r w:rsidRPr="00B710EF">
        <w:rPr>
          <w:rFonts w:ascii="Times New Roman" w:eastAsia="Times New Roman" w:hAnsi="Times New Roman" w:cs="Times New Roman"/>
          <w:color w:val="000000"/>
          <w:sz w:val="28"/>
          <w:szCs w:val="28"/>
        </w:rPr>
        <w:t xml:space="preserve"> </w:t>
      </w:r>
      <w:r w:rsidRPr="00B710EF">
        <w:rPr>
          <w:rFonts w:ascii="Times New Roman" w:eastAsia="Times New Roman" w:hAnsi="Times New Roman" w:cs="Times New Roman"/>
          <w:sz w:val="28"/>
          <w:szCs w:val="28"/>
        </w:rPr>
        <w:t>its recommendations</w:t>
      </w:r>
      <w:r w:rsidRPr="00B710EF">
        <w:rPr>
          <w:rFonts w:ascii="Times New Roman" w:eastAsia="Times New Roman" w:hAnsi="Times New Roman" w:cs="Times New Roman"/>
          <w:color w:val="000000"/>
          <w:sz w:val="28"/>
          <w:szCs w:val="28"/>
        </w:rPr>
        <w:t xml:space="preserve"> will be provided. </w:t>
      </w:r>
    </w:p>
    <w:p w14:paraId="3D7A3036" w14:textId="77777777" w:rsidR="00C321FF" w:rsidRPr="00B710EF" w:rsidRDefault="008374A0" w:rsidP="00B710EF">
      <w:pPr>
        <w:numPr>
          <w:ilvl w:val="0"/>
          <w:numId w:val="8"/>
        </w:numPr>
        <w:pBdr>
          <w:top w:val="nil"/>
          <w:left w:val="nil"/>
          <w:bottom w:val="nil"/>
          <w:right w:val="nil"/>
          <w:between w:val="nil"/>
        </w:pBdr>
        <w:shd w:val="clear" w:color="auto" w:fill="FFFFFF"/>
        <w:tabs>
          <w:tab w:val="left" w:pos="709"/>
        </w:tabs>
        <w:spacing w:line="240" w:lineRule="auto"/>
        <w:ind w:left="0" w:firstLine="709"/>
        <w:jc w:val="both"/>
        <w:rPr>
          <w:rFonts w:ascii="Times New Roman" w:eastAsia="Times New Roman" w:hAnsi="Times New Roman" w:cs="Times New Roman"/>
          <w:color w:val="000000"/>
          <w:sz w:val="28"/>
          <w:szCs w:val="28"/>
        </w:rPr>
      </w:pPr>
      <w:proofErr w:type="gramStart"/>
      <w:r w:rsidRPr="00B710EF">
        <w:rPr>
          <w:rFonts w:ascii="Times New Roman" w:eastAsia="Times New Roman" w:hAnsi="Times New Roman" w:cs="Times New Roman"/>
          <w:color w:val="000000"/>
          <w:sz w:val="28"/>
          <w:szCs w:val="28"/>
        </w:rPr>
        <w:t>2</w:t>
      </w:r>
      <w:proofErr w:type="gramEnd"/>
      <w:r w:rsidRPr="00B710EF">
        <w:rPr>
          <w:rFonts w:ascii="Times New Roman" w:eastAsia="Times New Roman" w:hAnsi="Times New Roman" w:cs="Times New Roman"/>
          <w:color w:val="000000"/>
          <w:sz w:val="28"/>
          <w:szCs w:val="28"/>
        </w:rPr>
        <w:t xml:space="preserve"> Experts </w:t>
      </w:r>
      <w:r w:rsidRPr="00B710EF">
        <w:rPr>
          <w:rFonts w:ascii="Times New Roman" w:eastAsia="Times New Roman" w:hAnsi="Times New Roman" w:cs="Times New Roman"/>
          <w:sz w:val="28"/>
          <w:szCs w:val="28"/>
        </w:rPr>
        <w:t>opinions will</w:t>
      </w:r>
      <w:r w:rsidRPr="00B710EF">
        <w:rPr>
          <w:rFonts w:ascii="Times New Roman" w:eastAsia="Times New Roman" w:hAnsi="Times New Roman" w:cs="Times New Roman"/>
          <w:color w:val="000000"/>
          <w:sz w:val="28"/>
          <w:szCs w:val="28"/>
        </w:rPr>
        <w:t xml:space="preserve"> be provided: one of them is a practicing attorney </w:t>
      </w:r>
      <w:r w:rsidRPr="00B710EF">
        <w:rPr>
          <w:rFonts w:ascii="Times New Roman" w:eastAsia="Times New Roman" w:hAnsi="Times New Roman" w:cs="Times New Roman"/>
          <w:sz w:val="28"/>
          <w:szCs w:val="28"/>
        </w:rPr>
        <w:t>in the criminal</w:t>
      </w:r>
      <w:r w:rsidRPr="00B710EF">
        <w:rPr>
          <w:rFonts w:ascii="Times New Roman" w:eastAsia="Times New Roman" w:hAnsi="Times New Roman" w:cs="Times New Roman"/>
          <w:color w:val="000000"/>
          <w:sz w:val="28"/>
          <w:szCs w:val="28"/>
        </w:rPr>
        <w:t xml:space="preserve"> field and one is a professor working </w:t>
      </w:r>
      <w:r w:rsidRPr="00B710EF">
        <w:rPr>
          <w:rFonts w:ascii="Times New Roman" w:eastAsia="Times New Roman" w:hAnsi="Times New Roman" w:cs="Times New Roman"/>
          <w:sz w:val="28"/>
          <w:szCs w:val="28"/>
        </w:rPr>
        <w:t>with a theoretical</w:t>
      </w:r>
      <w:r w:rsidRPr="00B710EF">
        <w:rPr>
          <w:rFonts w:ascii="Times New Roman" w:eastAsia="Times New Roman" w:hAnsi="Times New Roman" w:cs="Times New Roman"/>
          <w:color w:val="000000"/>
          <w:sz w:val="28"/>
          <w:szCs w:val="28"/>
        </w:rPr>
        <w:t xml:space="preserve"> criminal base at university.  </w:t>
      </w:r>
    </w:p>
    <w:p w14:paraId="13985E50" w14:textId="77777777" w:rsidR="00C321FF" w:rsidRPr="00B710EF" w:rsidRDefault="008374A0" w:rsidP="00B710EF">
      <w:pPr>
        <w:numPr>
          <w:ilvl w:val="0"/>
          <w:numId w:val="8"/>
        </w:numPr>
        <w:pBdr>
          <w:top w:val="nil"/>
          <w:left w:val="nil"/>
          <w:bottom w:val="nil"/>
          <w:right w:val="nil"/>
          <w:between w:val="nil"/>
        </w:pBdr>
        <w:shd w:val="clear" w:color="auto" w:fill="FFFFFF"/>
        <w:tabs>
          <w:tab w:val="left" w:pos="709"/>
        </w:tabs>
        <w:spacing w:line="240" w:lineRule="auto"/>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Moreover, some recommendations will be given to make the code </w:t>
      </w:r>
      <w:proofErr w:type="gramStart"/>
      <w:r w:rsidRPr="00B710EF">
        <w:rPr>
          <w:rFonts w:ascii="Times New Roman" w:eastAsia="Times New Roman" w:hAnsi="Times New Roman" w:cs="Times New Roman"/>
          <w:color w:val="000000"/>
          <w:sz w:val="28"/>
          <w:szCs w:val="28"/>
        </w:rPr>
        <w:t>more full</w:t>
      </w:r>
      <w:proofErr w:type="gramEnd"/>
      <w:r w:rsidRPr="00B710EF">
        <w:rPr>
          <w:rFonts w:ascii="Times New Roman" w:eastAsia="Times New Roman" w:hAnsi="Times New Roman" w:cs="Times New Roman"/>
          <w:color w:val="000000"/>
          <w:sz w:val="28"/>
          <w:szCs w:val="28"/>
        </w:rPr>
        <w:t xml:space="preserve">, reliable, practical to the extent of standards used abroad. </w:t>
      </w:r>
    </w:p>
    <w:p w14:paraId="5766DC9B" w14:textId="77777777" w:rsidR="00C321FF" w:rsidRPr="00B710EF" w:rsidRDefault="008374A0" w:rsidP="00B710EF">
      <w:pPr>
        <w:shd w:val="clear" w:color="auto" w:fill="FFFFFF"/>
        <w:spacing w:line="240" w:lineRule="auto"/>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Below </w:t>
      </w:r>
      <w:proofErr w:type="gramStart"/>
      <w:r w:rsidRPr="00B710EF">
        <w:rPr>
          <w:rFonts w:ascii="Times New Roman" w:eastAsia="Times New Roman" w:hAnsi="Times New Roman" w:cs="Times New Roman"/>
          <w:sz w:val="28"/>
          <w:szCs w:val="28"/>
        </w:rPr>
        <w:t>are given</w:t>
      </w:r>
      <w:proofErr w:type="gramEnd"/>
      <w:r w:rsidRPr="00B710EF">
        <w:rPr>
          <w:rFonts w:ascii="Times New Roman" w:eastAsia="Times New Roman" w:hAnsi="Times New Roman" w:cs="Times New Roman"/>
          <w:sz w:val="28"/>
          <w:szCs w:val="28"/>
        </w:rPr>
        <w:t xml:space="preserve"> the steps on how to achieve the goal: First, research will be made and then already existing and published articles will be considered. Secondly, the focus </w:t>
      </w:r>
      <w:proofErr w:type="gramStart"/>
      <w:r w:rsidRPr="00B710EF">
        <w:rPr>
          <w:rFonts w:ascii="Times New Roman" w:eastAsia="Times New Roman" w:hAnsi="Times New Roman" w:cs="Times New Roman"/>
          <w:sz w:val="28"/>
          <w:szCs w:val="28"/>
        </w:rPr>
        <w:t>will be placed</w:t>
      </w:r>
      <w:proofErr w:type="gramEnd"/>
      <w:r w:rsidRPr="00B710EF">
        <w:rPr>
          <w:rFonts w:ascii="Times New Roman" w:eastAsia="Times New Roman" w:hAnsi="Times New Roman" w:cs="Times New Roman"/>
          <w:sz w:val="28"/>
          <w:szCs w:val="28"/>
        </w:rPr>
        <w:t xml:space="preserve"> on the Rome Statute, then on the analysis of articles of national legislation. </w:t>
      </w:r>
      <w:r w:rsidRPr="00B710EF">
        <w:rPr>
          <w:rFonts w:ascii="Times New Roman" w:eastAsia="Times New Roman" w:hAnsi="Times New Roman" w:cs="Times New Roman"/>
          <w:sz w:val="28"/>
          <w:szCs w:val="28"/>
        </w:rPr>
        <w:lastRenderedPageBreak/>
        <w:t xml:space="preserve">Consequently, it </w:t>
      </w:r>
      <w:proofErr w:type="gramStart"/>
      <w:r w:rsidRPr="00B710EF">
        <w:rPr>
          <w:rFonts w:ascii="Times New Roman" w:eastAsia="Times New Roman" w:hAnsi="Times New Roman" w:cs="Times New Roman"/>
          <w:sz w:val="28"/>
          <w:szCs w:val="28"/>
        </w:rPr>
        <w:t>will be identified</w:t>
      </w:r>
      <w:proofErr w:type="gramEnd"/>
      <w:r w:rsidRPr="00B710EF">
        <w:rPr>
          <w:rFonts w:ascii="Times New Roman" w:eastAsia="Times New Roman" w:hAnsi="Times New Roman" w:cs="Times New Roman"/>
          <w:sz w:val="28"/>
          <w:szCs w:val="28"/>
        </w:rPr>
        <w:t xml:space="preserve"> for which norm custom was used. Thirdly, the expert opinions </w:t>
      </w:r>
      <w:proofErr w:type="gramStart"/>
      <w:r w:rsidRPr="00B710EF">
        <w:rPr>
          <w:rFonts w:ascii="Times New Roman" w:eastAsia="Times New Roman" w:hAnsi="Times New Roman" w:cs="Times New Roman"/>
          <w:sz w:val="28"/>
          <w:szCs w:val="28"/>
        </w:rPr>
        <w:t>will be taken</w:t>
      </w:r>
      <w:proofErr w:type="gramEnd"/>
      <w:r w:rsidRPr="00B710EF">
        <w:rPr>
          <w:rFonts w:ascii="Times New Roman" w:eastAsia="Times New Roman" w:hAnsi="Times New Roman" w:cs="Times New Roman"/>
          <w:sz w:val="28"/>
          <w:szCs w:val="28"/>
        </w:rPr>
        <w:t xml:space="preserve"> into consideration who are currently working in the sphere of criminal law. Finally, as a result some ideas and solutions </w:t>
      </w:r>
      <w:proofErr w:type="gramStart"/>
      <w:r w:rsidRPr="00B710EF">
        <w:rPr>
          <w:rFonts w:ascii="Times New Roman" w:eastAsia="Times New Roman" w:hAnsi="Times New Roman" w:cs="Times New Roman"/>
          <w:sz w:val="28"/>
          <w:szCs w:val="28"/>
        </w:rPr>
        <w:t>will be suggested</w:t>
      </w:r>
      <w:proofErr w:type="gramEnd"/>
      <w:r w:rsidRPr="00B710EF">
        <w:rPr>
          <w:rFonts w:ascii="Times New Roman" w:eastAsia="Times New Roman" w:hAnsi="Times New Roman" w:cs="Times New Roman"/>
          <w:sz w:val="28"/>
          <w:szCs w:val="28"/>
        </w:rPr>
        <w:t>.</w:t>
      </w:r>
    </w:p>
    <w:p w14:paraId="0934625F" w14:textId="687C1167" w:rsidR="00C321FF" w:rsidRPr="00B710EF" w:rsidRDefault="008374A0" w:rsidP="00B14D64">
      <w:pPr>
        <w:shd w:val="clear" w:color="auto" w:fill="FFFFFF"/>
        <w:spacing w:line="240" w:lineRule="auto"/>
        <w:ind w:firstLine="709"/>
        <w:jc w:val="both"/>
        <w:rPr>
          <w:rFonts w:ascii="Times New Roman" w:eastAsia="Times New Roman" w:hAnsi="Times New Roman" w:cs="Times New Roman"/>
          <w:b/>
          <w:sz w:val="28"/>
          <w:szCs w:val="28"/>
          <w:highlight w:val="white"/>
        </w:rPr>
      </w:pPr>
      <w:r w:rsidRPr="00B710EF">
        <w:rPr>
          <w:rFonts w:ascii="Times New Roman" w:eastAsia="Times New Roman" w:hAnsi="Times New Roman" w:cs="Times New Roman"/>
          <w:b/>
          <w:sz w:val="28"/>
          <w:szCs w:val="28"/>
          <w:highlight w:val="white"/>
        </w:rPr>
        <w:t>ANALYSIS</w:t>
      </w:r>
    </w:p>
    <w:p w14:paraId="3B7CA252" w14:textId="1802808F" w:rsidR="00CE120D" w:rsidRPr="00B710EF" w:rsidRDefault="00CE120D" w:rsidP="00B710EF">
      <w:pPr>
        <w:spacing w:line="240" w:lineRule="auto"/>
        <w:ind w:firstLine="709"/>
        <w:jc w:val="both"/>
        <w:rPr>
          <w:rFonts w:ascii="Times New Roman" w:hAnsi="Times New Roman" w:cs="Times New Roman"/>
          <w:sz w:val="28"/>
          <w:szCs w:val="28"/>
        </w:rPr>
      </w:pPr>
      <w:r w:rsidRPr="00B710EF">
        <w:rPr>
          <w:rFonts w:ascii="Times New Roman" w:hAnsi="Times New Roman" w:cs="Times New Roman"/>
          <w:sz w:val="28"/>
          <w:szCs w:val="28"/>
        </w:rPr>
        <w:t xml:space="preserve">The CCPCJ 2018 27th session has focused on cybercrime, which </w:t>
      </w:r>
      <w:proofErr w:type="gramStart"/>
      <w:r w:rsidRPr="00B710EF">
        <w:rPr>
          <w:rFonts w:ascii="Times New Roman" w:hAnsi="Times New Roman" w:cs="Times New Roman"/>
          <w:sz w:val="28"/>
          <w:szCs w:val="28"/>
        </w:rPr>
        <w:t>was requested</w:t>
      </w:r>
      <w:proofErr w:type="gramEnd"/>
      <w:r w:rsidRPr="00B710EF">
        <w:rPr>
          <w:rFonts w:ascii="Times New Roman" w:hAnsi="Times New Roman" w:cs="Times New Roman"/>
          <w:sz w:val="28"/>
          <w:szCs w:val="28"/>
        </w:rPr>
        <w:t xml:space="preserve"> by the UN’s Economic and Social Council. States held a session on the topic o</w:t>
      </w:r>
      <w:r w:rsidR="003757BB" w:rsidRPr="00B710EF">
        <w:rPr>
          <w:rFonts w:ascii="Times New Roman" w:hAnsi="Times New Roman" w:cs="Times New Roman"/>
          <w:sz w:val="28"/>
          <w:szCs w:val="28"/>
        </w:rPr>
        <w:t>f</w:t>
      </w:r>
      <w:r w:rsidRPr="00B710EF">
        <w:rPr>
          <w:rFonts w:ascii="Times New Roman" w:hAnsi="Times New Roman" w:cs="Times New Roman"/>
          <w:sz w:val="28"/>
          <w:szCs w:val="28"/>
        </w:rPr>
        <w:t xml:space="preserve"> criminal justice responses to prevent and counter cybercrime. Some of the key challenges discussed were the evolving nature of cybercrime, fears of a digital underground economy that trades in data and facilitates other forms of crime or terrorism, and difficulties in legal proceedings related to cloud computing and data access. In responding to cybercrime, states highlighted the need to update procedural law, facilitate access to electronic evidence, establish public–private partnerships, build capacity and exchange best practices. </w:t>
      </w:r>
    </w:p>
    <w:p w14:paraId="5775EA9B" w14:textId="3697F7EE" w:rsidR="00CE120D" w:rsidRPr="00B710EF" w:rsidRDefault="00CE120D" w:rsidP="00B710EF">
      <w:pPr>
        <w:spacing w:line="240" w:lineRule="auto"/>
        <w:ind w:firstLine="709"/>
        <w:jc w:val="both"/>
        <w:rPr>
          <w:rFonts w:ascii="Times New Roman" w:hAnsi="Times New Roman" w:cs="Times New Roman"/>
          <w:sz w:val="28"/>
          <w:szCs w:val="28"/>
        </w:rPr>
      </w:pPr>
      <w:r w:rsidRPr="00B710EF">
        <w:rPr>
          <w:rFonts w:ascii="Times New Roman" w:hAnsi="Times New Roman" w:cs="Times New Roman"/>
          <w:sz w:val="28"/>
          <w:szCs w:val="28"/>
        </w:rPr>
        <w:t>In 2018, the EGM approved a four-year work plan to collect and consolidate member-state recommendations and conclusions. One obstacle</w:t>
      </w:r>
      <w:r w:rsidR="003757BB" w:rsidRPr="00B710EF">
        <w:rPr>
          <w:rFonts w:ascii="Times New Roman" w:hAnsi="Times New Roman" w:cs="Times New Roman"/>
          <w:sz w:val="28"/>
          <w:szCs w:val="28"/>
        </w:rPr>
        <w:t xml:space="preserve"> that</w:t>
      </w:r>
      <w:r w:rsidRPr="00B710EF">
        <w:rPr>
          <w:rFonts w:ascii="Times New Roman" w:hAnsi="Times New Roman" w:cs="Times New Roman"/>
          <w:sz w:val="28"/>
          <w:szCs w:val="28"/>
        </w:rPr>
        <w:t xml:space="preserve"> EGM</w:t>
      </w:r>
      <w:r w:rsidR="003757BB" w:rsidRPr="00B710EF">
        <w:rPr>
          <w:rFonts w:ascii="Times New Roman" w:hAnsi="Times New Roman" w:cs="Times New Roman"/>
          <w:sz w:val="28"/>
          <w:szCs w:val="28"/>
        </w:rPr>
        <w:t xml:space="preserve"> faced was</w:t>
      </w:r>
      <w:r w:rsidRPr="00B710EF">
        <w:rPr>
          <w:rFonts w:ascii="Times New Roman" w:hAnsi="Times New Roman" w:cs="Times New Roman"/>
          <w:sz w:val="28"/>
          <w:szCs w:val="28"/>
        </w:rPr>
        <w:t xml:space="preserve"> that</w:t>
      </w:r>
      <w:r w:rsidR="003757BB" w:rsidRPr="00B710EF">
        <w:rPr>
          <w:rFonts w:ascii="Times New Roman" w:hAnsi="Times New Roman" w:cs="Times New Roman"/>
          <w:sz w:val="28"/>
          <w:szCs w:val="28"/>
        </w:rPr>
        <w:t xml:space="preserve"> some states highlighted the need for the universal </w:t>
      </w:r>
      <w:r w:rsidRPr="00B710EF">
        <w:rPr>
          <w:rFonts w:ascii="Times New Roman" w:hAnsi="Times New Roman" w:cs="Times New Roman"/>
          <w:sz w:val="28"/>
          <w:szCs w:val="28"/>
        </w:rPr>
        <w:t>UN treaty or protocol on cybercrime.</w:t>
      </w:r>
    </w:p>
    <w:p w14:paraId="70F1A98C" w14:textId="77777777" w:rsidR="003757BB" w:rsidRPr="00B710EF" w:rsidRDefault="00CE120D" w:rsidP="00B710EF">
      <w:pPr>
        <w:spacing w:line="240" w:lineRule="auto"/>
        <w:ind w:firstLine="709"/>
        <w:jc w:val="both"/>
        <w:rPr>
          <w:rFonts w:ascii="Times New Roman" w:hAnsi="Times New Roman" w:cs="Times New Roman"/>
          <w:sz w:val="28"/>
          <w:szCs w:val="28"/>
        </w:rPr>
      </w:pPr>
      <w:proofErr w:type="gramStart"/>
      <w:r w:rsidRPr="00B710EF">
        <w:rPr>
          <w:rFonts w:ascii="Times New Roman" w:hAnsi="Times New Roman" w:cs="Times New Roman"/>
          <w:sz w:val="28"/>
          <w:szCs w:val="28"/>
        </w:rPr>
        <w:t>it</w:t>
      </w:r>
      <w:proofErr w:type="gramEnd"/>
      <w:r w:rsidRPr="00B710EF">
        <w:rPr>
          <w:rFonts w:ascii="Times New Roman" w:hAnsi="Times New Roman" w:cs="Times New Roman"/>
          <w:sz w:val="28"/>
          <w:szCs w:val="28"/>
        </w:rPr>
        <w:t xml:space="preserve"> is clear that individual states and regions have taken steps towards establishing their own legislative frameworks to govern cybercrime. However, a gap continues to exist at the international level, </w:t>
      </w:r>
      <w:proofErr w:type="gramStart"/>
      <w:r w:rsidRPr="00B710EF">
        <w:rPr>
          <w:rFonts w:ascii="Times New Roman" w:hAnsi="Times New Roman" w:cs="Times New Roman"/>
          <w:sz w:val="28"/>
          <w:szCs w:val="28"/>
        </w:rPr>
        <w:t>where there is no legally binding instrument that all countries can refer to</w:t>
      </w:r>
      <w:proofErr w:type="gramEnd"/>
      <w:r w:rsidRPr="00B710EF">
        <w:rPr>
          <w:rFonts w:ascii="Times New Roman" w:hAnsi="Times New Roman" w:cs="Times New Roman"/>
          <w:sz w:val="28"/>
          <w:szCs w:val="28"/>
        </w:rPr>
        <w:t>. The EGM’s 2018 report made two recommendations:</w:t>
      </w:r>
    </w:p>
    <w:p w14:paraId="10383685" w14:textId="77777777" w:rsidR="003757BB" w:rsidRPr="00B710EF" w:rsidRDefault="00CE120D" w:rsidP="00B710EF">
      <w:pPr>
        <w:pStyle w:val="a5"/>
        <w:numPr>
          <w:ilvl w:val="0"/>
          <w:numId w:val="12"/>
        </w:numPr>
        <w:spacing w:line="240" w:lineRule="auto"/>
        <w:ind w:firstLine="709"/>
        <w:jc w:val="both"/>
        <w:rPr>
          <w:rFonts w:ascii="Times New Roman" w:hAnsi="Times New Roman" w:cs="Times New Roman"/>
          <w:sz w:val="28"/>
          <w:szCs w:val="28"/>
        </w:rPr>
      </w:pPr>
      <w:r w:rsidRPr="00B710EF">
        <w:rPr>
          <w:rFonts w:ascii="Times New Roman" w:hAnsi="Times New Roman" w:cs="Times New Roman"/>
          <w:sz w:val="28"/>
          <w:szCs w:val="28"/>
        </w:rPr>
        <w:t xml:space="preserve">either member states should develop a new international legal instrument on cybercrime within the framework of the UN that takes into account the concerns and interests of all member states, </w:t>
      </w:r>
    </w:p>
    <w:p w14:paraId="5B23AB03" w14:textId="487A2355" w:rsidR="00CE120D" w:rsidRPr="00B710EF" w:rsidRDefault="00CE120D" w:rsidP="00B710EF">
      <w:pPr>
        <w:pStyle w:val="a5"/>
        <w:numPr>
          <w:ilvl w:val="0"/>
          <w:numId w:val="12"/>
        </w:numPr>
        <w:spacing w:line="240" w:lineRule="auto"/>
        <w:ind w:firstLine="709"/>
        <w:jc w:val="both"/>
        <w:rPr>
          <w:rFonts w:ascii="Times New Roman" w:hAnsi="Times New Roman" w:cs="Times New Roman"/>
          <w:sz w:val="28"/>
          <w:szCs w:val="28"/>
        </w:rPr>
      </w:pPr>
      <w:proofErr w:type="gramStart"/>
      <w:r w:rsidRPr="00B710EF">
        <w:rPr>
          <w:rFonts w:ascii="Times New Roman" w:hAnsi="Times New Roman" w:cs="Times New Roman"/>
          <w:sz w:val="28"/>
          <w:szCs w:val="28"/>
        </w:rPr>
        <w:t>or</w:t>
      </w:r>
      <w:proofErr w:type="gramEnd"/>
      <w:r w:rsidRPr="00B710EF">
        <w:rPr>
          <w:rFonts w:ascii="Times New Roman" w:hAnsi="Times New Roman" w:cs="Times New Roman"/>
          <w:sz w:val="28"/>
          <w:szCs w:val="28"/>
        </w:rPr>
        <w:t xml:space="preserve"> they should use and/or join existing multilateral legal instruments on cybercrime, such as the Budapest Convention, as these are considered by many states to be best-practice models guiding appropriate domestic and international responses to cybercrime. </w:t>
      </w:r>
    </w:p>
    <w:p w14:paraId="39AE9CB8" w14:textId="77777777" w:rsidR="00C321FF" w:rsidRPr="00B710EF" w:rsidRDefault="008374A0" w:rsidP="00B710EF">
      <w:pPr>
        <w:shd w:val="clear" w:color="auto" w:fill="FFFFFF"/>
        <w:spacing w:line="240" w:lineRule="auto"/>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On the basis of ICC project official website the international crimes established in the Kazakhstani </w:t>
      </w:r>
      <w:r w:rsidRPr="00B710EF">
        <w:rPr>
          <w:rFonts w:ascii="Times New Roman" w:eastAsia="Times New Roman" w:hAnsi="Times New Roman" w:cs="Times New Roman"/>
          <w:color w:val="2E414F"/>
          <w:sz w:val="28"/>
          <w:szCs w:val="28"/>
          <w:highlight w:val="white"/>
        </w:rPr>
        <w:t>Penal Code of the Republic of Kazakhstan (2014)</w:t>
      </w:r>
      <w:r w:rsidRPr="00B710EF">
        <w:rPr>
          <w:rFonts w:ascii="Times New Roman" w:eastAsia="Times New Roman" w:hAnsi="Times New Roman" w:cs="Times New Roman"/>
          <w:sz w:val="28"/>
          <w:szCs w:val="28"/>
        </w:rPr>
        <w:t xml:space="preserve"> (later “Code”) are:</w:t>
      </w:r>
    </w:p>
    <w:p w14:paraId="7ABF203F" w14:textId="77777777" w:rsidR="00C321FF" w:rsidRPr="00B710EF" w:rsidRDefault="008374A0" w:rsidP="00B710EF">
      <w:pPr>
        <w:numPr>
          <w:ilvl w:val="0"/>
          <w:numId w:val="6"/>
        </w:numPr>
        <w:pBdr>
          <w:top w:val="nil"/>
          <w:left w:val="nil"/>
          <w:bottom w:val="nil"/>
          <w:right w:val="nil"/>
          <w:between w:val="nil"/>
        </w:pBdr>
        <w:shd w:val="clear" w:color="auto" w:fill="FFFFFF"/>
        <w:tabs>
          <w:tab w:val="left" w:pos="709"/>
        </w:tabs>
        <w:spacing w:line="240" w:lineRule="auto"/>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Aggression;</w:t>
      </w:r>
    </w:p>
    <w:p w14:paraId="11451630" w14:textId="77777777" w:rsidR="00C321FF" w:rsidRPr="00B710EF" w:rsidRDefault="008374A0" w:rsidP="00B710EF">
      <w:pPr>
        <w:numPr>
          <w:ilvl w:val="0"/>
          <w:numId w:val="6"/>
        </w:numPr>
        <w:pBdr>
          <w:top w:val="nil"/>
          <w:left w:val="nil"/>
          <w:bottom w:val="nil"/>
          <w:right w:val="nil"/>
          <w:between w:val="nil"/>
        </w:pBdr>
        <w:shd w:val="clear" w:color="auto" w:fill="FFFFFF"/>
        <w:tabs>
          <w:tab w:val="left" w:pos="709"/>
        </w:tabs>
        <w:spacing w:line="240" w:lineRule="auto"/>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War crimes;</w:t>
      </w:r>
    </w:p>
    <w:p w14:paraId="2270E84F" w14:textId="77777777" w:rsidR="00C321FF" w:rsidRPr="00B710EF" w:rsidRDefault="008374A0" w:rsidP="00B710EF">
      <w:pPr>
        <w:numPr>
          <w:ilvl w:val="0"/>
          <w:numId w:val="6"/>
        </w:numPr>
        <w:pBdr>
          <w:top w:val="nil"/>
          <w:left w:val="nil"/>
          <w:bottom w:val="nil"/>
          <w:right w:val="nil"/>
          <w:between w:val="nil"/>
        </w:pBdr>
        <w:shd w:val="clear" w:color="auto" w:fill="FFFFFF"/>
        <w:tabs>
          <w:tab w:val="left" w:pos="709"/>
        </w:tabs>
        <w:spacing w:line="240" w:lineRule="auto"/>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Genocide;</w:t>
      </w:r>
    </w:p>
    <w:p w14:paraId="608CF35E" w14:textId="77777777" w:rsidR="00C321FF" w:rsidRPr="00B710EF" w:rsidRDefault="008374A0" w:rsidP="00B710EF">
      <w:pPr>
        <w:numPr>
          <w:ilvl w:val="0"/>
          <w:numId w:val="6"/>
        </w:numPr>
        <w:pBdr>
          <w:top w:val="nil"/>
          <w:left w:val="nil"/>
          <w:bottom w:val="nil"/>
          <w:right w:val="nil"/>
          <w:between w:val="nil"/>
        </w:pBdr>
        <w:shd w:val="clear" w:color="auto" w:fill="FFFFFF"/>
        <w:tabs>
          <w:tab w:val="left" w:pos="709"/>
        </w:tabs>
        <w:spacing w:line="240" w:lineRule="auto"/>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Crimes against Humanity.</w:t>
      </w:r>
    </w:p>
    <w:p w14:paraId="1A6140BB" w14:textId="77777777" w:rsidR="00C321FF" w:rsidRPr="00B710EF" w:rsidRDefault="008374A0" w:rsidP="00B710EF">
      <w:pPr>
        <w:shd w:val="clear" w:color="auto" w:fill="FFFFFF"/>
        <w:spacing w:line="240" w:lineRule="auto"/>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In the below given analysis I will consider each crime in correspondence with the national legislation of Kazakhstan. For each </w:t>
      </w:r>
      <w:proofErr w:type="gramStart"/>
      <w:r w:rsidRPr="00B710EF">
        <w:rPr>
          <w:rFonts w:ascii="Times New Roman" w:eastAsia="Times New Roman" w:hAnsi="Times New Roman" w:cs="Times New Roman"/>
          <w:sz w:val="28"/>
          <w:szCs w:val="28"/>
        </w:rPr>
        <w:t>crime</w:t>
      </w:r>
      <w:proofErr w:type="gramEnd"/>
      <w:r w:rsidRPr="00B710EF">
        <w:rPr>
          <w:rFonts w:ascii="Times New Roman" w:eastAsia="Times New Roman" w:hAnsi="Times New Roman" w:cs="Times New Roman"/>
          <w:sz w:val="28"/>
          <w:szCs w:val="28"/>
        </w:rPr>
        <w:t xml:space="preserve"> the table is provided. Table </w:t>
      </w:r>
      <w:proofErr w:type="gramStart"/>
      <w:r w:rsidRPr="00B710EF">
        <w:rPr>
          <w:rFonts w:ascii="Times New Roman" w:eastAsia="Times New Roman" w:hAnsi="Times New Roman" w:cs="Times New Roman"/>
          <w:sz w:val="28"/>
          <w:szCs w:val="28"/>
        </w:rPr>
        <w:t>is divided</w:t>
      </w:r>
      <w:proofErr w:type="gramEnd"/>
      <w:r w:rsidRPr="00B710EF">
        <w:rPr>
          <w:rFonts w:ascii="Times New Roman" w:eastAsia="Times New Roman" w:hAnsi="Times New Roman" w:cs="Times New Roman"/>
          <w:sz w:val="28"/>
          <w:szCs w:val="28"/>
        </w:rPr>
        <w:t xml:space="preserve"> into 2 main colonies: </w:t>
      </w:r>
    </w:p>
    <w:p w14:paraId="1FFD08C6" w14:textId="77777777" w:rsidR="00C321FF" w:rsidRPr="00B710EF" w:rsidRDefault="008374A0" w:rsidP="00B710EF">
      <w:pPr>
        <w:shd w:val="clear" w:color="auto" w:fill="FFFFFF"/>
        <w:spacing w:line="240" w:lineRule="auto"/>
        <w:ind w:firstLine="709"/>
        <w:jc w:val="both"/>
        <w:rPr>
          <w:rFonts w:ascii="Times New Roman" w:eastAsia="Times New Roman" w:hAnsi="Times New Roman" w:cs="Times New Roman"/>
          <w:sz w:val="28"/>
          <w:szCs w:val="28"/>
          <w:highlight w:val="white"/>
        </w:rPr>
      </w:pPr>
      <w:r w:rsidRPr="00B710EF">
        <w:rPr>
          <w:rFonts w:ascii="Times New Roman" w:eastAsia="Times New Roman" w:hAnsi="Times New Roman" w:cs="Times New Roman"/>
          <w:sz w:val="28"/>
          <w:szCs w:val="28"/>
        </w:rPr>
        <w:t xml:space="preserve">1) </w:t>
      </w:r>
      <w:proofErr w:type="gramStart"/>
      <w:r w:rsidRPr="00B710EF">
        <w:rPr>
          <w:rFonts w:ascii="Times New Roman" w:eastAsia="Times New Roman" w:hAnsi="Times New Roman" w:cs="Times New Roman"/>
          <w:sz w:val="28"/>
          <w:szCs w:val="28"/>
        </w:rPr>
        <w:t>information</w:t>
      </w:r>
      <w:proofErr w:type="gramEnd"/>
      <w:r w:rsidRPr="00B710EF">
        <w:rPr>
          <w:rFonts w:ascii="Times New Roman" w:eastAsia="Times New Roman" w:hAnsi="Times New Roman" w:cs="Times New Roman"/>
          <w:sz w:val="28"/>
          <w:szCs w:val="28"/>
        </w:rPr>
        <w:t xml:space="preserve"> about crime under </w:t>
      </w:r>
      <w:r w:rsidRPr="00B710EF">
        <w:rPr>
          <w:rFonts w:ascii="Times New Roman" w:eastAsia="Times New Roman" w:hAnsi="Times New Roman" w:cs="Times New Roman"/>
          <w:sz w:val="28"/>
          <w:szCs w:val="28"/>
          <w:highlight w:val="white"/>
        </w:rPr>
        <w:t xml:space="preserve">Rome Statute </w:t>
      </w:r>
    </w:p>
    <w:p w14:paraId="4946484E" w14:textId="77777777" w:rsidR="00C321FF" w:rsidRPr="00B710EF" w:rsidRDefault="008374A0" w:rsidP="00B710EF">
      <w:pPr>
        <w:shd w:val="clear" w:color="auto" w:fill="FFFFFF"/>
        <w:spacing w:line="240" w:lineRule="auto"/>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2) </w:t>
      </w:r>
      <w:proofErr w:type="gramStart"/>
      <w:r w:rsidRPr="00B710EF">
        <w:rPr>
          <w:rFonts w:ascii="Times New Roman" w:eastAsia="Times New Roman" w:hAnsi="Times New Roman" w:cs="Times New Roman"/>
          <w:sz w:val="28"/>
          <w:szCs w:val="28"/>
        </w:rPr>
        <w:t>information</w:t>
      </w:r>
      <w:proofErr w:type="gramEnd"/>
      <w:r w:rsidRPr="00B710EF">
        <w:rPr>
          <w:rFonts w:ascii="Times New Roman" w:eastAsia="Times New Roman" w:hAnsi="Times New Roman" w:cs="Times New Roman"/>
          <w:sz w:val="28"/>
          <w:szCs w:val="28"/>
        </w:rPr>
        <w:t xml:space="preserve"> about crime under Kazakhstani legislation. </w:t>
      </w:r>
    </w:p>
    <w:p w14:paraId="2850B0E7" w14:textId="77777777" w:rsidR="00C321FF" w:rsidRPr="00B710EF" w:rsidRDefault="008374A0" w:rsidP="00B710EF">
      <w:pPr>
        <w:shd w:val="clear" w:color="auto" w:fill="FFFFFF"/>
        <w:spacing w:line="240" w:lineRule="auto"/>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The interpretation of the information given in the table </w:t>
      </w:r>
      <w:proofErr w:type="gramStart"/>
      <w:r w:rsidRPr="00B710EF">
        <w:rPr>
          <w:rFonts w:ascii="Times New Roman" w:eastAsia="Times New Roman" w:hAnsi="Times New Roman" w:cs="Times New Roman"/>
          <w:sz w:val="28"/>
          <w:szCs w:val="28"/>
        </w:rPr>
        <w:t>is written</w:t>
      </w:r>
      <w:proofErr w:type="gramEnd"/>
      <w:r w:rsidRPr="00B710EF">
        <w:rPr>
          <w:rFonts w:ascii="Times New Roman" w:eastAsia="Times New Roman" w:hAnsi="Times New Roman" w:cs="Times New Roman"/>
          <w:sz w:val="28"/>
          <w:szCs w:val="28"/>
        </w:rPr>
        <w:t xml:space="preserve"> below. After analyzing </w:t>
      </w:r>
      <w:proofErr w:type="gramStart"/>
      <w:r w:rsidRPr="00B710EF">
        <w:rPr>
          <w:rFonts w:ascii="Times New Roman" w:eastAsia="Times New Roman" w:hAnsi="Times New Roman" w:cs="Times New Roman"/>
          <w:sz w:val="28"/>
          <w:szCs w:val="28"/>
        </w:rPr>
        <w:t>4</w:t>
      </w:r>
      <w:proofErr w:type="gramEnd"/>
      <w:r w:rsidRPr="00B710EF">
        <w:rPr>
          <w:rFonts w:ascii="Times New Roman" w:eastAsia="Times New Roman" w:hAnsi="Times New Roman" w:cs="Times New Roman"/>
          <w:sz w:val="28"/>
          <w:szCs w:val="28"/>
        </w:rPr>
        <w:t xml:space="preserve"> crimes the conclusion is written.</w:t>
      </w:r>
    </w:p>
    <w:p w14:paraId="3A9F5C38" w14:textId="77777777" w:rsidR="00C321FF" w:rsidRPr="00B710EF" w:rsidRDefault="008374A0" w:rsidP="00B710EF">
      <w:pPr>
        <w:numPr>
          <w:ilvl w:val="0"/>
          <w:numId w:val="3"/>
        </w:num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bookmarkStart w:id="1" w:name="_heading=h.gjdgxs" w:colFirst="0" w:colLast="0"/>
      <w:bookmarkEnd w:id="1"/>
      <w:r w:rsidRPr="00B710EF">
        <w:rPr>
          <w:rFonts w:ascii="Times New Roman" w:eastAsia="Times New Roman" w:hAnsi="Times New Roman" w:cs="Times New Roman"/>
          <w:color w:val="000000"/>
          <w:sz w:val="28"/>
          <w:szCs w:val="28"/>
          <w:highlight w:val="white"/>
        </w:rPr>
        <w:t xml:space="preserve">Genocide </w:t>
      </w:r>
      <w:r w:rsidRPr="00B710EF">
        <w:rPr>
          <w:rFonts w:ascii="Times New Roman" w:eastAsia="Times New Roman" w:hAnsi="Times New Roman" w:cs="Times New Roman"/>
          <w:color w:val="000000"/>
          <w:sz w:val="28"/>
          <w:szCs w:val="28"/>
        </w:rPr>
        <w:t>analysis</w:t>
      </w:r>
    </w:p>
    <w:tbl>
      <w:tblPr>
        <w:tblStyle w:val="af2"/>
        <w:tblW w:w="9641"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5"/>
        <w:gridCol w:w="4052"/>
        <w:gridCol w:w="3544"/>
      </w:tblGrid>
      <w:tr w:rsidR="00C321FF" w:rsidRPr="00B710EF" w14:paraId="2BB58342" w14:textId="77777777">
        <w:tc>
          <w:tcPr>
            <w:tcW w:w="2045" w:type="dxa"/>
          </w:tcPr>
          <w:p w14:paraId="0EA1A311" w14:textId="77777777" w:rsidR="00C321FF" w:rsidRPr="00B710EF" w:rsidRDefault="008374A0" w:rsidP="00B710EF">
            <w:pPr>
              <w:ind w:firstLine="709"/>
              <w:jc w:val="both"/>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lastRenderedPageBreak/>
              <w:t>Legislation name</w:t>
            </w:r>
          </w:p>
        </w:tc>
        <w:tc>
          <w:tcPr>
            <w:tcW w:w="4052" w:type="dxa"/>
          </w:tcPr>
          <w:p w14:paraId="69F98B08" w14:textId="77777777" w:rsidR="00C321FF" w:rsidRPr="00B710EF" w:rsidRDefault="008374A0" w:rsidP="00B710EF">
            <w:pPr>
              <w:ind w:firstLine="709"/>
              <w:jc w:val="both"/>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t>The wording of the norms in Rome Statute</w:t>
            </w:r>
          </w:p>
        </w:tc>
        <w:tc>
          <w:tcPr>
            <w:tcW w:w="3544" w:type="dxa"/>
          </w:tcPr>
          <w:p w14:paraId="2557932A" w14:textId="77777777" w:rsidR="00C321FF" w:rsidRPr="00B710EF" w:rsidRDefault="008374A0" w:rsidP="00B710EF">
            <w:pPr>
              <w:ind w:firstLine="709"/>
              <w:jc w:val="both"/>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t>The wording of the Code</w:t>
            </w:r>
            <w:r w:rsidRPr="00B710EF">
              <w:rPr>
                <w:rFonts w:ascii="Times New Roman" w:eastAsia="Times New Roman" w:hAnsi="Times New Roman" w:cs="Times New Roman"/>
                <w:b/>
                <w:color w:val="2E414F"/>
                <w:sz w:val="28"/>
                <w:szCs w:val="28"/>
                <w:highlight w:val="white"/>
              </w:rPr>
              <w:t xml:space="preserve"> Penal Code of the Republic of Kazakhstan. (2014)</w:t>
            </w:r>
          </w:p>
        </w:tc>
      </w:tr>
      <w:tr w:rsidR="00C321FF" w:rsidRPr="00B710EF" w14:paraId="6D8CF4E2" w14:textId="77777777">
        <w:tc>
          <w:tcPr>
            <w:tcW w:w="2045" w:type="dxa"/>
          </w:tcPr>
          <w:p w14:paraId="6D793C03"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Disposition of the norm:</w:t>
            </w:r>
          </w:p>
        </w:tc>
        <w:tc>
          <w:tcPr>
            <w:tcW w:w="4052" w:type="dxa"/>
          </w:tcPr>
          <w:p w14:paraId="5F003267" w14:textId="77777777" w:rsidR="00C321FF" w:rsidRPr="00B710EF" w:rsidRDefault="008374A0" w:rsidP="00B710EF">
            <w:pPr>
              <w:shd w:val="clear" w:color="auto" w:fill="FFFFFF"/>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Genocide means any of the following acts committed with the intent to destroy, in whole or in part, a national, ethical, racial or religious group, as such; </w:t>
            </w:r>
          </w:p>
          <w:p w14:paraId="259A883D" w14:textId="77777777" w:rsidR="00C321FF" w:rsidRPr="00B710EF" w:rsidRDefault="008374A0" w:rsidP="00B710EF">
            <w:pPr>
              <w:numPr>
                <w:ilvl w:val="0"/>
                <w:numId w:val="9"/>
              </w:numPr>
              <w:pBdr>
                <w:top w:val="nil"/>
                <w:left w:val="nil"/>
                <w:bottom w:val="nil"/>
                <w:right w:val="nil"/>
                <w:between w:val="nil"/>
              </w:pBdr>
              <w:tabs>
                <w:tab w:val="left" w:pos="184"/>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Killing members of the group</w:t>
            </w:r>
          </w:p>
          <w:p w14:paraId="34695870" w14:textId="77777777" w:rsidR="00C321FF" w:rsidRPr="00B710EF" w:rsidRDefault="008374A0" w:rsidP="00B710EF">
            <w:pPr>
              <w:numPr>
                <w:ilvl w:val="0"/>
                <w:numId w:val="9"/>
              </w:numPr>
              <w:pBdr>
                <w:top w:val="nil"/>
                <w:left w:val="nil"/>
                <w:bottom w:val="nil"/>
                <w:right w:val="nil"/>
                <w:between w:val="nil"/>
              </w:pBdr>
              <w:tabs>
                <w:tab w:val="left" w:pos="184"/>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Causing serious bodily or mental harm to members of the group</w:t>
            </w:r>
          </w:p>
          <w:p w14:paraId="48729714" w14:textId="77777777" w:rsidR="00C321FF" w:rsidRPr="00B710EF" w:rsidRDefault="008374A0" w:rsidP="00B710EF">
            <w:pPr>
              <w:numPr>
                <w:ilvl w:val="0"/>
                <w:numId w:val="9"/>
              </w:numPr>
              <w:pBdr>
                <w:top w:val="nil"/>
                <w:left w:val="nil"/>
                <w:bottom w:val="nil"/>
                <w:right w:val="nil"/>
                <w:between w:val="nil"/>
              </w:pBdr>
              <w:tabs>
                <w:tab w:val="left" w:pos="184"/>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Deliberately inflicting on the group conditions of life calculated to bring about its physical destruction in whole or in part</w:t>
            </w:r>
          </w:p>
          <w:p w14:paraId="6F1AC4A9" w14:textId="77777777" w:rsidR="00C321FF" w:rsidRPr="00B710EF" w:rsidRDefault="008374A0" w:rsidP="00B710EF">
            <w:pPr>
              <w:numPr>
                <w:ilvl w:val="0"/>
                <w:numId w:val="9"/>
              </w:numPr>
              <w:pBdr>
                <w:top w:val="nil"/>
                <w:left w:val="nil"/>
                <w:bottom w:val="nil"/>
                <w:right w:val="nil"/>
                <w:between w:val="nil"/>
              </w:pBdr>
              <w:tabs>
                <w:tab w:val="left" w:pos="184"/>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Imposing measures intended to prevent births within the group</w:t>
            </w:r>
          </w:p>
          <w:p w14:paraId="70F784E6" w14:textId="77777777" w:rsidR="00C321FF" w:rsidRPr="00B710EF" w:rsidRDefault="008374A0" w:rsidP="00B710EF">
            <w:pPr>
              <w:numPr>
                <w:ilvl w:val="0"/>
                <w:numId w:val="9"/>
              </w:numPr>
              <w:pBdr>
                <w:top w:val="nil"/>
                <w:left w:val="nil"/>
                <w:bottom w:val="nil"/>
                <w:right w:val="nil"/>
                <w:between w:val="nil"/>
              </w:pBdr>
              <w:tabs>
                <w:tab w:val="left" w:pos="184"/>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Forcibly transferring children of the group to another group</w:t>
            </w:r>
          </w:p>
        </w:tc>
        <w:tc>
          <w:tcPr>
            <w:tcW w:w="3544" w:type="dxa"/>
          </w:tcPr>
          <w:p w14:paraId="62B24EFC" w14:textId="77777777" w:rsidR="00C321FF" w:rsidRPr="00B710EF" w:rsidRDefault="008374A0" w:rsidP="00B710EF">
            <w:pPr>
              <w:ind w:firstLine="709"/>
              <w:jc w:val="both"/>
              <w:rPr>
                <w:rFonts w:ascii="Times New Roman" w:eastAsia="Times New Roman" w:hAnsi="Times New Roman" w:cs="Times New Roman"/>
                <w:sz w:val="28"/>
                <w:szCs w:val="28"/>
              </w:rPr>
            </w:pPr>
            <w:proofErr w:type="gramStart"/>
            <w:r w:rsidRPr="00B710EF">
              <w:rPr>
                <w:rFonts w:ascii="Times New Roman" w:eastAsia="Times New Roman" w:hAnsi="Times New Roman" w:cs="Times New Roman"/>
                <w:sz w:val="28"/>
                <w:szCs w:val="28"/>
              </w:rPr>
              <w:t>Genocide, that is the intentional offences, aimed to the complete or partial annihilation of national, ethnic, racial or religious group by means of murder of the members of the group, infliction of serious harm to their health, violent impeding to the childbearing, coercive delivery of children violent migration or the creation of other living conditions intended to the physical annihilation of members of this group.</w:t>
            </w:r>
            <w:proofErr w:type="gramEnd"/>
            <w:r w:rsidRPr="00B710EF">
              <w:rPr>
                <w:rFonts w:ascii="Times New Roman" w:eastAsia="Times New Roman" w:hAnsi="Times New Roman" w:cs="Times New Roman"/>
                <w:sz w:val="28"/>
                <w:szCs w:val="28"/>
              </w:rPr>
              <w:t xml:space="preserve"> </w:t>
            </w:r>
          </w:p>
        </w:tc>
      </w:tr>
      <w:tr w:rsidR="00C321FF" w:rsidRPr="00B710EF" w14:paraId="65A6EEBD" w14:textId="77777777">
        <w:tc>
          <w:tcPr>
            <w:tcW w:w="2045" w:type="dxa"/>
          </w:tcPr>
          <w:p w14:paraId="539B6C0D"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Analysis:</w:t>
            </w:r>
          </w:p>
        </w:tc>
        <w:tc>
          <w:tcPr>
            <w:tcW w:w="4052" w:type="dxa"/>
          </w:tcPr>
          <w:p w14:paraId="0C8D0292" w14:textId="77777777" w:rsidR="00C321FF" w:rsidRPr="00B710EF" w:rsidRDefault="008374A0" w:rsidP="00B710EF">
            <w:pPr>
              <w:numPr>
                <w:ilvl w:val="0"/>
                <w:numId w:val="9"/>
              </w:numPr>
              <w:pBdr>
                <w:top w:val="nil"/>
                <w:left w:val="nil"/>
                <w:bottom w:val="nil"/>
                <w:right w:val="nil"/>
                <w:between w:val="nil"/>
              </w:pBdr>
              <w:tabs>
                <w:tab w:val="left" w:pos="184"/>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Act must be committed.</w:t>
            </w:r>
          </w:p>
          <w:p w14:paraId="18A85855" w14:textId="77777777" w:rsidR="00C321FF" w:rsidRPr="00B710EF" w:rsidRDefault="008374A0" w:rsidP="00B710EF">
            <w:pPr>
              <w:numPr>
                <w:ilvl w:val="0"/>
                <w:numId w:val="9"/>
              </w:numPr>
              <w:pBdr>
                <w:top w:val="nil"/>
                <w:left w:val="nil"/>
                <w:bottom w:val="nil"/>
                <w:right w:val="nil"/>
                <w:between w:val="nil"/>
              </w:pBdr>
              <w:tabs>
                <w:tab w:val="left" w:pos="184"/>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Mental health is included. </w:t>
            </w:r>
          </w:p>
        </w:tc>
        <w:tc>
          <w:tcPr>
            <w:tcW w:w="3544" w:type="dxa"/>
          </w:tcPr>
          <w:p w14:paraId="0D517EB0" w14:textId="77777777" w:rsidR="00C321FF" w:rsidRPr="00B710EF" w:rsidRDefault="008374A0" w:rsidP="00B710EF">
            <w:pPr>
              <w:numPr>
                <w:ilvl w:val="0"/>
                <w:numId w:val="9"/>
              </w:numPr>
              <w:pBdr>
                <w:top w:val="nil"/>
                <w:left w:val="nil"/>
                <w:bottom w:val="nil"/>
                <w:right w:val="nil"/>
                <w:between w:val="nil"/>
              </w:pBdr>
              <w:tabs>
                <w:tab w:val="left" w:pos="184"/>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Act is directed to complete or partial annihilation</w:t>
            </w:r>
          </w:p>
          <w:p w14:paraId="0A75D632" w14:textId="77777777" w:rsidR="00C321FF" w:rsidRPr="00B710EF" w:rsidRDefault="008374A0" w:rsidP="00B710EF">
            <w:pPr>
              <w:numPr>
                <w:ilvl w:val="0"/>
                <w:numId w:val="9"/>
              </w:numPr>
              <w:pBdr>
                <w:top w:val="nil"/>
                <w:left w:val="nil"/>
                <w:bottom w:val="nil"/>
                <w:right w:val="nil"/>
                <w:between w:val="nil"/>
              </w:pBdr>
              <w:tabs>
                <w:tab w:val="left" w:pos="184"/>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No mention of mental health.</w:t>
            </w:r>
          </w:p>
        </w:tc>
      </w:tr>
      <w:tr w:rsidR="00C321FF" w:rsidRPr="00B710EF" w14:paraId="1EFED72A" w14:textId="77777777">
        <w:tc>
          <w:tcPr>
            <w:tcW w:w="2045" w:type="dxa"/>
          </w:tcPr>
          <w:p w14:paraId="5021B9CD"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Circumstances that aggravate. </w:t>
            </w:r>
          </w:p>
        </w:tc>
        <w:tc>
          <w:tcPr>
            <w:tcW w:w="4052" w:type="dxa"/>
          </w:tcPr>
          <w:p w14:paraId="38E1D1F4" w14:textId="77777777" w:rsidR="00C321FF" w:rsidRPr="00B710EF" w:rsidRDefault="00C321FF" w:rsidP="00B710EF">
            <w:pPr>
              <w:ind w:firstLine="709"/>
              <w:jc w:val="both"/>
              <w:rPr>
                <w:rFonts w:ascii="Times New Roman" w:eastAsia="Times New Roman" w:hAnsi="Times New Roman" w:cs="Times New Roman"/>
                <w:sz w:val="28"/>
                <w:szCs w:val="28"/>
              </w:rPr>
            </w:pPr>
          </w:p>
        </w:tc>
        <w:tc>
          <w:tcPr>
            <w:tcW w:w="3544" w:type="dxa"/>
          </w:tcPr>
          <w:p w14:paraId="4A40475F"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The same act made in wartime </w:t>
            </w:r>
            <w:proofErr w:type="gramStart"/>
            <w:r w:rsidRPr="00B710EF">
              <w:rPr>
                <w:rFonts w:ascii="Times New Roman" w:eastAsia="Times New Roman" w:hAnsi="Times New Roman" w:cs="Times New Roman"/>
                <w:sz w:val="28"/>
                <w:szCs w:val="28"/>
              </w:rPr>
              <w:t>are punished</w:t>
            </w:r>
            <w:proofErr w:type="gramEnd"/>
            <w:r w:rsidRPr="00B710EF">
              <w:rPr>
                <w:rFonts w:ascii="Times New Roman" w:eastAsia="Times New Roman" w:hAnsi="Times New Roman" w:cs="Times New Roman"/>
                <w:sz w:val="28"/>
                <w:szCs w:val="28"/>
              </w:rPr>
              <w:t xml:space="preserve"> by imprisonment for a period of 15 up to 20 years or life imprisonment with or without deprivation of citizenship of the Republic of Kazakhstan.</w:t>
            </w:r>
          </w:p>
        </w:tc>
      </w:tr>
    </w:tbl>
    <w:p w14:paraId="31911CF5" w14:textId="77777777" w:rsidR="00C321FF" w:rsidRPr="00B710EF" w:rsidRDefault="00C321FF" w:rsidP="00B710EF">
      <w:pPr>
        <w:shd w:val="clear" w:color="auto" w:fill="FFFFFF"/>
        <w:spacing w:line="240" w:lineRule="auto"/>
        <w:ind w:firstLine="709"/>
        <w:jc w:val="both"/>
        <w:rPr>
          <w:rFonts w:ascii="Times New Roman" w:eastAsia="Times New Roman" w:hAnsi="Times New Roman" w:cs="Times New Roman"/>
          <w:b/>
          <w:sz w:val="28"/>
          <w:szCs w:val="28"/>
        </w:rPr>
      </w:pPr>
    </w:p>
    <w:p w14:paraId="2710AD69" w14:textId="77777777" w:rsidR="00C321FF" w:rsidRPr="00B710EF" w:rsidRDefault="008374A0" w:rsidP="00B710EF">
      <w:pPr>
        <w:shd w:val="clear" w:color="auto" w:fill="FFFFFF"/>
        <w:spacing w:line="240" w:lineRule="auto"/>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The Code does not cover the harm to mental health. If Kazakhstan becomes the party state to the Statute, mental health also will be the objective side of this crime. Moreover, Art.5 of Statute says, the court has jurisdiction with respect to the genocide and </w:t>
      </w:r>
      <w:r w:rsidRPr="00B710EF">
        <w:rPr>
          <w:rFonts w:ascii="Times New Roman" w:eastAsia="Times New Roman" w:hAnsi="Times New Roman" w:cs="Times New Roman"/>
          <w:sz w:val="28"/>
          <w:szCs w:val="28"/>
        </w:rPr>
        <w:lastRenderedPageBreak/>
        <w:t xml:space="preserve">other </w:t>
      </w:r>
      <w:proofErr w:type="gramStart"/>
      <w:r w:rsidRPr="00B710EF">
        <w:rPr>
          <w:rFonts w:ascii="Times New Roman" w:eastAsia="Times New Roman" w:hAnsi="Times New Roman" w:cs="Times New Roman"/>
          <w:sz w:val="28"/>
          <w:szCs w:val="28"/>
        </w:rPr>
        <w:t>3</w:t>
      </w:r>
      <w:proofErr w:type="gramEnd"/>
      <w:r w:rsidRPr="00B710EF">
        <w:rPr>
          <w:rFonts w:ascii="Times New Roman" w:eastAsia="Times New Roman" w:hAnsi="Times New Roman" w:cs="Times New Roman"/>
          <w:sz w:val="28"/>
          <w:szCs w:val="28"/>
        </w:rPr>
        <w:t xml:space="preserve"> crimes mentioned above. Consequently, If Kazakhstan becomes the party to the Rome Statute, the mental health element </w:t>
      </w:r>
      <w:proofErr w:type="gramStart"/>
      <w:r w:rsidRPr="00B710EF">
        <w:rPr>
          <w:rFonts w:ascii="Times New Roman" w:eastAsia="Times New Roman" w:hAnsi="Times New Roman" w:cs="Times New Roman"/>
          <w:sz w:val="28"/>
          <w:szCs w:val="28"/>
        </w:rPr>
        <w:t>shall be implemented</w:t>
      </w:r>
      <w:proofErr w:type="gramEnd"/>
      <w:r w:rsidRPr="00B710EF">
        <w:rPr>
          <w:rFonts w:ascii="Times New Roman" w:eastAsia="Times New Roman" w:hAnsi="Times New Roman" w:cs="Times New Roman"/>
          <w:sz w:val="28"/>
          <w:szCs w:val="28"/>
        </w:rPr>
        <w:t xml:space="preserve"> to our Code to the extent that this lack may trigger the jurisdiction of ICC, the principle of complementarity and cause conflict between domestic and international legislations. Lawyer </w:t>
      </w:r>
      <w:proofErr w:type="spellStart"/>
      <w:r w:rsidRPr="00B710EF">
        <w:rPr>
          <w:rFonts w:ascii="Times New Roman" w:eastAsia="Times New Roman" w:hAnsi="Times New Roman" w:cs="Times New Roman"/>
          <w:sz w:val="28"/>
          <w:szCs w:val="28"/>
        </w:rPr>
        <w:t>Kleffner</w:t>
      </w:r>
      <w:proofErr w:type="spellEnd"/>
      <w:r w:rsidRPr="00B710EF">
        <w:rPr>
          <w:rFonts w:ascii="Times New Roman" w:eastAsia="Times New Roman" w:hAnsi="Times New Roman" w:cs="Times New Roman"/>
          <w:sz w:val="28"/>
          <w:szCs w:val="28"/>
        </w:rPr>
        <w:t xml:space="preserve"> states (Birkett, 2019) that “when domestic law criminalizes a narrower range of conduct than the Statute, State risks relinquishing their competence to investigate and prosecute as ICC may declare them to be “unable to so” as it happened in Tajikistan’s case. Consequently, as one supporting reason of being party to Rome Statute is making our Code complied with Statute rules and by doing so widening the range of our Code to protect mental health during the genocide.</w:t>
      </w:r>
    </w:p>
    <w:p w14:paraId="3DE314FE" w14:textId="77777777" w:rsidR="00C321FF" w:rsidRPr="00B710EF" w:rsidRDefault="008374A0" w:rsidP="00B710EF">
      <w:pPr>
        <w:numPr>
          <w:ilvl w:val="0"/>
          <w:numId w:val="3"/>
        </w:num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Crimes against humanity and war crimes</w:t>
      </w:r>
    </w:p>
    <w:tbl>
      <w:tblPr>
        <w:tblStyle w:val="af3"/>
        <w:tblW w:w="97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4053"/>
        <w:gridCol w:w="3906"/>
      </w:tblGrid>
      <w:tr w:rsidR="00C321FF" w:rsidRPr="00B710EF" w14:paraId="476A5985" w14:textId="77777777">
        <w:tc>
          <w:tcPr>
            <w:tcW w:w="1749" w:type="dxa"/>
          </w:tcPr>
          <w:p w14:paraId="4BA9220C" w14:textId="77777777" w:rsidR="00C321FF" w:rsidRPr="00B710EF" w:rsidRDefault="008374A0" w:rsidP="00B710EF">
            <w:pPr>
              <w:ind w:firstLine="709"/>
              <w:jc w:val="both"/>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t>Legislation name</w:t>
            </w:r>
          </w:p>
        </w:tc>
        <w:tc>
          <w:tcPr>
            <w:tcW w:w="4053" w:type="dxa"/>
          </w:tcPr>
          <w:p w14:paraId="328C1508" w14:textId="77777777" w:rsidR="00C321FF" w:rsidRPr="00B710EF" w:rsidRDefault="008374A0" w:rsidP="00B710EF">
            <w:pPr>
              <w:ind w:firstLine="709"/>
              <w:jc w:val="both"/>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t>Rome Statute art 7 (The wording of the norm)</w:t>
            </w:r>
            <w:r w:rsidRPr="00B710EF">
              <w:rPr>
                <w:rFonts w:ascii="Times New Roman" w:eastAsia="Times New Roman" w:hAnsi="Times New Roman" w:cs="Times New Roman"/>
                <w:b/>
                <w:color w:val="2E414F"/>
                <w:sz w:val="28"/>
                <w:szCs w:val="28"/>
                <w:highlight w:val="white"/>
              </w:rPr>
              <w:t xml:space="preserve"> </w:t>
            </w:r>
          </w:p>
        </w:tc>
        <w:tc>
          <w:tcPr>
            <w:tcW w:w="3906" w:type="dxa"/>
          </w:tcPr>
          <w:p w14:paraId="430F923F" w14:textId="77777777" w:rsidR="00C321FF" w:rsidRPr="00B710EF" w:rsidRDefault="008374A0" w:rsidP="00B710EF">
            <w:pPr>
              <w:ind w:firstLine="709"/>
              <w:jc w:val="both"/>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t xml:space="preserve">Code: (The wording of the norm) </w:t>
            </w:r>
            <w:r w:rsidRPr="00B710EF">
              <w:rPr>
                <w:rFonts w:ascii="Times New Roman" w:eastAsia="Times New Roman" w:hAnsi="Times New Roman" w:cs="Times New Roman"/>
                <w:b/>
                <w:color w:val="2E414F"/>
                <w:sz w:val="28"/>
                <w:szCs w:val="28"/>
                <w:highlight w:val="white"/>
              </w:rPr>
              <w:t>Penal Code of the Republic of Kazakhstan. Chapter 4. (2014)</w:t>
            </w:r>
          </w:p>
        </w:tc>
      </w:tr>
      <w:tr w:rsidR="00C321FF" w:rsidRPr="00B710EF" w14:paraId="42B0282A" w14:textId="77777777">
        <w:tc>
          <w:tcPr>
            <w:tcW w:w="1749" w:type="dxa"/>
          </w:tcPr>
          <w:p w14:paraId="55F92CF7"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Disposition of the norm:</w:t>
            </w:r>
          </w:p>
        </w:tc>
        <w:tc>
          <w:tcPr>
            <w:tcW w:w="4053" w:type="dxa"/>
          </w:tcPr>
          <w:p w14:paraId="533EDDEA"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Crimes against humanity means any of the following acts when committed as part of a widespread or systematic attack directed any civilian population, with knowledge of the attack:</w:t>
            </w:r>
          </w:p>
        </w:tc>
        <w:tc>
          <w:tcPr>
            <w:tcW w:w="3906" w:type="dxa"/>
          </w:tcPr>
          <w:p w14:paraId="2DD44036"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There is no such rule in our CODE. However, the Statute codifies the list of crimes under the term ‘crimes against humanity”, and Code contains some of them. As it </w:t>
            </w:r>
            <w:proofErr w:type="gramStart"/>
            <w:r w:rsidRPr="00B710EF">
              <w:rPr>
                <w:rFonts w:ascii="Times New Roman" w:eastAsia="Times New Roman" w:hAnsi="Times New Roman" w:cs="Times New Roman"/>
                <w:sz w:val="28"/>
                <w:szCs w:val="28"/>
              </w:rPr>
              <w:t>can be seen</w:t>
            </w:r>
            <w:proofErr w:type="gramEnd"/>
            <w:r w:rsidRPr="00B710EF">
              <w:rPr>
                <w:rFonts w:ascii="Times New Roman" w:eastAsia="Times New Roman" w:hAnsi="Times New Roman" w:cs="Times New Roman"/>
                <w:sz w:val="28"/>
                <w:szCs w:val="28"/>
              </w:rPr>
              <w:t xml:space="preserve">, according to the Statute article these crimes must be committed as a part of widespread or systematic attack directed at any civilian population with being aware of such attack. </w:t>
            </w:r>
          </w:p>
        </w:tc>
      </w:tr>
      <w:tr w:rsidR="00C321FF" w:rsidRPr="00B710EF" w14:paraId="0BDE784C" w14:textId="77777777">
        <w:trPr>
          <w:trHeight w:val="416"/>
        </w:trPr>
        <w:tc>
          <w:tcPr>
            <w:tcW w:w="9708" w:type="dxa"/>
            <w:gridSpan w:val="3"/>
          </w:tcPr>
          <w:p w14:paraId="7B01B735" w14:textId="77777777" w:rsidR="00C321FF" w:rsidRPr="00B710EF" w:rsidRDefault="008374A0" w:rsidP="00B710EF">
            <w:pPr>
              <w:ind w:firstLine="709"/>
              <w:jc w:val="both"/>
              <w:rPr>
                <w:rFonts w:ascii="Times New Roman" w:eastAsia="Times New Roman" w:hAnsi="Times New Roman" w:cs="Times New Roman"/>
                <w:sz w:val="28"/>
                <w:szCs w:val="28"/>
              </w:rPr>
            </w:pPr>
            <w:proofErr w:type="gramStart"/>
            <w:r w:rsidRPr="00B710EF">
              <w:rPr>
                <w:rFonts w:ascii="Times New Roman" w:eastAsia="Times New Roman" w:hAnsi="Times New Roman" w:cs="Times New Roman"/>
                <w:sz w:val="28"/>
                <w:szCs w:val="28"/>
              </w:rPr>
              <w:t>Let’s</w:t>
            </w:r>
            <w:proofErr w:type="gramEnd"/>
            <w:r w:rsidRPr="00B710EF">
              <w:rPr>
                <w:rFonts w:ascii="Times New Roman" w:eastAsia="Times New Roman" w:hAnsi="Times New Roman" w:cs="Times New Roman"/>
                <w:sz w:val="28"/>
                <w:szCs w:val="28"/>
              </w:rPr>
              <w:t xml:space="preserve"> analyze the norms existing in the Code with regard to the crimes established in the Statute. </w:t>
            </w:r>
          </w:p>
        </w:tc>
      </w:tr>
      <w:tr w:rsidR="00C321FF" w:rsidRPr="00B710EF" w14:paraId="2D6F359B" w14:textId="77777777">
        <w:tc>
          <w:tcPr>
            <w:tcW w:w="1749" w:type="dxa"/>
          </w:tcPr>
          <w:p w14:paraId="70B9C1D1"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Analysis:</w:t>
            </w:r>
          </w:p>
        </w:tc>
        <w:tc>
          <w:tcPr>
            <w:tcW w:w="7959" w:type="dxa"/>
            <w:gridSpan w:val="2"/>
          </w:tcPr>
          <w:p w14:paraId="214D5056" w14:textId="77777777" w:rsidR="00C321FF" w:rsidRPr="00B710EF" w:rsidRDefault="008374A0" w:rsidP="00B710EF">
            <w:pPr>
              <w:pBdr>
                <w:top w:val="nil"/>
                <w:left w:val="nil"/>
                <w:bottom w:val="nil"/>
                <w:right w:val="nil"/>
                <w:between w:val="nil"/>
              </w:pBdr>
              <w:ind w:left="4110"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color w:val="000000"/>
                <w:sz w:val="28"/>
                <w:szCs w:val="28"/>
              </w:rPr>
              <w:t xml:space="preserve">                                            </w:t>
            </w:r>
          </w:p>
          <w:p w14:paraId="2E0FABD1" w14:textId="77777777" w:rsidR="00C321FF" w:rsidRPr="00B710EF" w:rsidRDefault="008374A0" w:rsidP="00B710EF">
            <w:pPr>
              <w:pBdr>
                <w:top w:val="nil"/>
                <w:left w:val="nil"/>
                <w:bottom w:val="nil"/>
                <w:right w:val="nil"/>
                <w:between w:val="nil"/>
              </w:pBdr>
              <w:ind w:left="1133"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ROME STATUTE                             </w:t>
            </w:r>
            <w:r w:rsidRPr="00B710EF">
              <w:rPr>
                <w:rFonts w:ascii="Times New Roman" w:eastAsia="Times New Roman" w:hAnsi="Times New Roman" w:cs="Times New Roman"/>
                <w:color w:val="000000"/>
                <w:sz w:val="28"/>
                <w:szCs w:val="28"/>
              </w:rPr>
              <w:t>KAZAKHSTANI RULES</w:t>
            </w:r>
          </w:p>
          <w:p w14:paraId="2A3F29B9" w14:textId="77777777" w:rsidR="00C321FF" w:rsidRPr="00B710EF" w:rsidRDefault="008374A0" w:rsidP="00B710EF">
            <w:pPr>
              <w:pBdr>
                <w:top w:val="nil"/>
                <w:left w:val="nil"/>
                <w:bottom w:val="nil"/>
                <w:right w:val="nil"/>
                <w:between w:val="nil"/>
              </w:pBdr>
              <w:ind w:left="411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(however below listed crimes under KZ</w:t>
            </w:r>
            <w:r w:rsidRPr="00B710EF">
              <w:rPr>
                <w:rFonts w:ascii="Times New Roman" w:eastAsia="Times New Roman" w:hAnsi="Times New Roman" w:cs="Times New Roman"/>
                <w:sz w:val="28"/>
                <w:szCs w:val="28"/>
              </w:rPr>
              <w:t xml:space="preserve"> criminal code are not covered by the crimes against humanity and war crimes</w:t>
            </w:r>
            <w:r w:rsidRPr="00B710EF">
              <w:rPr>
                <w:rFonts w:ascii="Times New Roman" w:eastAsia="Times New Roman" w:hAnsi="Times New Roman" w:cs="Times New Roman"/>
                <w:color w:val="000000"/>
                <w:sz w:val="28"/>
                <w:szCs w:val="28"/>
              </w:rPr>
              <w:t>)</w:t>
            </w:r>
          </w:p>
          <w:tbl>
            <w:tblPr>
              <w:tblStyle w:val="af4"/>
              <w:tblW w:w="7549"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722"/>
            </w:tblGrid>
            <w:tr w:rsidR="00C321FF" w:rsidRPr="00B710EF" w14:paraId="3CE8A802" w14:textId="77777777">
              <w:tc>
                <w:tcPr>
                  <w:tcW w:w="3827" w:type="dxa"/>
                </w:tcPr>
                <w:p w14:paraId="54306BE8"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Murder</w:t>
                  </w:r>
                </w:p>
              </w:tc>
              <w:tc>
                <w:tcPr>
                  <w:tcW w:w="3722" w:type="dxa"/>
                </w:tcPr>
                <w:p w14:paraId="60A88AFB"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Murder (art. 99)</w:t>
                  </w:r>
                </w:p>
              </w:tc>
            </w:tr>
            <w:tr w:rsidR="00C321FF" w:rsidRPr="00B710EF" w14:paraId="39D59145" w14:textId="77777777">
              <w:tc>
                <w:tcPr>
                  <w:tcW w:w="3827" w:type="dxa"/>
                </w:tcPr>
                <w:p w14:paraId="448232FD"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Extermination</w:t>
                  </w:r>
                </w:p>
              </w:tc>
              <w:tc>
                <w:tcPr>
                  <w:tcW w:w="3722" w:type="dxa"/>
                </w:tcPr>
                <w:p w14:paraId="51EADAB7" w14:textId="77777777" w:rsidR="00C321FF" w:rsidRPr="00B710EF" w:rsidRDefault="00C321FF"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p>
              </w:tc>
            </w:tr>
            <w:tr w:rsidR="00C321FF" w:rsidRPr="00B710EF" w14:paraId="0B32F8BA" w14:textId="77777777">
              <w:tc>
                <w:tcPr>
                  <w:tcW w:w="3827" w:type="dxa"/>
                </w:tcPr>
                <w:p w14:paraId="5132E865"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Enslavement </w:t>
                  </w:r>
                </w:p>
              </w:tc>
              <w:tc>
                <w:tcPr>
                  <w:tcW w:w="3722" w:type="dxa"/>
                </w:tcPr>
                <w:p w14:paraId="290A4CD9"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Human trafficking (art. 128)</w:t>
                  </w:r>
                </w:p>
              </w:tc>
            </w:tr>
            <w:tr w:rsidR="00C321FF" w:rsidRPr="00B710EF" w14:paraId="38065BB0" w14:textId="77777777">
              <w:tc>
                <w:tcPr>
                  <w:tcW w:w="3827" w:type="dxa"/>
                </w:tcPr>
                <w:p w14:paraId="3D7CAD85"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lastRenderedPageBreak/>
                    <w:t>Deportation or forcible transfer of population</w:t>
                  </w:r>
                </w:p>
              </w:tc>
              <w:tc>
                <w:tcPr>
                  <w:tcW w:w="3722" w:type="dxa"/>
                </w:tcPr>
                <w:p w14:paraId="731998C3" w14:textId="77777777" w:rsidR="00C321FF" w:rsidRPr="00B710EF" w:rsidRDefault="00C321FF"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p>
              </w:tc>
            </w:tr>
            <w:tr w:rsidR="00C321FF" w:rsidRPr="00B710EF" w14:paraId="497AE1EB" w14:textId="77777777">
              <w:tc>
                <w:tcPr>
                  <w:tcW w:w="3827" w:type="dxa"/>
                </w:tcPr>
                <w:p w14:paraId="66F849AC"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Imprisonment or other severe physical liberty in violation of fundamental rules of international law</w:t>
                  </w:r>
                </w:p>
                <w:p w14:paraId="5E2F4A69" w14:textId="77777777" w:rsidR="00C321FF" w:rsidRPr="00B710EF" w:rsidRDefault="00C321FF" w:rsidP="00B710EF">
                  <w:pPr>
                    <w:pBdr>
                      <w:top w:val="nil"/>
                      <w:left w:val="nil"/>
                      <w:bottom w:val="nil"/>
                      <w:right w:val="nil"/>
                      <w:between w:val="nil"/>
                    </w:pBdr>
                    <w:tabs>
                      <w:tab w:val="left" w:pos="270"/>
                    </w:tabs>
                    <w:ind w:firstLine="709"/>
                    <w:jc w:val="both"/>
                    <w:rPr>
                      <w:rFonts w:ascii="Times New Roman" w:eastAsia="Times New Roman" w:hAnsi="Times New Roman" w:cs="Times New Roman"/>
                      <w:color w:val="000000"/>
                      <w:sz w:val="28"/>
                      <w:szCs w:val="28"/>
                    </w:rPr>
                  </w:pPr>
                </w:p>
              </w:tc>
              <w:tc>
                <w:tcPr>
                  <w:tcW w:w="3722" w:type="dxa"/>
                </w:tcPr>
                <w:p w14:paraId="574692CF" w14:textId="77777777" w:rsidR="00C321FF" w:rsidRPr="00B710EF" w:rsidRDefault="00C321FF"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p>
              </w:tc>
            </w:tr>
            <w:tr w:rsidR="00C321FF" w:rsidRPr="00B710EF" w14:paraId="31FFA9CF" w14:textId="77777777">
              <w:tc>
                <w:tcPr>
                  <w:tcW w:w="3827" w:type="dxa"/>
                </w:tcPr>
                <w:p w14:paraId="0A39E298"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Torture</w:t>
                  </w:r>
                </w:p>
                <w:p w14:paraId="69B69C1C" w14:textId="77777777" w:rsidR="00C321FF" w:rsidRPr="00B710EF" w:rsidRDefault="00C321FF"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p>
              </w:tc>
              <w:tc>
                <w:tcPr>
                  <w:tcW w:w="3722" w:type="dxa"/>
                </w:tcPr>
                <w:p w14:paraId="1D8FD589"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Torment (art. 110)</w:t>
                  </w:r>
                </w:p>
              </w:tc>
            </w:tr>
            <w:tr w:rsidR="00C321FF" w:rsidRPr="00B710EF" w14:paraId="2323565B" w14:textId="77777777">
              <w:tc>
                <w:tcPr>
                  <w:tcW w:w="3827" w:type="dxa"/>
                </w:tcPr>
                <w:p w14:paraId="38223727"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Rape, sexual slavery, enforced prostitution, forced pregnancy, enforced sterilization, or any other form of sexual violence of comparable gravity</w:t>
                  </w:r>
                </w:p>
                <w:p w14:paraId="13AA9B8D" w14:textId="77777777" w:rsidR="00C321FF" w:rsidRPr="00B710EF" w:rsidRDefault="00C321FF"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p>
              </w:tc>
              <w:tc>
                <w:tcPr>
                  <w:tcW w:w="3722" w:type="dxa"/>
                </w:tcPr>
                <w:p w14:paraId="131E3589"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Rape (art. 120)</w:t>
                  </w:r>
                </w:p>
                <w:p w14:paraId="08F87CEC"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Violent sexual actions (art. 121)</w:t>
                  </w:r>
                </w:p>
                <w:p w14:paraId="3FDD2D65"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Sexual relation or other Sexual actions with a person who has not attained 16 years of age (art. 122)</w:t>
                  </w:r>
                </w:p>
              </w:tc>
            </w:tr>
            <w:tr w:rsidR="00C321FF" w:rsidRPr="00B710EF" w14:paraId="05801BCB" w14:textId="77777777">
              <w:tc>
                <w:tcPr>
                  <w:tcW w:w="3827" w:type="dxa"/>
                </w:tcPr>
                <w:p w14:paraId="1DB4B2A8"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Persecution against any identifiable group or collectively on political, racial, national, ethnic, cultural, religious, gender as defined in para 3, or other grounds</w:t>
                  </w:r>
                </w:p>
                <w:p w14:paraId="3836A974" w14:textId="77777777" w:rsidR="00C321FF" w:rsidRPr="00B710EF" w:rsidRDefault="00C321FF" w:rsidP="00B710EF">
                  <w:pPr>
                    <w:pBdr>
                      <w:top w:val="nil"/>
                      <w:left w:val="nil"/>
                      <w:bottom w:val="nil"/>
                      <w:right w:val="nil"/>
                      <w:between w:val="nil"/>
                    </w:pBdr>
                    <w:tabs>
                      <w:tab w:val="left" w:pos="270"/>
                    </w:tabs>
                    <w:ind w:firstLine="709"/>
                    <w:jc w:val="both"/>
                    <w:rPr>
                      <w:rFonts w:ascii="Times New Roman" w:eastAsia="Times New Roman" w:hAnsi="Times New Roman" w:cs="Times New Roman"/>
                      <w:color w:val="000000"/>
                      <w:sz w:val="28"/>
                      <w:szCs w:val="28"/>
                    </w:rPr>
                  </w:pPr>
                </w:p>
              </w:tc>
              <w:tc>
                <w:tcPr>
                  <w:tcW w:w="3722" w:type="dxa"/>
                </w:tcPr>
                <w:p w14:paraId="240F997D" w14:textId="77777777" w:rsidR="00C321FF" w:rsidRPr="00B710EF" w:rsidRDefault="00C321FF" w:rsidP="00B710EF">
                  <w:pPr>
                    <w:pBdr>
                      <w:top w:val="nil"/>
                      <w:left w:val="nil"/>
                      <w:bottom w:val="nil"/>
                      <w:right w:val="nil"/>
                      <w:between w:val="nil"/>
                    </w:pBdr>
                    <w:tabs>
                      <w:tab w:val="left" w:pos="270"/>
                    </w:tabs>
                    <w:ind w:firstLine="709"/>
                    <w:jc w:val="both"/>
                    <w:rPr>
                      <w:rFonts w:ascii="Times New Roman" w:eastAsia="Times New Roman" w:hAnsi="Times New Roman" w:cs="Times New Roman"/>
                      <w:color w:val="000000"/>
                      <w:sz w:val="28"/>
                      <w:szCs w:val="28"/>
                    </w:rPr>
                  </w:pPr>
                </w:p>
              </w:tc>
            </w:tr>
            <w:tr w:rsidR="00C321FF" w:rsidRPr="00B710EF" w14:paraId="17B42EBC" w14:textId="77777777">
              <w:tc>
                <w:tcPr>
                  <w:tcW w:w="3827" w:type="dxa"/>
                </w:tcPr>
                <w:p w14:paraId="1EB6E3E2"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Enforced disappearance of persons</w:t>
                  </w:r>
                </w:p>
                <w:p w14:paraId="69512439" w14:textId="77777777" w:rsidR="00C321FF" w:rsidRPr="00B710EF" w:rsidRDefault="00C321FF" w:rsidP="00B710EF">
                  <w:pPr>
                    <w:pBdr>
                      <w:top w:val="nil"/>
                      <w:left w:val="nil"/>
                      <w:bottom w:val="nil"/>
                      <w:right w:val="nil"/>
                      <w:between w:val="nil"/>
                    </w:pBdr>
                    <w:tabs>
                      <w:tab w:val="left" w:pos="270"/>
                    </w:tabs>
                    <w:ind w:firstLine="709"/>
                    <w:jc w:val="both"/>
                    <w:rPr>
                      <w:rFonts w:ascii="Times New Roman" w:eastAsia="Times New Roman" w:hAnsi="Times New Roman" w:cs="Times New Roman"/>
                      <w:color w:val="000000"/>
                      <w:sz w:val="28"/>
                      <w:szCs w:val="28"/>
                    </w:rPr>
                  </w:pPr>
                </w:p>
              </w:tc>
              <w:tc>
                <w:tcPr>
                  <w:tcW w:w="3722" w:type="dxa"/>
                </w:tcPr>
                <w:p w14:paraId="68E797B7"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Kidnapping (art. 125)</w:t>
                  </w:r>
                </w:p>
              </w:tc>
            </w:tr>
            <w:tr w:rsidR="00C321FF" w:rsidRPr="00B710EF" w14:paraId="198217B3" w14:textId="77777777">
              <w:tc>
                <w:tcPr>
                  <w:tcW w:w="3827" w:type="dxa"/>
                </w:tcPr>
                <w:p w14:paraId="7671A14F"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The crime of apartheid</w:t>
                  </w:r>
                </w:p>
                <w:p w14:paraId="00464AB1" w14:textId="77777777" w:rsidR="00C321FF" w:rsidRPr="00B710EF" w:rsidRDefault="00C321FF" w:rsidP="00B710EF">
                  <w:pPr>
                    <w:pBdr>
                      <w:top w:val="nil"/>
                      <w:left w:val="nil"/>
                      <w:bottom w:val="nil"/>
                      <w:right w:val="nil"/>
                      <w:between w:val="nil"/>
                    </w:pBdr>
                    <w:tabs>
                      <w:tab w:val="left" w:pos="270"/>
                    </w:tabs>
                    <w:ind w:firstLine="709"/>
                    <w:jc w:val="both"/>
                    <w:rPr>
                      <w:rFonts w:ascii="Times New Roman" w:eastAsia="Times New Roman" w:hAnsi="Times New Roman" w:cs="Times New Roman"/>
                      <w:color w:val="000000"/>
                      <w:sz w:val="28"/>
                      <w:szCs w:val="28"/>
                    </w:rPr>
                  </w:pPr>
                </w:p>
              </w:tc>
              <w:tc>
                <w:tcPr>
                  <w:tcW w:w="3722" w:type="dxa"/>
                </w:tcPr>
                <w:p w14:paraId="23AC0680" w14:textId="77777777" w:rsidR="00C321FF" w:rsidRPr="00B710EF" w:rsidRDefault="00C321FF"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p>
              </w:tc>
            </w:tr>
            <w:tr w:rsidR="00C321FF" w:rsidRPr="00B710EF" w14:paraId="5823BDBC" w14:textId="77777777">
              <w:tc>
                <w:tcPr>
                  <w:tcW w:w="3827" w:type="dxa"/>
                </w:tcPr>
                <w:p w14:paraId="2ED3DC8F" w14:textId="77777777" w:rsidR="00C321FF" w:rsidRPr="00B710EF" w:rsidRDefault="008374A0"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Other inhumane acts of similar character intentionally causing great suffering or serious injury to body or to mental or physical health.</w:t>
                  </w:r>
                </w:p>
                <w:p w14:paraId="10C12C13" w14:textId="77777777" w:rsidR="00C321FF" w:rsidRPr="00B710EF" w:rsidRDefault="00C321FF"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p>
              </w:tc>
              <w:tc>
                <w:tcPr>
                  <w:tcW w:w="3722" w:type="dxa"/>
                </w:tcPr>
                <w:p w14:paraId="5DC48B60" w14:textId="77777777" w:rsidR="00C321FF" w:rsidRPr="00B710EF" w:rsidRDefault="00C321FF" w:rsidP="00B710EF">
                  <w:pPr>
                    <w:numPr>
                      <w:ilvl w:val="0"/>
                      <w:numId w:val="1"/>
                    </w:numPr>
                    <w:pBdr>
                      <w:top w:val="nil"/>
                      <w:left w:val="nil"/>
                      <w:bottom w:val="nil"/>
                      <w:right w:val="nil"/>
                      <w:between w:val="nil"/>
                    </w:pBdr>
                    <w:tabs>
                      <w:tab w:val="left" w:pos="270"/>
                    </w:tabs>
                    <w:ind w:left="0" w:firstLine="709"/>
                    <w:jc w:val="both"/>
                    <w:rPr>
                      <w:rFonts w:ascii="Times New Roman" w:eastAsia="Times New Roman" w:hAnsi="Times New Roman" w:cs="Times New Roman"/>
                      <w:color w:val="000000"/>
                      <w:sz w:val="28"/>
                      <w:szCs w:val="28"/>
                    </w:rPr>
                  </w:pPr>
                </w:p>
              </w:tc>
            </w:tr>
          </w:tbl>
          <w:p w14:paraId="6E32C9A8" w14:textId="77777777" w:rsidR="00C321FF" w:rsidRPr="00B710EF" w:rsidRDefault="00C321FF" w:rsidP="00B710EF">
            <w:pPr>
              <w:ind w:firstLine="709"/>
              <w:jc w:val="both"/>
              <w:rPr>
                <w:rFonts w:ascii="Times New Roman" w:eastAsia="Times New Roman" w:hAnsi="Times New Roman" w:cs="Times New Roman"/>
                <w:sz w:val="28"/>
                <w:szCs w:val="28"/>
              </w:rPr>
            </w:pPr>
          </w:p>
        </w:tc>
      </w:tr>
    </w:tbl>
    <w:p w14:paraId="1E6853A7" w14:textId="77777777" w:rsidR="00C321FF" w:rsidRPr="00B710EF" w:rsidRDefault="00C321FF" w:rsidP="00B710EF">
      <w:pPr>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p>
    <w:p w14:paraId="235DE711" w14:textId="77777777" w:rsidR="00C321FF" w:rsidRPr="00B710EF" w:rsidRDefault="008374A0" w:rsidP="00B710EF">
      <w:pPr>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B710EF">
        <w:rPr>
          <w:rFonts w:ascii="Times New Roman" w:eastAsia="Times New Roman" w:hAnsi="Times New Roman" w:cs="Times New Roman"/>
          <w:color w:val="000000"/>
          <w:sz w:val="28"/>
          <w:szCs w:val="28"/>
        </w:rPr>
        <w:t xml:space="preserve">As it was mentioned before the vital criteria </w:t>
      </w:r>
      <w:proofErr w:type="gramStart"/>
      <w:r w:rsidRPr="00B710EF">
        <w:rPr>
          <w:rFonts w:ascii="Times New Roman" w:eastAsia="Times New Roman" w:hAnsi="Times New Roman" w:cs="Times New Roman"/>
          <w:color w:val="000000"/>
          <w:sz w:val="28"/>
          <w:szCs w:val="28"/>
        </w:rPr>
        <w:t>of</w:t>
      </w:r>
      <w:proofErr w:type="gramEnd"/>
      <w:r w:rsidRPr="00B710EF">
        <w:rPr>
          <w:rFonts w:ascii="Times New Roman" w:eastAsia="Times New Roman" w:hAnsi="Times New Roman" w:cs="Times New Roman"/>
          <w:color w:val="000000"/>
          <w:sz w:val="28"/>
          <w:szCs w:val="28"/>
        </w:rPr>
        <w:t xml:space="preserve"> the crime against humanity was its systematic attack character against civilian population. The close norms to these rules taken from the Code 1) has no such character, criteria 2) are taken from other chapters except the </w:t>
      </w:r>
      <w:proofErr w:type="gramStart"/>
      <w:r w:rsidRPr="00B710EF">
        <w:rPr>
          <w:rFonts w:ascii="Times New Roman" w:eastAsia="Times New Roman" w:hAnsi="Times New Roman" w:cs="Times New Roman"/>
          <w:color w:val="000000"/>
          <w:sz w:val="28"/>
          <w:szCs w:val="28"/>
        </w:rPr>
        <w:t>4</w:t>
      </w:r>
      <w:r w:rsidRPr="00B710EF">
        <w:rPr>
          <w:rFonts w:ascii="Times New Roman" w:eastAsia="Times New Roman" w:hAnsi="Times New Roman" w:cs="Times New Roman"/>
          <w:color w:val="000000"/>
          <w:sz w:val="28"/>
          <w:szCs w:val="28"/>
          <w:vertAlign w:val="superscript"/>
        </w:rPr>
        <w:t>th</w:t>
      </w:r>
      <w:proofErr w:type="gramEnd"/>
      <w:r w:rsidRPr="00B710EF">
        <w:rPr>
          <w:rFonts w:ascii="Times New Roman" w:eastAsia="Times New Roman" w:hAnsi="Times New Roman" w:cs="Times New Roman"/>
          <w:color w:val="000000"/>
          <w:sz w:val="28"/>
          <w:szCs w:val="28"/>
        </w:rPr>
        <w:t xml:space="preserve"> chapter “International crimes”. </w:t>
      </w:r>
      <w:proofErr w:type="gramStart"/>
      <w:r w:rsidRPr="00B710EF">
        <w:rPr>
          <w:rFonts w:ascii="Times New Roman" w:eastAsia="Times New Roman" w:hAnsi="Times New Roman" w:cs="Times New Roman"/>
          <w:color w:val="000000"/>
          <w:sz w:val="28"/>
          <w:szCs w:val="28"/>
        </w:rPr>
        <w:t>On the basis of</w:t>
      </w:r>
      <w:proofErr w:type="gramEnd"/>
      <w:r w:rsidRPr="00B710EF">
        <w:rPr>
          <w:rFonts w:ascii="Times New Roman" w:eastAsia="Times New Roman" w:hAnsi="Times New Roman" w:cs="Times New Roman"/>
          <w:color w:val="000000"/>
          <w:sz w:val="28"/>
          <w:szCs w:val="28"/>
        </w:rPr>
        <w:t xml:space="preserve"> that and taken in to account </w:t>
      </w:r>
      <w:r w:rsidRPr="00B710EF">
        <w:rPr>
          <w:rFonts w:ascii="Times New Roman" w:eastAsia="Times New Roman" w:hAnsi="Times New Roman" w:cs="Times New Roman"/>
          <w:color w:val="000000"/>
          <w:sz w:val="28"/>
          <w:szCs w:val="28"/>
        </w:rPr>
        <w:lastRenderedPageBreak/>
        <w:t>the principle of “</w:t>
      </w:r>
      <w:proofErr w:type="spellStart"/>
      <w:r w:rsidRPr="00B710EF">
        <w:rPr>
          <w:rFonts w:ascii="Times New Roman" w:eastAsia="Times New Roman" w:hAnsi="Times New Roman" w:cs="Times New Roman"/>
          <w:color w:val="000000"/>
          <w:sz w:val="28"/>
          <w:szCs w:val="28"/>
        </w:rPr>
        <w:t>nullum</w:t>
      </w:r>
      <w:proofErr w:type="spellEnd"/>
      <w:r w:rsidRPr="00B710EF">
        <w:rPr>
          <w:rFonts w:ascii="Times New Roman" w:eastAsia="Times New Roman" w:hAnsi="Times New Roman" w:cs="Times New Roman"/>
          <w:color w:val="000000"/>
          <w:sz w:val="28"/>
          <w:szCs w:val="28"/>
        </w:rPr>
        <w:t xml:space="preserve"> </w:t>
      </w:r>
      <w:proofErr w:type="spellStart"/>
      <w:r w:rsidRPr="00B710EF">
        <w:rPr>
          <w:rFonts w:ascii="Times New Roman" w:eastAsia="Times New Roman" w:hAnsi="Times New Roman" w:cs="Times New Roman"/>
          <w:color w:val="000000"/>
          <w:sz w:val="28"/>
          <w:szCs w:val="28"/>
        </w:rPr>
        <w:t>crimen</w:t>
      </w:r>
      <w:proofErr w:type="spellEnd"/>
      <w:r w:rsidRPr="00B710EF">
        <w:rPr>
          <w:rFonts w:ascii="Times New Roman" w:eastAsia="Times New Roman" w:hAnsi="Times New Roman" w:cs="Times New Roman"/>
          <w:color w:val="000000"/>
          <w:sz w:val="28"/>
          <w:szCs w:val="28"/>
        </w:rPr>
        <w:t xml:space="preserve"> sine </w:t>
      </w:r>
      <w:proofErr w:type="spellStart"/>
      <w:r w:rsidRPr="00B710EF">
        <w:rPr>
          <w:rFonts w:ascii="Times New Roman" w:eastAsia="Times New Roman" w:hAnsi="Times New Roman" w:cs="Times New Roman"/>
          <w:color w:val="000000"/>
          <w:sz w:val="28"/>
          <w:szCs w:val="28"/>
        </w:rPr>
        <w:t>lege</w:t>
      </w:r>
      <w:proofErr w:type="spellEnd"/>
      <w:r w:rsidRPr="00B710EF">
        <w:rPr>
          <w:rFonts w:ascii="Times New Roman" w:eastAsia="Times New Roman" w:hAnsi="Times New Roman" w:cs="Times New Roman"/>
          <w:color w:val="000000"/>
          <w:sz w:val="28"/>
          <w:szCs w:val="28"/>
        </w:rPr>
        <w:t xml:space="preserve">” (no analogy of crimes) crimes established in the code cannot be equal to those from statute. For instance, killing </w:t>
      </w:r>
      <w:proofErr w:type="gramStart"/>
      <w:r w:rsidRPr="00B710EF">
        <w:rPr>
          <w:rFonts w:ascii="Times New Roman" w:eastAsia="Times New Roman" w:hAnsi="Times New Roman" w:cs="Times New Roman"/>
          <w:color w:val="000000"/>
          <w:sz w:val="28"/>
          <w:szCs w:val="28"/>
        </w:rPr>
        <w:t>2</w:t>
      </w:r>
      <w:proofErr w:type="gramEnd"/>
      <w:r w:rsidRPr="00B710EF">
        <w:rPr>
          <w:rFonts w:ascii="Times New Roman" w:eastAsia="Times New Roman" w:hAnsi="Times New Roman" w:cs="Times New Roman"/>
          <w:color w:val="000000"/>
          <w:sz w:val="28"/>
          <w:szCs w:val="28"/>
        </w:rPr>
        <w:t xml:space="preserve"> people (which will be qualified by art. 96 of the Code cannot regulate when civilians are killed, and by genocide rule is also not applicable as there might be no elements of the crime).</w:t>
      </w:r>
      <w:r w:rsidRPr="00B710EF">
        <w:rPr>
          <w:rFonts w:ascii="Times New Roman" w:eastAsia="Times New Roman" w:hAnsi="Times New Roman" w:cs="Times New Roman"/>
          <w:b/>
          <w:color w:val="000000"/>
          <w:sz w:val="28"/>
          <w:szCs w:val="28"/>
        </w:rPr>
        <w:t xml:space="preserve"> </w:t>
      </w:r>
    </w:p>
    <w:p w14:paraId="2518514A" w14:textId="77777777" w:rsidR="00C321FF" w:rsidRPr="00B710EF" w:rsidRDefault="008374A0" w:rsidP="00B710EF">
      <w:pPr>
        <w:numPr>
          <w:ilvl w:val="0"/>
          <w:numId w:val="3"/>
        </w:num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Crimes of aggression </w:t>
      </w:r>
    </w:p>
    <w:tbl>
      <w:tblPr>
        <w:tblStyle w:val="af5"/>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3969"/>
        <w:gridCol w:w="3827"/>
      </w:tblGrid>
      <w:tr w:rsidR="00C321FF" w:rsidRPr="00B710EF" w14:paraId="568C6110" w14:textId="77777777">
        <w:tc>
          <w:tcPr>
            <w:tcW w:w="1984" w:type="dxa"/>
          </w:tcPr>
          <w:p w14:paraId="30F34958" w14:textId="77777777" w:rsidR="00C321FF" w:rsidRPr="00B710EF" w:rsidRDefault="008374A0" w:rsidP="00B710EF">
            <w:pPr>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sidRPr="00B710EF">
              <w:rPr>
                <w:rFonts w:ascii="Times New Roman" w:eastAsia="Times New Roman" w:hAnsi="Times New Roman" w:cs="Times New Roman"/>
                <w:b/>
                <w:color w:val="000000"/>
                <w:sz w:val="28"/>
                <w:szCs w:val="28"/>
              </w:rPr>
              <w:t>Legislation name:</w:t>
            </w:r>
          </w:p>
        </w:tc>
        <w:tc>
          <w:tcPr>
            <w:tcW w:w="3969" w:type="dxa"/>
          </w:tcPr>
          <w:p w14:paraId="0051770F" w14:textId="77777777" w:rsidR="00C321FF" w:rsidRPr="00B710EF" w:rsidRDefault="008374A0" w:rsidP="00B710EF">
            <w:pPr>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sidRPr="00B710EF">
              <w:rPr>
                <w:rFonts w:ascii="Times New Roman" w:eastAsia="Times New Roman" w:hAnsi="Times New Roman" w:cs="Times New Roman"/>
                <w:b/>
                <w:color w:val="000000"/>
                <w:sz w:val="28"/>
                <w:szCs w:val="28"/>
              </w:rPr>
              <w:t xml:space="preserve">ICC Statute art 8. (The wording of the </w:t>
            </w:r>
            <w:proofErr w:type="gramStart"/>
            <w:r w:rsidRPr="00B710EF">
              <w:rPr>
                <w:rFonts w:ascii="Times New Roman" w:eastAsia="Times New Roman" w:hAnsi="Times New Roman" w:cs="Times New Roman"/>
                <w:b/>
                <w:color w:val="000000"/>
                <w:sz w:val="28"/>
                <w:szCs w:val="28"/>
              </w:rPr>
              <w:t>norm:</w:t>
            </w:r>
            <w:proofErr w:type="gramEnd"/>
            <w:r w:rsidRPr="00B710EF">
              <w:rPr>
                <w:rFonts w:ascii="Times New Roman" w:eastAsia="Times New Roman" w:hAnsi="Times New Roman" w:cs="Times New Roman"/>
                <w:b/>
                <w:color w:val="000000"/>
                <w:sz w:val="28"/>
                <w:szCs w:val="28"/>
              </w:rPr>
              <w:t>)</w:t>
            </w:r>
          </w:p>
        </w:tc>
        <w:tc>
          <w:tcPr>
            <w:tcW w:w="3827" w:type="dxa"/>
          </w:tcPr>
          <w:p w14:paraId="505135DE" w14:textId="77777777" w:rsidR="00C321FF" w:rsidRPr="00B710EF" w:rsidRDefault="008374A0" w:rsidP="00B710EF">
            <w:pPr>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sidRPr="00B710EF">
              <w:rPr>
                <w:rFonts w:ascii="Times New Roman" w:eastAsia="Times New Roman" w:hAnsi="Times New Roman" w:cs="Times New Roman"/>
                <w:b/>
                <w:color w:val="000000"/>
                <w:sz w:val="28"/>
                <w:szCs w:val="28"/>
              </w:rPr>
              <w:t xml:space="preserve">Code art. 160, 161: (The wording of the </w:t>
            </w:r>
            <w:proofErr w:type="gramStart"/>
            <w:r w:rsidRPr="00B710EF">
              <w:rPr>
                <w:rFonts w:ascii="Times New Roman" w:eastAsia="Times New Roman" w:hAnsi="Times New Roman" w:cs="Times New Roman"/>
                <w:b/>
                <w:color w:val="000000"/>
                <w:sz w:val="28"/>
                <w:szCs w:val="28"/>
              </w:rPr>
              <w:t>norm:</w:t>
            </w:r>
            <w:proofErr w:type="gramEnd"/>
            <w:r w:rsidRPr="00B710EF">
              <w:rPr>
                <w:rFonts w:ascii="Times New Roman" w:eastAsia="Times New Roman" w:hAnsi="Times New Roman" w:cs="Times New Roman"/>
                <w:b/>
                <w:color w:val="000000"/>
                <w:sz w:val="28"/>
                <w:szCs w:val="28"/>
              </w:rPr>
              <w:t xml:space="preserve">) </w:t>
            </w:r>
          </w:p>
        </w:tc>
      </w:tr>
      <w:tr w:rsidR="00C321FF" w:rsidRPr="00B710EF" w14:paraId="1697D195" w14:textId="77777777">
        <w:tc>
          <w:tcPr>
            <w:tcW w:w="1984" w:type="dxa"/>
          </w:tcPr>
          <w:p w14:paraId="62747BC0" w14:textId="77777777" w:rsidR="00C321FF" w:rsidRPr="00B710EF" w:rsidRDefault="008374A0" w:rsidP="00B710EF">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Disposition of the norm:</w:t>
            </w:r>
          </w:p>
        </w:tc>
        <w:tc>
          <w:tcPr>
            <w:tcW w:w="3969" w:type="dxa"/>
          </w:tcPr>
          <w:p w14:paraId="29BC65E5" w14:textId="77777777" w:rsidR="00C321FF" w:rsidRPr="00B710EF" w:rsidRDefault="008374A0" w:rsidP="00B710EF">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Crime of aggression means the planning, preparation, initiation or execution, by a person in a position effectively to exercise control over or to direct the political or military action of a State, of an act of </w:t>
            </w:r>
            <w:proofErr w:type="gramStart"/>
            <w:r w:rsidRPr="00B710EF">
              <w:rPr>
                <w:rFonts w:ascii="Times New Roman" w:eastAsia="Times New Roman" w:hAnsi="Times New Roman" w:cs="Times New Roman"/>
                <w:color w:val="000000"/>
                <w:sz w:val="28"/>
                <w:szCs w:val="28"/>
              </w:rPr>
              <w:t>aggression which</w:t>
            </w:r>
            <w:proofErr w:type="gramEnd"/>
            <w:r w:rsidRPr="00B710EF">
              <w:rPr>
                <w:rFonts w:ascii="Times New Roman" w:eastAsia="Times New Roman" w:hAnsi="Times New Roman" w:cs="Times New Roman"/>
                <w:color w:val="000000"/>
                <w:sz w:val="28"/>
                <w:szCs w:val="28"/>
              </w:rPr>
              <w:t xml:space="preserve">, by its character, gravity and scale, constitutes a manifest violation of the Charter of UN. </w:t>
            </w:r>
          </w:p>
          <w:p w14:paraId="3B9DC04F" w14:textId="77777777" w:rsidR="00C321FF" w:rsidRPr="00B710EF" w:rsidRDefault="008374A0" w:rsidP="00B710EF">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Act of aggression means the use of armed force by a State against the sovereignty, territorial integrity or political independence of another State:</w:t>
            </w:r>
          </w:p>
          <w:p w14:paraId="2DE7606E" w14:textId="77777777" w:rsidR="00C321FF" w:rsidRPr="00B710EF" w:rsidRDefault="008374A0" w:rsidP="00B710EF">
            <w:pPr>
              <w:numPr>
                <w:ilvl w:val="0"/>
                <w:numId w:val="1"/>
              </w:numPr>
              <w:pBdr>
                <w:top w:val="nil"/>
                <w:left w:val="nil"/>
                <w:bottom w:val="nil"/>
                <w:right w:val="nil"/>
                <w:between w:val="nil"/>
              </w:pBdr>
              <w:tabs>
                <w:tab w:val="left" w:pos="271"/>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Invasion</w:t>
            </w:r>
          </w:p>
          <w:p w14:paraId="206B2B9D" w14:textId="77777777" w:rsidR="00C321FF" w:rsidRPr="00B710EF" w:rsidRDefault="008374A0" w:rsidP="00B710EF">
            <w:pPr>
              <w:numPr>
                <w:ilvl w:val="0"/>
                <w:numId w:val="1"/>
              </w:numPr>
              <w:pBdr>
                <w:top w:val="nil"/>
                <w:left w:val="nil"/>
                <w:bottom w:val="nil"/>
                <w:right w:val="nil"/>
                <w:between w:val="nil"/>
              </w:pBdr>
              <w:tabs>
                <w:tab w:val="left" w:pos="271"/>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Bombardment</w:t>
            </w:r>
          </w:p>
          <w:p w14:paraId="4A74DCBC" w14:textId="77777777" w:rsidR="00C321FF" w:rsidRPr="00B710EF" w:rsidRDefault="008374A0" w:rsidP="00B710EF">
            <w:pPr>
              <w:numPr>
                <w:ilvl w:val="0"/>
                <w:numId w:val="1"/>
              </w:numPr>
              <w:pBdr>
                <w:top w:val="nil"/>
                <w:left w:val="nil"/>
                <w:bottom w:val="nil"/>
                <w:right w:val="nil"/>
                <w:between w:val="nil"/>
              </w:pBdr>
              <w:tabs>
                <w:tab w:val="left" w:pos="271"/>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Blockade of the ports</w:t>
            </w:r>
          </w:p>
          <w:p w14:paraId="0044E2B4" w14:textId="77777777" w:rsidR="00C321FF" w:rsidRPr="00B710EF" w:rsidRDefault="008374A0" w:rsidP="00B710EF">
            <w:pPr>
              <w:numPr>
                <w:ilvl w:val="0"/>
                <w:numId w:val="1"/>
              </w:numPr>
              <w:pBdr>
                <w:top w:val="nil"/>
                <w:left w:val="nil"/>
                <w:bottom w:val="nil"/>
                <w:right w:val="nil"/>
                <w:between w:val="nil"/>
              </w:pBdr>
              <w:tabs>
                <w:tab w:val="left" w:pos="271"/>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An attack by the armed forces to the territory of another State. </w:t>
            </w:r>
          </w:p>
          <w:p w14:paraId="6DB9D506" w14:textId="77777777" w:rsidR="00C321FF" w:rsidRPr="00B710EF" w:rsidRDefault="008374A0" w:rsidP="00B710EF">
            <w:pPr>
              <w:numPr>
                <w:ilvl w:val="0"/>
                <w:numId w:val="1"/>
              </w:numPr>
              <w:pBdr>
                <w:top w:val="nil"/>
                <w:left w:val="nil"/>
                <w:bottom w:val="nil"/>
                <w:right w:val="nil"/>
                <w:between w:val="nil"/>
              </w:pBdr>
              <w:tabs>
                <w:tab w:val="left" w:pos="271"/>
              </w:tabs>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The use of armed </w:t>
            </w:r>
            <w:proofErr w:type="gramStart"/>
            <w:r w:rsidRPr="00B710EF">
              <w:rPr>
                <w:rFonts w:ascii="Times New Roman" w:eastAsia="Times New Roman" w:hAnsi="Times New Roman" w:cs="Times New Roman"/>
                <w:color w:val="000000"/>
                <w:sz w:val="28"/>
                <w:szCs w:val="28"/>
              </w:rPr>
              <w:t>force which</w:t>
            </w:r>
            <w:proofErr w:type="gramEnd"/>
            <w:r w:rsidRPr="00B710EF">
              <w:rPr>
                <w:rFonts w:ascii="Times New Roman" w:eastAsia="Times New Roman" w:hAnsi="Times New Roman" w:cs="Times New Roman"/>
                <w:color w:val="000000"/>
                <w:sz w:val="28"/>
                <w:szCs w:val="28"/>
              </w:rPr>
              <w:t xml:space="preserve"> is in territory of another state with the agreement </w:t>
            </w:r>
            <w:r w:rsidRPr="00B710EF">
              <w:rPr>
                <w:rFonts w:ascii="Times New Roman" w:eastAsia="Times New Roman" w:hAnsi="Times New Roman" w:cs="Times New Roman"/>
                <w:sz w:val="28"/>
                <w:szCs w:val="28"/>
              </w:rPr>
              <w:t>of the receiving</w:t>
            </w:r>
            <w:r w:rsidRPr="00B710EF">
              <w:rPr>
                <w:rFonts w:ascii="Times New Roman" w:eastAsia="Times New Roman" w:hAnsi="Times New Roman" w:cs="Times New Roman"/>
                <w:color w:val="000000"/>
                <w:sz w:val="28"/>
                <w:szCs w:val="28"/>
              </w:rPr>
              <w:t xml:space="preserve"> state.</w:t>
            </w:r>
          </w:p>
        </w:tc>
        <w:tc>
          <w:tcPr>
            <w:tcW w:w="3827" w:type="dxa"/>
          </w:tcPr>
          <w:p w14:paraId="0D2E4BE2" w14:textId="77777777" w:rsidR="00C321FF" w:rsidRPr="00B710EF" w:rsidRDefault="008374A0" w:rsidP="00B710EF">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Art 160: Planning, Preparation, Unleashing or prosecution of aggressive war. </w:t>
            </w:r>
          </w:p>
          <w:p w14:paraId="4421D2FA" w14:textId="77777777" w:rsidR="00C321FF" w:rsidRPr="00B710EF" w:rsidRDefault="008374A0" w:rsidP="00B710EF">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Art. 161: propaganda and public calls for the unleashing of aggressive war. </w:t>
            </w:r>
          </w:p>
          <w:p w14:paraId="60A78B4C" w14:textId="77777777" w:rsidR="00C321FF" w:rsidRPr="00B710EF" w:rsidRDefault="00C321FF" w:rsidP="00B710EF">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tc>
      </w:tr>
      <w:tr w:rsidR="00C321FF" w:rsidRPr="00B710EF" w14:paraId="7C14ABCA" w14:textId="77777777">
        <w:tc>
          <w:tcPr>
            <w:tcW w:w="1984" w:type="dxa"/>
          </w:tcPr>
          <w:p w14:paraId="594FF4FA"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Analysis:</w:t>
            </w:r>
          </w:p>
        </w:tc>
        <w:tc>
          <w:tcPr>
            <w:tcW w:w="3969" w:type="dxa"/>
          </w:tcPr>
          <w:p w14:paraId="6B760F55" w14:textId="77777777" w:rsidR="00C321FF" w:rsidRPr="00B710EF" w:rsidRDefault="008374A0" w:rsidP="00B710EF">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The subject of the crime is given. It must be the holder of the specific power and authority. Act of aggression states that it must be committed between two </w:t>
            </w:r>
            <w:proofErr w:type="gramStart"/>
            <w:r w:rsidRPr="00B710EF">
              <w:rPr>
                <w:rFonts w:ascii="Times New Roman" w:eastAsia="Times New Roman" w:hAnsi="Times New Roman" w:cs="Times New Roman"/>
                <w:color w:val="000000"/>
                <w:sz w:val="28"/>
                <w:szCs w:val="28"/>
              </w:rPr>
              <w:t>states which</w:t>
            </w:r>
            <w:proofErr w:type="gramEnd"/>
            <w:r w:rsidRPr="00B710EF">
              <w:rPr>
                <w:rFonts w:ascii="Times New Roman" w:eastAsia="Times New Roman" w:hAnsi="Times New Roman" w:cs="Times New Roman"/>
                <w:color w:val="000000"/>
                <w:sz w:val="28"/>
                <w:szCs w:val="28"/>
              </w:rPr>
              <w:t xml:space="preserve"> will lead to the deprivation of State rights like sovereignty, independence, equality. That is </w:t>
            </w:r>
            <w:r w:rsidRPr="00B710EF">
              <w:rPr>
                <w:rFonts w:ascii="Times New Roman" w:eastAsia="Times New Roman" w:hAnsi="Times New Roman" w:cs="Times New Roman"/>
                <w:color w:val="000000"/>
                <w:sz w:val="28"/>
                <w:szCs w:val="28"/>
              </w:rPr>
              <w:lastRenderedPageBreak/>
              <w:t xml:space="preserve">why this article correlates </w:t>
            </w:r>
            <w:r w:rsidRPr="00B710EF">
              <w:rPr>
                <w:rFonts w:ascii="Times New Roman" w:eastAsia="Times New Roman" w:hAnsi="Times New Roman" w:cs="Times New Roman"/>
                <w:sz w:val="28"/>
                <w:szCs w:val="28"/>
              </w:rPr>
              <w:t>with the UN Charter</w:t>
            </w:r>
            <w:r w:rsidRPr="00B710EF">
              <w:rPr>
                <w:rFonts w:ascii="Times New Roman" w:eastAsia="Times New Roman" w:hAnsi="Times New Roman" w:cs="Times New Roman"/>
                <w:color w:val="000000"/>
                <w:sz w:val="28"/>
                <w:szCs w:val="28"/>
              </w:rPr>
              <w:t xml:space="preserve">. </w:t>
            </w:r>
          </w:p>
        </w:tc>
        <w:tc>
          <w:tcPr>
            <w:tcW w:w="3827" w:type="dxa"/>
          </w:tcPr>
          <w:p w14:paraId="2B371B07" w14:textId="77777777" w:rsidR="00C321FF" w:rsidRPr="00B710EF" w:rsidRDefault="008374A0" w:rsidP="00B710EF">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lastRenderedPageBreak/>
              <w:t xml:space="preserve">In our </w:t>
            </w:r>
            <w:proofErr w:type="gramStart"/>
            <w:r w:rsidRPr="00B710EF">
              <w:rPr>
                <w:rFonts w:ascii="Times New Roman" w:eastAsia="Times New Roman" w:hAnsi="Times New Roman" w:cs="Times New Roman"/>
                <w:color w:val="000000"/>
                <w:sz w:val="28"/>
                <w:szCs w:val="28"/>
              </w:rPr>
              <w:t>Code</w:t>
            </w:r>
            <w:proofErr w:type="gramEnd"/>
            <w:r w:rsidRPr="00B710EF">
              <w:rPr>
                <w:rFonts w:ascii="Times New Roman" w:eastAsia="Times New Roman" w:hAnsi="Times New Roman" w:cs="Times New Roman"/>
                <w:color w:val="000000"/>
                <w:sz w:val="28"/>
                <w:szCs w:val="28"/>
              </w:rPr>
              <w:t xml:space="preserve"> there is no given </w:t>
            </w:r>
            <w:r w:rsidRPr="00B710EF">
              <w:rPr>
                <w:rFonts w:ascii="Times New Roman" w:eastAsia="Times New Roman" w:hAnsi="Times New Roman" w:cs="Times New Roman"/>
                <w:sz w:val="28"/>
                <w:szCs w:val="28"/>
              </w:rPr>
              <w:t>clear characteristics of the elements. To be precise the subject of the crime identification is missing in the</w:t>
            </w:r>
            <w:r w:rsidRPr="00B710EF">
              <w:rPr>
                <w:rFonts w:ascii="Times New Roman" w:eastAsia="Times New Roman" w:hAnsi="Times New Roman" w:cs="Times New Roman"/>
                <w:color w:val="000000"/>
                <w:sz w:val="28"/>
                <w:szCs w:val="28"/>
              </w:rPr>
              <w:t xml:space="preserve"> act of aggression. </w:t>
            </w:r>
            <w:r w:rsidRPr="00B710EF">
              <w:rPr>
                <w:rFonts w:ascii="Times New Roman" w:eastAsia="Times New Roman" w:hAnsi="Times New Roman" w:cs="Times New Roman"/>
                <w:sz w:val="28"/>
                <w:szCs w:val="28"/>
              </w:rPr>
              <w:t>Therefore,</w:t>
            </w:r>
            <w:r w:rsidRPr="00B710EF">
              <w:rPr>
                <w:rFonts w:ascii="Times New Roman" w:eastAsia="Times New Roman" w:hAnsi="Times New Roman" w:cs="Times New Roman"/>
                <w:color w:val="000000"/>
                <w:sz w:val="28"/>
                <w:szCs w:val="28"/>
              </w:rPr>
              <w:t xml:space="preserve"> it is hard to define </w:t>
            </w:r>
            <w:r w:rsidRPr="00B710EF">
              <w:rPr>
                <w:rFonts w:ascii="Times New Roman" w:eastAsia="Times New Roman" w:hAnsi="Times New Roman" w:cs="Times New Roman"/>
                <w:sz w:val="28"/>
                <w:szCs w:val="28"/>
              </w:rPr>
              <w:t>whether an aggressive</w:t>
            </w:r>
            <w:r w:rsidRPr="00B710EF">
              <w:rPr>
                <w:rFonts w:ascii="Times New Roman" w:eastAsia="Times New Roman" w:hAnsi="Times New Roman" w:cs="Times New Roman"/>
                <w:color w:val="000000"/>
                <w:sz w:val="28"/>
                <w:szCs w:val="28"/>
              </w:rPr>
              <w:t xml:space="preserve"> war happened against another state or </w:t>
            </w:r>
            <w:r w:rsidRPr="00B710EF">
              <w:rPr>
                <w:rFonts w:ascii="Times New Roman" w:eastAsia="Times New Roman" w:hAnsi="Times New Roman" w:cs="Times New Roman"/>
                <w:color w:val="000000"/>
                <w:sz w:val="28"/>
                <w:szCs w:val="28"/>
              </w:rPr>
              <w:lastRenderedPageBreak/>
              <w:t xml:space="preserve">Kazakhstan, and who has committed it person in power or without. </w:t>
            </w:r>
          </w:p>
        </w:tc>
      </w:tr>
    </w:tbl>
    <w:p w14:paraId="400F52D4" w14:textId="77777777" w:rsidR="00C321FF" w:rsidRPr="00B710EF" w:rsidRDefault="00C321FF" w:rsidP="00B710E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p>
    <w:p w14:paraId="26E95EF7" w14:textId="77777777" w:rsidR="00C321FF" w:rsidRPr="00B710EF" w:rsidRDefault="008374A0" w:rsidP="00B710E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It is hard to identify whether these </w:t>
      </w:r>
      <w:proofErr w:type="gramStart"/>
      <w:r w:rsidRPr="00B710EF">
        <w:rPr>
          <w:rFonts w:ascii="Times New Roman" w:eastAsia="Times New Roman" w:hAnsi="Times New Roman" w:cs="Times New Roman"/>
          <w:color w:val="000000"/>
          <w:sz w:val="28"/>
          <w:szCs w:val="28"/>
        </w:rPr>
        <w:t>3</w:t>
      </w:r>
      <w:proofErr w:type="gramEnd"/>
      <w:r w:rsidRPr="00B710EF">
        <w:rPr>
          <w:rFonts w:ascii="Times New Roman" w:eastAsia="Times New Roman" w:hAnsi="Times New Roman" w:cs="Times New Roman"/>
          <w:color w:val="000000"/>
          <w:sz w:val="28"/>
          <w:szCs w:val="28"/>
        </w:rPr>
        <w:t xml:space="preserve"> </w:t>
      </w:r>
      <w:r w:rsidRPr="00B710EF">
        <w:rPr>
          <w:rFonts w:ascii="Times New Roman" w:eastAsia="Times New Roman" w:hAnsi="Times New Roman" w:cs="Times New Roman"/>
          <w:sz w:val="28"/>
          <w:szCs w:val="28"/>
        </w:rPr>
        <w:t>articles are interconnected</w:t>
      </w:r>
      <w:r w:rsidRPr="00B710EF">
        <w:rPr>
          <w:rFonts w:ascii="Times New Roman" w:eastAsia="Times New Roman" w:hAnsi="Times New Roman" w:cs="Times New Roman"/>
          <w:color w:val="000000"/>
          <w:sz w:val="28"/>
          <w:szCs w:val="28"/>
        </w:rPr>
        <w:t xml:space="preserve"> between each other. However, even if Kazakhstan does not become the party of ICC, the art. </w:t>
      </w:r>
      <w:proofErr w:type="gramStart"/>
      <w:r w:rsidRPr="00B710EF">
        <w:rPr>
          <w:rFonts w:ascii="Times New Roman" w:eastAsia="Times New Roman" w:hAnsi="Times New Roman" w:cs="Times New Roman"/>
          <w:color w:val="000000"/>
          <w:sz w:val="28"/>
          <w:szCs w:val="28"/>
        </w:rPr>
        <w:t>8</w:t>
      </w:r>
      <w:proofErr w:type="gramEnd"/>
      <w:r w:rsidRPr="00B710EF">
        <w:rPr>
          <w:rFonts w:ascii="Times New Roman" w:eastAsia="Times New Roman" w:hAnsi="Times New Roman" w:cs="Times New Roman"/>
          <w:color w:val="000000"/>
          <w:sz w:val="28"/>
          <w:szCs w:val="28"/>
        </w:rPr>
        <w:t xml:space="preserve"> will be anyway obligatory for the State to the extent that any state party </w:t>
      </w:r>
      <w:r w:rsidRPr="00B710EF">
        <w:rPr>
          <w:rFonts w:ascii="Times New Roman" w:eastAsia="Times New Roman" w:hAnsi="Times New Roman" w:cs="Times New Roman"/>
          <w:sz w:val="28"/>
          <w:szCs w:val="28"/>
        </w:rPr>
        <w:t>to the UN is bound</w:t>
      </w:r>
      <w:r w:rsidRPr="00B710EF">
        <w:rPr>
          <w:rFonts w:ascii="Times New Roman" w:eastAsia="Times New Roman" w:hAnsi="Times New Roman" w:cs="Times New Roman"/>
          <w:color w:val="000000"/>
          <w:sz w:val="28"/>
          <w:szCs w:val="28"/>
        </w:rPr>
        <w:t xml:space="preserve"> to respect the sovereign rights of each other and prevent from committing acts of aggression on each other’s behalf. At this </w:t>
      </w:r>
      <w:proofErr w:type="gramStart"/>
      <w:r w:rsidRPr="00B710EF">
        <w:rPr>
          <w:rFonts w:ascii="Times New Roman" w:eastAsia="Times New Roman" w:hAnsi="Times New Roman" w:cs="Times New Roman"/>
          <w:color w:val="000000"/>
          <w:sz w:val="28"/>
          <w:szCs w:val="28"/>
        </w:rPr>
        <w:t>point</w:t>
      </w:r>
      <w:proofErr w:type="gramEnd"/>
      <w:r w:rsidRPr="00B710EF">
        <w:rPr>
          <w:rFonts w:ascii="Times New Roman" w:eastAsia="Times New Roman" w:hAnsi="Times New Roman" w:cs="Times New Roman"/>
          <w:color w:val="000000"/>
          <w:sz w:val="28"/>
          <w:szCs w:val="28"/>
        </w:rPr>
        <w:t xml:space="preserve"> the analysis of this crime gives 2 potential ways of qualification: 1) action between States 2) action against State. On the behalf of two </w:t>
      </w:r>
      <w:proofErr w:type="gramStart"/>
      <w:r w:rsidRPr="00B710EF">
        <w:rPr>
          <w:rFonts w:ascii="Times New Roman" w:eastAsia="Times New Roman" w:hAnsi="Times New Roman" w:cs="Times New Roman"/>
          <w:color w:val="000000"/>
          <w:sz w:val="28"/>
          <w:szCs w:val="28"/>
        </w:rPr>
        <w:t>ways</w:t>
      </w:r>
      <w:proofErr w:type="gramEnd"/>
      <w:r w:rsidRPr="00B710EF">
        <w:rPr>
          <w:rFonts w:ascii="Times New Roman" w:eastAsia="Times New Roman" w:hAnsi="Times New Roman" w:cs="Times New Roman"/>
          <w:color w:val="000000"/>
          <w:sz w:val="28"/>
          <w:szCs w:val="28"/>
        </w:rPr>
        <w:t xml:space="preserve"> such </w:t>
      </w:r>
      <w:r w:rsidRPr="00B710EF">
        <w:rPr>
          <w:rFonts w:ascii="Times New Roman" w:eastAsia="Times New Roman" w:hAnsi="Times New Roman" w:cs="Times New Roman"/>
          <w:sz w:val="28"/>
          <w:szCs w:val="28"/>
        </w:rPr>
        <w:t>conclusions</w:t>
      </w:r>
      <w:r w:rsidRPr="00B710EF">
        <w:rPr>
          <w:rFonts w:ascii="Times New Roman" w:eastAsia="Times New Roman" w:hAnsi="Times New Roman" w:cs="Times New Roman"/>
          <w:color w:val="000000"/>
          <w:sz w:val="28"/>
          <w:szCs w:val="28"/>
        </w:rPr>
        <w:t xml:space="preserve"> can be made. Coming to the 1) option: the responsibility of Kazakhstan as a state for </w:t>
      </w:r>
      <w:r w:rsidRPr="00B710EF">
        <w:rPr>
          <w:rFonts w:ascii="Times New Roman" w:eastAsia="Times New Roman" w:hAnsi="Times New Roman" w:cs="Times New Roman"/>
          <w:sz w:val="28"/>
          <w:szCs w:val="28"/>
        </w:rPr>
        <w:t>committing an act</w:t>
      </w:r>
      <w:r w:rsidRPr="00B710EF">
        <w:rPr>
          <w:rFonts w:ascii="Times New Roman" w:eastAsia="Times New Roman" w:hAnsi="Times New Roman" w:cs="Times New Roman"/>
          <w:color w:val="000000"/>
          <w:sz w:val="28"/>
          <w:szCs w:val="28"/>
        </w:rPr>
        <w:t xml:space="preserve"> of aggression against another </w:t>
      </w:r>
      <w:r w:rsidRPr="00B710EF">
        <w:rPr>
          <w:rFonts w:ascii="Times New Roman" w:eastAsia="Times New Roman" w:hAnsi="Times New Roman" w:cs="Times New Roman"/>
          <w:sz w:val="28"/>
          <w:szCs w:val="28"/>
        </w:rPr>
        <w:t>state will</w:t>
      </w:r>
      <w:r w:rsidRPr="00B710EF">
        <w:rPr>
          <w:rFonts w:ascii="Times New Roman" w:eastAsia="Times New Roman" w:hAnsi="Times New Roman" w:cs="Times New Roman"/>
          <w:color w:val="000000"/>
          <w:sz w:val="28"/>
          <w:szCs w:val="28"/>
        </w:rPr>
        <w:t xml:space="preserve"> be regulated under the rules of International law before the ICJ Court for the breach of international law principles, obligations and conventions. Coming to the 2) option: it is necessary to include the definition of the term itself in the Code and make it more clear: what kind of act, who are the subjects, against whom, what is the protected object, what is the consequence, how the damage shall look like and etc. Coming to the responsibility of Kazakhstan as a state for </w:t>
      </w:r>
      <w:r w:rsidRPr="00B710EF">
        <w:rPr>
          <w:rFonts w:ascii="Times New Roman" w:eastAsia="Times New Roman" w:hAnsi="Times New Roman" w:cs="Times New Roman"/>
          <w:sz w:val="28"/>
          <w:szCs w:val="28"/>
        </w:rPr>
        <w:t>committing an act</w:t>
      </w:r>
      <w:r w:rsidRPr="00B710EF">
        <w:rPr>
          <w:rFonts w:ascii="Times New Roman" w:eastAsia="Times New Roman" w:hAnsi="Times New Roman" w:cs="Times New Roman"/>
          <w:color w:val="000000"/>
          <w:sz w:val="28"/>
          <w:szCs w:val="28"/>
        </w:rPr>
        <w:t xml:space="preserve"> of aggression against another state it </w:t>
      </w:r>
      <w:proofErr w:type="gramStart"/>
      <w:r w:rsidRPr="00B710EF">
        <w:rPr>
          <w:rFonts w:ascii="Times New Roman" w:eastAsia="Times New Roman" w:hAnsi="Times New Roman" w:cs="Times New Roman"/>
          <w:color w:val="000000"/>
          <w:sz w:val="28"/>
          <w:szCs w:val="28"/>
        </w:rPr>
        <w:t>will be regulated</w:t>
      </w:r>
      <w:proofErr w:type="gramEnd"/>
      <w:r w:rsidRPr="00B710EF">
        <w:rPr>
          <w:rFonts w:ascii="Times New Roman" w:eastAsia="Times New Roman" w:hAnsi="Times New Roman" w:cs="Times New Roman"/>
          <w:color w:val="000000"/>
          <w:sz w:val="28"/>
          <w:szCs w:val="28"/>
        </w:rPr>
        <w:t xml:space="preserve"> under the rules of International law before the ICJ Court for the breach of international law principles, obligations and conventions. </w:t>
      </w:r>
    </w:p>
    <w:p w14:paraId="61ECFC4D" w14:textId="77777777" w:rsidR="00C321FF" w:rsidRPr="00B710EF" w:rsidRDefault="008374A0" w:rsidP="00B710E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At this </w:t>
      </w:r>
      <w:proofErr w:type="gramStart"/>
      <w:r w:rsidRPr="00B710EF">
        <w:rPr>
          <w:rFonts w:ascii="Times New Roman" w:eastAsia="Times New Roman" w:hAnsi="Times New Roman" w:cs="Times New Roman"/>
          <w:color w:val="000000"/>
          <w:sz w:val="28"/>
          <w:szCs w:val="28"/>
        </w:rPr>
        <w:t>point</w:t>
      </w:r>
      <w:proofErr w:type="gramEnd"/>
      <w:r w:rsidRPr="00B710EF">
        <w:rPr>
          <w:rFonts w:ascii="Times New Roman" w:eastAsia="Times New Roman" w:hAnsi="Times New Roman" w:cs="Times New Roman"/>
          <w:color w:val="000000"/>
          <w:sz w:val="28"/>
          <w:szCs w:val="28"/>
        </w:rPr>
        <w:t xml:space="preserve"> it is clearly seen that Kazakhstani Code includes the rules related international crimes on the basis of international customary rules or another codified legislation as Genocide Convention, Prohibition of Weapon usage Hague Conventions, UN Charter and other Conventions related to International Humanitarian Law. From the analysis made above between rules of Statute and Code the close attention </w:t>
      </w:r>
      <w:proofErr w:type="gramStart"/>
      <w:r w:rsidRPr="00B710EF">
        <w:rPr>
          <w:rFonts w:ascii="Times New Roman" w:eastAsia="Times New Roman" w:hAnsi="Times New Roman" w:cs="Times New Roman"/>
          <w:color w:val="000000"/>
          <w:sz w:val="28"/>
          <w:szCs w:val="28"/>
        </w:rPr>
        <w:t>shall be paid</w:t>
      </w:r>
      <w:proofErr w:type="gramEnd"/>
      <w:r w:rsidRPr="00B710EF">
        <w:rPr>
          <w:rFonts w:ascii="Times New Roman" w:eastAsia="Times New Roman" w:hAnsi="Times New Roman" w:cs="Times New Roman"/>
          <w:color w:val="000000"/>
          <w:sz w:val="28"/>
          <w:szCs w:val="28"/>
        </w:rPr>
        <w:t xml:space="preserve"> to the bold gaps and moments where it needs more information or details. For instance, making summary, in the part of Genocide there is no mention of harm to the mental health. In the part of Crimes against humanity there is no rule covering all listed crimes in Statute </w:t>
      </w:r>
      <w:proofErr w:type="gramStart"/>
      <w:r w:rsidRPr="00B710EF">
        <w:rPr>
          <w:rFonts w:ascii="Times New Roman" w:eastAsia="Times New Roman" w:hAnsi="Times New Roman" w:cs="Times New Roman"/>
          <w:color w:val="000000"/>
          <w:sz w:val="28"/>
          <w:szCs w:val="28"/>
        </w:rPr>
        <w:t>plus</w:t>
      </w:r>
      <w:proofErr w:type="gramEnd"/>
      <w:r w:rsidRPr="00B710EF">
        <w:rPr>
          <w:rFonts w:ascii="Times New Roman" w:eastAsia="Times New Roman" w:hAnsi="Times New Roman" w:cs="Times New Roman"/>
          <w:color w:val="000000"/>
          <w:sz w:val="28"/>
          <w:szCs w:val="28"/>
        </w:rPr>
        <w:t xml:space="preserve"> covering the criteria. In the </w:t>
      </w:r>
      <w:r w:rsidRPr="00B710EF">
        <w:rPr>
          <w:rFonts w:ascii="Times New Roman" w:eastAsia="Times New Roman" w:hAnsi="Times New Roman" w:cs="Times New Roman"/>
          <w:sz w:val="28"/>
          <w:szCs w:val="28"/>
        </w:rPr>
        <w:t>war</w:t>
      </w:r>
      <w:r w:rsidRPr="00B710EF">
        <w:rPr>
          <w:rFonts w:ascii="Times New Roman" w:eastAsia="Times New Roman" w:hAnsi="Times New Roman" w:cs="Times New Roman"/>
          <w:color w:val="000000"/>
          <w:sz w:val="28"/>
          <w:szCs w:val="28"/>
        </w:rPr>
        <w:t xml:space="preserve"> </w:t>
      </w:r>
      <w:proofErr w:type="gramStart"/>
      <w:r w:rsidRPr="00B710EF">
        <w:rPr>
          <w:rFonts w:ascii="Times New Roman" w:eastAsia="Times New Roman" w:hAnsi="Times New Roman" w:cs="Times New Roman"/>
          <w:color w:val="000000"/>
          <w:sz w:val="28"/>
          <w:szCs w:val="28"/>
        </w:rPr>
        <w:t>crimes</w:t>
      </w:r>
      <w:proofErr w:type="gramEnd"/>
      <w:r w:rsidRPr="00B710EF">
        <w:rPr>
          <w:rFonts w:ascii="Times New Roman" w:eastAsia="Times New Roman" w:hAnsi="Times New Roman" w:cs="Times New Roman"/>
          <w:color w:val="000000"/>
          <w:sz w:val="28"/>
          <w:szCs w:val="28"/>
        </w:rPr>
        <w:t xml:space="preserve"> there is no full information about the crime. </w:t>
      </w:r>
      <w:r w:rsidRPr="00B710EF">
        <w:rPr>
          <w:rFonts w:ascii="Times New Roman" w:eastAsia="Times New Roman" w:hAnsi="Times New Roman" w:cs="Times New Roman"/>
          <w:sz w:val="28"/>
          <w:szCs w:val="28"/>
        </w:rPr>
        <w:t>The Code</w:t>
      </w:r>
      <w:r w:rsidRPr="00B710EF">
        <w:rPr>
          <w:rFonts w:ascii="Times New Roman" w:eastAsia="Times New Roman" w:hAnsi="Times New Roman" w:cs="Times New Roman"/>
          <w:color w:val="000000"/>
          <w:sz w:val="28"/>
          <w:szCs w:val="28"/>
        </w:rPr>
        <w:t xml:space="preserve"> of Kazakhstan covers </w:t>
      </w:r>
      <w:proofErr w:type="gramStart"/>
      <w:r w:rsidRPr="00B710EF">
        <w:rPr>
          <w:rFonts w:ascii="Times New Roman" w:eastAsia="Times New Roman" w:hAnsi="Times New Roman" w:cs="Times New Roman"/>
          <w:color w:val="000000"/>
          <w:sz w:val="28"/>
          <w:szCs w:val="28"/>
        </w:rPr>
        <w:t>really good</w:t>
      </w:r>
      <w:proofErr w:type="gramEnd"/>
      <w:r w:rsidRPr="00B710EF">
        <w:rPr>
          <w:rFonts w:ascii="Times New Roman" w:eastAsia="Times New Roman" w:hAnsi="Times New Roman" w:cs="Times New Roman"/>
          <w:color w:val="000000"/>
          <w:sz w:val="28"/>
          <w:szCs w:val="28"/>
        </w:rPr>
        <w:t xml:space="preserve"> crimes such as ecocide, mercenary activities, the use of prohibited means and methods of war </w:t>
      </w:r>
      <w:r w:rsidRPr="00B710EF">
        <w:rPr>
          <w:rFonts w:ascii="Times New Roman" w:eastAsia="Times New Roman" w:hAnsi="Times New Roman" w:cs="Times New Roman"/>
          <w:sz w:val="28"/>
          <w:szCs w:val="28"/>
        </w:rPr>
        <w:t>prosecution,</w:t>
      </w:r>
      <w:r w:rsidRPr="00B710EF">
        <w:rPr>
          <w:rFonts w:ascii="Times New Roman" w:eastAsia="Times New Roman" w:hAnsi="Times New Roman" w:cs="Times New Roman"/>
          <w:color w:val="000000"/>
          <w:sz w:val="28"/>
          <w:szCs w:val="28"/>
        </w:rPr>
        <w:t xml:space="preserve"> etc. However, </w:t>
      </w:r>
      <w:r w:rsidRPr="00B710EF">
        <w:rPr>
          <w:rFonts w:ascii="Times New Roman" w:eastAsia="Times New Roman" w:hAnsi="Times New Roman" w:cs="Times New Roman"/>
          <w:sz w:val="28"/>
          <w:szCs w:val="28"/>
        </w:rPr>
        <w:t>the inclusion</w:t>
      </w:r>
      <w:r w:rsidRPr="00B710EF">
        <w:rPr>
          <w:rFonts w:ascii="Times New Roman" w:eastAsia="Times New Roman" w:hAnsi="Times New Roman" w:cs="Times New Roman"/>
          <w:color w:val="000000"/>
          <w:sz w:val="28"/>
          <w:szCs w:val="28"/>
        </w:rPr>
        <w:t xml:space="preserve"> of norms established </w:t>
      </w:r>
      <w:r w:rsidRPr="00B710EF">
        <w:rPr>
          <w:rFonts w:ascii="Times New Roman" w:eastAsia="Times New Roman" w:hAnsi="Times New Roman" w:cs="Times New Roman"/>
          <w:sz w:val="28"/>
          <w:szCs w:val="28"/>
        </w:rPr>
        <w:t>in the Statute</w:t>
      </w:r>
      <w:r w:rsidRPr="00B710EF">
        <w:rPr>
          <w:rFonts w:ascii="Times New Roman" w:eastAsia="Times New Roman" w:hAnsi="Times New Roman" w:cs="Times New Roman"/>
          <w:color w:val="000000"/>
          <w:sz w:val="28"/>
          <w:szCs w:val="28"/>
        </w:rPr>
        <w:t xml:space="preserve"> </w:t>
      </w:r>
      <w:proofErr w:type="gramStart"/>
      <w:r w:rsidRPr="00B710EF">
        <w:rPr>
          <w:rFonts w:ascii="Times New Roman" w:eastAsia="Times New Roman" w:hAnsi="Times New Roman" w:cs="Times New Roman"/>
          <w:color w:val="000000"/>
          <w:sz w:val="28"/>
          <w:szCs w:val="28"/>
        </w:rPr>
        <w:t>cannot be ignored</w:t>
      </w:r>
      <w:proofErr w:type="gramEnd"/>
      <w:r w:rsidRPr="00B710EF">
        <w:rPr>
          <w:rFonts w:ascii="Times New Roman" w:eastAsia="Times New Roman" w:hAnsi="Times New Roman" w:cs="Times New Roman"/>
          <w:color w:val="000000"/>
          <w:sz w:val="28"/>
          <w:szCs w:val="28"/>
        </w:rPr>
        <w:t xml:space="preserve"> to the extent that they </w:t>
      </w:r>
      <w:r w:rsidRPr="00B710EF">
        <w:rPr>
          <w:rFonts w:ascii="Times New Roman" w:eastAsia="Times New Roman" w:hAnsi="Times New Roman" w:cs="Times New Roman"/>
          <w:sz w:val="28"/>
          <w:szCs w:val="28"/>
        </w:rPr>
        <w:t>also play a</w:t>
      </w:r>
      <w:r w:rsidRPr="00B710EF">
        <w:rPr>
          <w:rFonts w:ascii="Times New Roman" w:eastAsia="Times New Roman" w:hAnsi="Times New Roman" w:cs="Times New Roman"/>
          <w:color w:val="000000"/>
          <w:sz w:val="28"/>
          <w:szCs w:val="28"/>
        </w:rPr>
        <w:t xml:space="preserve"> relevant and essential role in the field dedicated to international crimes. Moreover, as Sergey </w:t>
      </w:r>
      <w:proofErr w:type="spellStart"/>
      <w:r w:rsidRPr="00B710EF">
        <w:rPr>
          <w:rFonts w:ascii="Times New Roman" w:eastAsia="Times New Roman" w:hAnsi="Times New Roman" w:cs="Times New Roman"/>
          <w:color w:val="000000"/>
          <w:sz w:val="28"/>
          <w:szCs w:val="28"/>
        </w:rPr>
        <w:t>Sayapin</w:t>
      </w:r>
      <w:proofErr w:type="spellEnd"/>
      <w:r w:rsidRPr="00B710EF">
        <w:rPr>
          <w:rFonts w:ascii="Times New Roman" w:eastAsia="Times New Roman" w:hAnsi="Times New Roman" w:cs="Times New Roman"/>
          <w:color w:val="000000"/>
          <w:sz w:val="28"/>
          <w:szCs w:val="28"/>
        </w:rPr>
        <w:t xml:space="preserve"> mentioned in his article there is no rule related to apartheid and cybercrime. Even if the </w:t>
      </w:r>
      <w:r w:rsidRPr="00B710EF">
        <w:rPr>
          <w:rFonts w:ascii="Times New Roman" w:eastAsia="Times New Roman" w:hAnsi="Times New Roman" w:cs="Times New Roman"/>
          <w:sz w:val="28"/>
          <w:szCs w:val="28"/>
        </w:rPr>
        <w:t>Statute</w:t>
      </w:r>
      <w:r w:rsidRPr="00B710EF">
        <w:rPr>
          <w:rFonts w:ascii="Times New Roman" w:eastAsia="Times New Roman" w:hAnsi="Times New Roman" w:cs="Times New Roman"/>
          <w:color w:val="000000"/>
          <w:sz w:val="28"/>
          <w:szCs w:val="28"/>
        </w:rPr>
        <w:t xml:space="preserve"> does not cover the cybercrime yet, noting that potential risks of its consequences are high. </w:t>
      </w:r>
      <w:r w:rsidRPr="00B710EF">
        <w:rPr>
          <w:rFonts w:ascii="Times New Roman" w:eastAsia="Times New Roman" w:hAnsi="Times New Roman" w:cs="Times New Roman"/>
          <w:sz w:val="28"/>
          <w:szCs w:val="28"/>
        </w:rPr>
        <w:t>The</w:t>
      </w:r>
      <w:r w:rsidRPr="00B710EF">
        <w:rPr>
          <w:rFonts w:ascii="Times New Roman" w:eastAsia="Times New Roman" w:hAnsi="Times New Roman" w:cs="Times New Roman"/>
          <w:color w:val="000000"/>
          <w:sz w:val="28"/>
          <w:szCs w:val="28"/>
        </w:rPr>
        <w:t xml:space="preserve"> role of it in the Code </w:t>
      </w:r>
      <w:proofErr w:type="gramStart"/>
      <w:r w:rsidRPr="00B710EF">
        <w:rPr>
          <w:rFonts w:ascii="Times New Roman" w:eastAsia="Times New Roman" w:hAnsi="Times New Roman" w:cs="Times New Roman"/>
          <w:color w:val="000000"/>
          <w:sz w:val="28"/>
          <w:szCs w:val="28"/>
        </w:rPr>
        <w:t>will also be analyzed</w:t>
      </w:r>
      <w:proofErr w:type="gramEnd"/>
      <w:r w:rsidRPr="00B710EF">
        <w:rPr>
          <w:rFonts w:ascii="Times New Roman" w:eastAsia="Times New Roman" w:hAnsi="Times New Roman" w:cs="Times New Roman"/>
          <w:color w:val="000000"/>
          <w:sz w:val="28"/>
          <w:szCs w:val="28"/>
        </w:rPr>
        <w:t xml:space="preserve"> in this article in its further redactions.</w:t>
      </w:r>
    </w:p>
    <w:p w14:paraId="5B97F641" w14:textId="5B2A28EB" w:rsidR="00C321FF" w:rsidRPr="00B710EF" w:rsidRDefault="008374A0" w:rsidP="00B710EF">
      <w:pPr>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8"/>
          <w:szCs w:val="28"/>
        </w:rPr>
      </w:pPr>
      <w:r w:rsidRPr="00B710EF">
        <w:rPr>
          <w:rFonts w:ascii="Times New Roman" w:eastAsia="Times New Roman" w:hAnsi="Times New Roman" w:cs="Times New Roman"/>
          <w:b/>
          <w:color w:val="000000"/>
          <w:sz w:val="28"/>
          <w:szCs w:val="28"/>
        </w:rPr>
        <w:t>D</w:t>
      </w:r>
      <w:r w:rsidRPr="00B710EF">
        <w:rPr>
          <w:rFonts w:ascii="Times New Roman" w:eastAsia="Times New Roman" w:hAnsi="Times New Roman" w:cs="Times New Roman"/>
          <w:b/>
          <w:sz w:val="28"/>
          <w:szCs w:val="28"/>
        </w:rPr>
        <w:t>ISCUSSION</w:t>
      </w:r>
    </w:p>
    <w:p w14:paraId="6FCF051C" w14:textId="77777777" w:rsidR="00C321FF" w:rsidRPr="00B710EF" w:rsidRDefault="008374A0" w:rsidP="00B710EF">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For this </w:t>
      </w:r>
      <w:proofErr w:type="gramStart"/>
      <w:r w:rsidRPr="00B710EF">
        <w:rPr>
          <w:rFonts w:ascii="Times New Roman" w:eastAsia="Times New Roman" w:hAnsi="Times New Roman" w:cs="Times New Roman"/>
          <w:color w:val="000000"/>
          <w:sz w:val="28"/>
          <w:szCs w:val="28"/>
        </w:rPr>
        <w:t>analysis</w:t>
      </w:r>
      <w:proofErr w:type="gramEnd"/>
      <w:r w:rsidRPr="00B710EF">
        <w:rPr>
          <w:rFonts w:ascii="Times New Roman" w:eastAsia="Times New Roman" w:hAnsi="Times New Roman" w:cs="Times New Roman"/>
          <w:color w:val="000000"/>
          <w:sz w:val="28"/>
          <w:szCs w:val="28"/>
        </w:rPr>
        <w:t xml:space="preserve"> the expert opinion will be asked for. The questions that </w:t>
      </w:r>
      <w:proofErr w:type="gramStart"/>
      <w:r w:rsidRPr="00B710EF">
        <w:rPr>
          <w:rFonts w:ascii="Times New Roman" w:eastAsia="Times New Roman" w:hAnsi="Times New Roman" w:cs="Times New Roman"/>
          <w:color w:val="000000"/>
          <w:sz w:val="28"/>
          <w:szCs w:val="28"/>
        </w:rPr>
        <w:t>will be asked</w:t>
      </w:r>
      <w:proofErr w:type="gramEnd"/>
      <w:r w:rsidRPr="00B710EF">
        <w:rPr>
          <w:rFonts w:ascii="Times New Roman" w:eastAsia="Times New Roman" w:hAnsi="Times New Roman" w:cs="Times New Roman"/>
          <w:color w:val="000000"/>
          <w:sz w:val="28"/>
          <w:szCs w:val="28"/>
        </w:rPr>
        <w:t xml:space="preserve"> are established </w:t>
      </w:r>
      <w:r w:rsidRPr="00B710EF">
        <w:rPr>
          <w:rFonts w:ascii="Times New Roman" w:eastAsia="Times New Roman" w:hAnsi="Times New Roman" w:cs="Times New Roman"/>
          <w:sz w:val="28"/>
          <w:szCs w:val="28"/>
        </w:rPr>
        <w:t>in the first column of the table</w:t>
      </w:r>
      <w:r w:rsidRPr="00B710EF">
        <w:rPr>
          <w:rFonts w:ascii="Times New Roman" w:eastAsia="Times New Roman" w:hAnsi="Times New Roman" w:cs="Times New Roman"/>
          <w:color w:val="000000"/>
          <w:sz w:val="28"/>
          <w:szCs w:val="28"/>
        </w:rPr>
        <w:t>.</w:t>
      </w:r>
    </w:p>
    <w:p w14:paraId="7403F9C8" w14:textId="77777777" w:rsidR="00C321FF" w:rsidRPr="00B710EF" w:rsidRDefault="008374A0" w:rsidP="00B710EF">
      <w:pPr>
        <w:spacing w:line="240" w:lineRule="auto"/>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lastRenderedPageBreak/>
        <w:t xml:space="preserve">As an expert famous attorney in the criminal </w:t>
      </w:r>
      <w:proofErr w:type="gramStart"/>
      <w:r w:rsidRPr="00B710EF">
        <w:rPr>
          <w:rFonts w:ascii="Times New Roman" w:eastAsia="Times New Roman" w:hAnsi="Times New Roman" w:cs="Times New Roman"/>
          <w:sz w:val="28"/>
          <w:szCs w:val="28"/>
        </w:rPr>
        <w:t>field</w:t>
      </w:r>
      <w:proofErr w:type="gramEnd"/>
      <w:r w:rsidRPr="00B710EF">
        <w:rPr>
          <w:rFonts w:ascii="Times New Roman" w:eastAsia="Times New Roman" w:hAnsi="Times New Roman" w:cs="Times New Roman"/>
          <w:sz w:val="28"/>
          <w:szCs w:val="28"/>
        </w:rPr>
        <w:t xml:space="preserve"> </w:t>
      </w:r>
      <w:proofErr w:type="spellStart"/>
      <w:r w:rsidRPr="00B710EF">
        <w:rPr>
          <w:rFonts w:ascii="Times New Roman" w:eastAsia="Times New Roman" w:hAnsi="Times New Roman" w:cs="Times New Roman"/>
          <w:sz w:val="28"/>
          <w:szCs w:val="28"/>
        </w:rPr>
        <w:t>Jokhar</w:t>
      </w:r>
      <w:proofErr w:type="spellEnd"/>
      <w:r w:rsidRPr="00B710EF">
        <w:rPr>
          <w:rFonts w:ascii="Times New Roman" w:eastAsia="Times New Roman" w:hAnsi="Times New Roman" w:cs="Times New Roman"/>
          <w:sz w:val="28"/>
          <w:szCs w:val="28"/>
        </w:rPr>
        <w:t xml:space="preserve"> </w:t>
      </w:r>
      <w:proofErr w:type="spellStart"/>
      <w:r w:rsidRPr="00B710EF">
        <w:rPr>
          <w:rFonts w:ascii="Times New Roman" w:eastAsia="Times New Roman" w:hAnsi="Times New Roman" w:cs="Times New Roman"/>
          <w:sz w:val="28"/>
          <w:szCs w:val="28"/>
        </w:rPr>
        <w:t>Utebekov</w:t>
      </w:r>
      <w:proofErr w:type="spellEnd"/>
      <w:r w:rsidRPr="00B710EF">
        <w:rPr>
          <w:rFonts w:ascii="Times New Roman" w:eastAsia="Times New Roman" w:hAnsi="Times New Roman" w:cs="Times New Roman"/>
          <w:sz w:val="28"/>
          <w:szCs w:val="28"/>
        </w:rPr>
        <w:t xml:space="preserve"> and Prof. </w:t>
      </w:r>
      <w:proofErr w:type="spellStart"/>
      <w:r w:rsidRPr="00B710EF">
        <w:rPr>
          <w:rFonts w:ascii="Times New Roman" w:eastAsia="Times New Roman" w:hAnsi="Times New Roman" w:cs="Times New Roman"/>
          <w:sz w:val="28"/>
          <w:szCs w:val="28"/>
        </w:rPr>
        <w:t>Phd</w:t>
      </w:r>
      <w:proofErr w:type="spellEnd"/>
      <w:r w:rsidRPr="00B710EF">
        <w:rPr>
          <w:rFonts w:ascii="Times New Roman" w:eastAsia="Times New Roman" w:hAnsi="Times New Roman" w:cs="Times New Roman"/>
          <w:sz w:val="28"/>
          <w:szCs w:val="28"/>
        </w:rPr>
        <w:t xml:space="preserve"> in Law </w:t>
      </w:r>
      <w:proofErr w:type="spellStart"/>
      <w:r w:rsidRPr="00B710EF">
        <w:rPr>
          <w:rFonts w:ascii="Times New Roman" w:eastAsia="Times New Roman" w:hAnsi="Times New Roman" w:cs="Times New Roman"/>
          <w:sz w:val="28"/>
          <w:szCs w:val="28"/>
        </w:rPr>
        <w:t>Medeu</w:t>
      </w:r>
      <w:proofErr w:type="spellEnd"/>
      <w:r w:rsidRPr="00B710EF">
        <w:rPr>
          <w:rFonts w:ascii="Times New Roman" w:eastAsia="Times New Roman" w:hAnsi="Times New Roman" w:cs="Times New Roman"/>
          <w:sz w:val="28"/>
          <w:szCs w:val="28"/>
        </w:rPr>
        <w:t xml:space="preserve"> </w:t>
      </w:r>
      <w:proofErr w:type="spellStart"/>
      <w:r w:rsidRPr="00B710EF">
        <w:rPr>
          <w:rFonts w:ascii="Times New Roman" w:eastAsia="Times New Roman" w:hAnsi="Times New Roman" w:cs="Times New Roman"/>
          <w:sz w:val="28"/>
          <w:szCs w:val="28"/>
        </w:rPr>
        <w:t>Kurmangali</w:t>
      </w:r>
      <w:proofErr w:type="spellEnd"/>
      <w:r w:rsidRPr="00B710EF">
        <w:rPr>
          <w:rFonts w:ascii="Times New Roman" w:eastAsia="Times New Roman" w:hAnsi="Times New Roman" w:cs="Times New Roman"/>
          <w:sz w:val="28"/>
          <w:szCs w:val="28"/>
        </w:rPr>
        <w:t xml:space="preserve"> were invited. In the second column of the </w:t>
      </w:r>
      <w:proofErr w:type="gramStart"/>
      <w:r w:rsidRPr="00B710EF">
        <w:rPr>
          <w:rFonts w:ascii="Times New Roman" w:eastAsia="Times New Roman" w:hAnsi="Times New Roman" w:cs="Times New Roman"/>
          <w:sz w:val="28"/>
          <w:szCs w:val="28"/>
        </w:rPr>
        <w:t>table</w:t>
      </w:r>
      <w:proofErr w:type="gramEnd"/>
      <w:r w:rsidRPr="00B710EF">
        <w:rPr>
          <w:rFonts w:ascii="Times New Roman" w:eastAsia="Times New Roman" w:hAnsi="Times New Roman" w:cs="Times New Roman"/>
          <w:sz w:val="28"/>
          <w:szCs w:val="28"/>
        </w:rPr>
        <w:t xml:space="preserve"> their answers are provided. </w:t>
      </w:r>
    </w:p>
    <w:p w14:paraId="57925C2D" w14:textId="77777777" w:rsidR="00C321FF" w:rsidRPr="00B710EF" w:rsidRDefault="008374A0" w:rsidP="00B710EF">
      <w:pPr>
        <w:numPr>
          <w:ilvl w:val="0"/>
          <w:numId w:val="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highlight w:val="white"/>
        </w:rPr>
      </w:pPr>
      <w:r w:rsidRPr="00B710EF">
        <w:rPr>
          <w:rFonts w:ascii="Times New Roman" w:eastAsia="Times New Roman" w:hAnsi="Times New Roman" w:cs="Times New Roman"/>
          <w:sz w:val="28"/>
          <w:szCs w:val="28"/>
          <w:highlight w:val="white"/>
        </w:rPr>
        <w:t>1st table</w:t>
      </w:r>
      <w:r w:rsidRPr="00B710EF">
        <w:rPr>
          <w:rFonts w:ascii="Times New Roman" w:eastAsia="Times New Roman" w:hAnsi="Times New Roman" w:cs="Times New Roman"/>
          <w:color w:val="000000"/>
          <w:sz w:val="28"/>
          <w:szCs w:val="28"/>
          <w:highlight w:val="white"/>
        </w:rPr>
        <w:t xml:space="preserve"> – </w:t>
      </w:r>
      <w:proofErr w:type="spellStart"/>
      <w:r w:rsidRPr="00B710EF">
        <w:rPr>
          <w:rFonts w:ascii="Times New Roman" w:eastAsia="Times New Roman" w:hAnsi="Times New Roman" w:cs="Times New Roman"/>
          <w:color w:val="000000"/>
          <w:sz w:val="28"/>
          <w:szCs w:val="28"/>
          <w:highlight w:val="white"/>
        </w:rPr>
        <w:t>Jokhar</w:t>
      </w:r>
      <w:proofErr w:type="spellEnd"/>
      <w:r w:rsidRPr="00B710EF">
        <w:rPr>
          <w:rFonts w:ascii="Times New Roman" w:eastAsia="Times New Roman" w:hAnsi="Times New Roman" w:cs="Times New Roman"/>
          <w:color w:val="000000"/>
          <w:sz w:val="28"/>
          <w:szCs w:val="28"/>
          <w:highlight w:val="white"/>
        </w:rPr>
        <w:t xml:space="preserve"> </w:t>
      </w:r>
      <w:proofErr w:type="spellStart"/>
      <w:r w:rsidRPr="00B710EF">
        <w:rPr>
          <w:rFonts w:ascii="Times New Roman" w:eastAsia="Times New Roman" w:hAnsi="Times New Roman" w:cs="Times New Roman"/>
          <w:color w:val="000000"/>
          <w:sz w:val="28"/>
          <w:szCs w:val="28"/>
          <w:highlight w:val="white"/>
        </w:rPr>
        <w:t>Utebekov’s</w:t>
      </w:r>
      <w:proofErr w:type="spellEnd"/>
      <w:r w:rsidRPr="00B710EF">
        <w:rPr>
          <w:rFonts w:ascii="Times New Roman" w:eastAsia="Times New Roman" w:hAnsi="Times New Roman" w:cs="Times New Roman"/>
          <w:color w:val="000000"/>
          <w:sz w:val="28"/>
          <w:szCs w:val="28"/>
          <w:highlight w:val="white"/>
        </w:rPr>
        <w:t xml:space="preserve"> answers</w:t>
      </w:r>
    </w:p>
    <w:p w14:paraId="24E70131" w14:textId="77777777" w:rsidR="00C321FF" w:rsidRPr="00B710EF" w:rsidRDefault="008374A0" w:rsidP="00B710EF">
      <w:pPr>
        <w:numPr>
          <w:ilvl w:val="0"/>
          <w:numId w:val="4"/>
        </w:numPr>
        <w:pBdr>
          <w:top w:val="nil"/>
          <w:left w:val="nil"/>
          <w:bottom w:val="nil"/>
          <w:right w:val="nil"/>
          <w:between w:val="nil"/>
        </w:pBdr>
        <w:spacing w:line="240" w:lineRule="auto"/>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sz w:val="28"/>
          <w:szCs w:val="28"/>
          <w:highlight w:val="white"/>
        </w:rPr>
        <w:t xml:space="preserve">2nd table </w:t>
      </w:r>
      <w:r w:rsidRPr="00B710EF">
        <w:rPr>
          <w:rFonts w:ascii="Times New Roman" w:eastAsia="Times New Roman" w:hAnsi="Times New Roman" w:cs="Times New Roman"/>
          <w:color w:val="000000"/>
          <w:sz w:val="28"/>
          <w:szCs w:val="28"/>
        </w:rPr>
        <w:t xml:space="preserve"> – </w:t>
      </w:r>
      <w:proofErr w:type="spellStart"/>
      <w:r w:rsidRPr="00B710EF">
        <w:rPr>
          <w:rFonts w:ascii="Times New Roman" w:eastAsia="Times New Roman" w:hAnsi="Times New Roman" w:cs="Times New Roman"/>
          <w:color w:val="000000"/>
          <w:sz w:val="28"/>
          <w:szCs w:val="28"/>
        </w:rPr>
        <w:t>Medeu</w:t>
      </w:r>
      <w:proofErr w:type="spellEnd"/>
      <w:r w:rsidRPr="00B710EF">
        <w:rPr>
          <w:rFonts w:ascii="Times New Roman" w:eastAsia="Times New Roman" w:hAnsi="Times New Roman" w:cs="Times New Roman"/>
          <w:color w:val="000000"/>
          <w:sz w:val="28"/>
          <w:szCs w:val="28"/>
        </w:rPr>
        <w:t xml:space="preserve"> </w:t>
      </w:r>
      <w:proofErr w:type="spellStart"/>
      <w:r w:rsidRPr="00B710EF">
        <w:rPr>
          <w:rFonts w:ascii="Times New Roman" w:eastAsia="Times New Roman" w:hAnsi="Times New Roman" w:cs="Times New Roman"/>
          <w:color w:val="000000"/>
          <w:sz w:val="28"/>
          <w:szCs w:val="28"/>
        </w:rPr>
        <w:t>Kurmangali’s</w:t>
      </w:r>
      <w:proofErr w:type="spellEnd"/>
      <w:r w:rsidRPr="00B710EF">
        <w:rPr>
          <w:rFonts w:ascii="Times New Roman" w:eastAsia="Times New Roman" w:hAnsi="Times New Roman" w:cs="Times New Roman"/>
          <w:color w:val="000000"/>
          <w:sz w:val="28"/>
          <w:szCs w:val="28"/>
        </w:rPr>
        <w:t xml:space="preserve"> answers</w:t>
      </w:r>
    </w:p>
    <w:p w14:paraId="321DBAF0" w14:textId="77777777" w:rsidR="00C321FF" w:rsidRPr="00B710EF" w:rsidRDefault="008374A0" w:rsidP="00B710EF">
      <w:pPr>
        <w:spacing w:line="240" w:lineRule="auto"/>
        <w:ind w:firstLine="709"/>
        <w:jc w:val="both"/>
        <w:rPr>
          <w:rFonts w:ascii="Times New Roman" w:eastAsia="Times New Roman" w:hAnsi="Times New Roman" w:cs="Times New Roman"/>
          <w:sz w:val="28"/>
          <w:szCs w:val="28"/>
          <w:highlight w:val="white"/>
        </w:rPr>
      </w:pPr>
      <w:proofErr w:type="gramStart"/>
      <w:r w:rsidRPr="00B710EF">
        <w:rPr>
          <w:rFonts w:ascii="Times New Roman" w:eastAsia="Times New Roman" w:hAnsi="Times New Roman" w:cs="Times New Roman"/>
          <w:sz w:val="28"/>
          <w:szCs w:val="28"/>
          <w:highlight w:val="white"/>
        </w:rPr>
        <w:t>1st</w:t>
      </w:r>
      <w:proofErr w:type="gramEnd"/>
      <w:r w:rsidRPr="00B710EF">
        <w:rPr>
          <w:rFonts w:ascii="Times New Roman" w:eastAsia="Times New Roman" w:hAnsi="Times New Roman" w:cs="Times New Roman"/>
          <w:sz w:val="28"/>
          <w:szCs w:val="28"/>
          <w:highlight w:val="white"/>
        </w:rPr>
        <w:t xml:space="preserve"> table </w:t>
      </w:r>
    </w:p>
    <w:tbl>
      <w:tblPr>
        <w:tblStyle w:val="af6"/>
        <w:tblW w:w="97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4536"/>
        <w:gridCol w:w="4678"/>
      </w:tblGrid>
      <w:tr w:rsidR="00C321FF" w:rsidRPr="00B710EF" w14:paraId="2B7B6AC2" w14:textId="77777777">
        <w:trPr>
          <w:jc w:val="center"/>
        </w:trPr>
        <w:tc>
          <w:tcPr>
            <w:tcW w:w="563" w:type="dxa"/>
          </w:tcPr>
          <w:p w14:paraId="3999486D" w14:textId="77777777" w:rsidR="00C321FF" w:rsidRPr="00B710EF" w:rsidRDefault="00C321FF" w:rsidP="00B710EF">
            <w:pPr>
              <w:ind w:firstLine="709"/>
              <w:jc w:val="both"/>
              <w:rPr>
                <w:rFonts w:ascii="Times New Roman" w:eastAsia="Times New Roman" w:hAnsi="Times New Roman" w:cs="Times New Roman"/>
                <w:sz w:val="28"/>
                <w:szCs w:val="28"/>
              </w:rPr>
            </w:pPr>
          </w:p>
        </w:tc>
        <w:tc>
          <w:tcPr>
            <w:tcW w:w="4536" w:type="dxa"/>
          </w:tcPr>
          <w:p w14:paraId="487C6320" w14:textId="77777777" w:rsidR="00C321FF" w:rsidRPr="00B710EF" w:rsidRDefault="008374A0" w:rsidP="00B710EF">
            <w:pPr>
              <w:ind w:firstLine="709"/>
              <w:jc w:val="both"/>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t>Questions:</w:t>
            </w:r>
          </w:p>
        </w:tc>
        <w:tc>
          <w:tcPr>
            <w:tcW w:w="4678" w:type="dxa"/>
          </w:tcPr>
          <w:p w14:paraId="66F3A12F" w14:textId="77777777" w:rsidR="00C321FF" w:rsidRPr="00B710EF" w:rsidRDefault="008374A0" w:rsidP="00B710EF">
            <w:pPr>
              <w:ind w:firstLine="709"/>
              <w:jc w:val="both"/>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t>Answers in English:</w:t>
            </w:r>
          </w:p>
        </w:tc>
      </w:tr>
      <w:tr w:rsidR="00C321FF" w:rsidRPr="00B710EF" w14:paraId="74D7AA47" w14:textId="77777777">
        <w:trPr>
          <w:jc w:val="center"/>
        </w:trPr>
        <w:tc>
          <w:tcPr>
            <w:tcW w:w="563" w:type="dxa"/>
          </w:tcPr>
          <w:p w14:paraId="38BB506C"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1.</w:t>
            </w:r>
          </w:p>
        </w:tc>
        <w:tc>
          <w:tcPr>
            <w:tcW w:w="4536" w:type="dxa"/>
          </w:tcPr>
          <w:p w14:paraId="0508FEB4"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Do you think the criminal code of Kazakhstan in the part of those 4 crimes are full and sufficient? </w:t>
            </w:r>
            <w:proofErr w:type="gramStart"/>
            <w:r w:rsidRPr="00B710EF">
              <w:rPr>
                <w:rFonts w:ascii="Times New Roman" w:eastAsia="Times New Roman" w:hAnsi="Times New Roman" w:cs="Times New Roman"/>
                <w:sz w:val="28"/>
                <w:szCs w:val="28"/>
              </w:rPr>
              <w:t>Yes/No</w:t>
            </w:r>
            <w:proofErr w:type="gramEnd"/>
            <w:r w:rsidRPr="00B710EF">
              <w:rPr>
                <w:rFonts w:ascii="Times New Roman" w:eastAsia="Times New Roman" w:hAnsi="Times New Roman" w:cs="Times New Roman"/>
                <w:sz w:val="28"/>
                <w:szCs w:val="28"/>
              </w:rPr>
              <w:t xml:space="preserve"> answer.</w:t>
            </w:r>
          </w:p>
        </w:tc>
        <w:tc>
          <w:tcPr>
            <w:tcW w:w="4678" w:type="dxa"/>
          </w:tcPr>
          <w:p w14:paraId="451FED19"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No, it is not.</w:t>
            </w:r>
          </w:p>
        </w:tc>
      </w:tr>
      <w:tr w:rsidR="00C321FF" w:rsidRPr="00B710EF" w14:paraId="7C6CB4BB" w14:textId="77777777">
        <w:trPr>
          <w:jc w:val="center"/>
        </w:trPr>
        <w:tc>
          <w:tcPr>
            <w:tcW w:w="563" w:type="dxa"/>
          </w:tcPr>
          <w:p w14:paraId="10AC499A"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2.</w:t>
            </w:r>
          </w:p>
        </w:tc>
        <w:tc>
          <w:tcPr>
            <w:tcW w:w="4536" w:type="dxa"/>
          </w:tcPr>
          <w:p w14:paraId="3C904A53"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Can you base your opinion? </w:t>
            </w:r>
          </w:p>
        </w:tc>
        <w:tc>
          <w:tcPr>
            <w:tcW w:w="4678" w:type="dxa"/>
          </w:tcPr>
          <w:p w14:paraId="06802088"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The war between Russia and Ukraine has highlighted more than ever the fact that many of the norms of international law and national law need to </w:t>
            </w:r>
            <w:proofErr w:type="gramStart"/>
            <w:r w:rsidRPr="00B710EF">
              <w:rPr>
                <w:rFonts w:ascii="Times New Roman" w:eastAsia="Times New Roman" w:hAnsi="Times New Roman" w:cs="Times New Roman"/>
                <w:sz w:val="28"/>
                <w:szCs w:val="28"/>
              </w:rPr>
              <w:t>be revised</w:t>
            </w:r>
            <w:proofErr w:type="gramEnd"/>
            <w:r w:rsidRPr="00B710EF">
              <w:rPr>
                <w:rFonts w:ascii="Times New Roman" w:eastAsia="Times New Roman" w:hAnsi="Times New Roman" w:cs="Times New Roman"/>
                <w:sz w:val="28"/>
                <w:szCs w:val="28"/>
              </w:rPr>
              <w:t xml:space="preserve"> taking into account innovations and new means of warfare. For example, drones, electronic warfare, etc. Outdated Geneva Conventions no longer correspond to the means of warfare, in terms of the norms of information propaganda in war, etc.</w:t>
            </w:r>
          </w:p>
        </w:tc>
      </w:tr>
      <w:tr w:rsidR="00C321FF" w:rsidRPr="00B710EF" w14:paraId="21DC1A57" w14:textId="77777777">
        <w:trPr>
          <w:jc w:val="center"/>
        </w:trPr>
        <w:tc>
          <w:tcPr>
            <w:tcW w:w="563" w:type="dxa"/>
          </w:tcPr>
          <w:p w14:paraId="715E5408"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3.</w:t>
            </w:r>
          </w:p>
        </w:tc>
        <w:tc>
          <w:tcPr>
            <w:tcW w:w="4536" w:type="dxa"/>
          </w:tcPr>
          <w:p w14:paraId="4ACA988A"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If the answer is no, what can legislators do? What lacks and what </w:t>
            </w:r>
            <w:proofErr w:type="gramStart"/>
            <w:r w:rsidRPr="00B710EF">
              <w:rPr>
                <w:rFonts w:ascii="Times New Roman" w:eastAsia="Times New Roman" w:hAnsi="Times New Roman" w:cs="Times New Roman"/>
                <w:sz w:val="28"/>
                <w:szCs w:val="28"/>
              </w:rPr>
              <w:t>is needed</w:t>
            </w:r>
            <w:proofErr w:type="gramEnd"/>
            <w:r w:rsidRPr="00B710EF">
              <w:rPr>
                <w:rFonts w:ascii="Times New Roman" w:eastAsia="Times New Roman" w:hAnsi="Times New Roman" w:cs="Times New Roman"/>
                <w:sz w:val="28"/>
                <w:szCs w:val="28"/>
              </w:rPr>
              <w:t>?</w:t>
            </w:r>
          </w:p>
        </w:tc>
        <w:tc>
          <w:tcPr>
            <w:tcW w:w="4678" w:type="dxa"/>
          </w:tcPr>
          <w:p w14:paraId="594AB3AF" w14:textId="77777777" w:rsidR="00C321FF" w:rsidRPr="00B710EF" w:rsidRDefault="00C321FF" w:rsidP="00B710EF">
            <w:pPr>
              <w:ind w:firstLine="709"/>
              <w:jc w:val="both"/>
              <w:rPr>
                <w:rFonts w:ascii="Times New Roman" w:eastAsia="Times New Roman" w:hAnsi="Times New Roman" w:cs="Times New Roman"/>
                <w:sz w:val="28"/>
                <w:szCs w:val="28"/>
              </w:rPr>
            </w:pPr>
          </w:p>
        </w:tc>
      </w:tr>
      <w:tr w:rsidR="00C321FF" w:rsidRPr="00B710EF" w14:paraId="3F45ADDE" w14:textId="77777777">
        <w:trPr>
          <w:jc w:val="center"/>
        </w:trPr>
        <w:tc>
          <w:tcPr>
            <w:tcW w:w="563" w:type="dxa"/>
          </w:tcPr>
          <w:p w14:paraId="13EB4650"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4.</w:t>
            </w:r>
          </w:p>
        </w:tc>
        <w:tc>
          <w:tcPr>
            <w:tcW w:w="4536" w:type="dxa"/>
          </w:tcPr>
          <w:p w14:paraId="43F52236"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How to incorporate these changes?</w:t>
            </w:r>
          </w:p>
        </w:tc>
        <w:tc>
          <w:tcPr>
            <w:tcW w:w="4678" w:type="dxa"/>
          </w:tcPr>
          <w:p w14:paraId="2E2E3F78"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We need initiatives from non-governmental organizations, human rights defenders, which would be aimed at state holders in the person of the Prosecutor General's Office, the Ministry of Defense and, of course, members of Parliament. Lobbying activities such as holding round tables and conferences are required. </w:t>
            </w:r>
            <w:proofErr w:type="gramStart"/>
            <w:r w:rsidRPr="00B710EF">
              <w:rPr>
                <w:rFonts w:ascii="Times New Roman" w:eastAsia="Times New Roman" w:hAnsi="Times New Roman" w:cs="Times New Roman"/>
                <w:sz w:val="28"/>
                <w:szCs w:val="28"/>
              </w:rPr>
              <w:t>And</w:t>
            </w:r>
            <w:proofErr w:type="gramEnd"/>
            <w:r w:rsidRPr="00B710EF">
              <w:rPr>
                <w:rFonts w:ascii="Times New Roman" w:eastAsia="Times New Roman" w:hAnsi="Times New Roman" w:cs="Times New Roman"/>
                <w:sz w:val="28"/>
                <w:szCs w:val="28"/>
              </w:rPr>
              <w:t xml:space="preserve"> it must be proved to the authorities that these changes are necessary.</w:t>
            </w:r>
          </w:p>
        </w:tc>
      </w:tr>
      <w:tr w:rsidR="00C321FF" w:rsidRPr="00B710EF" w14:paraId="5C3DEB4A" w14:textId="77777777">
        <w:trPr>
          <w:jc w:val="center"/>
        </w:trPr>
        <w:tc>
          <w:tcPr>
            <w:tcW w:w="563" w:type="dxa"/>
          </w:tcPr>
          <w:p w14:paraId="6F2BFE3A"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5.</w:t>
            </w:r>
          </w:p>
        </w:tc>
        <w:tc>
          <w:tcPr>
            <w:tcW w:w="4536" w:type="dxa"/>
          </w:tcPr>
          <w:p w14:paraId="05C4FC72"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Can you give the proper example of another country where the criminal code functions well?</w:t>
            </w:r>
          </w:p>
        </w:tc>
        <w:tc>
          <w:tcPr>
            <w:tcW w:w="4678" w:type="dxa"/>
          </w:tcPr>
          <w:p w14:paraId="7115612D"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No, unfortunately, I do not have knowledge in comparative criminal law, but it is probably necessary to overview first-world countries like Canada, </w:t>
            </w:r>
            <w:r w:rsidRPr="00B710EF">
              <w:rPr>
                <w:rFonts w:ascii="Times New Roman" w:eastAsia="Times New Roman" w:hAnsi="Times New Roman" w:cs="Times New Roman"/>
                <w:sz w:val="28"/>
                <w:szCs w:val="28"/>
              </w:rPr>
              <w:lastRenderedPageBreak/>
              <w:t xml:space="preserve">Australia, New Zealand, </w:t>
            </w:r>
            <w:proofErr w:type="gramStart"/>
            <w:r w:rsidRPr="00B710EF">
              <w:rPr>
                <w:rFonts w:ascii="Times New Roman" w:eastAsia="Times New Roman" w:hAnsi="Times New Roman" w:cs="Times New Roman"/>
                <w:sz w:val="28"/>
                <w:szCs w:val="28"/>
              </w:rPr>
              <w:t>Western</w:t>
            </w:r>
            <w:proofErr w:type="gramEnd"/>
            <w:r w:rsidRPr="00B710EF">
              <w:rPr>
                <w:rFonts w:ascii="Times New Roman" w:eastAsia="Times New Roman" w:hAnsi="Times New Roman" w:cs="Times New Roman"/>
                <w:sz w:val="28"/>
                <w:szCs w:val="28"/>
              </w:rPr>
              <w:t xml:space="preserve"> Europe.</w:t>
            </w:r>
          </w:p>
        </w:tc>
      </w:tr>
      <w:tr w:rsidR="00C321FF" w:rsidRPr="00B710EF" w14:paraId="37867938" w14:textId="77777777">
        <w:trPr>
          <w:jc w:val="center"/>
        </w:trPr>
        <w:tc>
          <w:tcPr>
            <w:tcW w:w="563" w:type="dxa"/>
          </w:tcPr>
          <w:p w14:paraId="4E785E1C"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lastRenderedPageBreak/>
              <w:t>6.</w:t>
            </w:r>
          </w:p>
        </w:tc>
        <w:tc>
          <w:tcPr>
            <w:tcW w:w="4536" w:type="dxa"/>
          </w:tcPr>
          <w:p w14:paraId="7ABF250C"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Do you think Kazakhstan should be part of the Statute? Yes/ no answer.</w:t>
            </w:r>
          </w:p>
        </w:tc>
        <w:tc>
          <w:tcPr>
            <w:tcW w:w="4678" w:type="dxa"/>
          </w:tcPr>
          <w:p w14:paraId="11FD2523"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Yes, absolutely. I strongly support this idea.</w:t>
            </w:r>
          </w:p>
        </w:tc>
      </w:tr>
      <w:tr w:rsidR="00C321FF" w:rsidRPr="00B710EF" w14:paraId="3A4B5730" w14:textId="77777777">
        <w:trPr>
          <w:jc w:val="center"/>
        </w:trPr>
        <w:tc>
          <w:tcPr>
            <w:tcW w:w="563" w:type="dxa"/>
          </w:tcPr>
          <w:p w14:paraId="3CE53A74"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7.</w:t>
            </w:r>
          </w:p>
        </w:tc>
        <w:tc>
          <w:tcPr>
            <w:tcW w:w="4536" w:type="dxa"/>
          </w:tcPr>
          <w:p w14:paraId="41003734"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Why do you think so?</w:t>
            </w:r>
          </w:p>
        </w:tc>
        <w:tc>
          <w:tcPr>
            <w:tcW w:w="4678" w:type="dxa"/>
          </w:tcPr>
          <w:p w14:paraId="40528F2C"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Avoiding the signing and ratifying the Rome Statute even surprises me taking into account the background of Kazakhstan position and actions: Kazakhstan has ratified a huge number of different international conventions and is almost the leader among post-Soviet countries.</w:t>
            </w:r>
          </w:p>
        </w:tc>
      </w:tr>
      <w:tr w:rsidR="00C321FF" w:rsidRPr="00B710EF" w14:paraId="43301943" w14:textId="77777777">
        <w:trPr>
          <w:jc w:val="center"/>
        </w:trPr>
        <w:tc>
          <w:tcPr>
            <w:tcW w:w="563" w:type="dxa"/>
          </w:tcPr>
          <w:p w14:paraId="775C9BDC"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8.</w:t>
            </w:r>
          </w:p>
        </w:tc>
        <w:tc>
          <w:tcPr>
            <w:tcW w:w="4536" w:type="dxa"/>
          </w:tcPr>
          <w:p w14:paraId="36D43571"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Can you predict what happens if Kazakhstan does not implement any changes and keep the code as it is? </w:t>
            </w:r>
          </w:p>
          <w:p w14:paraId="061306E6" w14:textId="77777777" w:rsidR="00C321FF" w:rsidRPr="00B710EF" w:rsidRDefault="00C321FF" w:rsidP="00B710EF">
            <w:pPr>
              <w:ind w:firstLine="709"/>
              <w:jc w:val="both"/>
              <w:rPr>
                <w:rFonts w:ascii="Times New Roman" w:eastAsia="Times New Roman" w:hAnsi="Times New Roman" w:cs="Times New Roman"/>
                <w:sz w:val="28"/>
                <w:szCs w:val="28"/>
              </w:rPr>
            </w:pPr>
          </w:p>
        </w:tc>
        <w:tc>
          <w:tcPr>
            <w:tcW w:w="4678" w:type="dxa"/>
          </w:tcPr>
          <w:p w14:paraId="22FC46AD"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I am afraid that we will face problems in the course of humanitarian and armed conflicts, and it is not necessary that this takes place on the territory of Kazakhstan, but we may be involved in such conflicts and we will have to react in fact to the conflicts that arise. It is necessary to reform the code and norms of the Geneva Conventions in advance. I will repeat once again about the situation with Ukraine and Russia, where they are the main factors.</w:t>
            </w:r>
          </w:p>
        </w:tc>
      </w:tr>
      <w:tr w:rsidR="00C321FF" w:rsidRPr="00B710EF" w14:paraId="751A542F" w14:textId="77777777">
        <w:trPr>
          <w:trHeight w:val="1414"/>
          <w:jc w:val="center"/>
        </w:trPr>
        <w:tc>
          <w:tcPr>
            <w:tcW w:w="563" w:type="dxa"/>
          </w:tcPr>
          <w:p w14:paraId="274604F2"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9 -10</w:t>
            </w:r>
          </w:p>
        </w:tc>
        <w:tc>
          <w:tcPr>
            <w:tcW w:w="4536" w:type="dxa"/>
          </w:tcPr>
          <w:p w14:paraId="44387714"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Can you tell about your predictions of what will happen if Kazakhstan becomes the party state to the statute?</w:t>
            </w:r>
          </w:p>
          <w:p w14:paraId="453D18D3"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To what kind of areas, it will affect and how?</w:t>
            </w:r>
          </w:p>
        </w:tc>
        <w:tc>
          <w:tcPr>
            <w:tcW w:w="4678" w:type="dxa"/>
          </w:tcPr>
          <w:p w14:paraId="53EE3955"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This will undoubtedly affect international humanitarian law, human rights and crimes like crimes against humanity, etc.</w:t>
            </w:r>
          </w:p>
        </w:tc>
      </w:tr>
    </w:tbl>
    <w:p w14:paraId="74BD960F" w14:textId="77777777" w:rsidR="00C321FF" w:rsidRPr="00B710EF" w:rsidRDefault="008374A0" w:rsidP="00B710EF">
      <w:pPr>
        <w:spacing w:line="240" w:lineRule="auto"/>
        <w:ind w:firstLine="709"/>
        <w:jc w:val="both"/>
        <w:rPr>
          <w:rFonts w:ascii="Times New Roman" w:eastAsia="Times New Roman" w:hAnsi="Times New Roman" w:cs="Times New Roman"/>
          <w:sz w:val="28"/>
          <w:szCs w:val="28"/>
          <w:highlight w:val="green"/>
        </w:rPr>
      </w:pPr>
      <w:proofErr w:type="gramStart"/>
      <w:r w:rsidRPr="00B710EF">
        <w:rPr>
          <w:rFonts w:ascii="Times New Roman" w:eastAsia="Times New Roman" w:hAnsi="Times New Roman" w:cs="Times New Roman"/>
          <w:sz w:val="28"/>
          <w:szCs w:val="28"/>
          <w:highlight w:val="white"/>
        </w:rPr>
        <w:t>2nd</w:t>
      </w:r>
      <w:proofErr w:type="gramEnd"/>
      <w:r w:rsidRPr="00B710EF">
        <w:rPr>
          <w:rFonts w:ascii="Times New Roman" w:eastAsia="Times New Roman" w:hAnsi="Times New Roman" w:cs="Times New Roman"/>
          <w:sz w:val="28"/>
          <w:szCs w:val="28"/>
          <w:highlight w:val="white"/>
        </w:rPr>
        <w:t xml:space="preserve"> table </w:t>
      </w:r>
      <w:r w:rsidRPr="00B710EF">
        <w:rPr>
          <w:rFonts w:ascii="Times New Roman" w:eastAsia="Times New Roman" w:hAnsi="Times New Roman" w:cs="Times New Roman"/>
          <w:sz w:val="28"/>
          <w:szCs w:val="28"/>
          <w:highlight w:val="green"/>
        </w:rPr>
        <w:t xml:space="preserve"> </w:t>
      </w:r>
    </w:p>
    <w:tbl>
      <w:tblPr>
        <w:tblStyle w:val="af7"/>
        <w:tblW w:w="97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
        <w:gridCol w:w="4627"/>
        <w:gridCol w:w="4634"/>
      </w:tblGrid>
      <w:tr w:rsidR="00C321FF" w:rsidRPr="00B710EF" w14:paraId="26D869D2" w14:textId="77777777">
        <w:trPr>
          <w:jc w:val="center"/>
        </w:trPr>
        <w:tc>
          <w:tcPr>
            <w:tcW w:w="516" w:type="dxa"/>
          </w:tcPr>
          <w:p w14:paraId="2832BCFB" w14:textId="77777777" w:rsidR="00C321FF" w:rsidRPr="00B710EF" w:rsidRDefault="00C321FF" w:rsidP="00B710EF">
            <w:pPr>
              <w:ind w:firstLine="709"/>
              <w:jc w:val="both"/>
              <w:rPr>
                <w:rFonts w:ascii="Times New Roman" w:eastAsia="Times New Roman" w:hAnsi="Times New Roman" w:cs="Times New Roman"/>
                <w:sz w:val="28"/>
                <w:szCs w:val="28"/>
              </w:rPr>
            </w:pPr>
          </w:p>
        </w:tc>
        <w:tc>
          <w:tcPr>
            <w:tcW w:w="4627" w:type="dxa"/>
          </w:tcPr>
          <w:p w14:paraId="3D88A2A7" w14:textId="77777777" w:rsidR="00C321FF" w:rsidRPr="00B710EF" w:rsidRDefault="008374A0" w:rsidP="00B710EF">
            <w:pPr>
              <w:ind w:firstLine="709"/>
              <w:jc w:val="both"/>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t>Questions:</w:t>
            </w:r>
          </w:p>
        </w:tc>
        <w:tc>
          <w:tcPr>
            <w:tcW w:w="4634" w:type="dxa"/>
          </w:tcPr>
          <w:p w14:paraId="3DD4C6B9" w14:textId="77777777" w:rsidR="00C321FF" w:rsidRPr="00B710EF" w:rsidRDefault="008374A0" w:rsidP="00B710EF">
            <w:pPr>
              <w:ind w:firstLine="709"/>
              <w:jc w:val="both"/>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t>Answers in English:</w:t>
            </w:r>
          </w:p>
        </w:tc>
      </w:tr>
      <w:tr w:rsidR="00C321FF" w:rsidRPr="00B710EF" w14:paraId="33BCB11B" w14:textId="77777777">
        <w:trPr>
          <w:jc w:val="center"/>
        </w:trPr>
        <w:tc>
          <w:tcPr>
            <w:tcW w:w="516" w:type="dxa"/>
          </w:tcPr>
          <w:p w14:paraId="5760631F"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1.</w:t>
            </w:r>
          </w:p>
        </w:tc>
        <w:tc>
          <w:tcPr>
            <w:tcW w:w="4627" w:type="dxa"/>
          </w:tcPr>
          <w:p w14:paraId="27C78131"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Do you think the criminal code of Kazakhstan in the part of those 4 crimes are full and sufficient? </w:t>
            </w:r>
            <w:proofErr w:type="gramStart"/>
            <w:r w:rsidRPr="00B710EF">
              <w:rPr>
                <w:rFonts w:ascii="Times New Roman" w:eastAsia="Times New Roman" w:hAnsi="Times New Roman" w:cs="Times New Roman"/>
                <w:sz w:val="28"/>
                <w:szCs w:val="28"/>
              </w:rPr>
              <w:t>Yes/No</w:t>
            </w:r>
            <w:proofErr w:type="gramEnd"/>
            <w:r w:rsidRPr="00B710EF">
              <w:rPr>
                <w:rFonts w:ascii="Times New Roman" w:eastAsia="Times New Roman" w:hAnsi="Times New Roman" w:cs="Times New Roman"/>
                <w:sz w:val="28"/>
                <w:szCs w:val="28"/>
              </w:rPr>
              <w:t xml:space="preserve"> answer.</w:t>
            </w:r>
          </w:p>
        </w:tc>
        <w:tc>
          <w:tcPr>
            <w:tcW w:w="4634" w:type="dxa"/>
          </w:tcPr>
          <w:p w14:paraId="2BB401FA"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No, it is not.</w:t>
            </w:r>
          </w:p>
        </w:tc>
      </w:tr>
      <w:tr w:rsidR="00C321FF" w:rsidRPr="00B710EF" w14:paraId="46D49BE6" w14:textId="77777777">
        <w:trPr>
          <w:jc w:val="center"/>
        </w:trPr>
        <w:tc>
          <w:tcPr>
            <w:tcW w:w="516" w:type="dxa"/>
          </w:tcPr>
          <w:p w14:paraId="68E3381D"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2.</w:t>
            </w:r>
          </w:p>
        </w:tc>
        <w:tc>
          <w:tcPr>
            <w:tcW w:w="4627" w:type="dxa"/>
          </w:tcPr>
          <w:p w14:paraId="6FECB288"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Can you base your opinion? </w:t>
            </w:r>
          </w:p>
        </w:tc>
        <w:tc>
          <w:tcPr>
            <w:tcW w:w="4634" w:type="dxa"/>
          </w:tcPr>
          <w:p w14:paraId="668A113A"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The Criminal Code of the Republic of Kazakhstan does not contain all the elements of international crimes. </w:t>
            </w:r>
            <w:proofErr w:type="gramStart"/>
            <w:r w:rsidRPr="00B710EF">
              <w:rPr>
                <w:rFonts w:ascii="Times New Roman" w:eastAsia="Times New Roman" w:hAnsi="Times New Roman" w:cs="Times New Roman"/>
                <w:sz w:val="28"/>
                <w:szCs w:val="28"/>
              </w:rPr>
              <w:t>But</w:t>
            </w:r>
            <w:proofErr w:type="gramEnd"/>
            <w:r w:rsidRPr="00B710EF">
              <w:rPr>
                <w:rFonts w:ascii="Times New Roman" w:eastAsia="Times New Roman" w:hAnsi="Times New Roman" w:cs="Times New Roman"/>
                <w:sz w:val="28"/>
                <w:szCs w:val="28"/>
              </w:rPr>
              <w:t xml:space="preserve"> as you know, these international crimes can be grouped into 4 groups and all of them are </w:t>
            </w:r>
            <w:r w:rsidRPr="00B710EF">
              <w:rPr>
                <w:rFonts w:ascii="Times New Roman" w:eastAsia="Times New Roman" w:hAnsi="Times New Roman" w:cs="Times New Roman"/>
                <w:sz w:val="28"/>
                <w:szCs w:val="28"/>
              </w:rPr>
              <w:lastRenderedPageBreak/>
              <w:t>systematically and fully absent in the country's legislation.</w:t>
            </w:r>
          </w:p>
          <w:p w14:paraId="59C3C7CB"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Our criminal enforcement legislation, in particular, the Criminal Code, fragmentally perceives some important elements of international crimes. As far as I remember, there are about 10-15 main compositions.</w:t>
            </w:r>
          </w:p>
        </w:tc>
      </w:tr>
      <w:tr w:rsidR="00C321FF" w:rsidRPr="00B710EF" w14:paraId="35CA26E2" w14:textId="77777777">
        <w:trPr>
          <w:jc w:val="center"/>
        </w:trPr>
        <w:tc>
          <w:tcPr>
            <w:tcW w:w="516" w:type="dxa"/>
          </w:tcPr>
          <w:p w14:paraId="656DA8A2"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lastRenderedPageBreak/>
              <w:t>3.</w:t>
            </w:r>
          </w:p>
        </w:tc>
        <w:tc>
          <w:tcPr>
            <w:tcW w:w="4627" w:type="dxa"/>
          </w:tcPr>
          <w:p w14:paraId="3AEB4623"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If the answer is no, what can legislators do? What lacks and what </w:t>
            </w:r>
            <w:proofErr w:type="gramStart"/>
            <w:r w:rsidRPr="00B710EF">
              <w:rPr>
                <w:rFonts w:ascii="Times New Roman" w:eastAsia="Times New Roman" w:hAnsi="Times New Roman" w:cs="Times New Roman"/>
                <w:sz w:val="28"/>
                <w:szCs w:val="28"/>
              </w:rPr>
              <w:t>is needed</w:t>
            </w:r>
            <w:proofErr w:type="gramEnd"/>
            <w:r w:rsidRPr="00B710EF">
              <w:rPr>
                <w:rFonts w:ascii="Times New Roman" w:eastAsia="Times New Roman" w:hAnsi="Times New Roman" w:cs="Times New Roman"/>
                <w:sz w:val="28"/>
                <w:szCs w:val="28"/>
              </w:rPr>
              <w:t>?</w:t>
            </w:r>
          </w:p>
        </w:tc>
        <w:tc>
          <w:tcPr>
            <w:tcW w:w="4634" w:type="dxa"/>
          </w:tcPr>
          <w:p w14:paraId="6EEE8D25"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Our legislator has 2 options for action.</w:t>
            </w:r>
          </w:p>
          <w:p w14:paraId="50A9BBE0" w14:textId="77777777" w:rsidR="00C321FF" w:rsidRPr="00B710EF" w:rsidRDefault="008374A0" w:rsidP="00B710EF">
            <w:pPr>
              <w:numPr>
                <w:ilvl w:val="0"/>
                <w:numId w:val="2"/>
              </w:numPr>
              <w:pBdr>
                <w:top w:val="nil"/>
                <w:left w:val="nil"/>
                <w:bottom w:val="nil"/>
                <w:right w:val="nil"/>
                <w:between w:val="nil"/>
              </w:pBdr>
              <w:tabs>
                <w:tab w:val="left" w:pos="241"/>
              </w:tabs>
              <w:ind w:left="0" w:firstLine="709"/>
              <w:jc w:val="both"/>
              <w:rPr>
                <w:rFonts w:ascii="Times New Roman" w:eastAsia="Times New Roman" w:hAnsi="Times New Roman" w:cs="Times New Roman"/>
                <w:color w:val="000000"/>
                <w:sz w:val="28"/>
                <w:szCs w:val="28"/>
              </w:rPr>
            </w:pPr>
            <w:proofErr w:type="gramStart"/>
            <w:r w:rsidRPr="00B710EF">
              <w:rPr>
                <w:rFonts w:ascii="Times New Roman" w:eastAsia="Times New Roman" w:hAnsi="Times New Roman" w:cs="Times New Roman"/>
                <w:color w:val="000000"/>
                <w:sz w:val="28"/>
                <w:szCs w:val="28"/>
              </w:rPr>
              <w:t>could</w:t>
            </w:r>
            <w:proofErr w:type="gramEnd"/>
            <w:r w:rsidRPr="00B710EF">
              <w:rPr>
                <w:rFonts w:ascii="Times New Roman" w:eastAsia="Times New Roman" w:hAnsi="Times New Roman" w:cs="Times New Roman"/>
                <w:color w:val="000000"/>
                <w:sz w:val="28"/>
                <w:szCs w:val="28"/>
              </w:rPr>
              <w:t xml:space="preserve"> implement the elements of international crimes without changes from the provisions of the Rome Statute.</w:t>
            </w:r>
          </w:p>
          <w:p w14:paraId="1A996EE6" w14:textId="77777777" w:rsidR="00C321FF" w:rsidRPr="00B710EF" w:rsidRDefault="008374A0" w:rsidP="00B710EF">
            <w:pPr>
              <w:numPr>
                <w:ilvl w:val="0"/>
                <w:numId w:val="2"/>
              </w:numPr>
              <w:pBdr>
                <w:top w:val="nil"/>
                <w:left w:val="nil"/>
                <w:bottom w:val="nil"/>
                <w:right w:val="nil"/>
                <w:between w:val="nil"/>
              </w:pBdr>
              <w:tabs>
                <w:tab w:val="left" w:pos="241"/>
              </w:tabs>
              <w:ind w:left="0" w:firstLine="709"/>
              <w:jc w:val="both"/>
              <w:rPr>
                <w:rFonts w:ascii="Times New Roman" w:eastAsia="Times New Roman" w:hAnsi="Times New Roman" w:cs="Times New Roman"/>
                <w:color w:val="000000"/>
                <w:sz w:val="28"/>
                <w:szCs w:val="28"/>
              </w:rPr>
            </w:pPr>
            <w:proofErr w:type="gramStart"/>
            <w:r w:rsidRPr="00B710EF">
              <w:rPr>
                <w:rFonts w:ascii="Times New Roman" w:eastAsia="Times New Roman" w:hAnsi="Times New Roman" w:cs="Times New Roman"/>
                <w:color w:val="000000"/>
                <w:sz w:val="28"/>
                <w:szCs w:val="28"/>
              </w:rPr>
              <w:t>adopt</w:t>
            </w:r>
            <w:proofErr w:type="gramEnd"/>
            <w:r w:rsidRPr="00B710EF">
              <w:rPr>
                <w:rFonts w:ascii="Times New Roman" w:eastAsia="Times New Roman" w:hAnsi="Times New Roman" w:cs="Times New Roman"/>
                <w:color w:val="000000"/>
                <w:sz w:val="28"/>
                <w:szCs w:val="28"/>
              </w:rPr>
              <w:t xml:space="preserve"> a separate code of crimes against the measure of humanity's safety or a code on international crimes.</w:t>
            </w:r>
          </w:p>
          <w:p w14:paraId="0B401DF6" w14:textId="77777777" w:rsidR="00C321FF" w:rsidRPr="00B710EF" w:rsidRDefault="008374A0" w:rsidP="00B710EF">
            <w:pPr>
              <w:tabs>
                <w:tab w:val="left" w:pos="241"/>
              </w:tabs>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Following the example of the German legislator. There is the Criminal Code itself and a separate code on international crimes.</w:t>
            </w:r>
          </w:p>
        </w:tc>
      </w:tr>
      <w:tr w:rsidR="00C321FF" w:rsidRPr="00B710EF" w14:paraId="56E48916" w14:textId="77777777">
        <w:trPr>
          <w:jc w:val="center"/>
        </w:trPr>
        <w:tc>
          <w:tcPr>
            <w:tcW w:w="516" w:type="dxa"/>
          </w:tcPr>
          <w:p w14:paraId="27426EA4"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4</w:t>
            </w:r>
          </w:p>
        </w:tc>
        <w:tc>
          <w:tcPr>
            <w:tcW w:w="4627" w:type="dxa"/>
          </w:tcPr>
          <w:p w14:paraId="3A9B4872"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How to incorporate these changes?</w:t>
            </w:r>
          </w:p>
        </w:tc>
        <w:tc>
          <w:tcPr>
            <w:tcW w:w="4634" w:type="dxa"/>
          </w:tcPr>
          <w:p w14:paraId="72370019"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I have already said how to implement it. Implementation in 2 meanings. </w:t>
            </w:r>
          </w:p>
          <w:p w14:paraId="430BB23F"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The first meaning is only making the necessary amendments to the legislation by reference or incorporation. </w:t>
            </w:r>
          </w:p>
          <w:p w14:paraId="32C1FBC5"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The second implementation option also assumes its actual implementation in practice. That is, its implementation in the internal national sphere of the state.</w:t>
            </w:r>
          </w:p>
        </w:tc>
      </w:tr>
      <w:tr w:rsidR="00C321FF" w:rsidRPr="00B710EF" w14:paraId="709CAE7A" w14:textId="77777777">
        <w:trPr>
          <w:jc w:val="center"/>
        </w:trPr>
        <w:tc>
          <w:tcPr>
            <w:tcW w:w="516" w:type="dxa"/>
          </w:tcPr>
          <w:p w14:paraId="186BE6A3"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5.</w:t>
            </w:r>
          </w:p>
        </w:tc>
        <w:tc>
          <w:tcPr>
            <w:tcW w:w="4627" w:type="dxa"/>
          </w:tcPr>
          <w:p w14:paraId="7E7BC64A"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Can you give the proper example of another country where the criminal code functions well?</w:t>
            </w:r>
          </w:p>
        </w:tc>
        <w:tc>
          <w:tcPr>
            <w:tcW w:w="4634" w:type="dxa"/>
          </w:tcPr>
          <w:p w14:paraId="6D73053C"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The same Germany with its own separate code.</w:t>
            </w:r>
          </w:p>
        </w:tc>
      </w:tr>
      <w:tr w:rsidR="00C321FF" w:rsidRPr="00B710EF" w14:paraId="3C87E9A6" w14:textId="77777777">
        <w:trPr>
          <w:jc w:val="center"/>
        </w:trPr>
        <w:tc>
          <w:tcPr>
            <w:tcW w:w="516" w:type="dxa"/>
          </w:tcPr>
          <w:p w14:paraId="45DE7CE0"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6.</w:t>
            </w:r>
          </w:p>
        </w:tc>
        <w:tc>
          <w:tcPr>
            <w:tcW w:w="4627" w:type="dxa"/>
          </w:tcPr>
          <w:p w14:paraId="03696F47"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Do you think Kazakhstan should be part of the Statute? Yes/ no answer.</w:t>
            </w:r>
          </w:p>
        </w:tc>
        <w:tc>
          <w:tcPr>
            <w:tcW w:w="4634" w:type="dxa"/>
          </w:tcPr>
          <w:p w14:paraId="7EDE985B"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Yes.</w:t>
            </w:r>
          </w:p>
        </w:tc>
      </w:tr>
      <w:tr w:rsidR="00C321FF" w:rsidRPr="00B710EF" w14:paraId="0A042B71" w14:textId="77777777">
        <w:trPr>
          <w:jc w:val="center"/>
        </w:trPr>
        <w:tc>
          <w:tcPr>
            <w:tcW w:w="516" w:type="dxa"/>
          </w:tcPr>
          <w:p w14:paraId="451B5242"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7.</w:t>
            </w:r>
          </w:p>
        </w:tc>
        <w:tc>
          <w:tcPr>
            <w:tcW w:w="4627" w:type="dxa"/>
          </w:tcPr>
          <w:p w14:paraId="442F765B"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Why do you think so?</w:t>
            </w:r>
          </w:p>
        </w:tc>
        <w:tc>
          <w:tcPr>
            <w:tcW w:w="4634" w:type="dxa"/>
          </w:tcPr>
          <w:p w14:paraId="6BDC6CBA"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The advantages of Kazakhstan's accession to the Rome Statute in the </w:t>
            </w:r>
            <w:r w:rsidRPr="00B710EF">
              <w:rPr>
                <w:rFonts w:ascii="Times New Roman" w:eastAsia="Times New Roman" w:hAnsi="Times New Roman" w:cs="Times New Roman"/>
                <w:sz w:val="28"/>
                <w:szCs w:val="28"/>
              </w:rPr>
              <w:lastRenderedPageBreak/>
              <w:t xml:space="preserve">perspective </w:t>
            </w:r>
            <w:proofErr w:type="gramStart"/>
            <w:r w:rsidRPr="00B710EF">
              <w:rPr>
                <w:rFonts w:ascii="Times New Roman" w:eastAsia="Times New Roman" w:hAnsi="Times New Roman" w:cs="Times New Roman"/>
                <w:sz w:val="28"/>
                <w:szCs w:val="28"/>
              </w:rPr>
              <w:t>of  legislation</w:t>
            </w:r>
            <w:proofErr w:type="gramEnd"/>
            <w:r w:rsidRPr="00B710EF">
              <w:rPr>
                <w:rFonts w:ascii="Times New Roman" w:eastAsia="Times New Roman" w:hAnsi="Times New Roman" w:cs="Times New Roman"/>
                <w:sz w:val="28"/>
                <w:szCs w:val="28"/>
              </w:rPr>
              <w:t xml:space="preserve"> will give an opportunity to improve our legislation.</w:t>
            </w:r>
          </w:p>
          <w:p w14:paraId="02441C73"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The legal policy of Kazakhstan's accession to the Rome Statute will enable us to have a legal basis for participating in the fight against international crimes.</w:t>
            </w:r>
          </w:p>
        </w:tc>
      </w:tr>
      <w:tr w:rsidR="00C321FF" w:rsidRPr="00B710EF" w14:paraId="6B77303D" w14:textId="77777777">
        <w:trPr>
          <w:jc w:val="center"/>
        </w:trPr>
        <w:tc>
          <w:tcPr>
            <w:tcW w:w="516" w:type="dxa"/>
          </w:tcPr>
          <w:p w14:paraId="5D03425A"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lastRenderedPageBreak/>
              <w:t>8.</w:t>
            </w:r>
          </w:p>
        </w:tc>
        <w:tc>
          <w:tcPr>
            <w:tcW w:w="4627" w:type="dxa"/>
          </w:tcPr>
          <w:p w14:paraId="61155F49"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Can you predict what happens if Kazakhstan does not implement any changes and keep the code as it is? </w:t>
            </w:r>
          </w:p>
          <w:p w14:paraId="0BF553F5" w14:textId="77777777" w:rsidR="00C321FF" w:rsidRPr="00B710EF" w:rsidRDefault="00C321FF" w:rsidP="00B710EF">
            <w:pPr>
              <w:ind w:firstLine="709"/>
              <w:jc w:val="both"/>
              <w:rPr>
                <w:rFonts w:ascii="Times New Roman" w:eastAsia="Times New Roman" w:hAnsi="Times New Roman" w:cs="Times New Roman"/>
                <w:sz w:val="28"/>
                <w:szCs w:val="28"/>
              </w:rPr>
            </w:pPr>
          </w:p>
        </w:tc>
        <w:tc>
          <w:tcPr>
            <w:tcW w:w="4634" w:type="dxa"/>
          </w:tcPr>
          <w:p w14:paraId="5DA288B6"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Nothing much will happen. Kazakhstan is currently involved in the international fight against crimes through multilateral and bilateral treaty institutions.</w:t>
            </w:r>
          </w:p>
          <w:p w14:paraId="3F639C7D" w14:textId="77777777" w:rsidR="00C321FF" w:rsidRPr="00B710EF" w:rsidRDefault="008374A0" w:rsidP="00B710EF">
            <w:pPr>
              <w:ind w:firstLine="709"/>
              <w:jc w:val="both"/>
              <w:rPr>
                <w:rFonts w:ascii="Times New Roman" w:eastAsia="Times New Roman" w:hAnsi="Times New Roman" w:cs="Times New Roman"/>
                <w:sz w:val="28"/>
                <w:szCs w:val="28"/>
              </w:rPr>
            </w:pPr>
            <w:proofErr w:type="gramStart"/>
            <w:r w:rsidRPr="00B710EF">
              <w:rPr>
                <w:rFonts w:ascii="Times New Roman" w:eastAsia="Times New Roman" w:hAnsi="Times New Roman" w:cs="Times New Roman"/>
                <w:sz w:val="28"/>
                <w:szCs w:val="28"/>
              </w:rPr>
              <w:t>And</w:t>
            </w:r>
            <w:proofErr w:type="gramEnd"/>
            <w:r w:rsidRPr="00B710EF">
              <w:rPr>
                <w:rFonts w:ascii="Times New Roman" w:eastAsia="Times New Roman" w:hAnsi="Times New Roman" w:cs="Times New Roman"/>
                <w:sz w:val="28"/>
                <w:szCs w:val="28"/>
              </w:rPr>
              <w:t xml:space="preserve"> if there is no legal basis, then through diplomatic channels based on the principle of reciprocity – but this applied for transnational crime. </w:t>
            </w:r>
            <w:proofErr w:type="gramStart"/>
            <w:r w:rsidRPr="00B710EF">
              <w:rPr>
                <w:rFonts w:ascii="Times New Roman" w:eastAsia="Times New Roman" w:hAnsi="Times New Roman" w:cs="Times New Roman"/>
                <w:sz w:val="28"/>
                <w:szCs w:val="28"/>
              </w:rPr>
              <w:t>And</w:t>
            </w:r>
            <w:proofErr w:type="gramEnd"/>
            <w:r w:rsidRPr="00B710EF">
              <w:rPr>
                <w:rFonts w:ascii="Times New Roman" w:eastAsia="Times New Roman" w:hAnsi="Times New Roman" w:cs="Times New Roman"/>
                <w:sz w:val="28"/>
                <w:szCs w:val="28"/>
              </w:rPr>
              <w:t xml:space="preserve"> international crimes, according to the functioning of the international mechanism for combating international crimes, are additional or optional mechanisms. They can be dealt with </w:t>
            </w:r>
            <w:proofErr w:type="gramStart"/>
            <w:r w:rsidRPr="00B710EF">
              <w:rPr>
                <w:rFonts w:ascii="Times New Roman" w:eastAsia="Times New Roman" w:hAnsi="Times New Roman" w:cs="Times New Roman"/>
                <w:sz w:val="28"/>
                <w:szCs w:val="28"/>
              </w:rPr>
              <w:t>on the basis of</w:t>
            </w:r>
            <w:proofErr w:type="gramEnd"/>
            <w:r w:rsidRPr="00B710EF">
              <w:rPr>
                <w:rFonts w:ascii="Times New Roman" w:eastAsia="Times New Roman" w:hAnsi="Times New Roman" w:cs="Times New Roman"/>
                <w:sz w:val="28"/>
                <w:szCs w:val="28"/>
              </w:rPr>
              <w:t xml:space="preserve"> national law.</w:t>
            </w:r>
          </w:p>
        </w:tc>
      </w:tr>
      <w:tr w:rsidR="00C321FF" w:rsidRPr="00B710EF" w14:paraId="2D98C514" w14:textId="77777777">
        <w:trPr>
          <w:jc w:val="center"/>
        </w:trPr>
        <w:tc>
          <w:tcPr>
            <w:tcW w:w="516" w:type="dxa"/>
          </w:tcPr>
          <w:p w14:paraId="56828347"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9.</w:t>
            </w:r>
          </w:p>
        </w:tc>
        <w:tc>
          <w:tcPr>
            <w:tcW w:w="4627" w:type="dxa"/>
          </w:tcPr>
          <w:p w14:paraId="67F32304"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Can you tell about your predictions of what will happen if Kazakhstan becomes the party state to the statute?</w:t>
            </w:r>
          </w:p>
        </w:tc>
        <w:tc>
          <w:tcPr>
            <w:tcW w:w="4634" w:type="dxa"/>
          </w:tcPr>
          <w:p w14:paraId="759343B1"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I have already partially answered this question.</w:t>
            </w:r>
          </w:p>
        </w:tc>
      </w:tr>
      <w:tr w:rsidR="00C321FF" w:rsidRPr="00B710EF" w14:paraId="6F0366EF" w14:textId="77777777">
        <w:trPr>
          <w:jc w:val="center"/>
        </w:trPr>
        <w:tc>
          <w:tcPr>
            <w:tcW w:w="516" w:type="dxa"/>
          </w:tcPr>
          <w:p w14:paraId="58CD59C5"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10.</w:t>
            </w:r>
          </w:p>
        </w:tc>
        <w:tc>
          <w:tcPr>
            <w:tcW w:w="4627" w:type="dxa"/>
          </w:tcPr>
          <w:p w14:paraId="58F9BBAC"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To what kind of areas, it will affect and how?</w:t>
            </w:r>
          </w:p>
          <w:p w14:paraId="7FA19EE8" w14:textId="77777777" w:rsidR="00C321FF" w:rsidRPr="00B710EF" w:rsidRDefault="00C321FF" w:rsidP="00B710EF">
            <w:pPr>
              <w:ind w:firstLine="709"/>
              <w:jc w:val="both"/>
              <w:rPr>
                <w:rFonts w:ascii="Times New Roman" w:eastAsia="Times New Roman" w:hAnsi="Times New Roman" w:cs="Times New Roman"/>
                <w:sz w:val="28"/>
                <w:szCs w:val="28"/>
              </w:rPr>
            </w:pPr>
          </w:p>
        </w:tc>
        <w:tc>
          <w:tcPr>
            <w:tcW w:w="4634" w:type="dxa"/>
          </w:tcPr>
          <w:p w14:paraId="765A19EC"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It will affect 2 sides.</w:t>
            </w:r>
          </w:p>
          <w:p w14:paraId="79A16572"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1 – Kazakhstan will be in the club of states that </w:t>
            </w:r>
            <w:proofErr w:type="gramStart"/>
            <w:r w:rsidRPr="00B710EF">
              <w:rPr>
                <w:rFonts w:ascii="Times New Roman" w:eastAsia="Times New Roman" w:hAnsi="Times New Roman" w:cs="Times New Roman"/>
                <w:sz w:val="28"/>
                <w:szCs w:val="28"/>
              </w:rPr>
              <w:t>are linked</w:t>
            </w:r>
            <w:proofErr w:type="gramEnd"/>
            <w:r w:rsidRPr="00B710EF">
              <w:rPr>
                <w:rFonts w:ascii="Times New Roman" w:eastAsia="Times New Roman" w:hAnsi="Times New Roman" w:cs="Times New Roman"/>
                <w:sz w:val="28"/>
                <w:szCs w:val="28"/>
              </w:rPr>
              <w:t xml:space="preserve"> to international crimes. </w:t>
            </w:r>
            <w:proofErr w:type="gramStart"/>
            <w:r w:rsidRPr="00B710EF">
              <w:rPr>
                <w:rFonts w:ascii="Times New Roman" w:eastAsia="Times New Roman" w:hAnsi="Times New Roman" w:cs="Times New Roman"/>
                <w:sz w:val="28"/>
                <w:szCs w:val="28"/>
              </w:rPr>
              <w:t>And</w:t>
            </w:r>
            <w:proofErr w:type="gramEnd"/>
            <w:r w:rsidRPr="00B710EF">
              <w:rPr>
                <w:rFonts w:ascii="Times New Roman" w:eastAsia="Times New Roman" w:hAnsi="Times New Roman" w:cs="Times New Roman"/>
                <w:sz w:val="28"/>
                <w:szCs w:val="28"/>
              </w:rPr>
              <w:t xml:space="preserve"> our rating may increase.</w:t>
            </w:r>
          </w:p>
          <w:p w14:paraId="3FBDCA37" w14:textId="77777777" w:rsidR="00C321FF" w:rsidRPr="00B710EF" w:rsidRDefault="008374A0" w:rsidP="00B710EF">
            <w:pPr>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2 – </w:t>
            </w:r>
            <w:proofErr w:type="gramStart"/>
            <w:r w:rsidRPr="00B710EF">
              <w:rPr>
                <w:rFonts w:ascii="Times New Roman" w:eastAsia="Times New Roman" w:hAnsi="Times New Roman" w:cs="Times New Roman"/>
                <w:sz w:val="28"/>
                <w:szCs w:val="28"/>
              </w:rPr>
              <w:t>politically</w:t>
            </w:r>
            <w:proofErr w:type="gramEnd"/>
            <w:r w:rsidRPr="00B710EF">
              <w:rPr>
                <w:rFonts w:ascii="Times New Roman" w:eastAsia="Times New Roman" w:hAnsi="Times New Roman" w:cs="Times New Roman"/>
                <w:sz w:val="28"/>
                <w:szCs w:val="28"/>
              </w:rPr>
              <w:t xml:space="preserve"> negative. Our relations with the United States, which is pursuing a policy of countering the creation of an effective system of international criminal justice in the fight against international criminal crimes, may deteriorate.</w:t>
            </w:r>
          </w:p>
        </w:tc>
      </w:tr>
    </w:tbl>
    <w:p w14:paraId="7090DF8C" w14:textId="77777777" w:rsidR="00C321FF" w:rsidRPr="00B710EF" w:rsidRDefault="00C321FF" w:rsidP="00B710EF">
      <w:pPr>
        <w:spacing w:line="240" w:lineRule="auto"/>
        <w:ind w:firstLine="709"/>
        <w:jc w:val="both"/>
        <w:rPr>
          <w:rFonts w:ascii="Times New Roman" w:eastAsia="Times New Roman" w:hAnsi="Times New Roman" w:cs="Times New Roman"/>
          <w:sz w:val="28"/>
          <w:szCs w:val="28"/>
        </w:rPr>
      </w:pPr>
    </w:p>
    <w:p w14:paraId="00DD0077" w14:textId="77777777" w:rsidR="00C321FF" w:rsidRPr="00B710EF" w:rsidRDefault="008374A0" w:rsidP="00B710EF">
      <w:pPr>
        <w:spacing w:line="240" w:lineRule="auto"/>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Analyzing the expert opinions, it can be seen that legislation of Kazakhstan is not functioning well </w:t>
      </w:r>
      <w:proofErr w:type="gramStart"/>
      <w:r w:rsidRPr="00B710EF">
        <w:rPr>
          <w:rFonts w:ascii="Times New Roman" w:eastAsia="Times New Roman" w:hAnsi="Times New Roman" w:cs="Times New Roman"/>
          <w:sz w:val="28"/>
          <w:szCs w:val="28"/>
        </w:rPr>
        <w:t>today</w:t>
      </w:r>
      <w:proofErr w:type="gramEnd"/>
      <w:r w:rsidRPr="00B710EF">
        <w:rPr>
          <w:rFonts w:ascii="Times New Roman" w:eastAsia="Times New Roman" w:hAnsi="Times New Roman" w:cs="Times New Roman"/>
          <w:sz w:val="28"/>
          <w:szCs w:val="28"/>
        </w:rPr>
        <w:t xml:space="preserve"> as it does not include full terms and crimes. In the future, it can lead to problems in the case of aggression, international fights and crimes. </w:t>
      </w:r>
    </w:p>
    <w:p w14:paraId="3967796C" w14:textId="77777777" w:rsidR="00C321FF" w:rsidRPr="00B710EF" w:rsidRDefault="008374A0" w:rsidP="00B14D64">
      <w:pPr>
        <w:spacing w:line="240" w:lineRule="auto"/>
        <w:ind w:firstLine="709"/>
        <w:jc w:val="both"/>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lastRenderedPageBreak/>
        <w:t>INTERNATIONAL EXPERIENCE</w:t>
      </w:r>
    </w:p>
    <w:p w14:paraId="51A9F3CF" w14:textId="77777777" w:rsidR="00C321FF" w:rsidRPr="00B710EF" w:rsidRDefault="008374A0" w:rsidP="00B710EF">
      <w:pPr>
        <w:spacing w:line="240" w:lineRule="auto"/>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The example of high equality legislation </w:t>
      </w:r>
      <w:proofErr w:type="gramStart"/>
      <w:r w:rsidRPr="00B710EF">
        <w:rPr>
          <w:rFonts w:ascii="Times New Roman" w:eastAsia="Times New Roman" w:hAnsi="Times New Roman" w:cs="Times New Roman"/>
          <w:sz w:val="28"/>
          <w:szCs w:val="28"/>
        </w:rPr>
        <w:t>can be observed</w:t>
      </w:r>
      <w:proofErr w:type="gramEnd"/>
      <w:r w:rsidRPr="00B710EF">
        <w:rPr>
          <w:rFonts w:ascii="Times New Roman" w:eastAsia="Times New Roman" w:hAnsi="Times New Roman" w:cs="Times New Roman"/>
          <w:sz w:val="28"/>
          <w:szCs w:val="28"/>
        </w:rPr>
        <w:t xml:space="preserve"> in Germany – Code of Crimes against international Law (CCAIL). The Federal Parliament passed the code through the act on 26 June 2002. The scope of application of this act </w:t>
      </w:r>
      <w:proofErr w:type="gramStart"/>
      <w:r w:rsidRPr="00B710EF">
        <w:rPr>
          <w:rFonts w:ascii="Times New Roman" w:eastAsia="Times New Roman" w:hAnsi="Times New Roman" w:cs="Times New Roman"/>
          <w:sz w:val="28"/>
          <w:szCs w:val="28"/>
        </w:rPr>
        <w:t>is provided</w:t>
      </w:r>
      <w:proofErr w:type="gramEnd"/>
      <w:r w:rsidRPr="00B710EF">
        <w:rPr>
          <w:rFonts w:ascii="Times New Roman" w:eastAsia="Times New Roman" w:hAnsi="Times New Roman" w:cs="Times New Roman"/>
          <w:sz w:val="28"/>
          <w:szCs w:val="28"/>
        </w:rPr>
        <w:t xml:space="preserve"> in order to prevent problems of forum shopping of jurisdiction and applicable law. This Act </w:t>
      </w:r>
      <w:proofErr w:type="gramStart"/>
      <w:r w:rsidRPr="00B710EF">
        <w:rPr>
          <w:rFonts w:ascii="Times New Roman" w:eastAsia="Times New Roman" w:hAnsi="Times New Roman" w:cs="Times New Roman"/>
          <w:sz w:val="28"/>
          <w:szCs w:val="28"/>
        </w:rPr>
        <w:t>will be applied</w:t>
      </w:r>
      <w:proofErr w:type="gramEnd"/>
      <w:r w:rsidRPr="00B710EF">
        <w:rPr>
          <w:rFonts w:ascii="Times New Roman" w:eastAsia="Times New Roman" w:hAnsi="Times New Roman" w:cs="Times New Roman"/>
          <w:sz w:val="28"/>
          <w:szCs w:val="28"/>
        </w:rPr>
        <w:t xml:space="preserve"> to all criminal offenses against international law even when the offense was committed abroad and bears no relation to Germany. It includes the crimes such genocide, crimes against humanity, war crimes, other crimes (to be precise: violation of the duty of supervision, omission to a report crime). In </w:t>
      </w:r>
      <w:proofErr w:type="gramStart"/>
      <w:r w:rsidRPr="00B710EF">
        <w:rPr>
          <w:rFonts w:ascii="Times New Roman" w:eastAsia="Times New Roman" w:hAnsi="Times New Roman" w:cs="Times New Roman"/>
          <w:sz w:val="28"/>
          <w:szCs w:val="28"/>
        </w:rPr>
        <w:t>Germany</w:t>
      </w:r>
      <w:proofErr w:type="gramEnd"/>
      <w:r w:rsidRPr="00B710EF">
        <w:rPr>
          <w:rFonts w:ascii="Times New Roman" w:eastAsia="Times New Roman" w:hAnsi="Times New Roman" w:cs="Times New Roman"/>
          <w:sz w:val="28"/>
          <w:szCs w:val="28"/>
        </w:rPr>
        <w:t xml:space="preserve"> there is also the Statute Implementation Act which allows Germany to cooperate with the ICC in accordance with the Rome Statute and their CCAIL. This enables them to avoid the ICC ruling that Germany is unable or unwilling to prosecute. </w:t>
      </w:r>
    </w:p>
    <w:p w14:paraId="7FFB2DC1" w14:textId="5E2FF45E" w:rsidR="00C321FF" w:rsidRPr="00B710EF" w:rsidRDefault="008374A0" w:rsidP="00B14D64">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t>RECOMMENDATIONS</w:t>
      </w:r>
    </w:p>
    <w:p w14:paraId="70BE91E3" w14:textId="1546FAFE" w:rsidR="003757BB" w:rsidRPr="00B710EF" w:rsidRDefault="003757BB" w:rsidP="00B710E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bCs/>
          <w:color w:val="000000"/>
          <w:sz w:val="28"/>
          <w:szCs w:val="28"/>
        </w:rPr>
      </w:pPr>
      <w:proofErr w:type="gramStart"/>
      <w:r w:rsidRPr="00B710EF">
        <w:rPr>
          <w:rFonts w:ascii="Times New Roman" w:eastAsia="Times New Roman" w:hAnsi="Times New Roman" w:cs="Times New Roman"/>
          <w:bCs/>
          <w:sz w:val="28"/>
          <w:szCs w:val="28"/>
        </w:rPr>
        <w:t>On the basis of</w:t>
      </w:r>
      <w:proofErr w:type="gramEnd"/>
      <w:r w:rsidRPr="00B710EF">
        <w:rPr>
          <w:rFonts w:ascii="Times New Roman" w:eastAsia="Times New Roman" w:hAnsi="Times New Roman" w:cs="Times New Roman"/>
          <w:bCs/>
          <w:sz w:val="28"/>
          <w:szCs w:val="28"/>
        </w:rPr>
        <w:t xml:space="preserve"> above given analysis it is recommended to continue the international cooperation in the sphere of regulation cybercrimes and promoting cybersecurity. This article concludes that UN treaty on the topic of cybercrime </w:t>
      </w:r>
      <w:proofErr w:type="gramStart"/>
      <w:r w:rsidRPr="00B710EF">
        <w:rPr>
          <w:rFonts w:ascii="Times New Roman" w:eastAsia="Times New Roman" w:hAnsi="Times New Roman" w:cs="Times New Roman"/>
          <w:bCs/>
          <w:sz w:val="28"/>
          <w:szCs w:val="28"/>
        </w:rPr>
        <w:t>should be drafted</w:t>
      </w:r>
      <w:proofErr w:type="gramEnd"/>
      <w:r w:rsidRPr="00B710EF">
        <w:rPr>
          <w:rFonts w:ascii="Times New Roman" w:eastAsia="Times New Roman" w:hAnsi="Times New Roman" w:cs="Times New Roman"/>
          <w:bCs/>
          <w:sz w:val="28"/>
          <w:szCs w:val="28"/>
        </w:rPr>
        <w:t xml:space="preserve"> as cybercrimes brings the same level of threat that terrorism or international crimes can cause. Therefor states have to regulate at some point this sphere and combat against it by using any possible legal measures.  </w:t>
      </w:r>
    </w:p>
    <w:p w14:paraId="621731FB" w14:textId="7E1747F1" w:rsidR="00C321FF" w:rsidRPr="00B710EF" w:rsidRDefault="008374A0" w:rsidP="00B710E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proofErr w:type="gramStart"/>
      <w:r w:rsidRPr="00B710EF">
        <w:rPr>
          <w:rFonts w:ascii="Times New Roman" w:eastAsia="Times New Roman" w:hAnsi="Times New Roman" w:cs="Times New Roman"/>
          <w:color w:val="000000"/>
          <w:sz w:val="28"/>
          <w:szCs w:val="28"/>
        </w:rPr>
        <w:t xml:space="preserve">On the basis </w:t>
      </w:r>
      <w:r w:rsidRPr="00B710EF">
        <w:rPr>
          <w:rFonts w:ascii="Times New Roman" w:eastAsia="Times New Roman" w:hAnsi="Times New Roman" w:cs="Times New Roman"/>
          <w:sz w:val="28"/>
          <w:szCs w:val="28"/>
        </w:rPr>
        <w:t>of</w:t>
      </w:r>
      <w:proofErr w:type="gramEnd"/>
      <w:r w:rsidRPr="00B710EF">
        <w:rPr>
          <w:rFonts w:ascii="Times New Roman" w:eastAsia="Times New Roman" w:hAnsi="Times New Roman" w:cs="Times New Roman"/>
          <w:sz w:val="28"/>
          <w:szCs w:val="28"/>
        </w:rPr>
        <w:t xml:space="preserve"> the above</w:t>
      </w:r>
      <w:r w:rsidRPr="00B710EF">
        <w:rPr>
          <w:rFonts w:ascii="Times New Roman" w:eastAsia="Times New Roman" w:hAnsi="Times New Roman" w:cs="Times New Roman"/>
          <w:color w:val="000000"/>
          <w:sz w:val="28"/>
          <w:szCs w:val="28"/>
        </w:rPr>
        <w:t xml:space="preserve"> analysis, it is recommended to legalize all missing international crimes. Make the Code in full conformity with Rome Statute and follow upcoming developing crimes through state practice. As an example, one crime </w:t>
      </w:r>
      <w:proofErr w:type="gramStart"/>
      <w:r w:rsidRPr="00B710EF">
        <w:rPr>
          <w:rFonts w:ascii="Times New Roman" w:eastAsia="Times New Roman" w:hAnsi="Times New Roman" w:cs="Times New Roman"/>
          <w:color w:val="000000"/>
          <w:sz w:val="28"/>
          <w:szCs w:val="28"/>
        </w:rPr>
        <w:t>can be explained</w:t>
      </w:r>
      <w:proofErr w:type="gramEnd"/>
      <w:r w:rsidRPr="00B710EF">
        <w:rPr>
          <w:rFonts w:ascii="Times New Roman" w:eastAsia="Times New Roman" w:hAnsi="Times New Roman" w:cs="Times New Roman"/>
          <w:color w:val="000000"/>
          <w:sz w:val="28"/>
          <w:szCs w:val="28"/>
        </w:rPr>
        <w:t>:</w:t>
      </w:r>
    </w:p>
    <w:p w14:paraId="2EE5678A" w14:textId="77777777" w:rsidR="00C321FF" w:rsidRPr="00B710EF" w:rsidRDefault="008374A0" w:rsidP="00B710EF">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These days soldiers are faking that they are </w:t>
      </w:r>
      <w:r w:rsidRPr="00B710EF">
        <w:rPr>
          <w:rFonts w:ascii="Times New Roman" w:eastAsia="Times New Roman" w:hAnsi="Times New Roman" w:cs="Times New Roman"/>
          <w:sz w:val="28"/>
          <w:szCs w:val="28"/>
        </w:rPr>
        <w:t>a civilian</w:t>
      </w:r>
      <w:r w:rsidRPr="00B710EF">
        <w:rPr>
          <w:rFonts w:ascii="Times New Roman" w:eastAsia="Times New Roman" w:hAnsi="Times New Roman" w:cs="Times New Roman"/>
          <w:color w:val="000000"/>
          <w:sz w:val="28"/>
          <w:szCs w:val="28"/>
        </w:rPr>
        <w:t xml:space="preserve"> population until the other party releases the weapon and believes that they are not in danger. However, right after that moment “civil population” starts attacking. That is how soldiers </w:t>
      </w:r>
      <w:r w:rsidRPr="00B710EF">
        <w:rPr>
          <w:rFonts w:ascii="Times New Roman" w:eastAsia="Times New Roman" w:hAnsi="Times New Roman" w:cs="Times New Roman"/>
          <w:sz w:val="28"/>
          <w:szCs w:val="28"/>
        </w:rPr>
        <w:t>break</w:t>
      </w:r>
      <w:r w:rsidRPr="00B710EF">
        <w:rPr>
          <w:rFonts w:ascii="Times New Roman" w:eastAsia="Times New Roman" w:hAnsi="Times New Roman" w:cs="Times New Roman"/>
          <w:color w:val="000000"/>
          <w:sz w:val="28"/>
          <w:szCs w:val="28"/>
        </w:rPr>
        <w:t xml:space="preserve"> the rules of warfare. This kind of crime </w:t>
      </w:r>
      <w:proofErr w:type="gramStart"/>
      <w:r w:rsidRPr="00B710EF">
        <w:rPr>
          <w:rFonts w:ascii="Times New Roman" w:eastAsia="Times New Roman" w:hAnsi="Times New Roman" w:cs="Times New Roman"/>
          <w:color w:val="000000"/>
          <w:sz w:val="28"/>
          <w:szCs w:val="28"/>
        </w:rPr>
        <w:t>should be legalized and established in the Criminal Code</w:t>
      </w:r>
      <w:proofErr w:type="gramEnd"/>
      <w:r w:rsidRPr="00B710EF">
        <w:rPr>
          <w:rFonts w:ascii="Times New Roman" w:eastAsia="Times New Roman" w:hAnsi="Times New Roman" w:cs="Times New Roman"/>
          <w:color w:val="000000"/>
          <w:sz w:val="28"/>
          <w:szCs w:val="28"/>
        </w:rPr>
        <w:t xml:space="preserve">. This is the new </w:t>
      </w:r>
      <w:r w:rsidRPr="00B710EF">
        <w:rPr>
          <w:rFonts w:ascii="Times New Roman" w:eastAsia="Times New Roman" w:hAnsi="Times New Roman" w:cs="Times New Roman"/>
          <w:sz w:val="28"/>
          <w:szCs w:val="28"/>
        </w:rPr>
        <w:t>method</w:t>
      </w:r>
      <w:r w:rsidRPr="00B710EF">
        <w:rPr>
          <w:rFonts w:ascii="Times New Roman" w:eastAsia="Times New Roman" w:hAnsi="Times New Roman" w:cs="Times New Roman"/>
          <w:color w:val="000000"/>
          <w:sz w:val="28"/>
          <w:szCs w:val="28"/>
        </w:rPr>
        <w:t xml:space="preserve"> of breaking the rule. </w:t>
      </w:r>
    </w:p>
    <w:p w14:paraId="31C1EE8D" w14:textId="77777777" w:rsidR="00C321FF" w:rsidRPr="00B710EF" w:rsidRDefault="008374A0" w:rsidP="00B710EF">
      <w:pPr>
        <w:numPr>
          <w:ilvl w:val="0"/>
          <w:numId w:val="5"/>
        </w:numPr>
        <w:pBdr>
          <w:top w:val="nil"/>
          <w:left w:val="nil"/>
          <w:bottom w:val="nil"/>
          <w:right w:val="nil"/>
          <w:between w:val="nil"/>
        </w:pBdr>
        <w:shd w:val="clear" w:color="auto" w:fill="FFFFFF"/>
        <w:tabs>
          <w:tab w:val="left" w:pos="709"/>
        </w:tabs>
        <w:spacing w:line="240" w:lineRule="auto"/>
        <w:ind w:left="0" w:firstLine="709"/>
        <w:jc w:val="both"/>
        <w:rPr>
          <w:rFonts w:ascii="Times New Roman" w:eastAsia="Times New Roman" w:hAnsi="Times New Roman" w:cs="Times New Roman"/>
          <w:color w:val="000000"/>
          <w:sz w:val="28"/>
          <w:szCs w:val="28"/>
        </w:rPr>
      </w:pPr>
      <w:proofErr w:type="gramStart"/>
      <w:r w:rsidRPr="00B710EF">
        <w:rPr>
          <w:rFonts w:ascii="Times New Roman" w:eastAsia="Times New Roman" w:hAnsi="Times New Roman" w:cs="Times New Roman"/>
          <w:color w:val="000000"/>
          <w:sz w:val="28"/>
          <w:szCs w:val="28"/>
        </w:rPr>
        <w:t>So</w:t>
      </w:r>
      <w:proofErr w:type="gramEnd"/>
      <w:r w:rsidRPr="00B710EF">
        <w:rPr>
          <w:rFonts w:ascii="Times New Roman" w:eastAsia="Times New Roman" w:hAnsi="Times New Roman" w:cs="Times New Roman"/>
          <w:color w:val="000000"/>
          <w:sz w:val="28"/>
          <w:szCs w:val="28"/>
        </w:rPr>
        <w:t xml:space="preserve">, </w:t>
      </w:r>
      <w:r w:rsidRPr="00B710EF">
        <w:rPr>
          <w:rFonts w:ascii="Times New Roman" w:eastAsia="Times New Roman" w:hAnsi="Times New Roman" w:cs="Times New Roman"/>
          <w:sz w:val="28"/>
          <w:szCs w:val="28"/>
        </w:rPr>
        <w:t>the first</w:t>
      </w:r>
      <w:r w:rsidRPr="00B710EF">
        <w:rPr>
          <w:rFonts w:ascii="Times New Roman" w:eastAsia="Times New Roman" w:hAnsi="Times New Roman" w:cs="Times New Roman"/>
          <w:color w:val="000000"/>
          <w:sz w:val="28"/>
          <w:szCs w:val="28"/>
        </w:rPr>
        <w:t xml:space="preserve"> recommendation is to </w:t>
      </w:r>
      <w:r w:rsidRPr="00B710EF">
        <w:rPr>
          <w:rFonts w:ascii="Times New Roman" w:eastAsia="Times New Roman" w:hAnsi="Times New Roman" w:cs="Times New Roman"/>
          <w:sz w:val="28"/>
          <w:szCs w:val="28"/>
        </w:rPr>
        <w:t>implement the already</w:t>
      </w:r>
      <w:r w:rsidRPr="00B710EF">
        <w:rPr>
          <w:rFonts w:ascii="Times New Roman" w:eastAsia="Times New Roman" w:hAnsi="Times New Roman" w:cs="Times New Roman"/>
          <w:color w:val="000000"/>
          <w:sz w:val="28"/>
          <w:szCs w:val="28"/>
        </w:rPr>
        <w:t xml:space="preserve"> existing in Rome Statute rules in Criminal Code. </w:t>
      </w:r>
    </w:p>
    <w:p w14:paraId="77E973C2" w14:textId="77777777" w:rsidR="00C321FF" w:rsidRPr="00B710EF" w:rsidRDefault="008374A0" w:rsidP="00B710EF">
      <w:pPr>
        <w:numPr>
          <w:ilvl w:val="0"/>
          <w:numId w:val="5"/>
        </w:numPr>
        <w:pBdr>
          <w:top w:val="nil"/>
          <w:left w:val="nil"/>
          <w:bottom w:val="nil"/>
          <w:right w:val="nil"/>
          <w:between w:val="nil"/>
        </w:pBdr>
        <w:shd w:val="clear" w:color="auto" w:fill="FFFFFF"/>
        <w:tabs>
          <w:tab w:val="left" w:pos="709"/>
        </w:tabs>
        <w:spacing w:line="240" w:lineRule="auto"/>
        <w:ind w:left="0" w:firstLine="709"/>
        <w:jc w:val="both"/>
        <w:rPr>
          <w:rFonts w:ascii="Times New Roman" w:eastAsia="Times New Roman" w:hAnsi="Times New Roman" w:cs="Times New Roman"/>
          <w:color w:val="000000"/>
          <w:sz w:val="28"/>
          <w:szCs w:val="28"/>
        </w:rPr>
      </w:pPr>
      <w:r w:rsidRPr="00B710EF">
        <w:rPr>
          <w:rFonts w:ascii="Times New Roman" w:eastAsia="Times New Roman" w:hAnsi="Times New Roman" w:cs="Times New Roman"/>
          <w:color w:val="000000"/>
          <w:sz w:val="28"/>
          <w:szCs w:val="28"/>
        </w:rPr>
        <w:t xml:space="preserve">Implement and establish new developing crimes </w:t>
      </w:r>
      <w:proofErr w:type="gramStart"/>
      <w:r w:rsidRPr="00B710EF">
        <w:rPr>
          <w:rFonts w:ascii="Times New Roman" w:eastAsia="Times New Roman" w:hAnsi="Times New Roman" w:cs="Times New Roman"/>
          <w:color w:val="000000"/>
          <w:sz w:val="28"/>
          <w:szCs w:val="28"/>
        </w:rPr>
        <w:t>on the basis of</w:t>
      </w:r>
      <w:proofErr w:type="gramEnd"/>
      <w:r w:rsidRPr="00B710EF">
        <w:rPr>
          <w:rFonts w:ascii="Times New Roman" w:eastAsia="Times New Roman" w:hAnsi="Times New Roman" w:cs="Times New Roman"/>
          <w:color w:val="000000"/>
          <w:sz w:val="28"/>
          <w:szCs w:val="28"/>
        </w:rPr>
        <w:t xml:space="preserve"> war practice. </w:t>
      </w:r>
    </w:p>
    <w:p w14:paraId="520ABFD4" w14:textId="77777777" w:rsidR="00C321FF" w:rsidRPr="00B710EF" w:rsidRDefault="008374A0" w:rsidP="00B710EF">
      <w:pPr>
        <w:tabs>
          <w:tab w:val="left" w:pos="709"/>
        </w:tabs>
        <w:spacing w:line="240" w:lineRule="auto"/>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We need initiatives from non-governmental organizations, human rights defenders, round tables and conferences at universities and legal surroundings. </w:t>
      </w:r>
      <w:proofErr w:type="gramStart"/>
      <w:r w:rsidRPr="00B710EF">
        <w:rPr>
          <w:rFonts w:ascii="Times New Roman" w:eastAsia="Times New Roman" w:hAnsi="Times New Roman" w:cs="Times New Roman"/>
          <w:sz w:val="28"/>
          <w:szCs w:val="28"/>
        </w:rPr>
        <w:t>And</w:t>
      </w:r>
      <w:proofErr w:type="gramEnd"/>
      <w:r w:rsidRPr="00B710EF">
        <w:rPr>
          <w:rFonts w:ascii="Times New Roman" w:eastAsia="Times New Roman" w:hAnsi="Times New Roman" w:cs="Times New Roman"/>
          <w:sz w:val="28"/>
          <w:szCs w:val="28"/>
        </w:rPr>
        <w:t xml:space="preserve"> it must be initiated to Parliament.</w:t>
      </w:r>
    </w:p>
    <w:p w14:paraId="7501F7F3" w14:textId="77777777" w:rsidR="00C321FF" w:rsidRPr="00B710EF" w:rsidRDefault="008374A0" w:rsidP="00B14D64">
      <w:pPr>
        <w:spacing w:line="240" w:lineRule="auto"/>
        <w:ind w:firstLine="709"/>
        <w:jc w:val="both"/>
        <w:rPr>
          <w:rFonts w:ascii="Times New Roman" w:eastAsia="Times New Roman" w:hAnsi="Times New Roman" w:cs="Times New Roman"/>
          <w:b/>
          <w:sz w:val="28"/>
          <w:szCs w:val="28"/>
          <w:highlight w:val="white"/>
        </w:rPr>
      </w:pPr>
      <w:r w:rsidRPr="00B710EF">
        <w:rPr>
          <w:rFonts w:ascii="Times New Roman" w:eastAsia="Times New Roman" w:hAnsi="Times New Roman" w:cs="Times New Roman"/>
          <w:b/>
          <w:sz w:val="28"/>
          <w:szCs w:val="28"/>
          <w:highlight w:val="white"/>
        </w:rPr>
        <w:t>RESULT</w:t>
      </w:r>
    </w:p>
    <w:p w14:paraId="679229D3" w14:textId="5F17A03D" w:rsidR="00C321FF" w:rsidRPr="00B710EF" w:rsidRDefault="008374A0" w:rsidP="00B710EF">
      <w:pPr>
        <w:spacing w:line="240" w:lineRule="auto"/>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Currently, Kazakhstani legislation is stuck in the moment where the code lacks determination of elements of some crimes (that list is given in the part of analysis). However, these </w:t>
      </w:r>
      <w:proofErr w:type="gramStart"/>
      <w:r w:rsidRPr="00B710EF">
        <w:rPr>
          <w:rFonts w:ascii="Times New Roman" w:eastAsia="Times New Roman" w:hAnsi="Times New Roman" w:cs="Times New Roman"/>
          <w:sz w:val="28"/>
          <w:szCs w:val="28"/>
        </w:rPr>
        <w:t>days</w:t>
      </w:r>
      <w:proofErr w:type="gramEnd"/>
      <w:r w:rsidRPr="00B710EF">
        <w:rPr>
          <w:rFonts w:ascii="Times New Roman" w:eastAsia="Times New Roman" w:hAnsi="Times New Roman" w:cs="Times New Roman"/>
          <w:sz w:val="28"/>
          <w:szCs w:val="28"/>
        </w:rPr>
        <w:t xml:space="preserve"> fights demonstrate that new measures and methods are starting to be used in warfare – and the criminal code of Kazakhstan is not ready for such challenges. </w:t>
      </w:r>
      <w:proofErr w:type="gramStart"/>
      <w:r w:rsidRPr="00B710EF">
        <w:rPr>
          <w:rFonts w:ascii="Times New Roman" w:eastAsia="Times New Roman" w:hAnsi="Times New Roman" w:cs="Times New Roman"/>
          <w:sz w:val="28"/>
          <w:szCs w:val="28"/>
        </w:rPr>
        <w:t>So</w:t>
      </w:r>
      <w:proofErr w:type="gramEnd"/>
      <w:r w:rsidRPr="00B710EF">
        <w:rPr>
          <w:rFonts w:ascii="Times New Roman" w:eastAsia="Times New Roman" w:hAnsi="Times New Roman" w:cs="Times New Roman"/>
          <w:sz w:val="28"/>
          <w:szCs w:val="28"/>
        </w:rPr>
        <w:t xml:space="preserve">, the Criminal Code of Kazakhstan in the part of crimes against peace and humanity is not sufficient enough and Kazakhstan should become the state party to the Rome Statute. </w:t>
      </w:r>
      <w:r w:rsidRPr="00B710EF">
        <w:rPr>
          <w:rFonts w:ascii="Times New Roman" w:eastAsia="Times New Roman" w:hAnsi="Times New Roman" w:cs="Times New Roman"/>
          <w:sz w:val="28"/>
          <w:szCs w:val="28"/>
        </w:rPr>
        <w:lastRenderedPageBreak/>
        <w:t>Right after incorporating the rules of Rome Statute the task is to foresee developing crimes in international criminal law.</w:t>
      </w:r>
    </w:p>
    <w:p w14:paraId="286B2651" w14:textId="2D2CF406" w:rsidR="003757BB" w:rsidRPr="00B710EF" w:rsidRDefault="003757BB" w:rsidP="00B710EF">
      <w:pPr>
        <w:spacing w:line="240" w:lineRule="auto"/>
        <w:ind w:firstLine="709"/>
        <w:jc w:val="both"/>
        <w:rPr>
          <w:rFonts w:ascii="Times New Roman" w:eastAsia="Times New Roman" w:hAnsi="Times New Roman" w:cs="Times New Roman"/>
          <w:sz w:val="28"/>
          <w:szCs w:val="28"/>
        </w:rPr>
      </w:pPr>
      <w:r w:rsidRPr="00B710EF">
        <w:rPr>
          <w:rFonts w:ascii="Times New Roman" w:eastAsia="Times New Roman" w:hAnsi="Times New Roman" w:cs="Times New Roman"/>
          <w:sz w:val="28"/>
          <w:szCs w:val="28"/>
        </w:rPr>
        <w:t xml:space="preserve">Another topics analysis suggest that Universal UN treaty </w:t>
      </w:r>
      <w:proofErr w:type="gramStart"/>
      <w:r w:rsidRPr="00B710EF">
        <w:rPr>
          <w:rFonts w:ascii="Times New Roman" w:eastAsia="Times New Roman" w:hAnsi="Times New Roman" w:cs="Times New Roman"/>
          <w:sz w:val="28"/>
          <w:szCs w:val="28"/>
        </w:rPr>
        <w:t>should be drafted</w:t>
      </w:r>
      <w:proofErr w:type="gramEnd"/>
      <w:r w:rsidRPr="00B710EF">
        <w:rPr>
          <w:rFonts w:ascii="Times New Roman" w:eastAsia="Times New Roman" w:hAnsi="Times New Roman" w:cs="Times New Roman"/>
          <w:sz w:val="28"/>
          <w:szCs w:val="28"/>
        </w:rPr>
        <w:t xml:space="preserve"> taking into account the threats cybercrime </w:t>
      </w:r>
      <w:r w:rsidR="00B710EF" w:rsidRPr="00B710EF">
        <w:rPr>
          <w:rFonts w:ascii="Times New Roman" w:eastAsia="Times New Roman" w:hAnsi="Times New Roman" w:cs="Times New Roman"/>
          <w:sz w:val="28"/>
          <w:szCs w:val="28"/>
        </w:rPr>
        <w:t>puts on the world.</w:t>
      </w:r>
    </w:p>
    <w:p w14:paraId="4A3AABCF" w14:textId="77777777" w:rsidR="00B14D64" w:rsidRDefault="00B14D64" w:rsidP="00B14D64">
      <w:pPr>
        <w:spacing w:line="240" w:lineRule="auto"/>
        <w:ind w:firstLine="709"/>
        <w:jc w:val="center"/>
        <w:rPr>
          <w:rFonts w:ascii="Times New Roman" w:eastAsia="Times New Roman" w:hAnsi="Times New Roman" w:cs="Times New Roman"/>
          <w:b/>
          <w:sz w:val="28"/>
          <w:szCs w:val="28"/>
        </w:rPr>
      </w:pPr>
    </w:p>
    <w:p w14:paraId="6D5B7577" w14:textId="29A1403B" w:rsidR="00C321FF" w:rsidRPr="00B710EF" w:rsidRDefault="008374A0" w:rsidP="00B14D64">
      <w:pPr>
        <w:spacing w:line="240" w:lineRule="auto"/>
        <w:jc w:val="center"/>
        <w:rPr>
          <w:rFonts w:ascii="Times New Roman" w:eastAsia="Times New Roman" w:hAnsi="Times New Roman" w:cs="Times New Roman"/>
          <w:b/>
          <w:sz w:val="28"/>
          <w:szCs w:val="28"/>
        </w:rPr>
      </w:pPr>
      <w:r w:rsidRPr="00B710EF">
        <w:rPr>
          <w:rFonts w:ascii="Times New Roman" w:eastAsia="Times New Roman" w:hAnsi="Times New Roman" w:cs="Times New Roman"/>
          <w:b/>
          <w:sz w:val="28"/>
          <w:szCs w:val="28"/>
        </w:rPr>
        <w:t>R</w:t>
      </w:r>
      <w:r w:rsidR="00B14D64" w:rsidRPr="00B710EF">
        <w:rPr>
          <w:rFonts w:ascii="Times New Roman" w:eastAsia="Times New Roman" w:hAnsi="Times New Roman" w:cs="Times New Roman"/>
          <w:b/>
          <w:sz w:val="28"/>
          <w:szCs w:val="28"/>
        </w:rPr>
        <w:t>eferences</w:t>
      </w:r>
    </w:p>
    <w:p w14:paraId="68B6530F" w14:textId="77777777" w:rsidR="00C321FF" w:rsidRPr="00B710EF" w:rsidRDefault="008374A0" w:rsidP="00B14D64">
      <w:pPr>
        <w:numPr>
          <w:ilvl w:val="6"/>
          <w:numId w:val="7"/>
        </w:numPr>
        <w:pBdr>
          <w:top w:val="nil"/>
          <w:left w:val="nil"/>
          <w:bottom w:val="nil"/>
          <w:right w:val="nil"/>
          <w:between w:val="nil"/>
        </w:pBdr>
        <w:tabs>
          <w:tab w:val="left" w:pos="284"/>
        </w:tabs>
        <w:spacing w:line="240" w:lineRule="auto"/>
        <w:ind w:left="0" w:firstLine="0"/>
        <w:jc w:val="both"/>
        <w:rPr>
          <w:rFonts w:ascii="Times New Roman" w:eastAsia="Times New Roman" w:hAnsi="Times New Roman" w:cs="Times New Roman"/>
          <w:color w:val="000000"/>
          <w:sz w:val="28"/>
          <w:szCs w:val="28"/>
          <w:highlight w:val="white"/>
        </w:rPr>
      </w:pPr>
      <w:proofErr w:type="spellStart"/>
      <w:r w:rsidRPr="00B710EF">
        <w:rPr>
          <w:rFonts w:ascii="Times New Roman" w:eastAsia="Times New Roman" w:hAnsi="Times New Roman" w:cs="Times New Roman"/>
          <w:color w:val="000000"/>
          <w:sz w:val="28"/>
          <w:szCs w:val="28"/>
          <w:highlight w:val="white"/>
        </w:rPr>
        <w:t>Sayapin</w:t>
      </w:r>
      <w:proofErr w:type="spellEnd"/>
      <w:r w:rsidRPr="00B710EF">
        <w:rPr>
          <w:rFonts w:ascii="Times New Roman" w:eastAsia="Times New Roman" w:hAnsi="Times New Roman" w:cs="Times New Roman"/>
          <w:color w:val="000000"/>
          <w:sz w:val="28"/>
          <w:szCs w:val="28"/>
          <w:highlight w:val="white"/>
        </w:rPr>
        <w:t xml:space="preserve">, S. (2019). The Implementation of Crimes </w:t>
      </w:r>
      <w:proofErr w:type="gramStart"/>
      <w:r w:rsidRPr="00B710EF">
        <w:rPr>
          <w:rFonts w:ascii="Times New Roman" w:eastAsia="Times New Roman" w:hAnsi="Times New Roman" w:cs="Times New Roman"/>
          <w:color w:val="000000"/>
          <w:sz w:val="28"/>
          <w:szCs w:val="28"/>
          <w:highlight w:val="white"/>
        </w:rPr>
        <w:t>Against</w:t>
      </w:r>
      <w:proofErr w:type="gramEnd"/>
      <w:r w:rsidRPr="00B710EF">
        <w:rPr>
          <w:rFonts w:ascii="Times New Roman" w:eastAsia="Times New Roman" w:hAnsi="Times New Roman" w:cs="Times New Roman"/>
          <w:color w:val="000000"/>
          <w:sz w:val="28"/>
          <w:szCs w:val="28"/>
          <w:highlight w:val="white"/>
        </w:rPr>
        <w:t xml:space="preserve"> the Peace and Security of Mankind in the Penal Legislation of the Republic of Kazakhstan. </w:t>
      </w:r>
      <w:r w:rsidRPr="00B710EF">
        <w:rPr>
          <w:rFonts w:ascii="Times New Roman" w:eastAsia="Times New Roman" w:hAnsi="Times New Roman" w:cs="Times New Roman"/>
          <w:i/>
          <w:color w:val="000000"/>
          <w:sz w:val="28"/>
          <w:szCs w:val="28"/>
        </w:rPr>
        <w:t>Asian Journal of International Law, 10</w:t>
      </w:r>
      <w:r w:rsidRPr="00B710EF">
        <w:rPr>
          <w:rFonts w:ascii="Times New Roman" w:eastAsia="Times New Roman" w:hAnsi="Times New Roman" w:cs="Times New Roman"/>
          <w:color w:val="000000"/>
          <w:sz w:val="28"/>
          <w:szCs w:val="28"/>
          <w:highlight w:val="white"/>
        </w:rPr>
        <w:t>, 1 - 11.</w:t>
      </w:r>
    </w:p>
    <w:p w14:paraId="359D57F7" w14:textId="77777777" w:rsidR="00C321FF" w:rsidRPr="00B710EF" w:rsidRDefault="008374A0" w:rsidP="00B14D64">
      <w:pPr>
        <w:numPr>
          <w:ilvl w:val="6"/>
          <w:numId w:val="7"/>
        </w:numPr>
        <w:pBdr>
          <w:top w:val="nil"/>
          <w:left w:val="nil"/>
          <w:bottom w:val="nil"/>
          <w:right w:val="nil"/>
          <w:between w:val="nil"/>
        </w:pBdr>
        <w:tabs>
          <w:tab w:val="left" w:pos="284"/>
        </w:tabs>
        <w:spacing w:line="240" w:lineRule="auto"/>
        <w:ind w:left="0" w:firstLine="0"/>
        <w:jc w:val="both"/>
        <w:rPr>
          <w:rFonts w:ascii="Times New Roman" w:eastAsia="Times New Roman" w:hAnsi="Times New Roman" w:cs="Times New Roman"/>
          <w:color w:val="000000"/>
          <w:sz w:val="28"/>
          <w:szCs w:val="28"/>
          <w:highlight w:val="white"/>
        </w:rPr>
      </w:pPr>
      <w:proofErr w:type="spellStart"/>
      <w:r w:rsidRPr="00B710EF">
        <w:rPr>
          <w:rFonts w:ascii="Times New Roman" w:eastAsia="Times New Roman" w:hAnsi="Times New Roman" w:cs="Times New Roman"/>
          <w:color w:val="000000"/>
          <w:sz w:val="28"/>
          <w:szCs w:val="28"/>
        </w:rPr>
        <w:t>Sayapin</w:t>
      </w:r>
      <w:proofErr w:type="spellEnd"/>
      <w:r w:rsidRPr="00B710EF">
        <w:rPr>
          <w:rFonts w:ascii="Times New Roman" w:eastAsia="Times New Roman" w:hAnsi="Times New Roman" w:cs="Times New Roman"/>
          <w:color w:val="000000"/>
          <w:sz w:val="28"/>
          <w:szCs w:val="28"/>
        </w:rPr>
        <w:t xml:space="preserve">, S. (2022). The Impact of Professor </w:t>
      </w:r>
      <w:proofErr w:type="spellStart"/>
      <w:r w:rsidRPr="00B710EF">
        <w:rPr>
          <w:rFonts w:ascii="Times New Roman" w:eastAsia="Times New Roman" w:hAnsi="Times New Roman" w:cs="Times New Roman"/>
          <w:color w:val="000000"/>
          <w:sz w:val="28"/>
          <w:szCs w:val="28"/>
        </w:rPr>
        <w:t>Werle’s</w:t>
      </w:r>
      <w:proofErr w:type="spellEnd"/>
      <w:r w:rsidRPr="00B710EF">
        <w:rPr>
          <w:rFonts w:ascii="Times New Roman" w:eastAsia="Times New Roman" w:hAnsi="Times New Roman" w:cs="Times New Roman"/>
          <w:color w:val="000000"/>
          <w:sz w:val="28"/>
          <w:szCs w:val="28"/>
        </w:rPr>
        <w:t xml:space="preserve"> Doctrine of International Criminal Law in Post-Soviet Central Asia.</w:t>
      </w:r>
    </w:p>
    <w:p w14:paraId="70447FAF" w14:textId="77777777" w:rsidR="00C321FF" w:rsidRPr="00B710EF" w:rsidRDefault="008374A0" w:rsidP="00B14D64">
      <w:pPr>
        <w:numPr>
          <w:ilvl w:val="6"/>
          <w:numId w:val="7"/>
        </w:numPr>
        <w:pBdr>
          <w:top w:val="nil"/>
          <w:left w:val="nil"/>
          <w:bottom w:val="nil"/>
          <w:right w:val="nil"/>
          <w:between w:val="nil"/>
        </w:pBdr>
        <w:tabs>
          <w:tab w:val="left" w:pos="284"/>
        </w:tabs>
        <w:spacing w:line="240" w:lineRule="auto"/>
        <w:ind w:left="0" w:firstLine="0"/>
        <w:jc w:val="both"/>
        <w:rPr>
          <w:rFonts w:ascii="Times New Roman" w:eastAsia="Times New Roman" w:hAnsi="Times New Roman" w:cs="Times New Roman"/>
          <w:color w:val="000000"/>
          <w:sz w:val="28"/>
          <w:szCs w:val="28"/>
          <w:highlight w:val="white"/>
        </w:rPr>
      </w:pPr>
      <w:r w:rsidRPr="00B710EF">
        <w:rPr>
          <w:rFonts w:ascii="Times New Roman" w:eastAsia="Times New Roman" w:hAnsi="Times New Roman" w:cs="Times New Roman"/>
          <w:color w:val="000000"/>
          <w:sz w:val="28"/>
          <w:szCs w:val="28"/>
          <w:lang w:val="de-DE"/>
        </w:rPr>
        <w:t xml:space="preserve">Werle, G., &amp; Je </w:t>
      </w:r>
      <w:proofErr w:type="spellStart"/>
      <w:r w:rsidRPr="00B710EF">
        <w:rPr>
          <w:rFonts w:ascii="Times New Roman" w:eastAsia="Times New Roman" w:hAnsi="Times New Roman" w:cs="Times New Roman"/>
          <w:color w:val="000000"/>
          <w:sz w:val="28"/>
          <w:szCs w:val="28"/>
          <w:lang w:val="de-DE"/>
        </w:rPr>
        <w:t>berger</w:t>
      </w:r>
      <w:proofErr w:type="spellEnd"/>
      <w:r w:rsidRPr="00B710EF">
        <w:rPr>
          <w:rFonts w:ascii="Times New Roman" w:eastAsia="Times New Roman" w:hAnsi="Times New Roman" w:cs="Times New Roman"/>
          <w:color w:val="000000"/>
          <w:sz w:val="28"/>
          <w:szCs w:val="28"/>
          <w:lang w:val="de-DE"/>
        </w:rPr>
        <w:t xml:space="preserve">, F. (2020, </w:t>
      </w:r>
      <w:proofErr w:type="spellStart"/>
      <w:r w:rsidRPr="00B710EF">
        <w:rPr>
          <w:rFonts w:ascii="Times New Roman" w:eastAsia="Times New Roman" w:hAnsi="Times New Roman" w:cs="Times New Roman"/>
          <w:color w:val="000000"/>
          <w:sz w:val="28"/>
          <w:szCs w:val="28"/>
          <w:lang w:val="de-DE"/>
        </w:rPr>
        <w:t>October</w:t>
      </w:r>
      <w:proofErr w:type="spellEnd"/>
      <w:r w:rsidRPr="00B710EF">
        <w:rPr>
          <w:rFonts w:ascii="Times New Roman" w:eastAsia="Times New Roman" w:hAnsi="Times New Roman" w:cs="Times New Roman"/>
          <w:color w:val="000000"/>
          <w:sz w:val="28"/>
          <w:szCs w:val="28"/>
          <w:lang w:val="de-DE"/>
        </w:rPr>
        <w:t xml:space="preserve"> 9). </w:t>
      </w:r>
      <w:r w:rsidRPr="00B710EF">
        <w:rPr>
          <w:rFonts w:ascii="Times New Roman" w:eastAsia="Times New Roman" w:hAnsi="Times New Roman" w:cs="Times New Roman"/>
          <w:i/>
          <w:color w:val="000000"/>
          <w:sz w:val="28"/>
          <w:szCs w:val="28"/>
        </w:rPr>
        <w:t>Principles of International Criminal Law</w:t>
      </w:r>
      <w:r w:rsidRPr="00B710EF">
        <w:rPr>
          <w:rFonts w:ascii="Times New Roman" w:eastAsia="Times New Roman" w:hAnsi="Times New Roman" w:cs="Times New Roman"/>
          <w:color w:val="000000"/>
          <w:sz w:val="28"/>
          <w:szCs w:val="28"/>
        </w:rPr>
        <w:t xml:space="preserve">. Oxford University Press. Retrieved December 24, 2022, from https://books.google.ru/books?id=kT78DwAAQBAJ&amp;source=ttb&amp;redir_esc=y </w:t>
      </w:r>
    </w:p>
    <w:p w14:paraId="0EE35E6E" w14:textId="77777777" w:rsidR="00C321FF" w:rsidRPr="00B710EF" w:rsidRDefault="008374A0" w:rsidP="00B14D64">
      <w:pPr>
        <w:numPr>
          <w:ilvl w:val="6"/>
          <w:numId w:val="7"/>
        </w:numPr>
        <w:pBdr>
          <w:top w:val="nil"/>
          <w:left w:val="nil"/>
          <w:bottom w:val="nil"/>
          <w:right w:val="nil"/>
          <w:between w:val="nil"/>
        </w:pBdr>
        <w:tabs>
          <w:tab w:val="left" w:pos="284"/>
        </w:tabs>
        <w:spacing w:line="240" w:lineRule="auto"/>
        <w:ind w:left="0" w:firstLine="0"/>
        <w:jc w:val="both"/>
        <w:rPr>
          <w:rFonts w:ascii="Times New Roman" w:eastAsia="Times New Roman" w:hAnsi="Times New Roman" w:cs="Times New Roman"/>
          <w:color w:val="000000"/>
          <w:sz w:val="28"/>
          <w:szCs w:val="28"/>
          <w:highlight w:val="white"/>
        </w:rPr>
      </w:pPr>
      <w:r w:rsidRPr="00B710EF">
        <w:rPr>
          <w:rFonts w:ascii="Times New Roman" w:eastAsia="Times New Roman" w:hAnsi="Times New Roman" w:cs="Times New Roman"/>
          <w:color w:val="000000"/>
          <w:sz w:val="28"/>
          <w:szCs w:val="28"/>
        </w:rPr>
        <w:t>International Criminal Court Project. (</w:t>
      </w:r>
      <w:proofErr w:type="spellStart"/>
      <w:r w:rsidRPr="00B710EF">
        <w:rPr>
          <w:rFonts w:ascii="Times New Roman" w:eastAsia="Times New Roman" w:hAnsi="Times New Roman" w:cs="Times New Roman"/>
          <w:color w:val="000000"/>
          <w:sz w:val="28"/>
          <w:szCs w:val="28"/>
        </w:rPr>
        <w:t>n.d.</w:t>
      </w:r>
      <w:proofErr w:type="spellEnd"/>
      <w:r w:rsidRPr="00B710EF">
        <w:rPr>
          <w:rFonts w:ascii="Times New Roman" w:eastAsia="Times New Roman" w:hAnsi="Times New Roman" w:cs="Times New Roman"/>
          <w:color w:val="000000"/>
          <w:sz w:val="28"/>
          <w:szCs w:val="28"/>
        </w:rPr>
        <w:t xml:space="preserve">). </w:t>
      </w:r>
      <w:r w:rsidRPr="00B710EF">
        <w:rPr>
          <w:rFonts w:ascii="Times New Roman" w:eastAsia="Times New Roman" w:hAnsi="Times New Roman" w:cs="Times New Roman"/>
          <w:i/>
          <w:color w:val="000000"/>
          <w:sz w:val="28"/>
          <w:szCs w:val="28"/>
        </w:rPr>
        <w:t>Kazakhstan</w:t>
      </w:r>
      <w:r w:rsidRPr="00B710EF">
        <w:rPr>
          <w:rFonts w:ascii="Times New Roman" w:eastAsia="Times New Roman" w:hAnsi="Times New Roman" w:cs="Times New Roman"/>
          <w:color w:val="000000"/>
          <w:sz w:val="28"/>
          <w:szCs w:val="28"/>
        </w:rPr>
        <w:t xml:space="preserve">. International Criminal Court Project. Retrieved December 24, 2022, from https://www.aba-icc.org/country/kazakhstan/ </w:t>
      </w:r>
    </w:p>
    <w:p w14:paraId="43AA4D32" w14:textId="77777777" w:rsidR="00C321FF" w:rsidRPr="00B710EF" w:rsidRDefault="008374A0" w:rsidP="00B14D64">
      <w:pPr>
        <w:numPr>
          <w:ilvl w:val="6"/>
          <w:numId w:val="7"/>
        </w:numPr>
        <w:pBdr>
          <w:top w:val="nil"/>
          <w:left w:val="nil"/>
          <w:bottom w:val="nil"/>
          <w:right w:val="nil"/>
          <w:between w:val="nil"/>
        </w:pBdr>
        <w:tabs>
          <w:tab w:val="left" w:pos="284"/>
        </w:tabs>
        <w:spacing w:line="240" w:lineRule="auto"/>
        <w:ind w:left="0" w:firstLine="0"/>
        <w:jc w:val="both"/>
        <w:rPr>
          <w:rFonts w:ascii="Times New Roman" w:eastAsia="Times New Roman" w:hAnsi="Times New Roman" w:cs="Times New Roman"/>
          <w:color w:val="000000"/>
          <w:sz w:val="28"/>
          <w:szCs w:val="28"/>
          <w:highlight w:val="white"/>
        </w:rPr>
      </w:pPr>
      <w:r w:rsidRPr="00B710EF">
        <w:rPr>
          <w:rFonts w:ascii="Times New Roman" w:eastAsia="Times New Roman" w:hAnsi="Times New Roman" w:cs="Times New Roman"/>
          <w:color w:val="000000"/>
          <w:sz w:val="28"/>
          <w:szCs w:val="28"/>
        </w:rPr>
        <w:t xml:space="preserve">Rome Statute of the International Criminal Court Rome Statute of the International Criminal Court (17AD). </w:t>
      </w:r>
    </w:p>
    <w:p w14:paraId="77604995" w14:textId="60FFDACE" w:rsidR="00C321FF" w:rsidRDefault="008374A0" w:rsidP="00B14D64">
      <w:pPr>
        <w:numPr>
          <w:ilvl w:val="6"/>
          <w:numId w:val="7"/>
        </w:numPr>
        <w:pBdr>
          <w:top w:val="nil"/>
          <w:left w:val="nil"/>
          <w:bottom w:val="nil"/>
          <w:right w:val="nil"/>
          <w:between w:val="nil"/>
        </w:pBdr>
        <w:tabs>
          <w:tab w:val="left" w:pos="284"/>
        </w:tabs>
        <w:spacing w:line="240" w:lineRule="auto"/>
        <w:ind w:left="0" w:firstLine="0"/>
        <w:jc w:val="both"/>
        <w:rPr>
          <w:rFonts w:ascii="Times New Roman" w:eastAsia="Times New Roman" w:hAnsi="Times New Roman" w:cs="Times New Roman"/>
          <w:color w:val="000000"/>
          <w:sz w:val="28"/>
          <w:szCs w:val="28"/>
          <w:highlight w:val="white"/>
        </w:rPr>
      </w:pPr>
      <w:r w:rsidRPr="00B710EF">
        <w:rPr>
          <w:rFonts w:ascii="Times New Roman" w:eastAsia="Times New Roman" w:hAnsi="Times New Roman" w:cs="Times New Roman"/>
          <w:color w:val="000000"/>
          <w:sz w:val="28"/>
          <w:szCs w:val="28"/>
          <w:highlight w:val="white"/>
        </w:rPr>
        <w:t xml:space="preserve">Penal Code of the Republic of Kazakhstan. Chapter 4. (2014). </w:t>
      </w:r>
      <w:hyperlink r:id="rId6">
        <w:r w:rsidRPr="00B710EF">
          <w:rPr>
            <w:rFonts w:ascii="Times New Roman" w:eastAsia="Times New Roman" w:hAnsi="Times New Roman" w:cs="Times New Roman"/>
            <w:color w:val="000000"/>
            <w:sz w:val="28"/>
            <w:szCs w:val="28"/>
            <w:u w:val="single"/>
          </w:rPr>
          <w:t>Penal Code of the Republic of Kazakhstan - "</w:t>
        </w:r>
        <w:proofErr w:type="spellStart"/>
        <w:r w:rsidRPr="00B710EF">
          <w:rPr>
            <w:rFonts w:ascii="Times New Roman" w:eastAsia="Times New Roman" w:hAnsi="Times New Roman" w:cs="Times New Roman"/>
            <w:color w:val="000000"/>
            <w:sz w:val="28"/>
            <w:szCs w:val="28"/>
            <w:u w:val="single"/>
          </w:rPr>
          <w:t>Adilet</w:t>
        </w:r>
        <w:proofErr w:type="spellEnd"/>
        <w:r w:rsidRPr="00B710EF">
          <w:rPr>
            <w:rFonts w:ascii="Times New Roman" w:eastAsia="Times New Roman" w:hAnsi="Times New Roman" w:cs="Times New Roman"/>
            <w:color w:val="000000"/>
            <w:sz w:val="28"/>
            <w:szCs w:val="28"/>
            <w:u w:val="single"/>
          </w:rPr>
          <w:t>" LIS (zan.kz)</w:t>
        </w:r>
      </w:hyperlink>
      <w:r w:rsidRPr="00B710EF">
        <w:rPr>
          <w:rFonts w:ascii="Times New Roman" w:eastAsia="Times New Roman" w:hAnsi="Times New Roman" w:cs="Times New Roman"/>
          <w:color w:val="000000"/>
          <w:sz w:val="28"/>
          <w:szCs w:val="28"/>
          <w:highlight w:val="white"/>
        </w:rPr>
        <w:t xml:space="preserve"> </w:t>
      </w:r>
    </w:p>
    <w:p w14:paraId="5279F2B1" w14:textId="3B1B32F8" w:rsidR="003352DE" w:rsidRPr="00B710EF" w:rsidRDefault="003352DE" w:rsidP="00B14D64">
      <w:pPr>
        <w:numPr>
          <w:ilvl w:val="6"/>
          <w:numId w:val="7"/>
        </w:numPr>
        <w:pBdr>
          <w:top w:val="nil"/>
          <w:left w:val="nil"/>
          <w:bottom w:val="nil"/>
          <w:right w:val="nil"/>
          <w:between w:val="nil"/>
        </w:pBdr>
        <w:tabs>
          <w:tab w:val="left" w:pos="284"/>
        </w:tabs>
        <w:spacing w:line="240" w:lineRule="auto"/>
        <w:ind w:left="0" w:firstLine="0"/>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The Budapest Convention (ETC No. 185)</w:t>
      </w:r>
    </w:p>
    <w:p w14:paraId="43F3D1D7" w14:textId="77777777" w:rsidR="00C321FF" w:rsidRPr="00B710EF" w:rsidRDefault="008374A0" w:rsidP="00B14D64">
      <w:pPr>
        <w:numPr>
          <w:ilvl w:val="6"/>
          <w:numId w:val="7"/>
        </w:numPr>
        <w:pBdr>
          <w:top w:val="nil"/>
          <w:left w:val="nil"/>
          <w:bottom w:val="nil"/>
          <w:right w:val="nil"/>
          <w:between w:val="nil"/>
        </w:pBdr>
        <w:tabs>
          <w:tab w:val="left" w:pos="284"/>
        </w:tabs>
        <w:spacing w:line="240" w:lineRule="auto"/>
        <w:ind w:left="0" w:firstLine="0"/>
        <w:jc w:val="both"/>
        <w:rPr>
          <w:rFonts w:ascii="Times New Roman" w:eastAsia="Times New Roman" w:hAnsi="Times New Roman" w:cs="Times New Roman"/>
          <w:color w:val="000000"/>
          <w:sz w:val="28"/>
          <w:szCs w:val="28"/>
          <w:highlight w:val="white"/>
        </w:rPr>
      </w:pPr>
      <w:bookmarkStart w:id="2" w:name="_heading=h.30j0zll" w:colFirst="0" w:colLast="0"/>
      <w:bookmarkEnd w:id="2"/>
      <w:r w:rsidRPr="00B710EF">
        <w:rPr>
          <w:rFonts w:ascii="Times New Roman" w:eastAsia="Times New Roman" w:hAnsi="Times New Roman" w:cs="Times New Roman"/>
          <w:color w:val="000000"/>
          <w:sz w:val="28"/>
          <w:szCs w:val="28"/>
        </w:rPr>
        <w:t xml:space="preserve">J Birkett, D. (2019, June). </w:t>
      </w:r>
      <w:r w:rsidRPr="00B710EF">
        <w:rPr>
          <w:rFonts w:ascii="Times New Roman" w:eastAsia="Times New Roman" w:hAnsi="Times New Roman" w:cs="Times New Roman"/>
          <w:i/>
          <w:color w:val="000000"/>
          <w:sz w:val="28"/>
          <w:szCs w:val="28"/>
        </w:rPr>
        <w:t xml:space="preserve">Twenty Years of the </w:t>
      </w:r>
      <w:proofErr w:type="spellStart"/>
      <w:r w:rsidRPr="00B710EF">
        <w:rPr>
          <w:rFonts w:ascii="Times New Roman" w:eastAsia="Times New Roman" w:hAnsi="Times New Roman" w:cs="Times New Roman"/>
          <w:i/>
          <w:color w:val="000000"/>
          <w:sz w:val="28"/>
          <w:szCs w:val="28"/>
        </w:rPr>
        <w:t>rome</w:t>
      </w:r>
      <w:proofErr w:type="spellEnd"/>
      <w:r w:rsidRPr="00B710EF">
        <w:rPr>
          <w:rFonts w:ascii="Times New Roman" w:eastAsia="Times New Roman" w:hAnsi="Times New Roman" w:cs="Times New Roman"/>
          <w:i/>
          <w:color w:val="000000"/>
          <w:sz w:val="28"/>
          <w:szCs w:val="28"/>
        </w:rPr>
        <w:t xml:space="preserve"> statute of the International Criminal Court ...</w:t>
      </w:r>
      <w:r w:rsidRPr="00B710EF">
        <w:rPr>
          <w:rFonts w:ascii="Times New Roman" w:eastAsia="Times New Roman" w:hAnsi="Times New Roman" w:cs="Times New Roman"/>
          <w:color w:val="000000"/>
          <w:sz w:val="28"/>
          <w:szCs w:val="28"/>
        </w:rPr>
        <w:t xml:space="preserve"> Retrieved December 25, 2022, from https://www.researchgate.net/publication/345450208_Twenty_Years_of_the_Rome_Statute_of_the_International_Criminal_Court_Appraising_the_State_of_National_Implementing_Legislation_in_Asia/fulltext/5feaba87299bf14088565c41/Twenty-Years-of-the-Rome-Statute-of-the-International-Criminal-Court-Appraising-the-State-of-National-Implementing-Legislation-in-Asia.pdf </w:t>
      </w:r>
    </w:p>
    <w:p w14:paraId="7BC5F08E" w14:textId="77777777" w:rsidR="00C321FF" w:rsidRPr="00B710EF" w:rsidRDefault="00C321FF" w:rsidP="00B14D64">
      <w:pPr>
        <w:tabs>
          <w:tab w:val="left" w:pos="284"/>
        </w:tabs>
        <w:spacing w:line="240" w:lineRule="auto"/>
        <w:jc w:val="both"/>
        <w:rPr>
          <w:rFonts w:ascii="Times New Roman" w:eastAsia="Times New Roman" w:hAnsi="Times New Roman" w:cs="Times New Roman"/>
          <w:sz w:val="28"/>
          <w:szCs w:val="28"/>
          <w:highlight w:val="white"/>
        </w:rPr>
      </w:pPr>
    </w:p>
    <w:sectPr w:rsidR="00C321FF" w:rsidRPr="00B710EF" w:rsidSect="00B710EF">
      <w:pgSz w:w="12240" w:h="15840"/>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C0C"/>
    <w:multiLevelType w:val="hybridMultilevel"/>
    <w:tmpl w:val="1F36DC1A"/>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 w15:restartNumberingAfterBreak="0">
    <w:nsid w:val="041B2834"/>
    <w:multiLevelType w:val="multilevel"/>
    <w:tmpl w:val="31364FE8"/>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473C50"/>
    <w:multiLevelType w:val="multilevel"/>
    <w:tmpl w:val="F7AE945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464219"/>
    <w:multiLevelType w:val="multilevel"/>
    <w:tmpl w:val="03484A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0E58E5"/>
    <w:multiLevelType w:val="multilevel"/>
    <w:tmpl w:val="2FCC22E2"/>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894CB2"/>
    <w:multiLevelType w:val="hybridMultilevel"/>
    <w:tmpl w:val="31C6DB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7EB4B75"/>
    <w:multiLevelType w:val="multilevel"/>
    <w:tmpl w:val="08C25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81851E1"/>
    <w:multiLevelType w:val="multilevel"/>
    <w:tmpl w:val="FA9A883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80496E"/>
    <w:multiLevelType w:val="multilevel"/>
    <w:tmpl w:val="8C8AF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533068"/>
    <w:multiLevelType w:val="multilevel"/>
    <w:tmpl w:val="7240776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3D62090"/>
    <w:multiLevelType w:val="multilevel"/>
    <w:tmpl w:val="D6A89BAA"/>
    <w:lvl w:ilvl="0">
      <w:start w:val="1"/>
      <w:numFmt w:val="bullet"/>
      <w:lvlText w:val="●"/>
      <w:lvlJc w:val="left"/>
      <w:pPr>
        <w:ind w:left="5820" w:hanging="360"/>
      </w:pPr>
      <w:rPr>
        <w:rFonts w:ascii="Noto Sans Symbols" w:eastAsia="Noto Sans Symbols" w:hAnsi="Noto Sans Symbols" w:cs="Noto Sans Symbols"/>
      </w:rPr>
    </w:lvl>
    <w:lvl w:ilvl="1">
      <w:start w:val="1"/>
      <w:numFmt w:val="bullet"/>
      <w:lvlText w:val="o"/>
      <w:lvlJc w:val="left"/>
      <w:pPr>
        <w:ind w:left="6540" w:hanging="360"/>
      </w:pPr>
      <w:rPr>
        <w:rFonts w:ascii="Courier New" w:eastAsia="Courier New" w:hAnsi="Courier New" w:cs="Courier New"/>
      </w:rPr>
    </w:lvl>
    <w:lvl w:ilvl="2">
      <w:start w:val="1"/>
      <w:numFmt w:val="bullet"/>
      <w:lvlText w:val="▪"/>
      <w:lvlJc w:val="left"/>
      <w:pPr>
        <w:ind w:left="7260" w:hanging="360"/>
      </w:pPr>
      <w:rPr>
        <w:rFonts w:ascii="Noto Sans Symbols" w:eastAsia="Noto Sans Symbols" w:hAnsi="Noto Sans Symbols" w:cs="Noto Sans Symbols"/>
      </w:rPr>
    </w:lvl>
    <w:lvl w:ilvl="3">
      <w:start w:val="1"/>
      <w:numFmt w:val="bullet"/>
      <w:lvlText w:val="●"/>
      <w:lvlJc w:val="left"/>
      <w:pPr>
        <w:ind w:left="7980" w:hanging="360"/>
      </w:pPr>
      <w:rPr>
        <w:rFonts w:ascii="Noto Sans Symbols" w:eastAsia="Noto Sans Symbols" w:hAnsi="Noto Sans Symbols" w:cs="Noto Sans Symbols"/>
      </w:rPr>
    </w:lvl>
    <w:lvl w:ilvl="4">
      <w:start w:val="1"/>
      <w:numFmt w:val="bullet"/>
      <w:lvlText w:val="o"/>
      <w:lvlJc w:val="left"/>
      <w:pPr>
        <w:ind w:left="8700" w:hanging="360"/>
      </w:pPr>
      <w:rPr>
        <w:rFonts w:ascii="Courier New" w:eastAsia="Courier New" w:hAnsi="Courier New" w:cs="Courier New"/>
      </w:rPr>
    </w:lvl>
    <w:lvl w:ilvl="5">
      <w:start w:val="1"/>
      <w:numFmt w:val="bullet"/>
      <w:lvlText w:val="▪"/>
      <w:lvlJc w:val="left"/>
      <w:pPr>
        <w:ind w:left="9420" w:hanging="360"/>
      </w:pPr>
      <w:rPr>
        <w:rFonts w:ascii="Noto Sans Symbols" w:eastAsia="Noto Sans Symbols" w:hAnsi="Noto Sans Symbols" w:cs="Noto Sans Symbols"/>
      </w:rPr>
    </w:lvl>
    <w:lvl w:ilvl="6">
      <w:start w:val="1"/>
      <w:numFmt w:val="bullet"/>
      <w:lvlText w:val="●"/>
      <w:lvlJc w:val="left"/>
      <w:pPr>
        <w:ind w:left="10140" w:hanging="360"/>
      </w:pPr>
      <w:rPr>
        <w:rFonts w:ascii="Noto Sans Symbols" w:eastAsia="Noto Sans Symbols" w:hAnsi="Noto Sans Symbols" w:cs="Noto Sans Symbols"/>
      </w:rPr>
    </w:lvl>
    <w:lvl w:ilvl="7">
      <w:start w:val="1"/>
      <w:numFmt w:val="bullet"/>
      <w:lvlText w:val="o"/>
      <w:lvlJc w:val="left"/>
      <w:pPr>
        <w:ind w:left="10860" w:hanging="360"/>
      </w:pPr>
      <w:rPr>
        <w:rFonts w:ascii="Courier New" w:eastAsia="Courier New" w:hAnsi="Courier New" w:cs="Courier New"/>
      </w:rPr>
    </w:lvl>
    <w:lvl w:ilvl="8">
      <w:start w:val="1"/>
      <w:numFmt w:val="bullet"/>
      <w:lvlText w:val="▪"/>
      <w:lvlJc w:val="left"/>
      <w:pPr>
        <w:ind w:left="11580" w:hanging="360"/>
      </w:pPr>
      <w:rPr>
        <w:rFonts w:ascii="Noto Sans Symbols" w:eastAsia="Noto Sans Symbols" w:hAnsi="Noto Sans Symbols" w:cs="Noto Sans Symbols"/>
      </w:rPr>
    </w:lvl>
  </w:abstractNum>
  <w:abstractNum w:abstractNumId="11" w15:restartNumberingAfterBreak="0">
    <w:nsid w:val="7FDE4F11"/>
    <w:multiLevelType w:val="hybridMultilevel"/>
    <w:tmpl w:val="2B4A10EA"/>
    <w:lvl w:ilvl="0" w:tplc="20000001">
      <w:start w:val="1"/>
      <w:numFmt w:val="bullet"/>
      <w:lvlText w:val=""/>
      <w:lvlJc w:val="left"/>
      <w:pPr>
        <w:ind w:left="1150" w:hanging="360"/>
      </w:pPr>
      <w:rPr>
        <w:rFonts w:ascii="Symbol" w:hAnsi="Symbol" w:hint="default"/>
      </w:rPr>
    </w:lvl>
    <w:lvl w:ilvl="1" w:tplc="20000003" w:tentative="1">
      <w:start w:val="1"/>
      <w:numFmt w:val="bullet"/>
      <w:lvlText w:val="o"/>
      <w:lvlJc w:val="left"/>
      <w:pPr>
        <w:ind w:left="1870" w:hanging="360"/>
      </w:pPr>
      <w:rPr>
        <w:rFonts w:ascii="Courier New" w:hAnsi="Courier New" w:cs="Courier New" w:hint="default"/>
      </w:rPr>
    </w:lvl>
    <w:lvl w:ilvl="2" w:tplc="20000005" w:tentative="1">
      <w:start w:val="1"/>
      <w:numFmt w:val="bullet"/>
      <w:lvlText w:val=""/>
      <w:lvlJc w:val="left"/>
      <w:pPr>
        <w:ind w:left="2590" w:hanging="360"/>
      </w:pPr>
      <w:rPr>
        <w:rFonts w:ascii="Wingdings" w:hAnsi="Wingdings" w:hint="default"/>
      </w:rPr>
    </w:lvl>
    <w:lvl w:ilvl="3" w:tplc="20000001" w:tentative="1">
      <w:start w:val="1"/>
      <w:numFmt w:val="bullet"/>
      <w:lvlText w:val=""/>
      <w:lvlJc w:val="left"/>
      <w:pPr>
        <w:ind w:left="3310" w:hanging="360"/>
      </w:pPr>
      <w:rPr>
        <w:rFonts w:ascii="Symbol" w:hAnsi="Symbol" w:hint="default"/>
      </w:rPr>
    </w:lvl>
    <w:lvl w:ilvl="4" w:tplc="20000003" w:tentative="1">
      <w:start w:val="1"/>
      <w:numFmt w:val="bullet"/>
      <w:lvlText w:val="o"/>
      <w:lvlJc w:val="left"/>
      <w:pPr>
        <w:ind w:left="4030" w:hanging="360"/>
      </w:pPr>
      <w:rPr>
        <w:rFonts w:ascii="Courier New" w:hAnsi="Courier New" w:cs="Courier New" w:hint="default"/>
      </w:rPr>
    </w:lvl>
    <w:lvl w:ilvl="5" w:tplc="20000005" w:tentative="1">
      <w:start w:val="1"/>
      <w:numFmt w:val="bullet"/>
      <w:lvlText w:val=""/>
      <w:lvlJc w:val="left"/>
      <w:pPr>
        <w:ind w:left="4750" w:hanging="360"/>
      </w:pPr>
      <w:rPr>
        <w:rFonts w:ascii="Wingdings" w:hAnsi="Wingdings" w:hint="default"/>
      </w:rPr>
    </w:lvl>
    <w:lvl w:ilvl="6" w:tplc="20000001" w:tentative="1">
      <w:start w:val="1"/>
      <w:numFmt w:val="bullet"/>
      <w:lvlText w:val=""/>
      <w:lvlJc w:val="left"/>
      <w:pPr>
        <w:ind w:left="5470" w:hanging="360"/>
      </w:pPr>
      <w:rPr>
        <w:rFonts w:ascii="Symbol" w:hAnsi="Symbol" w:hint="default"/>
      </w:rPr>
    </w:lvl>
    <w:lvl w:ilvl="7" w:tplc="20000003" w:tentative="1">
      <w:start w:val="1"/>
      <w:numFmt w:val="bullet"/>
      <w:lvlText w:val="o"/>
      <w:lvlJc w:val="left"/>
      <w:pPr>
        <w:ind w:left="6190" w:hanging="360"/>
      </w:pPr>
      <w:rPr>
        <w:rFonts w:ascii="Courier New" w:hAnsi="Courier New" w:cs="Courier New" w:hint="default"/>
      </w:rPr>
    </w:lvl>
    <w:lvl w:ilvl="8" w:tplc="20000005" w:tentative="1">
      <w:start w:val="1"/>
      <w:numFmt w:val="bullet"/>
      <w:lvlText w:val=""/>
      <w:lvlJc w:val="left"/>
      <w:pPr>
        <w:ind w:left="6910" w:hanging="360"/>
      </w:pPr>
      <w:rPr>
        <w:rFonts w:ascii="Wingdings" w:hAnsi="Wingdings" w:hint="default"/>
      </w:rPr>
    </w:lvl>
  </w:abstractNum>
  <w:num w:numId="1">
    <w:abstractNumId w:val="2"/>
  </w:num>
  <w:num w:numId="2">
    <w:abstractNumId w:val="4"/>
  </w:num>
  <w:num w:numId="3">
    <w:abstractNumId w:val="6"/>
  </w:num>
  <w:num w:numId="4">
    <w:abstractNumId w:val="10"/>
  </w:num>
  <w:num w:numId="5">
    <w:abstractNumId w:val="3"/>
  </w:num>
  <w:num w:numId="6">
    <w:abstractNumId w:val="8"/>
  </w:num>
  <w:num w:numId="7">
    <w:abstractNumId w:val="1"/>
  </w:num>
  <w:num w:numId="8">
    <w:abstractNumId w:val="9"/>
  </w:num>
  <w:num w:numId="9">
    <w:abstractNumId w:val="7"/>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FF"/>
    <w:rsid w:val="00312047"/>
    <w:rsid w:val="003352DE"/>
    <w:rsid w:val="003757BB"/>
    <w:rsid w:val="00493A87"/>
    <w:rsid w:val="008148C3"/>
    <w:rsid w:val="008374A0"/>
    <w:rsid w:val="00B14D64"/>
    <w:rsid w:val="00B710EF"/>
    <w:rsid w:val="00C321FF"/>
    <w:rsid w:val="00C6676F"/>
    <w:rsid w:val="00CE120D"/>
    <w:rsid w:val="00D8756D"/>
    <w:rsid w:val="00FC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6F40"/>
  <w15:docId w15:val="{FEE7E34B-94D0-4789-8934-1C44807A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77025D"/>
    <w:pPr>
      <w:ind w:left="720"/>
      <w:contextualSpacing/>
    </w:pPr>
  </w:style>
  <w:style w:type="table" w:styleId="a6">
    <w:name w:val="Table Grid"/>
    <w:basedOn w:val="a1"/>
    <w:uiPriority w:val="39"/>
    <w:rsid w:val="007702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5A71B0"/>
    <w:pPr>
      <w:spacing w:line="240" w:lineRule="auto"/>
    </w:pPr>
    <w:rPr>
      <w:sz w:val="20"/>
      <w:szCs w:val="20"/>
    </w:rPr>
  </w:style>
  <w:style w:type="character" w:customStyle="1" w:styleId="a8">
    <w:name w:val="Текст сноски Знак"/>
    <w:basedOn w:val="a0"/>
    <w:link w:val="a7"/>
    <w:uiPriority w:val="99"/>
    <w:semiHidden/>
    <w:rsid w:val="005A71B0"/>
    <w:rPr>
      <w:sz w:val="20"/>
      <w:szCs w:val="20"/>
    </w:rPr>
  </w:style>
  <w:style w:type="character" w:styleId="a9">
    <w:name w:val="footnote reference"/>
    <w:basedOn w:val="a0"/>
    <w:uiPriority w:val="99"/>
    <w:semiHidden/>
    <w:unhideWhenUsed/>
    <w:rsid w:val="005A71B0"/>
    <w:rPr>
      <w:vertAlign w:val="superscript"/>
    </w:rPr>
  </w:style>
  <w:style w:type="character" w:styleId="aa">
    <w:name w:val="Hyperlink"/>
    <w:basedOn w:val="a0"/>
    <w:uiPriority w:val="99"/>
    <w:semiHidden/>
    <w:unhideWhenUsed/>
    <w:rsid w:val="005A71B0"/>
    <w:rPr>
      <w:color w:val="0000FF"/>
      <w:u w:val="single"/>
    </w:rPr>
  </w:style>
  <w:style w:type="paragraph" w:styleId="ab">
    <w:name w:val="Normal (Web)"/>
    <w:basedOn w:val="a"/>
    <w:uiPriority w:val="99"/>
    <w:unhideWhenUsed/>
    <w:rsid w:val="006A617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6A6171"/>
    <w:rPr>
      <w:b/>
      <w:bCs/>
    </w:rPr>
  </w:style>
  <w:style w:type="paragraph" w:styleId="ad">
    <w:name w:val="header"/>
    <w:basedOn w:val="a"/>
    <w:link w:val="ae"/>
    <w:uiPriority w:val="99"/>
    <w:unhideWhenUsed/>
    <w:rsid w:val="008C0A70"/>
    <w:pPr>
      <w:tabs>
        <w:tab w:val="center" w:pos="4677"/>
        <w:tab w:val="right" w:pos="9355"/>
      </w:tabs>
      <w:spacing w:line="240" w:lineRule="auto"/>
    </w:pPr>
  </w:style>
  <w:style w:type="character" w:customStyle="1" w:styleId="ae">
    <w:name w:val="Верхний колонтитул Знак"/>
    <w:basedOn w:val="a0"/>
    <w:link w:val="ad"/>
    <w:uiPriority w:val="99"/>
    <w:rsid w:val="008C0A70"/>
  </w:style>
  <w:style w:type="paragraph" w:styleId="af">
    <w:name w:val="footer"/>
    <w:basedOn w:val="a"/>
    <w:link w:val="af0"/>
    <w:uiPriority w:val="99"/>
    <w:unhideWhenUsed/>
    <w:rsid w:val="008C0A70"/>
    <w:pPr>
      <w:tabs>
        <w:tab w:val="center" w:pos="4677"/>
        <w:tab w:val="right" w:pos="9355"/>
      </w:tabs>
      <w:spacing w:line="240" w:lineRule="auto"/>
    </w:pPr>
  </w:style>
  <w:style w:type="character" w:customStyle="1" w:styleId="af0">
    <w:name w:val="Нижний колонтитул Знак"/>
    <w:basedOn w:val="a0"/>
    <w:link w:val="af"/>
    <w:uiPriority w:val="99"/>
    <w:rsid w:val="008C0A70"/>
  </w:style>
  <w:style w:type="character" w:customStyle="1" w:styleId="10">
    <w:name w:val="Заголовок 1 Знак"/>
    <w:basedOn w:val="a0"/>
    <w:link w:val="1"/>
    <w:uiPriority w:val="9"/>
    <w:rsid w:val="00F31F6C"/>
    <w:rPr>
      <w:sz w:val="40"/>
      <w:szCs w:val="40"/>
    </w:rPr>
  </w:style>
  <w:style w:type="character" w:styleId="af1">
    <w:name w:val="Emphasis"/>
    <w:basedOn w:val="a0"/>
    <w:uiPriority w:val="20"/>
    <w:qFormat/>
    <w:rsid w:val="00F31F6C"/>
    <w:rPr>
      <w:i/>
      <w:iCs/>
    </w:rPr>
  </w:style>
  <w:style w:type="table" w:customStyle="1" w:styleId="af2">
    <w:basedOn w:val="TableNormal0"/>
    <w:pPr>
      <w:spacing w:line="240" w:lineRule="auto"/>
    </w:pPr>
    <w:tblPr>
      <w:tblStyleRowBandSize w:val="1"/>
      <w:tblStyleColBandSize w:val="1"/>
      <w:tblCellMar>
        <w:left w:w="108" w:type="dxa"/>
        <w:right w:w="108" w:type="dxa"/>
      </w:tblCellMar>
    </w:tblPr>
  </w:style>
  <w:style w:type="table" w:customStyle="1" w:styleId="af3">
    <w:basedOn w:val="TableNormal0"/>
    <w:pPr>
      <w:spacing w:line="240" w:lineRule="auto"/>
    </w:pPr>
    <w:tblPr>
      <w:tblStyleRowBandSize w:val="1"/>
      <w:tblStyleColBandSize w:val="1"/>
      <w:tblCellMar>
        <w:left w:w="108" w:type="dxa"/>
        <w:right w:w="108" w:type="dxa"/>
      </w:tblCellMar>
    </w:tblPr>
  </w:style>
  <w:style w:type="table" w:customStyle="1" w:styleId="af4">
    <w:basedOn w:val="TableNormal0"/>
    <w:pPr>
      <w:spacing w:line="240" w:lineRule="auto"/>
    </w:pPr>
    <w:tblPr>
      <w:tblStyleRowBandSize w:val="1"/>
      <w:tblStyleColBandSize w:val="1"/>
      <w:tblCellMar>
        <w:left w:w="108" w:type="dxa"/>
        <w:right w:w="108" w:type="dxa"/>
      </w:tblCellMar>
    </w:tblPr>
  </w:style>
  <w:style w:type="table" w:customStyle="1" w:styleId="af5">
    <w:basedOn w:val="TableNormal0"/>
    <w:pPr>
      <w:spacing w:line="240" w:lineRule="auto"/>
    </w:pPr>
    <w:tblPr>
      <w:tblStyleRowBandSize w:val="1"/>
      <w:tblStyleColBandSize w:val="1"/>
      <w:tblCellMar>
        <w:left w:w="108" w:type="dxa"/>
        <w:right w:w="108" w:type="dxa"/>
      </w:tblCellMar>
    </w:tblPr>
  </w:style>
  <w:style w:type="table" w:customStyle="1" w:styleId="af6">
    <w:basedOn w:val="TableNormal0"/>
    <w:pPr>
      <w:spacing w:line="240" w:lineRule="auto"/>
    </w:pPr>
    <w:tblPr>
      <w:tblStyleRowBandSize w:val="1"/>
      <w:tblStyleColBandSize w:val="1"/>
      <w:tblCellMar>
        <w:left w:w="108" w:type="dxa"/>
        <w:right w:w="108" w:type="dxa"/>
      </w:tblCellMar>
    </w:tblPr>
  </w:style>
  <w:style w:type="table" w:customStyle="1" w:styleId="af7">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76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eng/docs/K140000022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JDs41qnNyx0QqYTlxIGDNwT/bQ==">AMUW2mWwve+c3yWp+QNvtfDJL+nULb6QruiTlepiyLoEjOw6xAEwPcbtS61kA2z/M14OS0sgadqiISVOFPQ6E39ddyOb/PnRKBF/nFfK9j+KKgDe9IIxdZB/6nnr8D/b/XHrx9vWLYCX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4465</Words>
  <Characters>25451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2022-12-24T05:17:00Z</dcterms:created>
  <dcterms:modified xsi:type="dcterms:W3CDTF">2024-05-26T03:31:00Z</dcterms:modified>
</cp:coreProperties>
</file>