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842A" w14:textId="77777777" w:rsidR="006E2A83" w:rsidRPr="006E2A83" w:rsidRDefault="006E2A83" w:rsidP="006E2A83">
      <w:pPr>
        <w:spacing w:after="0" w:line="240" w:lineRule="auto"/>
        <w:jc w:val="center"/>
        <w:rPr>
          <w:rFonts w:ascii="Times New Roman" w:hAnsi="Times New Roman" w:cs="Times New Roman"/>
          <w:b/>
          <w:bCs/>
          <w:i/>
          <w:sz w:val="28"/>
          <w:szCs w:val="28"/>
          <w:lang w:val="kk-KZ"/>
        </w:rPr>
      </w:pPr>
      <w:r w:rsidRPr="006E2A83">
        <w:rPr>
          <w:rFonts w:ascii="Times New Roman" w:hAnsi="Times New Roman" w:cs="Times New Roman"/>
          <w:b/>
          <w:bCs/>
          <w:i/>
          <w:sz w:val="28"/>
          <w:szCs w:val="28"/>
          <w:lang w:val="kk-KZ"/>
        </w:rPr>
        <w:t>Курманбай Е.Н.</w:t>
      </w:r>
    </w:p>
    <w:p w14:paraId="72D610A1" w14:textId="77777777" w:rsidR="006E2A83" w:rsidRPr="006E2A83" w:rsidRDefault="006E2A83" w:rsidP="006E2A83">
      <w:pPr>
        <w:spacing w:after="0" w:line="240" w:lineRule="auto"/>
        <w:jc w:val="center"/>
        <w:rPr>
          <w:rFonts w:ascii="Times New Roman" w:hAnsi="Times New Roman" w:cs="Times New Roman"/>
          <w:sz w:val="28"/>
          <w:szCs w:val="28"/>
          <w:lang w:val="kk-KZ"/>
        </w:rPr>
      </w:pPr>
      <w:r w:rsidRPr="006E2A83">
        <w:rPr>
          <w:rFonts w:ascii="Times New Roman" w:hAnsi="Times New Roman" w:cs="Times New Roman"/>
          <w:sz w:val="28"/>
          <w:szCs w:val="28"/>
        </w:rPr>
        <w:t>«Кенжеғали Сағадиева атындағы Бизнес Университеті» 4-курс студенті</w:t>
      </w:r>
    </w:p>
    <w:p w14:paraId="1948D45F" w14:textId="77777777" w:rsidR="006E2A83" w:rsidRPr="006E2A83" w:rsidRDefault="006E2A83" w:rsidP="006E2A83">
      <w:pPr>
        <w:spacing w:after="0" w:line="240" w:lineRule="auto"/>
        <w:jc w:val="center"/>
        <w:rPr>
          <w:rFonts w:ascii="Times New Roman" w:hAnsi="Times New Roman" w:cs="Times New Roman"/>
          <w:sz w:val="28"/>
          <w:szCs w:val="28"/>
          <w:lang w:val="kk-KZ"/>
        </w:rPr>
      </w:pPr>
      <w:r w:rsidRPr="006E2A83">
        <w:rPr>
          <w:rFonts w:ascii="Times New Roman" w:hAnsi="Times New Roman" w:cs="Times New Roman"/>
          <w:sz w:val="28"/>
          <w:szCs w:val="28"/>
        </w:rPr>
        <w:t>«Экономикалық қауіпсіздікті құқықтық қамтамасыз ету» мамандығы</w:t>
      </w:r>
    </w:p>
    <w:p w14:paraId="2668148A" w14:textId="627DD364" w:rsidR="00FC201A" w:rsidRPr="006E2A83" w:rsidRDefault="00FC201A" w:rsidP="006E2A83">
      <w:pPr>
        <w:spacing w:after="0" w:line="240" w:lineRule="auto"/>
        <w:jc w:val="center"/>
        <w:rPr>
          <w:rFonts w:ascii="Times New Roman" w:hAnsi="Times New Roman" w:cs="Times New Roman"/>
          <w:bCs/>
          <w:i/>
          <w:sz w:val="28"/>
          <w:szCs w:val="28"/>
          <w:lang w:val="kk-KZ"/>
        </w:rPr>
      </w:pPr>
      <w:r w:rsidRPr="006E2A83">
        <w:rPr>
          <w:rFonts w:ascii="Times New Roman" w:hAnsi="Times New Roman" w:cs="Times New Roman"/>
          <w:bCs/>
          <w:sz w:val="28"/>
          <w:szCs w:val="28"/>
          <w:lang w:val="kk-KZ"/>
        </w:rPr>
        <w:t xml:space="preserve">Ғылыми жетекші: </w:t>
      </w:r>
      <w:r w:rsidRPr="006E2A83">
        <w:rPr>
          <w:rFonts w:ascii="Times New Roman" w:hAnsi="Times New Roman" w:cs="Times New Roman"/>
          <w:b/>
          <w:bCs/>
          <w:i/>
          <w:sz w:val="28"/>
          <w:szCs w:val="28"/>
          <w:lang w:val="kk-KZ"/>
        </w:rPr>
        <w:t>Байгелова Н</w:t>
      </w:r>
      <w:r w:rsidR="006E2A83" w:rsidRPr="006E2A83">
        <w:rPr>
          <w:rFonts w:ascii="Times New Roman" w:hAnsi="Times New Roman" w:cs="Times New Roman"/>
          <w:b/>
          <w:bCs/>
          <w:i/>
          <w:sz w:val="28"/>
          <w:szCs w:val="28"/>
          <w:lang w:val="kk-KZ"/>
        </w:rPr>
        <w:t>.</w:t>
      </w:r>
      <w:r w:rsidRPr="006E2A83">
        <w:rPr>
          <w:rFonts w:ascii="Times New Roman" w:hAnsi="Times New Roman" w:cs="Times New Roman"/>
          <w:b/>
          <w:bCs/>
          <w:i/>
          <w:sz w:val="28"/>
          <w:szCs w:val="28"/>
          <w:lang w:val="kk-KZ"/>
        </w:rPr>
        <w:t>Е</w:t>
      </w:r>
      <w:r w:rsidR="006E2A83" w:rsidRPr="006E2A83">
        <w:rPr>
          <w:rFonts w:ascii="Times New Roman" w:hAnsi="Times New Roman" w:cs="Times New Roman"/>
          <w:b/>
          <w:bCs/>
          <w:i/>
          <w:sz w:val="28"/>
          <w:szCs w:val="28"/>
          <w:lang w:val="kk-KZ"/>
        </w:rPr>
        <w:t>.</w:t>
      </w:r>
    </w:p>
    <w:p w14:paraId="3B4CECF2" w14:textId="01E8A756" w:rsidR="00FC201A" w:rsidRPr="006E2A83" w:rsidRDefault="00FC201A" w:rsidP="006E2A83">
      <w:pPr>
        <w:spacing w:after="0" w:line="240" w:lineRule="auto"/>
        <w:jc w:val="center"/>
        <w:rPr>
          <w:rFonts w:ascii="Times New Roman" w:hAnsi="Times New Roman" w:cs="Times New Roman"/>
          <w:bCs/>
          <w:sz w:val="28"/>
          <w:szCs w:val="28"/>
          <w:lang w:val="kk-KZ"/>
        </w:rPr>
      </w:pPr>
      <w:r w:rsidRPr="006E2A83">
        <w:rPr>
          <w:rFonts w:ascii="Times New Roman" w:hAnsi="Times New Roman" w:cs="Times New Roman"/>
          <w:bCs/>
          <w:sz w:val="28"/>
          <w:szCs w:val="28"/>
          <w:lang w:val="kk-KZ"/>
        </w:rPr>
        <w:t>з.ғ.к., қауымдастырылған профессор</w:t>
      </w:r>
    </w:p>
    <w:p w14:paraId="0D07AE54" w14:textId="77777777" w:rsidR="006E2A83" w:rsidRDefault="006E2A83" w:rsidP="006E2A83">
      <w:pPr>
        <w:spacing w:after="0" w:line="240" w:lineRule="auto"/>
        <w:ind w:firstLine="709"/>
        <w:jc w:val="both"/>
        <w:rPr>
          <w:rFonts w:ascii="Times New Roman" w:hAnsi="Times New Roman" w:cs="Times New Roman"/>
          <w:b/>
          <w:bCs/>
          <w:sz w:val="28"/>
          <w:szCs w:val="28"/>
          <w:lang w:val="kk-KZ"/>
        </w:rPr>
      </w:pPr>
    </w:p>
    <w:p w14:paraId="17B94C4B" w14:textId="3061412E" w:rsidR="00BF33C8" w:rsidRDefault="006E2A83" w:rsidP="006E2A83">
      <w:pPr>
        <w:spacing w:after="0" w:line="240" w:lineRule="auto"/>
        <w:jc w:val="center"/>
        <w:rPr>
          <w:rFonts w:ascii="Times New Roman" w:hAnsi="Times New Roman" w:cs="Times New Roman"/>
          <w:b/>
          <w:bCs/>
          <w:sz w:val="28"/>
          <w:szCs w:val="28"/>
          <w:lang w:val="kk-KZ"/>
        </w:rPr>
      </w:pPr>
      <w:r w:rsidRPr="006E2A83">
        <w:rPr>
          <w:rFonts w:ascii="Times New Roman" w:hAnsi="Times New Roman" w:cs="Times New Roman"/>
          <w:b/>
          <w:bCs/>
          <w:sz w:val="28"/>
          <w:szCs w:val="28"/>
          <w:lang w:val="kk-KZ"/>
        </w:rPr>
        <w:t>Азаматтық қоғам</w:t>
      </w:r>
      <w:r>
        <w:rPr>
          <w:rFonts w:ascii="Times New Roman" w:hAnsi="Times New Roman" w:cs="Times New Roman"/>
          <w:b/>
          <w:bCs/>
          <w:sz w:val="28"/>
          <w:szCs w:val="28"/>
          <w:lang w:val="kk-KZ"/>
        </w:rPr>
        <w:t xml:space="preserve"> – </w:t>
      </w:r>
      <w:r w:rsidRPr="006E2A83">
        <w:rPr>
          <w:rFonts w:ascii="Times New Roman" w:hAnsi="Times New Roman" w:cs="Times New Roman"/>
          <w:b/>
          <w:bCs/>
          <w:sz w:val="28"/>
          <w:szCs w:val="28"/>
          <w:lang w:val="kk-KZ"/>
        </w:rPr>
        <w:t>демократиялық мемлекеттің жарқын көрінісі</w:t>
      </w:r>
    </w:p>
    <w:p w14:paraId="70BB0D4E" w14:textId="52FA5BAD" w:rsidR="006E2A83" w:rsidRPr="006E2A83" w:rsidRDefault="006E2A83" w:rsidP="006E2A83">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6DD6C80F" w14:textId="15D856D0" w:rsidR="009F1CBB" w:rsidRPr="006E2A83" w:rsidRDefault="006E2A83" w:rsidP="006E2A83">
      <w:pPr>
        <w:spacing w:after="0" w:line="240" w:lineRule="auto"/>
        <w:jc w:val="center"/>
        <w:rPr>
          <w:rFonts w:ascii="Times New Roman" w:hAnsi="Times New Roman" w:cs="Times New Roman"/>
          <w:b/>
          <w:bCs/>
          <w:sz w:val="28"/>
          <w:szCs w:val="28"/>
          <w:lang w:val="en-GB"/>
        </w:rPr>
      </w:pPr>
      <w:r w:rsidRPr="006E2A83">
        <w:rPr>
          <w:rFonts w:ascii="Times New Roman" w:hAnsi="Times New Roman" w:cs="Times New Roman"/>
          <w:b/>
          <w:bCs/>
          <w:sz w:val="28"/>
          <w:szCs w:val="28"/>
          <w:lang w:val="kk-KZ"/>
        </w:rPr>
        <w:t>Civil society is a vivid expression of a democratic state</w:t>
      </w:r>
    </w:p>
    <w:p w14:paraId="6C4E8999" w14:textId="77777777" w:rsidR="006E2A83" w:rsidRDefault="006E2A83" w:rsidP="006E2A83">
      <w:pPr>
        <w:spacing w:after="0" w:line="240" w:lineRule="auto"/>
        <w:ind w:firstLine="709"/>
        <w:jc w:val="both"/>
        <w:rPr>
          <w:rFonts w:ascii="Times New Roman" w:hAnsi="Times New Roman" w:cs="Times New Roman"/>
          <w:b/>
          <w:bCs/>
          <w:sz w:val="28"/>
          <w:szCs w:val="28"/>
          <w:lang w:val="kk-KZ"/>
        </w:rPr>
      </w:pPr>
    </w:p>
    <w:p w14:paraId="2C80850A" w14:textId="341CF634" w:rsidR="00DB6E3F" w:rsidRPr="006E2A83" w:rsidRDefault="006E2A83" w:rsidP="006E2A83">
      <w:pPr>
        <w:spacing w:after="0" w:line="240" w:lineRule="auto"/>
        <w:ind w:firstLine="709"/>
        <w:jc w:val="both"/>
        <w:rPr>
          <w:rFonts w:ascii="Times New Roman" w:hAnsi="Times New Roman" w:cs="Times New Roman"/>
          <w:b/>
          <w:bCs/>
          <w:lang w:val="kk-KZ"/>
        </w:rPr>
      </w:pPr>
      <w:r w:rsidRPr="006E2A83">
        <w:rPr>
          <w:rFonts w:ascii="Times New Roman" w:hAnsi="Times New Roman" w:cs="Times New Roman"/>
          <w:b/>
          <w:bCs/>
          <w:lang w:val="kk-KZ"/>
        </w:rPr>
        <w:t>Аңдатпа</w:t>
      </w:r>
    </w:p>
    <w:p w14:paraId="5AFCEE1E" w14:textId="4C10685D" w:rsidR="002F4BF6" w:rsidRPr="006E2A83" w:rsidRDefault="002F4BF6" w:rsidP="006E2A83">
      <w:pPr>
        <w:spacing w:after="0" w:line="240" w:lineRule="auto"/>
        <w:ind w:firstLine="709"/>
        <w:jc w:val="both"/>
        <w:rPr>
          <w:rFonts w:ascii="Times New Roman" w:hAnsi="Times New Roman" w:cs="Times New Roman"/>
          <w:b/>
          <w:bCs/>
          <w:i/>
          <w:lang w:val="en-GB"/>
        </w:rPr>
      </w:pPr>
      <w:r w:rsidRPr="006E2A83">
        <w:rPr>
          <w:rFonts w:ascii="Times New Roman" w:hAnsi="Times New Roman" w:cs="Times New Roman"/>
          <w:i/>
          <w:color w:val="111111"/>
          <w:kern w:val="0"/>
          <w14:ligatures w14:val="none"/>
        </w:rPr>
        <w:t>Мақалада халықтардың өз мемлекеттік құрылысын таңдау құқығы мен азаматтық қоғамның рөлі талқыланады. Халықтар өз саяси мәртебесін еркін анықтап, әлеуметтік, экономикалық және мәдени даму бағытын өз қалауы бойынша қамтамасыз етуге құқылы. Бұл құқық халықаралық құқықтың негізі болып табылады және азаматтық қоғамның басты құндылықтарының бірі ретінде қарастырылады. Мақалада азаматтық қоғамның мемлекеттік билік пен бизнес институттарының қызметін бақылаудағы маңызды рөлі көрсетіледі. Сонымен қатар, азаматтық қоғамның біртұтас болмауы, кейбір ұйымдардың демократиялық емес көзқарастары мен заңсыз әрекеттері туралы да айтылады.</w:t>
      </w:r>
    </w:p>
    <w:p w14:paraId="0CA47B57" w14:textId="52314883" w:rsidR="001A1DED" w:rsidRPr="006E2A83" w:rsidRDefault="001A1DED" w:rsidP="006E2A83">
      <w:pPr>
        <w:spacing w:after="0" w:line="240" w:lineRule="auto"/>
        <w:ind w:firstLine="709"/>
        <w:jc w:val="both"/>
        <w:rPr>
          <w:rFonts w:ascii="Times New Roman" w:hAnsi="Times New Roman" w:cs="Times New Roman"/>
          <w:i/>
          <w:lang w:val="kk-KZ"/>
        </w:rPr>
      </w:pPr>
      <w:r w:rsidRPr="006E2A83">
        <w:rPr>
          <w:rFonts w:ascii="Times New Roman" w:hAnsi="Times New Roman" w:cs="Times New Roman"/>
          <w:b/>
          <w:bCs/>
          <w:lang w:val="kk-KZ"/>
        </w:rPr>
        <w:t>Кілттік сөздер:</w:t>
      </w:r>
      <w:r w:rsidR="002F4BF6" w:rsidRPr="006E2A83">
        <w:rPr>
          <w:rFonts w:ascii="Times New Roman" w:hAnsi="Times New Roman" w:cs="Times New Roman"/>
          <w:lang w:val="kk-KZ"/>
        </w:rPr>
        <w:t xml:space="preserve">  </w:t>
      </w:r>
      <w:r w:rsidR="002F4BF6" w:rsidRPr="006E2A83">
        <w:rPr>
          <w:rFonts w:ascii="Times New Roman" w:hAnsi="Times New Roman" w:cs="Times New Roman"/>
          <w:i/>
          <w:lang w:val="kk-KZ"/>
        </w:rPr>
        <w:t xml:space="preserve">Азаматтық қоғам, саяси құрылым, </w:t>
      </w:r>
      <w:r w:rsidR="002839C0" w:rsidRPr="006E2A83">
        <w:rPr>
          <w:rFonts w:ascii="Times New Roman" w:hAnsi="Times New Roman" w:cs="Times New Roman"/>
          <w:i/>
          <w:lang w:val="kk-KZ"/>
        </w:rPr>
        <w:t>демократиялық мемлекет, саяси жүйе</w:t>
      </w:r>
    </w:p>
    <w:p w14:paraId="24CD2513" w14:textId="77777777" w:rsidR="006E2A83" w:rsidRPr="006E2A83" w:rsidRDefault="006E2A83" w:rsidP="006E2A83">
      <w:pPr>
        <w:spacing w:after="0" w:line="240" w:lineRule="auto"/>
        <w:ind w:firstLine="709"/>
        <w:jc w:val="both"/>
        <w:divId w:val="927621595"/>
        <w:rPr>
          <w:rFonts w:ascii="Times New Roman" w:hAnsi="Times New Roman" w:cs="Times New Roman"/>
          <w:b/>
          <w:bCs/>
          <w:color w:val="111111"/>
          <w:kern w:val="0"/>
          <w14:ligatures w14:val="none"/>
        </w:rPr>
      </w:pPr>
    </w:p>
    <w:p w14:paraId="534EC4F3" w14:textId="56112BFD" w:rsidR="001A010B" w:rsidRPr="006E2A83" w:rsidRDefault="001A010B" w:rsidP="006E2A83">
      <w:pPr>
        <w:spacing w:after="0" w:line="240" w:lineRule="auto"/>
        <w:ind w:firstLine="709"/>
        <w:jc w:val="both"/>
        <w:divId w:val="927621595"/>
        <w:rPr>
          <w:rFonts w:ascii="Times New Roman" w:hAnsi="Times New Roman" w:cs="Times New Roman"/>
          <w:b/>
          <w:bCs/>
          <w:color w:val="111111"/>
          <w:kern w:val="0"/>
          <w14:ligatures w14:val="none"/>
        </w:rPr>
      </w:pPr>
      <w:r w:rsidRPr="006E2A83">
        <w:rPr>
          <w:rFonts w:ascii="Times New Roman" w:hAnsi="Times New Roman" w:cs="Times New Roman"/>
          <w:b/>
          <w:bCs/>
          <w:color w:val="111111"/>
          <w:kern w:val="0"/>
          <w14:ligatures w14:val="none"/>
        </w:rPr>
        <w:t>A</w:t>
      </w:r>
      <w:r w:rsidR="00DB6E3F" w:rsidRPr="006E2A83">
        <w:rPr>
          <w:rFonts w:ascii="Times New Roman" w:hAnsi="Times New Roman" w:cs="Times New Roman"/>
          <w:b/>
          <w:bCs/>
          <w:color w:val="111111"/>
          <w:kern w:val="0"/>
          <w:lang w:val="en-GB"/>
          <w14:ligatures w14:val="none"/>
        </w:rPr>
        <w:t>nnotation</w:t>
      </w:r>
    </w:p>
    <w:p w14:paraId="59C3AC62" w14:textId="45826E2E" w:rsidR="0055621F" w:rsidRPr="006E2A83" w:rsidRDefault="001A010B" w:rsidP="006E2A83">
      <w:pPr>
        <w:spacing w:after="0" w:line="240" w:lineRule="auto"/>
        <w:ind w:firstLine="709"/>
        <w:jc w:val="both"/>
        <w:divId w:val="927621595"/>
        <w:rPr>
          <w:rFonts w:ascii="Times New Roman" w:hAnsi="Times New Roman" w:cs="Times New Roman"/>
          <w:i/>
          <w:color w:val="111111"/>
          <w:kern w:val="0"/>
          <w:lang w:val="kk-KZ"/>
          <w14:ligatures w14:val="none"/>
        </w:rPr>
      </w:pPr>
      <w:r w:rsidRPr="006E2A83">
        <w:rPr>
          <w:rFonts w:ascii="Times New Roman" w:hAnsi="Times New Roman" w:cs="Times New Roman"/>
          <w:i/>
          <w:color w:val="111111"/>
          <w:kern w:val="0"/>
          <w14:ligatures w14:val="none"/>
        </w:rPr>
        <w:t>The article discusses the right of peoples to determine their own state structure and the role of civil society. Peoples have the right to freely define their political status and ensure their social, economic, and cultural development according to their preferences. This right serves as a fundamental principle of international law and is regarded as one of the core values of civil society. The article highlights the crucial role of civil society in monitoring the activities of state authorities and business institutions. Additionally, it addresses the non-uniform nature of civil society, including instances where certain organizations pursue undemocratic views and engage in unlawful actions.</w:t>
      </w:r>
    </w:p>
    <w:p w14:paraId="3DF70701" w14:textId="37C9C2B6" w:rsidR="001A010B" w:rsidRPr="006E2A83" w:rsidRDefault="001A010B" w:rsidP="006E2A83">
      <w:pPr>
        <w:spacing w:after="0" w:line="240" w:lineRule="auto"/>
        <w:ind w:firstLine="709"/>
        <w:jc w:val="both"/>
        <w:divId w:val="927621595"/>
        <w:rPr>
          <w:rFonts w:ascii="Times New Roman" w:hAnsi="Times New Roman" w:cs="Times New Roman"/>
          <w:i/>
          <w:color w:val="111111"/>
          <w:kern w:val="0"/>
          <w:lang w:val="kk-KZ"/>
          <w14:ligatures w14:val="none"/>
        </w:rPr>
      </w:pPr>
      <w:r w:rsidRPr="006E2A83">
        <w:rPr>
          <w:rFonts w:ascii="Times New Roman" w:hAnsi="Times New Roman" w:cs="Times New Roman"/>
          <w:b/>
          <w:bCs/>
          <w:color w:val="111111"/>
          <w:kern w:val="0"/>
          <w14:ligatures w14:val="none"/>
        </w:rPr>
        <w:t>Key</w:t>
      </w:r>
      <w:r w:rsidR="00DB6E3F" w:rsidRPr="006E2A83">
        <w:rPr>
          <w:rFonts w:ascii="Times New Roman" w:hAnsi="Times New Roman" w:cs="Times New Roman"/>
          <w:b/>
          <w:bCs/>
          <w:color w:val="111111"/>
          <w:kern w:val="0"/>
          <w:lang w:val="kk-KZ"/>
          <w14:ligatures w14:val="none"/>
        </w:rPr>
        <w:t xml:space="preserve"> </w:t>
      </w:r>
      <w:r w:rsidRPr="006E2A83">
        <w:rPr>
          <w:rFonts w:ascii="Times New Roman" w:hAnsi="Times New Roman" w:cs="Times New Roman"/>
          <w:b/>
          <w:bCs/>
          <w:color w:val="111111"/>
          <w:kern w:val="0"/>
          <w14:ligatures w14:val="none"/>
        </w:rPr>
        <w:t>words</w:t>
      </w:r>
      <w:r w:rsidRPr="006E2A83">
        <w:rPr>
          <w:rFonts w:ascii="Times New Roman" w:hAnsi="Times New Roman" w:cs="Times New Roman"/>
          <w:color w:val="111111"/>
          <w:kern w:val="0"/>
          <w14:ligatures w14:val="none"/>
        </w:rPr>
        <w:t xml:space="preserve">: </w:t>
      </w:r>
      <w:r w:rsidRPr="006E2A83">
        <w:rPr>
          <w:rFonts w:ascii="Times New Roman" w:hAnsi="Times New Roman" w:cs="Times New Roman"/>
          <w:i/>
          <w:color w:val="111111"/>
          <w:kern w:val="0"/>
          <w14:ligatures w14:val="none"/>
        </w:rPr>
        <w:t>Civil society, political structure, democratic state, political system</w:t>
      </w:r>
    </w:p>
    <w:p w14:paraId="17B26610" w14:textId="77777777" w:rsidR="00DB6E3F" w:rsidRPr="006E2A83" w:rsidRDefault="00DB6E3F" w:rsidP="006E2A83">
      <w:pPr>
        <w:spacing w:after="0" w:line="240" w:lineRule="auto"/>
        <w:ind w:firstLine="709"/>
        <w:jc w:val="both"/>
        <w:divId w:val="1144809464"/>
        <w:rPr>
          <w:rFonts w:ascii="Times New Roman" w:hAnsi="Times New Roman" w:cs="Times New Roman"/>
          <w:color w:val="111111"/>
          <w:kern w:val="0"/>
          <w:sz w:val="28"/>
          <w:szCs w:val="28"/>
          <w:lang w:val="kk-KZ"/>
          <w14:ligatures w14:val="none"/>
        </w:rPr>
      </w:pPr>
    </w:p>
    <w:p w14:paraId="245524CC" w14:textId="7D5096B4" w:rsidR="00DB6E3F" w:rsidRPr="006E2A83" w:rsidRDefault="00DB6E3F" w:rsidP="006E2A83">
      <w:pPr>
        <w:spacing w:after="0" w:line="240" w:lineRule="auto"/>
        <w:ind w:firstLine="709"/>
        <w:jc w:val="both"/>
        <w:divId w:val="1144809464"/>
        <w:rPr>
          <w:rFonts w:ascii="Times New Roman" w:hAnsi="Times New Roman" w:cs="Times New Roman"/>
          <w:kern w:val="0"/>
          <w:sz w:val="28"/>
          <w:szCs w:val="28"/>
          <w:lang w:val="kk-KZ"/>
          <w14:ligatures w14:val="none"/>
        </w:rPr>
      </w:pPr>
      <w:r w:rsidRPr="006E2A83">
        <w:rPr>
          <w:rFonts w:ascii="Times New Roman" w:hAnsi="Times New Roman" w:cs="Times New Roman"/>
          <w:kern w:val="0"/>
          <w:sz w:val="28"/>
          <w:szCs w:val="28"/>
          <w14:ligatures w14:val="none"/>
        </w:rPr>
        <w:t>Барлық халықтар өзiнiң мемлекеттік құрылысын өздерi шешуге құқылы. Осы құқық бойынша олар өз елiнiң саяси мәртебесiн еркiн белгiлеп, оның экономикалық, әлеуметтiк және мәдени дамуын еркiн түрде қамтамасыз етедi.[1]</w:t>
      </w:r>
    </w:p>
    <w:p w14:paraId="6A376604" w14:textId="7AF7C701" w:rsidR="00EC007E" w:rsidRPr="006E2A83" w:rsidRDefault="0051035C" w:rsidP="006E2A83">
      <w:pPr>
        <w:spacing w:after="0" w:line="240" w:lineRule="auto"/>
        <w:ind w:firstLine="709"/>
        <w:jc w:val="both"/>
        <w:divId w:val="1332103303"/>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Бұл қағида халықаралық құқықтың негізгі принциптерінің бірі болып табылады және халықтардың өз тағдырын өзі шешу (self-determination) құқығын білдіреді. Бұл құқық халықаралық құқықта XX ғасырдың басынан бастап маңызды орын ала бастады, әсіресе БҰҰ жарғысында және басқа да халықаралық келісімдерде орнықты. Бұл принцип әрбір халықтың өзінің ішкі істерін еркін реттеуге, өз мемлекетінің саяси құрылымын және болашақ даму бағытын өз қалауы бойынша анықтауға мүмкіндік береді.</w:t>
      </w:r>
    </w:p>
    <w:p w14:paraId="2694BDE7" w14:textId="0E9A5A31" w:rsidR="00DB6E3F" w:rsidRPr="006E2A83" w:rsidRDefault="00EC007E" w:rsidP="006E2A83">
      <w:pPr>
        <w:spacing w:after="0" w:line="240" w:lineRule="auto"/>
        <w:ind w:firstLine="709"/>
        <w:jc w:val="both"/>
        <w:divId w:val="655690612"/>
        <w:rPr>
          <w:rFonts w:ascii="Times New Roman" w:hAnsi="Times New Roman" w:cs="Times New Roman"/>
          <w:color w:val="111111"/>
          <w:kern w:val="0"/>
          <w:sz w:val="28"/>
          <w:szCs w:val="28"/>
          <w:lang w:val="kk-KZ"/>
          <w14:ligatures w14:val="none"/>
        </w:rPr>
      </w:pPr>
      <w:r w:rsidRPr="006E2A83">
        <w:rPr>
          <w:rFonts w:ascii="Times New Roman" w:hAnsi="Times New Roman" w:cs="Times New Roman"/>
          <w:color w:val="111111"/>
          <w:kern w:val="0"/>
          <w:sz w:val="28"/>
          <w:szCs w:val="28"/>
          <w14:ligatures w14:val="none"/>
        </w:rPr>
        <w:t>Халықтың өз мемлекеттік құрылысын таңдау құқығы тек заңда бекітілген қағида ғана емес, сонымен бірге азаматтық қоғамның басты құндылықтарының бірі. Азаматтық қоғам осы құқықты жүзеге асыру мен қорғаудың кепілі болып табылады, халық пен мемлекет арасындағы көпір рөлін атқарады</w:t>
      </w:r>
      <w:r w:rsidR="0095626B" w:rsidRPr="006E2A83">
        <w:rPr>
          <w:rFonts w:ascii="Times New Roman" w:hAnsi="Times New Roman" w:cs="Times New Roman"/>
          <w:color w:val="111111"/>
          <w:kern w:val="0"/>
          <w:sz w:val="28"/>
          <w:szCs w:val="28"/>
          <w:lang w:val="kk-KZ"/>
          <w14:ligatures w14:val="none"/>
        </w:rPr>
        <w:t>.</w:t>
      </w:r>
    </w:p>
    <w:p w14:paraId="1718459D" w14:textId="249E90B6" w:rsidR="00C9244A" w:rsidRPr="006E2A83" w:rsidRDefault="00C9244A" w:rsidP="006E2A83">
      <w:pPr>
        <w:spacing w:after="0" w:line="240" w:lineRule="auto"/>
        <w:ind w:firstLine="709"/>
        <w:jc w:val="both"/>
        <w:rPr>
          <w:rFonts w:ascii="Times New Roman" w:hAnsi="Times New Roman" w:cs="Times New Roman"/>
          <w:color w:val="111111"/>
          <w:kern w:val="0"/>
          <w:sz w:val="28"/>
          <w:szCs w:val="28"/>
          <w:lang w:val="kk-KZ"/>
          <w14:ligatures w14:val="none"/>
        </w:rPr>
      </w:pPr>
      <w:r w:rsidRPr="006E2A83">
        <w:rPr>
          <w:rFonts w:ascii="Times New Roman" w:hAnsi="Times New Roman" w:cs="Times New Roman"/>
          <w:color w:val="111111"/>
          <w:kern w:val="0"/>
          <w:sz w:val="28"/>
          <w:szCs w:val="28"/>
          <w14:ligatures w14:val="none"/>
        </w:rPr>
        <w:t xml:space="preserve">Азаматтық қоғамды жеке тұлғалар мен топтар, әлеуметтік-экономикалық, адамгершілік және рухани, отбасылық қатынастарды ескере отырып, жеке және </w:t>
      </w:r>
      <w:r w:rsidRPr="006E2A83">
        <w:rPr>
          <w:rFonts w:ascii="Times New Roman" w:hAnsi="Times New Roman" w:cs="Times New Roman"/>
          <w:color w:val="111111"/>
          <w:kern w:val="0"/>
          <w:sz w:val="28"/>
          <w:szCs w:val="28"/>
          <w14:ligatures w14:val="none"/>
        </w:rPr>
        <w:lastRenderedPageBreak/>
        <w:t>қоғамдық қажеттіліктерді қанағаттандыру үшін еркін және ерікті бірлестіктер, қауымдастықтар мен одақтар құратын әлеуметтік институттардың жиынтығы ретінде сипаттауға болады. Бұл қоғамдағы әрбір индивид пен топтың мүдделерін қорғап, оларды жүзеге асыруға мүмкіндік беретін жүйе болып табылады.</w:t>
      </w:r>
      <w:r w:rsidR="005F51A4" w:rsidRPr="006E2A83">
        <w:rPr>
          <w:rFonts w:ascii="Times New Roman" w:hAnsi="Times New Roman" w:cs="Times New Roman"/>
          <w:color w:val="111111"/>
          <w:kern w:val="0"/>
          <w:sz w:val="28"/>
          <w:szCs w:val="28"/>
          <w:lang w:val="kk-KZ"/>
          <w14:ligatures w14:val="none"/>
        </w:rPr>
        <w:t>[2]</w:t>
      </w:r>
    </w:p>
    <w:p w14:paraId="6861E618" w14:textId="6D9B9DFD" w:rsidR="0095626B" w:rsidRPr="006E2A83" w:rsidRDefault="00C9244A" w:rsidP="006E2A83">
      <w:pPr>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Бұл</w:t>
      </w:r>
      <w:r w:rsidR="00E134BA" w:rsidRPr="006E2A83">
        <w:rPr>
          <w:rFonts w:ascii="Times New Roman" w:hAnsi="Times New Roman" w:cs="Times New Roman"/>
          <w:color w:val="111111"/>
          <w:sz w:val="28"/>
          <w:szCs w:val="28"/>
        </w:rPr>
        <w:t xml:space="preserve"> жеке тұлғаның негізгі құқықтары мен бостандықтары заң жүзінде қорғалып, саяси тұрғыдан қамтамасыз етілетін, мемлекеттен тәуелсіз қатынастар жүйесі үйлесімді дамыған қоғам. Сонымен қатар, оны ішкі мемлекеттік қатынастардың дамуына ықпал ететін азаматтардың ұйымдасқан және саналы әрекеті ретінде сипаттауға болады.</w:t>
      </w:r>
    </w:p>
    <w:p w14:paraId="207B7211" w14:textId="5E21EB71" w:rsidR="0061769B" w:rsidRPr="006E2A83" w:rsidRDefault="0061769B" w:rsidP="006E2A83">
      <w:pPr>
        <w:spacing w:after="0" w:line="240" w:lineRule="auto"/>
        <w:ind w:firstLine="709"/>
        <w:jc w:val="both"/>
        <w:divId w:val="655690612"/>
        <w:rPr>
          <w:rFonts w:ascii="Times New Roman" w:hAnsi="Times New Roman" w:cs="Times New Roman"/>
          <w:b/>
          <w:bCs/>
          <w:i/>
          <w:iCs/>
          <w:color w:val="111111"/>
          <w:sz w:val="28"/>
          <w:szCs w:val="28"/>
          <w:lang w:val="kk-KZ"/>
        </w:rPr>
      </w:pPr>
      <w:r w:rsidRPr="006E2A83">
        <w:rPr>
          <w:rFonts w:ascii="Times New Roman" w:hAnsi="Times New Roman" w:cs="Times New Roman"/>
          <w:b/>
          <w:bCs/>
          <w:i/>
          <w:iCs/>
          <w:color w:val="111111"/>
          <w:sz w:val="28"/>
          <w:szCs w:val="28"/>
          <w:lang w:val="kk-KZ"/>
        </w:rPr>
        <w:t xml:space="preserve">Азаматтық қоғамның </w:t>
      </w:r>
      <w:r w:rsidR="005D448F" w:rsidRPr="006E2A83">
        <w:rPr>
          <w:rFonts w:ascii="Times New Roman" w:hAnsi="Times New Roman" w:cs="Times New Roman"/>
          <w:b/>
          <w:bCs/>
          <w:i/>
          <w:iCs/>
          <w:color w:val="111111"/>
          <w:sz w:val="28"/>
          <w:szCs w:val="28"/>
          <w:lang w:val="kk-KZ"/>
        </w:rPr>
        <w:t>функциялары</w:t>
      </w:r>
      <w:r w:rsidRPr="006E2A83">
        <w:rPr>
          <w:rFonts w:ascii="Times New Roman" w:hAnsi="Times New Roman" w:cs="Times New Roman"/>
          <w:b/>
          <w:bCs/>
          <w:i/>
          <w:iCs/>
          <w:color w:val="111111"/>
          <w:sz w:val="28"/>
          <w:szCs w:val="28"/>
          <w:lang w:val="kk-KZ"/>
        </w:rPr>
        <w:t>:</w:t>
      </w:r>
    </w:p>
    <w:p w14:paraId="49D3D125" w14:textId="302D56FC"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Құқықтық тәртіпті нығайту</w:t>
      </w:r>
    </w:p>
    <w:p w14:paraId="5E0B5D25"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Азаматтық қоғам құқықтық тәртіп пен заңдылықты сақтау арқылы қоғамда тұрақтылық пен бейбітшілікті қамтамасыз етеді.</w:t>
      </w:r>
    </w:p>
    <w:p w14:paraId="75013313" w14:textId="76A22716" w:rsidR="0061769B" w:rsidRPr="006E2A83" w:rsidRDefault="0061769B" w:rsidP="006E2A83">
      <w:pPr>
        <w:tabs>
          <w:tab w:val="left" w:pos="993"/>
        </w:tabs>
        <w:spacing w:after="0" w:line="240" w:lineRule="auto"/>
        <w:ind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color w:val="111111"/>
          <w:sz w:val="28"/>
          <w:szCs w:val="28"/>
          <w:lang w:val="kk-KZ"/>
        </w:rPr>
        <w:t xml:space="preserve">2. </w:t>
      </w:r>
      <w:r w:rsidRPr="006E2A83">
        <w:rPr>
          <w:rFonts w:ascii="Times New Roman" w:hAnsi="Times New Roman" w:cs="Times New Roman"/>
          <w:i/>
          <w:iCs/>
          <w:color w:val="111111"/>
          <w:sz w:val="28"/>
          <w:szCs w:val="28"/>
          <w:lang w:val="kk-KZ"/>
        </w:rPr>
        <w:t>Халықты ағарту</w:t>
      </w:r>
    </w:p>
    <w:p w14:paraId="4A11498D"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Азаматтарды құқықтары мен міндеттері туралы ақпараттандыруға ықпал етеді, қоғамның құқықтық сауаттылығын арттырады.</w:t>
      </w:r>
    </w:p>
    <w:p w14:paraId="143F8469" w14:textId="6C89CFB5"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Демократиялық процеске сенімді арттыру</w:t>
      </w:r>
    </w:p>
    <w:p w14:paraId="63C76FFB"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Демократияның сапасын жақсартып, халықтың саяси жүйеге деген сенімін нығайтады.</w:t>
      </w:r>
    </w:p>
    <w:p w14:paraId="751FE718" w14:textId="459557D2"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Азаматтардың еркіндігін қамтамасыз ету</w:t>
      </w:r>
    </w:p>
    <w:p w14:paraId="63F167AC"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Азаматтардың еркіндігін қорғап, биліктің заңсыз әрекеттерінен сақтандырады.</w:t>
      </w:r>
    </w:p>
    <w:p w14:paraId="3F23172A" w14:textId="59F5AD85"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Әлеуметтік және жеке мәселелерді шешу</w:t>
      </w:r>
    </w:p>
    <w:p w14:paraId="403C6C64"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Мемлекет шеңберінен тыс әлеуметтік және жеке бастың мәселелерін шешуге көмектеседі.</w:t>
      </w:r>
    </w:p>
    <w:p w14:paraId="691712C4" w14:textId="0018CCEB"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Азаматтардың саясатқа қызығушылығын арттыру</w:t>
      </w:r>
    </w:p>
    <w:p w14:paraId="3537CC42" w14:textId="77777777" w:rsidR="0061769B" w:rsidRPr="006E2A83" w:rsidRDefault="0061769B" w:rsidP="006E2A83">
      <w:pPr>
        <w:tabs>
          <w:tab w:val="left" w:pos="993"/>
        </w:tabs>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Саяси белсенділікті арттырып, азаматтарды саяси шараларға қатысуға ынталандырады.</w:t>
      </w:r>
    </w:p>
    <w:p w14:paraId="38A3DEC3" w14:textId="1B581FDF" w:rsidR="0061769B" w:rsidRPr="006E2A83" w:rsidRDefault="0061769B" w:rsidP="006E2A83">
      <w:pPr>
        <w:pStyle w:val="a7"/>
        <w:numPr>
          <w:ilvl w:val="0"/>
          <w:numId w:val="9"/>
        </w:numPr>
        <w:tabs>
          <w:tab w:val="left" w:pos="993"/>
        </w:tabs>
        <w:spacing w:after="0" w:line="240" w:lineRule="auto"/>
        <w:ind w:left="0" w:firstLine="709"/>
        <w:jc w:val="both"/>
        <w:divId w:val="655690612"/>
        <w:rPr>
          <w:rFonts w:ascii="Times New Roman" w:hAnsi="Times New Roman" w:cs="Times New Roman"/>
          <w:i/>
          <w:iCs/>
          <w:color w:val="111111"/>
          <w:sz w:val="28"/>
          <w:szCs w:val="28"/>
          <w:lang w:val="kk-KZ"/>
        </w:rPr>
      </w:pPr>
      <w:r w:rsidRPr="006E2A83">
        <w:rPr>
          <w:rFonts w:ascii="Times New Roman" w:hAnsi="Times New Roman" w:cs="Times New Roman"/>
          <w:i/>
          <w:iCs/>
          <w:color w:val="111111"/>
          <w:sz w:val="28"/>
          <w:szCs w:val="28"/>
          <w:lang w:val="kk-KZ"/>
        </w:rPr>
        <w:t>Саяси билікті бақылау</w:t>
      </w:r>
    </w:p>
    <w:p w14:paraId="7D91AD91" w14:textId="01A5B011" w:rsidR="0061769B" w:rsidRPr="006E2A83" w:rsidRDefault="0061769B" w:rsidP="006E2A83">
      <w:pPr>
        <w:spacing w:after="0" w:line="240" w:lineRule="auto"/>
        <w:ind w:firstLine="709"/>
        <w:jc w:val="both"/>
        <w:divId w:val="655690612"/>
        <w:rPr>
          <w:rFonts w:ascii="Times New Roman" w:hAnsi="Times New Roman" w:cs="Times New Roman"/>
          <w:color w:val="111111"/>
          <w:sz w:val="28"/>
          <w:szCs w:val="28"/>
          <w:lang w:val="kk-KZ"/>
        </w:rPr>
      </w:pPr>
      <w:r w:rsidRPr="006E2A83">
        <w:rPr>
          <w:rFonts w:ascii="Times New Roman" w:hAnsi="Times New Roman" w:cs="Times New Roman"/>
          <w:color w:val="111111"/>
          <w:sz w:val="28"/>
          <w:szCs w:val="28"/>
          <w:lang w:val="kk-KZ"/>
        </w:rPr>
        <w:t>Сайлау барысын қадағалау сияқты механизмдер арқылы билік органдарының әрекеттерін бақылап, демократиялық принциптердің орындалуын қамтамасыз етеді.</w:t>
      </w:r>
    </w:p>
    <w:p w14:paraId="7BF880B4" w14:textId="77777777" w:rsidR="00283432" w:rsidRPr="006E2A83" w:rsidRDefault="00283432" w:rsidP="006E2A83">
      <w:pPr>
        <w:spacing w:after="0" w:line="240" w:lineRule="auto"/>
        <w:ind w:firstLine="709"/>
        <w:jc w:val="both"/>
        <w:rPr>
          <w:rFonts w:ascii="Times New Roman" w:hAnsi="Times New Roman" w:cs="Times New Roman"/>
          <w:b/>
          <w:bCs/>
          <w:i/>
          <w:iCs/>
          <w:color w:val="000000" w:themeColor="text1"/>
          <w:kern w:val="0"/>
          <w:sz w:val="28"/>
          <w:szCs w:val="28"/>
          <w14:ligatures w14:val="none"/>
        </w:rPr>
      </w:pPr>
      <w:r w:rsidRPr="006E2A83">
        <w:rPr>
          <w:rFonts w:ascii="Times New Roman" w:hAnsi="Times New Roman" w:cs="Times New Roman"/>
          <w:b/>
          <w:bCs/>
          <w:i/>
          <w:iCs/>
          <w:color w:val="000000" w:themeColor="text1"/>
          <w:kern w:val="0"/>
          <w:sz w:val="28"/>
          <w:szCs w:val="28"/>
          <w14:ligatures w14:val="none"/>
        </w:rPr>
        <w:t>Азаматтық қоғамның негізгі элементтері</w:t>
      </w:r>
    </w:p>
    <w:p w14:paraId="7FEC802B" w14:textId="03C749CD" w:rsidR="00425C0C" w:rsidRPr="006E2A83" w:rsidRDefault="00283432"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Қоғамдық ұйымдар мен бірлестіктер</w:t>
      </w:r>
      <w:r w:rsidR="00817998" w:rsidRPr="006E2A83">
        <w:rPr>
          <w:rFonts w:ascii="Times New Roman" w:hAnsi="Times New Roman" w:cs="Times New Roman"/>
          <w:color w:val="000000" w:themeColor="text1"/>
          <w:kern w:val="0"/>
          <w:sz w:val="28"/>
          <w:szCs w:val="28"/>
          <w:lang w:val="kk-KZ"/>
          <w14:ligatures w14:val="none"/>
        </w:rPr>
        <w:t>–</w:t>
      </w:r>
      <w:r w:rsidR="00817998" w:rsidRPr="006E2A83">
        <w:rPr>
          <w:rStyle w:val="s1"/>
          <w:rFonts w:ascii="Times New Roman" w:hAnsi="Times New Roman" w:cs="Times New Roman"/>
          <w:color w:val="000000" w:themeColor="text1"/>
          <w:sz w:val="28"/>
          <w:szCs w:val="28"/>
        </w:rPr>
        <w:t>бұл азаматтардың ортақ мақсаттары мен мүдделерін іске асыру үшін ерікті түрде бірігуі арқылы құрылған ұйымдар. Олар азаматтық қоғамның маңызды элементтері болып табылады және қоғамда әртүрлі функцияларды атқарады.</w:t>
      </w:r>
    </w:p>
    <w:p w14:paraId="2EFDE96F" w14:textId="64A6E4B8" w:rsidR="00425C0C" w:rsidRPr="006E2A83" w:rsidRDefault="00425C0C" w:rsidP="006E2A83">
      <w:pPr>
        <w:spacing w:after="0" w:line="240" w:lineRule="auto"/>
        <w:ind w:firstLine="709"/>
        <w:jc w:val="both"/>
        <w:rPr>
          <w:rFonts w:ascii="Times New Roman" w:hAnsi="Times New Roman" w:cs="Times New Roman"/>
          <w:color w:val="000000" w:themeColor="text1"/>
          <w:kern w:val="0"/>
          <w:sz w:val="28"/>
          <w:szCs w:val="28"/>
          <w14:ligatures w14:val="none"/>
        </w:rPr>
      </w:pPr>
      <w:r w:rsidRPr="006E2A83">
        <w:rPr>
          <w:rFonts w:ascii="Times New Roman" w:hAnsi="Times New Roman" w:cs="Times New Roman"/>
          <w:color w:val="000000" w:themeColor="text1"/>
          <w:kern w:val="0"/>
          <w:sz w:val="28"/>
          <w:szCs w:val="28"/>
          <w14:ligatures w14:val="none"/>
        </w:rPr>
        <w:t>•Қоғам мүддесін қорғау.</w:t>
      </w:r>
    </w:p>
    <w:p w14:paraId="5DF10BE2" w14:textId="62D01AF4" w:rsidR="00425C0C" w:rsidRPr="006E2A83" w:rsidRDefault="00425C0C" w:rsidP="006E2A83">
      <w:pPr>
        <w:spacing w:after="0" w:line="240" w:lineRule="auto"/>
        <w:ind w:firstLine="709"/>
        <w:jc w:val="both"/>
        <w:rPr>
          <w:rFonts w:ascii="Times New Roman" w:hAnsi="Times New Roman" w:cs="Times New Roman"/>
          <w:color w:val="000000" w:themeColor="text1"/>
          <w:kern w:val="0"/>
          <w:sz w:val="28"/>
          <w:szCs w:val="28"/>
          <w14:ligatures w14:val="none"/>
        </w:rPr>
      </w:pPr>
      <w:r w:rsidRPr="006E2A83">
        <w:rPr>
          <w:rFonts w:ascii="Times New Roman" w:hAnsi="Times New Roman" w:cs="Times New Roman"/>
          <w:color w:val="000000" w:themeColor="text1"/>
          <w:kern w:val="0"/>
          <w:sz w:val="28"/>
          <w:szCs w:val="28"/>
          <w14:ligatures w14:val="none"/>
        </w:rPr>
        <w:t>•Азаматтардың саяси, экономикалық, мәдени құқықтары мен бостандықтарын қамтамасыз ету.</w:t>
      </w:r>
    </w:p>
    <w:p w14:paraId="0361BEAA" w14:textId="71A15E20" w:rsidR="00425C0C" w:rsidRPr="006E2A83" w:rsidRDefault="00425C0C" w:rsidP="006E2A83">
      <w:pPr>
        <w:spacing w:after="0" w:line="240" w:lineRule="auto"/>
        <w:ind w:firstLine="709"/>
        <w:jc w:val="both"/>
        <w:rPr>
          <w:rFonts w:ascii="Times New Roman" w:hAnsi="Times New Roman" w:cs="Times New Roman"/>
          <w:color w:val="000000" w:themeColor="text1"/>
          <w:kern w:val="0"/>
          <w:sz w:val="28"/>
          <w:szCs w:val="28"/>
          <w14:ligatures w14:val="none"/>
        </w:rPr>
      </w:pPr>
      <w:r w:rsidRPr="006E2A83">
        <w:rPr>
          <w:rFonts w:ascii="Times New Roman" w:hAnsi="Times New Roman" w:cs="Times New Roman"/>
          <w:color w:val="000000" w:themeColor="text1"/>
          <w:kern w:val="0"/>
          <w:sz w:val="28"/>
          <w:szCs w:val="28"/>
          <w14:ligatures w14:val="none"/>
        </w:rPr>
        <w:t>•Қоғамдық пікір қалыптастыру.</w:t>
      </w:r>
    </w:p>
    <w:p w14:paraId="61E1A3C7" w14:textId="56A4F86C" w:rsidR="00283432" w:rsidRPr="006E2A83" w:rsidRDefault="00425C0C"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•Мемлекеттік органдардың қызметін бақылау.</w:t>
      </w:r>
    </w:p>
    <w:p w14:paraId="24157718" w14:textId="16FA1546" w:rsidR="00C94CA6" w:rsidRPr="006E2A83" w:rsidRDefault="00C94CA6"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Қоғамдық ұйымға жарқын мысал:</w:t>
      </w:r>
    </w:p>
    <w:p w14:paraId="19135E99" w14:textId="19000848" w:rsidR="00C94CA6" w:rsidRPr="006E2A83" w:rsidRDefault="0055621F"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w:t>
      </w:r>
      <w:r w:rsidR="00C94CA6" w:rsidRPr="006E2A83">
        <w:rPr>
          <w:rFonts w:ascii="Times New Roman" w:hAnsi="Times New Roman" w:cs="Times New Roman"/>
          <w:color w:val="000000" w:themeColor="text1"/>
          <w:kern w:val="0"/>
          <w:sz w:val="28"/>
          <w:szCs w:val="28"/>
          <w14:ligatures w14:val="none"/>
        </w:rPr>
        <w:t>Азат</w:t>
      </w:r>
      <w:r w:rsidRPr="006E2A83">
        <w:rPr>
          <w:rFonts w:ascii="Times New Roman" w:hAnsi="Times New Roman" w:cs="Times New Roman"/>
          <w:color w:val="000000" w:themeColor="text1"/>
          <w:kern w:val="0"/>
          <w:sz w:val="28"/>
          <w:szCs w:val="28"/>
          <w14:ligatures w14:val="none"/>
        </w:rPr>
        <w:t>”</w:t>
      </w:r>
      <w:r w:rsidR="00C94CA6" w:rsidRPr="006E2A83">
        <w:rPr>
          <w:rFonts w:ascii="Times New Roman" w:hAnsi="Times New Roman" w:cs="Times New Roman"/>
          <w:color w:val="000000" w:themeColor="text1"/>
          <w:kern w:val="0"/>
          <w:sz w:val="28"/>
          <w:szCs w:val="28"/>
          <w14:ligatures w14:val="none"/>
        </w:rPr>
        <w:t xml:space="preserve"> азаматтық қозғалысы – Қазақстанда 1990 жылы шілде айында Алматы қаласында құрылған қоғамдық-саяси ұйым. Бұл қозғалыс Қазақстанның </w:t>
      </w:r>
      <w:r w:rsidR="00C94CA6" w:rsidRPr="006E2A83">
        <w:rPr>
          <w:rFonts w:ascii="Times New Roman" w:hAnsi="Times New Roman" w:cs="Times New Roman"/>
          <w:color w:val="000000" w:themeColor="text1"/>
          <w:kern w:val="0"/>
          <w:sz w:val="28"/>
          <w:szCs w:val="28"/>
          <w14:ligatures w14:val="none"/>
        </w:rPr>
        <w:lastRenderedPageBreak/>
        <w:t>егемендігі мен тәуелсіздігін қорғауға бағытталған алғашқы азаматтық ұйымдардың бірі болып табылады.</w:t>
      </w:r>
      <w:r w:rsidRPr="006E2A83">
        <w:rPr>
          <w:rFonts w:ascii="Times New Roman" w:hAnsi="Times New Roman" w:cs="Times New Roman"/>
          <w:color w:val="000000" w:themeColor="text1"/>
          <w:kern w:val="0"/>
          <w:sz w:val="28"/>
          <w:szCs w:val="28"/>
          <w:lang w:val="kk-KZ"/>
          <w14:ligatures w14:val="none"/>
        </w:rPr>
        <w:t>[</w:t>
      </w:r>
      <w:r w:rsidRPr="006E2A83">
        <w:rPr>
          <w:rFonts w:ascii="Times New Roman" w:hAnsi="Times New Roman" w:cs="Times New Roman"/>
          <w:color w:val="000000" w:themeColor="text1"/>
          <w:kern w:val="0"/>
          <w:sz w:val="28"/>
          <w:szCs w:val="28"/>
          <w:lang w:val="en-GB"/>
          <w14:ligatures w14:val="none"/>
        </w:rPr>
        <w:t>3</w:t>
      </w:r>
      <w:r w:rsidRPr="006E2A83">
        <w:rPr>
          <w:rFonts w:ascii="Times New Roman" w:hAnsi="Times New Roman" w:cs="Times New Roman"/>
          <w:color w:val="000000" w:themeColor="text1"/>
          <w:kern w:val="0"/>
          <w:sz w:val="28"/>
          <w:szCs w:val="28"/>
          <w:lang w:val="kk-KZ"/>
          <w14:ligatures w14:val="none"/>
        </w:rPr>
        <w:t>]</w:t>
      </w:r>
    </w:p>
    <w:p w14:paraId="311C71EB" w14:textId="419C4FEF" w:rsidR="00283432" w:rsidRPr="006E2A83" w:rsidRDefault="00283432" w:rsidP="006E2A83">
      <w:pPr>
        <w:spacing w:after="0" w:line="240" w:lineRule="auto"/>
        <w:ind w:firstLine="709"/>
        <w:jc w:val="both"/>
        <w:rPr>
          <w:rFonts w:ascii="Times New Roman" w:hAnsi="Times New Roman" w:cs="Times New Roman"/>
          <w:b/>
          <w:bCs/>
          <w:i/>
          <w:iCs/>
          <w:color w:val="000000" w:themeColor="text1"/>
          <w:kern w:val="0"/>
          <w:sz w:val="28"/>
          <w:szCs w:val="28"/>
          <w14:ligatures w14:val="none"/>
        </w:rPr>
      </w:pPr>
      <w:r w:rsidRPr="006E2A83">
        <w:rPr>
          <w:rFonts w:ascii="Times New Roman" w:hAnsi="Times New Roman" w:cs="Times New Roman"/>
          <w:b/>
          <w:bCs/>
          <w:i/>
          <w:iCs/>
          <w:color w:val="000000" w:themeColor="text1"/>
          <w:kern w:val="0"/>
          <w:sz w:val="28"/>
          <w:szCs w:val="28"/>
          <w14:ligatures w14:val="none"/>
        </w:rPr>
        <w:t>Баспасөз бостандығы және тәуелсіз бұқаралық ақпарат құралдары</w:t>
      </w:r>
    </w:p>
    <w:p w14:paraId="6CE0F17D" w14:textId="0290A130" w:rsidR="00C83D72" w:rsidRPr="006E2A83" w:rsidRDefault="00C83D72"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Баспасөз бостандығы – демократиялық қоғамның маңызды принциптерінің бірі, ол</w:t>
      </w:r>
      <w:r w:rsidR="00906098" w:rsidRPr="006E2A83">
        <w:rPr>
          <w:rFonts w:ascii="Times New Roman" w:hAnsi="Times New Roman" w:cs="Times New Roman"/>
          <w:color w:val="000000" w:themeColor="text1"/>
          <w:kern w:val="0"/>
          <w:sz w:val="28"/>
          <w:szCs w:val="28"/>
          <w14:ligatures w14:val="none"/>
        </w:rPr>
        <w:t xml:space="preserve"> </w:t>
      </w:r>
      <w:r w:rsidRPr="006E2A83">
        <w:rPr>
          <w:rFonts w:ascii="Times New Roman" w:hAnsi="Times New Roman" w:cs="Times New Roman"/>
          <w:color w:val="000000" w:themeColor="text1"/>
          <w:kern w:val="0"/>
          <w:sz w:val="28"/>
          <w:szCs w:val="28"/>
          <w14:ligatures w14:val="none"/>
        </w:rPr>
        <w:t>азаматтардың ақпарат алу, пікір білдіру және еркін ойларын тарату құқықтарын қамтамасыз етеді. Бұл ұғым қоғамдағы жариялылықты, ашықтықты және әділеттілікті нығайтатын негізгі құрал ретінде қарастырылады.</w:t>
      </w:r>
    </w:p>
    <w:p w14:paraId="4EFE5C04" w14:textId="0A08C7C3" w:rsidR="008473EA" w:rsidRPr="006E2A83" w:rsidRDefault="008473EA"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Баспасөз бостандығының маңызы:</w:t>
      </w:r>
    </w:p>
    <w:p w14:paraId="0F1CDA93" w14:textId="48F67EF5" w:rsidR="008473EA" w:rsidRPr="006E2A83" w:rsidRDefault="008473EA"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1.</w:t>
      </w:r>
      <w:r w:rsidR="00906098" w:rsidRPr="006E2A83">
        <w:rPr>
          <w:rFonts w:ascii="Times New Roman" w:hAnsi="Times New Roman" w:cs="Times New Roman"/>
          <w:color w:val="000000" w:themeColor="text1"/>
          <w:kern w:val="0"/>
          <w:sz w:val="28"/>
          <w:szCs w:val="28"/>
          <w:lang w:val="en-GB"/>
          <w14:ligatures w14:val="none"/>
        </w:rPr>
        <w:t xml:space="preserve"> </w:t>
      </w:r>
      <w:r w:rsidRPr="006E2A83">
        <w:rPr>
          <w:rFonts w:ascii="Times New Roman" w:hAnsi="Times New Roman" w:cs="Times New Roman"/>
          <w:color w:val="000000" w:themeColor="text1"/>
          <w:kern w:val="0"/>
          <w:sz w:val="28"/>
          <w:szCs w:val="28"/>
          <w:lang w:val="kk-KZ"/>
          <w14:ligatures w14:val="none"/>
        </w:rPr>
        <w:t>Қоғамды ақпараттандыру: Адамдар елдегі және әлемдегі оқиғалар туралы хабардар болып, өз пікірлерін қалыптастырады.</w:t>
      </w:r>
    </w:p>
    <w:p w14:paraId="60F9FA10" w14:textId="685CBE1E" w:rsidR="008473EA" w:rsidRPr="006E2A83" w:rsidRDefault="008473EA"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2.</w:t>
      </w:r>
      <w:r w:rsidR="00906098" w:rsidRPr="006E2A83">
        <w:rPr>
          <w:rFonts w:ascii="Times New Roman" w:hAnsi="Times New Roman" w:cs="Times New Roman"/>
          <w:color w:val="000000" w:themeColor="text1"/>
          <w:kern w:val="0"/>
          <w:sz w:val="28"/>
          <w:szCs w:val="28"/>
          <w:lang w:val="en-GB"/>
          <w14:ligatures w14:val="none"/>
        </w:rPr>
        <w:t xml:space="preserve"> </w:t>
      </w:r>
      <w:r w:rsidRPr="006E2A83">
        <w:rPr>
          <w:rFonts w:ascii="Times New Roman" w:hAnsi="Times New Roman" w:cs="Times New Roman"/>
          <w:color w:val="000000" w:themeColor="text1"/>
          <w:kern w:val="0"/>
          <w:sz w:val="28"/>
          <w:szCs w:val="28"/>
          <w:lang w:val="kk-KZ"/>
          <w14:ligatures w14:val="none"/>
        </w:rPr>
        <w:t>Билікке бақылау жасау: Тәуелсіз БАҚ биліктің қызметін жариялау арқылы оның заңдылығы мен ашықтығын қамтамасыз етеді.</w:t>
      </w:r>
    </w:p>
    <w:p w14:paraId="70FB2EA5" w14:textId="263C0A1D" w:rsidR="008473EA" w:rsidRPr="006E2A83" w:rsidRDefault="008473EA"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3.</w:t>
      </w:r>
      <w:r w:rsidR="00906098" w:rsidRPr="006E2A83">
        <w:rPr>
          <w:rFonts w:ascii="Times New Roman" w:hAnsi="Times New Roman" w:cs="Times New Roman"/>
          <w:color w:val="000000" w:themeColor="text1"/>
          <w:kern w:val="0"/>
          <w:sz w:val="28"/>
          <w:szCs w:val="28"/>
          <w:lang w:val="en-GB"/>
          <w14:ligatures w14:val="none"/>
        </w:rPr>
        <w:t xml:space="preserve"> </w:t>
      </w:r>
      <w:r w:rsidRPr="006E2A83">
        <w:rPr>
          <w:rFonts w:ascii="Times New Roman" w:hAnsi="Times New Roman" w:cs="Times New Roman"/>
          <w:color w:val="000000" w:themeColor="text1"/>
          <w:kern w:val="0"/>
          <w:sz w:val="28"/>
          <w:szCs w:val="28"/>
          <w:lang w:val="kk-KZ"/>
          <w14:ligatures w14:val="none"/>
        </w:rPr>
        <w:t>Сыбайлас жемқорлыққа қарсы күрес: Журналистердің зерттеу қызметі қоғамдағы заң бұзушылықтарды ашуға ықпал етеді.</w:t>
      </w:r>
    </w:p>
    <w:p w14:paraId="037D544D" w14:textId="3D8EB17E" w:rsidR="008473EA" w:rsidRPr="006E2A83" w:rsidRDefault="008473EA" w:rsidP="006E2A83">
      <w:pPr>
        <w:spacing w:after="0" w:line="240" w:lineRule="auto"/>
        <w:ind w:firstLine="709"/>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4.</w:t>
      </w:r>
      <w:r w:rsidR="00906098" w:rsidRPr="006E2A83">
        <w:rPr>
          <w:rFonts w:ascii="Times New Roman" w:hAnsi="Times New Roman" w:cs="Times New Roman"/>
          <w:color w:val="000000" w:themeColor="text1"/>
          <w:kern w:val="0"/>
          <w:sz w:val="28"/>
          <w:szCs w:val="28"/>
          <w:lang w:val="en-GB"/>
          <w14:ligatures w14:val="none"/>
        </w:rPr>
        <w:t xml:space="preserve"> </w:t>
      </w:r>
      <w:r w:rsidRPr="006E2A83">
        <w:rPr>
          <w:rFonts w:ascii="Times New Roman" w:hAnsi="Times New Roman" w:cs="Times New Roman"/>
          <w:color w:val="000000" w:themeColor="text1"/>
          <w:kern w:val="0"/>
          <w:sz w:val="28"/>
          <w:szCs w:val="28"/>
          <w:lang w:val="kk-KZ"/>
          <w14:ligatures w14:val="none"/>
        </w:rPr>
        <w:t>Әртүрлі пікірлердің дамуы: БАҚ әртүрлі топтардың, көзқарастар мен идеялардың таралуына жағдай жасайды.</w:t>
      </w:r>
    </w:p>
    <w:p w14:paraId="0536C69B" w14:textId="2FFF6184" w:rsidR="008473EA" w:rsidRPr="006E2A83" w:rsidRDefault="00C83D72" w:rsidP="006E2A83">
      <w:pPr>
        <w:spacing w:after="0" w:line="240" w:lineRule="auto"/>
        <w:ind w:firstLine="709"/>
        <w:jc w:val="both"/>
        <w:rPr>
          <w:rFonts w:ascii="Times New Roman" w:hAnsi="Times New Roman" w:cs="Times New Roman"/>
          <w:color w:val="000000" w:themeColor="text1"/>
          <w:kern w:val="0"/>
          <w:sz w:val="28"/>
          <w:szCs w:val="28"/>
          <w:lang w:val="en-GB"/>
          <w14:ligatures w14:val="none"/>
        </w:rPr>
      </w:pPr>
      <w:r w:rsidRPr="006E2A83">
        <w:rPr>
          <w:rFonts w:ascii="Times New Roman" w:hAnsi="Times New Roman" w:cs="Times New Roman"/>
          <w:color w:val="000000" w:themeColor="text1"/>
          <w:kern w:val="0"/>
          <w:sz w:val="28"/>
          <w:szCs w:val="28"/>
          <w14:ligatures w14:val="none"/>
        </w:rPr>
        <w:t>Тәуелсіз бұқаралық ақпарат құралдары (БАҚ) – қоғамның ақпараттандырылуының негізгі көзі. Олар биліктің, ірі корпорациялардың немесе басқа да ықпалды топтардың бақылауынан тыс жұмыс істеп, қоғамдық пікірді еркін қалыптастыруға мүмкіндік береді. Мұндай БАҚ-тың басты міндеті – объективті, теңгерімді және сенімді ақпарат беру.</w:t>
      </w:r>
    </w:p>
    <w:p w14:paraId="4A752628" w14:textId="337152B9" w:rsidR="00227B22" w:rsidRPr="006E2A83" w:rsidRDefault="0095626B" w:rsidP="006E2A83">
      <w:pPr>
        <w:spacing w:after="0" w:line="240" w:lineRule="auto"/>
        <w:ind w:firstLine="709"/>
        <w:jc w:val="both"/>
        <w:divId w:val="655690612"/>
        <w:rPr>
          <w:rFonts w:ascii="Times New Roman" w:hAnsi="Times New Roman" w:cs="Times New Roman"/>
          <w:color w:val="111111"/>
          <w:kern w:val="0"/>
          <w:sz w:val="28"/>
          <w:szCs w:val="28"/>
          <w:lang w:val="en-GB"/>
          <w14:ligatures w14:val="none"/>
        </w:rPr>
      </w:pPr>
      <w:r w:rsidRPr="006E2A83">
        <w:rPr>
          <w:rFonts w:ascii="Times New Roman" w:hAnsi="Times New Roman" w:cs="Times New Roman"/>
          <w:color w:val="111111"/>
          <w:sz w:val="28"/>
          <w:szCs w:val="28"/>
          <w:lang w:val="kk-KZ"/>
        </w:rPr>
        <w:t xml:space="preserve">Азаматтық қоғам </w:t>
      </w:r>
      <w:r w:rsidR="00283432" w:rsidRPr="006E2A83">
        <w:rPr>
          <w:rFonts w:ascii="Times New Roman" w:hAnsi="Times New Roman" w:cs="Times New Roman"/>
          <w:color w:val="111111"/>
          <w:sz w:val="28"/>
          <w:szCs w:val="28"/>
          <w:lang w:val="kk-KZ"/>
        </w:rPr>
        <w:t>қ</w:t>
      </w:r>
      <w:r w:rsidR="001740C3" w:rsidRPr="006E2A83">
        <w:rPr>
          <w:rStyle w:val="s1"/>
          <w:rFonts w:ascii="Times New Roman" w:hAnsi="Times New Roman" w:cs="Times New Roman"/>
          <w:color w:val="000000" w:themeColor="text1"/>
          <w:sz w:val="28"/>
          <w:szCs w:val="28"/>
        </w:rPr>
        <w:t>азіргі қоғамдағы тежеу мен тепе-теңдік жүйесінің маңызды элементі болып табылады. Ол мемлекеттік билік пен бизнес институттарының қызметін бақылауға және шектеуге мүмкіндік береді, заң бұзушылықтардың алдын алады және олардың азаматтардың жеке өміріне шамадан тыс араласуын болдырмайды.</w:t>
      </w:r>
    </w:p>
    <w:p w14:paraId="709DB99A" w14:textId="77777777" w:rsidR="00E134BA" w:rsidRPr="006E2A83" w:rsidRDefault="00D744EC" w:rsidP="006E2A83">
      <w:pPr>
        <w:spacing w:after="0" w:line="240" w:lineRule="auto"/>
        <w:ind w:firstLine="709"/>
        <w:jc w:val="both"/>
        <w:rPr>
          <w:rFonts w:ascii="Times New Roman" w:hAnsi="Times New Roman" w:cs="Times New Roman"/>
          <w:color w:val="000000"/>
          <w:kern w:val="0"/>
          <w:sz w:val="28"/>
          <w:szCs w:val="28"/>
          <w:lang w:val="kk-KZ"/>
          <w14:ligatures w14:val="none"/>
        </w:rPr>
      </w:pPr>
      <w:r w:rsidRPr="006E2A83">
        <w:rPr>
          <w:rFonts w:ascii="Times New Roman" w:hAnsi="Times New Roman" w:cs="Times New Roman"/>
          <w:color w:val="000000"/>
          <w:kern w:val="0"/>
          <w:sz w:val="28"/>
          <w:szCs w:val="28"/>
          <w14:ligatures w14:val="none"/>
        </w:rPr>
        <w:t>Әрбір адам өз пiкiрiн еркiн бiлдiруге құқылы. Бұл құқық мемлекеттік шекараларға қарамастан кез келген ақпараттар мен идеяларды еркiн iздеу, тауып алу және оларды өз қалауынша таңдап алған құралдар арқылы ауызша, жазбаша немесе баспасөз арқылы немесе көркемдiк бейнелеу формалары түрiнде тарату бостандығын да қамтиды.</w:t>
      </w:r>
      <w:r w:rsidRPr="006E2A83">
        <w:rPr>
          <w:rFonts w:ascii="Times New Roman" w:hAnsi="Times New Roman" w:cs="Times New Roman"/>
          <w:color w:val="000000"/>
          <w:kern w:val="0"/>
          <w:sz w:val="28"/>
          <w:szCs w:val="28"/>
          <w:lang w:val="kk-KZ"/>
          <w14:ligatures w14:val="none"/>
        </w:rPr>
        <w:t xml:space="preserve">[1] </w:t>
      </w:r>
    </w:p>
    <w:p w14:paraId="3F394B8A" w14:textId="77777777" w:rsidR="00745585" w:rsidRPr="006E2A83" w:rsidRDefault="00D744EC" w:rsidP="006E2A83">
      <w:pPr>
        <w:spacing w:after="0" w:line="240" w:lineRule="auto"/>
        <w:ind w:firstLine="709"/>
        <w:jc w:val="both"/>
        <w:rPr>
          <w:rFonts w:ascii="Times New Roman" w:hAnsi="Times New Roman" w:cs="Times New Roman"/>
          <w:color w:val="000000"/>
          <w:kern w:val="0"/>
          <w:sz w:val="28"/>
          <w:szCs w:val="28"/>
          <w:lang w:val="kk-KZ"/>
          <w14:ligatures w14:val="none"/>
        </w:rPr>
      </w:pPr>
      <w:r w:rsidRPr="006E2A83">
        <w:rPr>
          <w:rFonts w:ascii="Times New Roman" w:hAnsi="Times New Roman" w:cs="Times New Roman"/>
          <w:color w:val="000000"/>
          <w:kern w:val="0"/>
          <w:sz w:val="28"/>
          <w:szCs w:val="28"/>
          <w:lang w:val="kk-KZ"/>
          <w14:ligatures w14:val="none"/>
        </w:rPr>
        <w:t xml:space="preserve">Яғни, азаматтардың құқықтары мен бостандықтары басты орынға қойылатын Демократлиялық мемлекетте әрбір азамат сөз бостандығына ие болуы тиіс және Азаматтық қоғам еркін түрде дамуы тиіс. Алайда, қазіргі таңда көптеген мемлекеттерде, соның ішінде Қазақстанда журналисттер мен өз еркін білдірген жай азаматтардың өзі қыспаққа алынуда. Түйсікті мәселелерді көтеріп, заңсыздықтың ошағын ашқан адамдардың аузы жабылуда. </w:t>
      </w:r>
    </w:p>
    <w:p w14:paraId="3D5BFDE7" w14:textId="78F21AB7" w:rsidR="00C22C4A" w:rsidRPr="006E2A83" w:rsidRDefault="002B22B9" w:rsidP="006E2A83">
      <w:pPr>
        <w:spacing w:after="0" w:line="240" w:lineRule="auto"/>
        <w:ind w:firstLine="709"/>
        <w:jc w:val="both"/>
        <w:rPr>
          <w:rFonts w:ascii="Times New Roman" w:hAnsi="Times New Roman" w:cs="Times New Roman"/>
          <w:color w:val="000000"/>
          <w:kern w:val="0"/>
          <w:sz w:val="28"/>
          <w:szCs w:val="28"/>
          <w:lang w:val="kk-KZ"/>
          <w14:ligatures w14:val="none"/>
        </w:rPr>
      </w:pPr>
      <w:r w:rsidRPr="006E2A83">
        <w:rPr>
          <w:rStyle w:val="s1"/>
          <w:rFonts w:ascii="Times New Roman" w:hAnsi="Times New Roman" w:cs="Times New Roman"/>
          <w:color w:val="000000" w:themeColor="text1"/>
          <w:sz w:val="28"/>
          <w:szCs w:val="28"/>
        </w:rPr>
        <w:t>Қоғамдық шешімдер қабылдау процесіне азаматтардың қатысуы демократияның маңызды бөлігі болып табылады. Азаматтық қоғам өзінің әлеуметтік және саяси белсенділігі арқылы демократияда өздерін жеткілікті дәрежеде өкілдік етілмеген деп санайтын азаматтар топтарының пікірін жеткізеді. Бұдан бөлек, азаматтық қоғам ұйымдары көптеген маңызды мәселелер бойынша сараптамалық білімге ие, сондықтан олар үкімет</w:t>
      </w:r>
      <w:r w:rsidR="00745585" w:rsidRPr="006E2A83">
        <w:rPr>
          <w:rStyle w:val="s1"/>
          <w:rFonts w:ascii="Times New Roman" w:hAnsi="Times New Roman" w:cs="Times New Roman"/>
          <w:color w:val="000000" w:themeColor="text1"/>
          <w:sz w:val="28"/>
          <w:szCs w:val="28"/>
          <w:lang w:val="kk-KZ"/>
        </w:rPr>
        <w:t>ке</w:t>
      </w:r>
      <w:r w:rsidRPr="006E2A83">
        <w:rPr>
          <w:rStyle w:val="s1"/>
          <w:rFonts w:ascii="Times New Roman" w:hAnsi="Times New Roman" w:cs="Times New Roman"/>
          <w:color w:val="000000" w:themeColor="text1"/>
          <w:sz w:val="28"/>
          <w:szCs w:val="28"/>
        </w:rPr>
        <w:t xml:space="preserve"> кеңесші ретінде қызмет ете алады.</w:t>
      </w:r>
      <w:r w:rsidR="00C22C4A" w:rsidRPr="006E2A83">
        <w:rPr>
          <w:rStyle w:val="s1"/>
          <w:rFonts w:ascii="Times New Roman" w:hAnsi="Times New Roman" w:cs="Times New Roman"/>
          <w:color w:val="000000" w:themeColor="text1"/>
          <w:sz w:val="28"/>
          <w:szCs w:val="28"/>
          <w:lang w:val="kk-KZ"/>
        </w:rPr>
        <w:t>[</w:t>
      </w:r>
      <w:r w:rsidR="005F51A4" w:rsidRPr="006E2A83">
        <w:rPr>
          <w:rStyle w:val="s1"/>
          <w:rFonts w:ascii="Times New Roman" w:hAnsi="Times New Roman" w:cs="Times New Roman"/>
          <w:color w:val="000000" w:themeColor="text1"/>
          <w:sz w:val="28"/>
          <w:szCs w:val="28"/>
          <w:lang w:val="kk-KZ"/>
        </w:rPr>
        <w:t>3]</w:t>
      </w:r>
      <w:r w:rsidR="00DB6E3F" w:rsidRPr="006E2A83">
        <w:rPr>
          <w:rStyle w:val="s1"/>
          <w:rFonts w:ascii="Times New Roman" w:hAnsi="Times New Roman" w:cs="Times New Roman"/>
          <w:color w:val="000000" w:themeColor="text1"/>
          <w:sz w:val="28"/>
          <w:szCs w:val="28"/>
          <w:lang w:val="kk-KZ"/>
        </w:rPr>
        <w:t xml:space="preserve"> </w:t>
      </w:r>
      <w:r w:rsidR="00C22C4A" w:rsidRPr="006E2A83">
        <w:rPr>
          <w:rStyle w:val="s1"/>
          <w:rFonts w:ascii="Times New Roman" w:hAnsi="Times New Roman" w:cs="Times New Roman"/>
          <w:color w:val="000000" w:themeColor="text1"/>
          <w:sz w:val="28"/>
          <w:szCs w:val="28"/>
        </w:rPr>
        <w:t xml:space="preserve">Азаматтардың саяси жүйеге қатысуы олар үшін маңызды </w:t>
      </w:r>
      <w:r w:rsidR="00C22C4A" w:rsidRPr="006E2A83">
        <w:rPr>
          <w:rStyle w:val="s1"/>
          <w:rFonts w:ascii="Times New Roman" w:hAnsi="Times New Roman" w:cs="Times New Roman"/>
          <w:color w:val="000000" w:themeColor="text1"/>
          <w:sz w:val="28"/>
          <w:szCs w:val="28"/>
        </w:rPr>
        <w:lastRenderedPageBreak/>
        <w:t>әрі пайдалы тәжірибе болуы мүмкін, себебі бұл өз елінің саяси құрылымын жақыннан түсініп, оған оң көзқараспен қарауға көмектеседі. Осы арқылы азаматтық қоғам демократиядағы кейбір кемшіліктерді түзетіп, адамдардың жүйеге деген наразылығын азайтады.</w:t>
      </w:r>
    </w:p>
    <w:p w14:paraId="36AEF3C8" w14:textId="713651F1" w:rsidR="002A51A7" w:rsidRPr="006E2A83" w:rsidRDefault="002B22B9" w:rsidP="006E2A83">
      <w:pPr>
        <w:pStyle w:val="p1"/>
        <w:ind w:firstLine="709"/>
        <w:jc w:val="both"/>
        <w:rPr>
          <w:rStyle w:val="s1"/>
          <w:rFonts w:ascii="Times New Roman" w:hAnsi="Times New Roman"/>
          <w:color w:val="111111"/>
          <w:sz w:val="28"/>
          <w:szCs w:val="28"/>
          <w:lang w:val="kk-KZ"/>
        </w:rPr>
      </w:pPr>
      <w:r w:rsidRPr="006E2A83">
        <w:rPr>
          <w:rStyle w:val="s1"/>
          <w:rFonts w:ascii="Times New Roman" w:hAnsi="Times New Roman"/>
          <w:color w:val="000000" w:themeColor="text1"/>
          <w:sz w:val="28"/>
          <w:szCs w:val="28"/>
        </w:rPr>
        <w:t>Дегенмен, азаматтық қоғам ұйымдарының мүдделері әрдайым бірдей болмайды. Азаматтық қоғам әрқашан біртұтас емес. Шын мәнінде, азаматтық қоғамның кейбір ұйымдары өздерінің платформасында демократиялық емес идеяларды ұстануы мүмкін. Олардың кейбірі зорлық-зомбылыққа негізделген немесе кейде заңсыз стратегиялар мен әрекеттерді қолданады, бұл демократиялық қағидаттарға қайшы келеді. Мұндай аспектілер демократиялық режимдерді сақтауға тікелей қауіп төндіруі мүмкін. Сондықтан барлық азаматтық қоғам ұйымдары демократияны іске асыруға мүдделі деп айту қате болар еді.</w:t>
      </w:r>
      <w:r w:rsidR="00C22C4A" w:rsidRPr="006E2A83">
        <w:rPr>
          <w:rStyle w:val="s1"/>
          <w:rFonts w:ascii="Times New Roman" w:hAnsi="Times New Roman"/>
          <w:color w:val="000000" w:themeColor="text1"/>
          <w:sz w:val="28"/>
          <w:szCs w:val="28"/>
          <w:lang w:val="kk-KZ"/>
        </w:rPr>
        <w:t xml:space="preserve"> Осыған жарқын мысал: Қазақстандағы “Қаңтар оқиғасы”. </w:t>
      </w:r>
      <w:r w:rsidR="006F07BE" w:rsidRPr="006E2A83">
        <w:rPr>
          <w:rFonts w:ascii="Times New Roman" w:hAnsi="Times New Roman"/>
          <w:color w:val="111111"/>
          <w:sz w:val="28"/>
          <w:szCs w:val="28"/>
        </w:rPr>
        <w:t>Оқиғалар барысында азаматтық қоғамның әр түрлі топтары өз пікірлерін білдіріп, жүйелі түрде реформалар талап етті. Алайда, бірқатар азаматтық қоғам ұйымдары мен жеке тұлғалар түрлі көзқарастарға ие болып, олардың кейбірі демократиялық емес әрекеттерге басымдық берді. Мысалы, оқиғалар кезінде зорлық-зомбылықтың қолданылуы, қоғамдық тәртіптің бұзылуы және мемлекеттік органдарға қарсы агрессия сияқты жағдайлар орын алды.</w:t>
      </w:r>
    </w:p>
    <w:p w14:paraId="3CE8F63A" w14:textId="3BDEE650" w:rsidR="005F51A4" w:rsidRPr="006E2A83" w:rsidRDefault="002A51A7" w:rsidP="006E2A83">
      <w:pPr>
        <w:spacing w:after="0" w:line="240" w:lineRule="auto"/>
        <w:ind w:firstLine="709"/>
        <w:jc w:val="both"/>
        <w:rPr>
          <w:rFonts w:ascii="Times New Roman" w:hAnsi="Times New Roman" w:cs="Times New Roman"/>
          <w:color w:val="111111"/>
          <w:kern w:val="0"/>
          <w:sz w:val="28"/>
          <w:szCs w:val="28"/>
          <w:lang w:val="kk-KZ"/>
          <w14:ligatures w14:val="none"/>
        </w:rPr>
      </w:pPr>
      <w:r w:rsidRPr="006E2A83">
        <w:rPr>
          <w:rFonts w:ascii="Times New Roman" w:hAnsi="Times New Roman" w:cs="Times New Roman"/>
          <w:color w:val="111111"/>
          <w:kern w:val="0"/>
          <w:sz w:val="28"/>
          <w:szCs w:val="28"/>
          <w14:ligatures w14:val="none"/>
        </w:rPr>
        <w:t xml:space="preserve">Қазақстан Республикасының </w:t>
      </w:r>
      <w:r w:rsidR="00305524" w:rsidRPr="006E2A83">
        <w:rPr>
          <w:rFonts w:ascii="Times New Roman" w:hAnsi="Times New Roman" w:cs="Times New Roman"/>
          <w:color w:val="111111"/>
          <w:kern w:val="0"/>
          <w:sz w:val="28"/>
          <w:szCs w:val="28"/>
          <w:lang w:val="kk-KZ"/>
          <w14:ligatures w14:val="none"/>
        </w:rPr>
        <w:t>Ата Заңына</w:t>
      </w:r>
      <w:r w:rsidRPr="006E2A83">
        <w:rPr>
          <w:rFonts w:ascii="Times New Roman" w:hAnsi="Times New Roman" w:cs="Times New Roman"/>
          <w:color w:val="111111"/>
          <w:kern w:val="0"/>
          <w:sz w:val="28"/>
          <w:szCs w:val="28"/>
          <w14:ligatures w14:val="none"/>
        </w:rPr>
        <w:t xml:space="preserve"> сәйкес, сөз бен шығармашылық еркіндігі – әр азаматтың өз пікірін еркін білдіруге, шығармашылық жұмыстарды жасауға және жариялауға құқылы екенін білдіреді. Бұл еркіндік мемлекет тарапынан қорғалып, ешқандай сыртқы бақылаусыз жүзеге асырылады.</w:t>
      </w:r>
    </w:p>
    <w:p w14:paraId="317ABD18" w14:textId="278BDE61" w:rsidR="00C15C98" w:rsidRPr="006E2A83" w:rsidRDefault="00C15C98" w:rsidP="006E2A83">
      <w:pPr>
        <w:spacing w:after="0" w:line="240" w:lineRule="auto"/>
        <w:ind w:firstLine="709"/>
        <w:jc w:val="both"/>
        <w:rPr>
          <w:rFonts w:ascii="Times New Roman" w:eastAsia="Times New Roman" w:hAnsi="Times New Roman" w:cs="Times New Roman"/>
          <w:color w:val="212529"/>
          <w:sz w:val="28"/>
          <w:szCs w:val="28"/>
          <w:shd w:val="clear" w:color="auto" w:fill="FFFFFF"/>
          <w:lang w:val="kk-KZ"/>
        </w:rPr>
      </w:pPr>
      <w:r w:rsidRPr="006E2A83">
        <w:rPr>
          <w:rFonts w:ascii="Times New Roman" w:eastAsia="Times New Roman" w:hAnsi="Times New Roman" w:cs="Times New Roman"/>
          <w:color w:val="212529"/>
          <w:sz w:val="28"/>
          <w:szCs w:val="28"/>
          <w:shd w:val="clear" w:color="auto" w:fill="FFFFFF"/>
        </w:rPr>
        <w:t>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14:paraId="431C7A9B" w14:textId="71716DBD" w:rsidR="0093115E" w:rsidRPr="006E2A83" w:rsidRDefault="0075252E" w:rsidP="006E2A83">
      <w:pPr>
        <w:spacing w:after="0" w:line="240" w:lineRule="auto"/>
        <w:ind w:firstLine="709"/>
        <w:jc w:val="both"/>
        <w:rPr>
          <w:rFonts w:ascii="Times New Roman" w:hAnsi="Times New Roman" w:cs="Times New Roman"/>
          <w:color w:val="111111"/>
          <w:kern w:val="0"/>
          <w:sz w:val="28"/>
          <w:szCs w:val="28"/>
          <w:lang w:val="kk-KZ"/>
          <w14:ligatures w14:val="none"/>
        </w:rPr>
      </w:pPr>
      <w:r w:rsidRPr="006E2A83">
        <w:rPr>
          <w:rFonts w:ascii="Times New Roman" w:hAnsi="Times New Roman" w:cs="Times New Roman"/>
          <w:color w:val="111111"/>
          <w:kern w:val="0"/>
          <w:sz w:val="28"/>
          <w:szCs w:val="28"/>
          <w14:ligatures w14:val="none"/>
        </w:rPr>
        <w:t>Бұл шектеулердің мақсаты – халық арасында бейбітшілік пен өзара құрметті нығайту, экстремизм мен агрессияға жол бермеу, сондай-ақ кез келген зорлық-зомбылық түрлеріне қарсы тұру. Сонымен қатар, бұл ереже әр азаматтың қауіпсіздігін, қоғамның бірлігін және еліміздің болашағын қорғауға арналған.</w:t>
      </w:r>
    </w:p>
    <w:p w14:paraId="4F0758BC" w14:textId="77777777" w:rsidR="00EB62F8" w:rsidRPr="006E2A83" w:rsidRDefault="00EB62F8" w:rsidP="006E2A83">
      <w:pPr>
        <w:spacing w:after="0" w:line="240" w:lineRule="auto"/>
        <w:ind w:firstLine="709"/>
        <w:jc w:val="both"/>
        <w:divId w:val="108161614"/>
        <w:rPr>
          <w:rFonts w:ascii="Times New Roman" w:hAnsi="Times New Roman" w:cs="Times New Roman"/>
          <w:kern w:val="0"/>
          <w:sz w:val="28"/>
          <w:szCs w:val="28"/>
          <w14:ligatures w14:val="none"/>
        </w:rPr>
      </w:pPr>
      <w:r w:rsidRPr="006E2A83">
        <w:rPr>
          <w:rFonts w:ascii="Times New Roman" w:hAnsi="Times New Roman" w:cs="Times New Roman"/>
          <w:kern w:val="0"/>
          <w:sz w:val="28"/>
          <w:szCs w:val="28"/>
          <w14:ligatures w14:val="none"/>
        </w:rPr>
        <w:t xml:space="preserve">Қазақстанның саяси жүйесінің демократизациялануы, өркениетті нарықтық экономика мен құқықтық мемлекетті құру үшін азаматтық қоғамның маңызы зор. Бүгінгі күні Қазақстанда азаматтық қоғамның құрылуы үшін керекті институттық негіз жасалған. Осының нəтижесінде құқықтық негізде көптеген ерікті қоғамдастықтар жəне ІІІ-ші сектор ұйымдары жұмыс істейді. Бірақ азаматтық қоғамның нəтижелі жұмыс істеуі үшін алдын ала институциялық жағдайлар жасау жеткіліксіз болып отыр. Азаматтық қоғамның Қазақстанда жетілмеу себептері оның мəдени-əлеуметтік жағдайлардың толық дамуымен байланысты. Қазақстанда азаматтық қоғамның дамуы үшін əлеуметтік эволюция қажет. Əрине, бұл азаматтық қоғамның мəдени-əлеуметтік дамуын қол құсырып күтіп отыруын қажет етпейді. Мəдени- əлеуметтік даму уақытқа ғана байланысты емес, ол мемлекеттің, қоғамның жəне оның институттарының белсенді күш салуына байланысты. Азаматтық қоғамда азаматтардың </w:t>
      </w:r>
      <w:r w:rsidRPr="006E2A83">
        <w:rPr>
          <w:rFonts w:ascii="Times New Roman" w:hAnsi="Times New Roman" w:cs="Times New Roman"/>
          <w:kern w:val="0"/>
          <w:sz w:val="28"/>
          <w:szCs w:val="28"/>
          <w14:ligatures w14:val="none"/>
        </w:rPr>
        <w:lastRenderedPageBreak/>
        <w:t>халықаралық дəрежеде танылған ережелерге сай құқықтары мен бостандықтары сақталып, заң үстемдік етеді. Азаматтық қоғам материалдық, қоғамдық, саяси жəне мəдени тұрғыда жоғары дəрежеде дамыған кезде құқықтық мемлекетке айналады.</w:t>
      </w:r>
    </w:p>
    <w:p w14:paraId="7E8A35F9" w14:textId="77777777" w:rsidR="00DB6E3F" w:rsidRPr="006E2A83" w:rsidRDefault="0093115E" w:rsidP="006E2A83">
      <w:pPr>
        <w:spacing w:after="0" w:line="240" w:lineRule="auto"/>
        <w:ind w:firstLine="709"/>
        <w:jc w:val="both"/>
        <w:rPr>
          <w:rFonts w:ascii="Times New Roman" w:hAnsi="Times New Roman" w:cs="Times New Roman"/>
          <w:color w:val="111111"/>
          <w:kern w:val="0"/>
          <w:sz w:val="28"/>
          <w:szCs w:val="28"/>
          <w:lang w:val="en-GB"/>
          <w14:ligatures w14:val="none"/>
        </w:rPr>
      </w:pPr>
      <w:r w:rsidRPr="006E2A83">
        <w:rPr>
          <w:rFonts w:ascii="Times New Roman" w:hAnsi="Times New Roman" w:cs="Times New Roman"/>
          <w:color w:val="111111"/>
          <w:kern w:val="0"/>
          <w:sz w:val="28"/>
          <w:szCs w:val="28"/>
          <w:lang w:val="kk-KZ"/>
          <w14:ligatures w14:val="none"/>
        </w:rPr>
        <w:t>Азаматтық қоғам – мемлекеттің тұрақтылығы мен демократиялық дамуы үшін қажетті құрылым. Ол халықтың құқықтары мен бостандықтарын қорғап, мемлекет пен азаматтар арасындағы тиімді диалогты қамтамасыз етеді. Азаматтық қоғам жеке тұлғалардың мүдделерін қолдап, әлеуметтік әділеттілікті нығайтуға ықпал орасан маңызға ие. Сонымен қатар, ол билік пен бизнеске бақылау жасап, қоғамда заңдылық пен ашықтықтың сақталуына кепіл болады. Азаматтық қоғам әлеуметтік мәселелерді шешуде, қоғамдық пікір қалыптастыруда және азаматтардың саяси белсенділігін арттыруда маңызды рөл атқарады. Оның болуы елдің тұрақты дамуы мен халықтың әл-ауқатын жақсарту үшін өте қажет.</w:t>
      </w:r>
    </w:p>
    <w:p w14:paraId="43B605E2" w14:textId="77777777" w:rsidR="005D448F" w:rsidRPr="006E2A83" w:rsidRDefault="005D448F" w:rsidP="006E2A83">
      <w:pPr>
        <w:spacing w:after="0" w:line="240" w:lineRule="auto"/>
        <w:ind w:firstLine="709"/>
        <w:jc w:val="both"/>
        <w:rPr>
          <w:rFonts w:ascii="Times New Roman" w:hAnsi="Times New Roman" w:cs="Times New Roman"/>
          <w:color w:val="111111"/>
          <w:kern w:val="0"/>
          <w:sz w:val="28"/>
          <w:szCs w:val="28"/>
          <w:lang w:val="kk-KZ"/>
          <w14:ligatures w14:val="none"/>
        </w:rPr>
      </w:pPr>
    </w:p>
    <w:p w14:paraId="304A19B7" w14:textId="73C0F90D" w:rsidR="00DB6E3F" w:rsidRPr="006E2A83" w:rsidRDefault="006E2A83" w:rsidP="006E2A83">
      <w:pPr>
        <w:spacing w:after="0" w:line="240" w:lineRule="auto"/>
        <w:jc w:val="center"/>
        <w:rPr>
          <w:rFonts w:ascii="Times New Roman" w:hAnsi="Times New Roman" w:cs="Times New Roman"/>
          <w:b/>
          <w:bCs/>
          <w:color w:val="111111"/>
          <w:kern w:val="0"/>
          <w:sz w:val="28"/>
          <w:szCs w:val="28"/>
          <w:lang w:val="kk-KZ"/>
          <w14:ligatures w14:val="none"/>
        </w:rPr>
      </w:pPr>
      <w:r>
        <w:rPr>
          <w:rFonts w:ascii="Times New Roman" w:hAnsi="Times New Roman" w:cs="Times New Roman"/>
          <w:b/>
          <w:bCs/>
          <w:color w:val="111111"/>
          <w:kern w:val="0"/>
          <w:sz w:val="28"/>
          <w:szCs w:val="28"/>
          <w:lang w:val="kk-KZ"/>
          <w14:ligatures w14:val="none"/>
        </w:rPr>
        <w:t>Ә</w:t>
      </w:r>
      <w:r w:rsidRPr="006E2A83">
        <w:rPr>
          <w:rFonts w:ascii="Times New Roman" w:hAnsi="Times New Roman" w:cs="Times New Roman"/>
          <w:b/>
          <w:bCs/>
          <w:color w:val="111111"/>
          <w:kern w:val="0"/>
          <w:sz w:val="28"/>
          <w:szCs w:val="28"/>
          <w:lang w:val="kk-KZ"/>
          <w14:ligatures w14:val="none"/>
        </w:rPr>
        <w:t>дебиеттер тізімі:</w:t>
      </w:r>
    </w:p>
    <w:p w14:paraId="7C4AA7A4" w14:textId="34291F09" w:rsidR="00227B22" w:rsidRPr="006E2A83" w:rsidRDefault="00227B22" w:rsidP="006E2A83">
      <w:pPr>
        <w:pStyle w:val="a7"/>
        <w:numPr>
          <w:ilvl w:val="0"/>
          <w:numId w:val="8"/>
        </w:numPr>
        <w:tabs>
          <w:tab w:val="left" w:pos="426"/>
        </w:tabs>
        <w:spacing w:after="0" w:line="240" w:lineRule="auto"/>
        <w:ind w:left="0" w:firstLine="0"/>
        <w:jc w:val="both"/>
        <w:rPr>
          <w:rFonts w:ascii="Times New Roman" w:hAnsi="Times New Roman" w:cs="Times New Roman"/>
          <w:color w:val="111111"/>
          <w:kern w:val="0"/>
          <w:sz w:val="28"/>
          <w:szCs w:val="28"/>
          <w:lang w:val="kk-KZ"/>
          <w14:ligatures w14:val="none"/>
        </w:rPr>
      </w:pPr>
      <w:bookmarkStart w:id="0" w:name="_GoBack"/>
      <w:r w:rsidRPr="006E2A83">
        <w:rPr>
          <w:rFonts w:ascii="Times New Roman" w:eastAsia="Times New Roman" w:hAnsi="Times New Roman" w:cs="Times New Roman"/>
          <w:color w:val="000000" w:themeColor="text1"/>
          <w:kern w:val="36"/>
          <w:sz w:val="28"/>
          <w:szCs w:val="28"/>
          <w14:ligatures w14:val="none"/>
        </w:rPr>
        <w:t>Азаматтық және саяси құқықтар туралы халықаралық пактіні ратификациялау туралы</w:t>
      </w:r>
    </w:p>
    <w:p w14:paraId="570E2C46" w14:textId="77777777" w:rsidR="00227B22" w:rsidRPr="006E2A83" w:rsidRDefault="00227B22" w:rsidP="006E2A83">
      <w:pPr>
        <w:tabs>
          <w:tab w:val="left" w:pos="426"/>
        </w:tabs>
        <w:spacing w:after="0" w:line="240" w:lineRule="auto"/>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14:ligatures w14:val="none"/>
        </w:rPr>
        <w:t>Қазақстан Республикасының 2005 жылғы 28 қарашадағы N 91 Заңы.</w:t>
      </w:r>
    </w:p>
    <w:p w14:paraId="6704D5B5" w14:textId="0B437930" w:rsidR="00FC201A" w:rsidRPr="006E2A83" w:rsidRDefault="007C2BD4" w:rsidP="006E2A83">
      <w:pPr>
        <w:tabs>
          <w:tab w:val="left" w:pos="426"/>
        </w:tabs>
        <w:spacing w:after="0" w:line="240" w:lineRule="auto"/>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Электронды</w:t>
      </w:r>
      <w:r w:rsidR="005F51A4" w:rsidRPr="006E2A83">
        <w:rPr>
          <w:rFonts w:ascii="Times New Roman" w:hAnsi="Times New Roman" w:cs="Times New Roman"/>
          <w:color w:val="000000" w:themeColor="text1"/>
          <w:kern w:val="0"/>
          <w:sz w:val="28"/>
          <w:szCs w:val="28"/>
          <w:lang w:val="kk-KZ"/>
          <w14:ligatures w14:val="none"/>
        </w:rPr>
        <w:t xml:space="preserve"> ресурс:</w:t>
      </w:r>
      <w:r w:rsidR="00D00C08" w:rsidRPr="006E2A83">
        <w:rPr>
          <w:rFonts w:ascii="Times New Roman" w:hAnsi="Times New Roman" w:cs="Times New Roman"/>
          <w:color w:val="000000" w:themeColor="text1"/>
          <w:kern w:val="0"/>
          <w:sz w:val="28"/>
          <w:szCs w:val="28"/>
          <w:lang w:val="kk-KZ"/>
          <w14:ligatures w14:val="none"/>
        </w:rPr>
        <w:t xml:space="preserve"> </w:t>
      </w:r>
      <w:r w:rsidR="00F91B15" w:rsidRPr="006E2A83">
        <w:rPr>
          <w:rFonts w:ascii="Times New Roman" w:hAnsi="Times New Roman" w:cs="Times New Roman"/>
          <w:color w:val="000000" w:themeColor="text1"/>
          <w:kern w:val="0"/>
          <w:sz w:val="28"/>
          <w:szCs w:val="28"/>
          <w:lang w:val="kk-KZ"/>
          <w14:ligatures w14:val="none"/>
        </w:rPr>
        <w:t>[</w:t>
      </w:r>
      <w:r w:rsidR="008D5B16" w:rsidRPr="006E2A83">
        <w:rPr>
          <w:rFonts w:ascii="Times New Roman" w:hAnsi="Times New Roman" w:cs="Times New Roman"/>
          <w:color w:val="000000" w:themeColor="text1"/>
          <w:kern w:val="0"/>
          <w:sz w:val="28"/>
          <w:szCs w:val="28"/>
          <w:lang w:val="kk-KZ"/>
          <w14:ligatures w14:val="none"/>
        </w:rPr>
        <w:t>https://adilet.zan.kz/kaz/docs/Z050000091_</w:t>
      </w:r>
      <w:r w:rsidR="00FC201A" w:rsidRPr="006E2A83">
        <w:rPr>
          <w:rFonts w:ascii="Times New Roman" w:hAnsi="Times New Roman" w:cs="Times New Roman"/>
          <w:color w:val="000000" w:themeColor="text1"/>
          <w:kern w:val="0"/>
          <w:sz w:val="28"/>
          <w:szCs w:val="28"/>
          <w:lang w:val="kk-KZ"/>
          <w14:ligatures w14:val="none"/>
        </w:rPr>
        <w:t>]</w:t>
      </w:r>
    </w:p>
    <w:p w14:paraId="27F1FFA3" w14:textId="09E8DDEB" w:rsidR="00DB6E3F" w:rsidRPr="006E2A83" w:rsidRDefault="0055621F" w:rsidP="006E2A83">
      <w:pPr>
        <w:tabs>
          <w:tab w:val="left" w:pos="426"/>
        </w:tabs>
        <w:spacing w:after="0" w:line="240" w:lineRule="auto"/>
        <w:jc w:val="both"/>
        <w:rPr>
          <w:rFonts w:ascii="Times New Roman" w:hAnsi="Times New Roman" w:cs="Times New Roman"/>
          <w:color w:val="000000" w:themeColor="text1"/>
          <w:kern w:val="0"/>
          <w:sz w:val="28"/>
          <w:szCs w:val="28"/>
          <w:lang w:val="en-GB"/>
          <w14:ligatures w14:val="none"/>
        </w:rPr>
      </w:pPr>
      <w:r w:rsidRPr="006E2A83">
        <w:rPr>
          <w:rFonts w:ascii="Times New Roman" w:hAnsi="Times New Roman" w:cs="Times New Roman"/>
          <w:color w:val="000000" w:themeColor="text1"/>
          <w:kern w:val="0"/>
          <w:sz w:val="28"/>
          <w:szCs w:val="28"/>
          <w:lang w:val="kk-KZ"/>
          <w14:ligatures w14:val="none"/>
        </w:rPr>
        <w:t xml:space="preserve">Жүгіну уақыты: </w:t>
      </w:r>
      <w:r w:rsidRPr="006E2A83">
        <w:rPr>
          <w:rFonts w:ascii="Times New Roman" w:hAnsi="Times New Roman" w:cs="Times New Roman"/>
          <w:color w:val="000000" w:themeColor="text1"/>
          <w:kern w:val="0"/>
          <w:sz w:val="28"/>
          <w:szCs w:val="28"/>
          <w:lang w:val="en-GB"/>
          <w14:ligatures w14:val="none"/>
        </w:rPr>
        <w:t>01.12.2024</w:t>
      </w:r>
    </w:p>
    <w:p w14:paraId="4F81B659" w14:textId="375B824C" w:rsidR="005F51A4" w:rsidRPr="006E2A83" w:rsidRDefault="005F51A4" w:rsidP="006E2A83">
      <w:pPr>
        <w:pStyle w:val="a7"/>
        <w:numPr>
          <w:ilvl w:val="0"/>
          <w:numId w:val="8"/>
        </w:numPr>
        <w:tabs>
          <w:tab w:val="left" w:pos="426"/>
        </w:tabs>
        <w:spacing w:after="0" w:line="240" w:lineRule="auto"/>
        <w:ind w:left="0" w:firstLine="0"/>
        <w:jc w:val="both"/>
        <w:outlineLvl w:val="0"/>
        <w:rPr>
          <w:rFonts w:ascii="Times New Roman" w:eastAsia="Times New Roman" w:hAnsi="Times New Roman" w:cs="Times New Roman"/>
          <w:color w:val="444444"/>
          <w:kern w:val="36"/>
          <w:sz w:val="28"/>
          <w:szCs w:val="28"/>
          <w14:ligatures w14:val="none"/>
        </w:rPr>
      </w:pPr>
      <w:r w:rsidRPr="006E2A83">
        <w:rPr>
          <w:rFonts w:ascii="Times New Roman" w:eastAsia="Times New Roman" w:hAnsi="Times New Roman" w:cs="Times New Roman"/>
          <w:color w:val="444444"/>
          <w:kern w:val="36"/>
          <w:sz w:val="28"/>
          <w:szCs w:val="28"/>
          <w14:ligatures w14:val="none"/>
        </w:rPr>
        <w:t>Қазақстан Республикасында азаматтық қоғамды дамыту тұжырымдамасын бекіту туралы</w:t>
      </w:r>
    </w:p>
    <w:p w14:paraId="281398B8" w14:textId="77777777" w:rsidR="005F51A4" w:rsidRPr="006E2A83" w:rsidRDefault="005F51A4" w:rsidP="006E2A83">
      <w:pPr>
        <w:pStyle w:val="a7"/>
        <w:tabs>
          <w:tab w:val="left" w:pos="426"/>
        </w:tabs>
        <w:spacing w:after="0" w:line="240" w:lineRule="auto"/>
        <w:ind w:left="0"/>
        <w:jc w:val="both"/>
        <w:rPr>
          <w:rFonts w:ascii="Times New Roman" w:hAnsi="Times New Roman" w:cs="Times New Roman"/>
          <w:color w:val="000000"/>
          <w:kern w:val="0"/>
          <w:sz w:val="28"/>
          <w:szCs w:val="28"/>
          <w:lang w:val="kk-KZ"/>
          <w14:ligatures w14:val="none"/>
        </w:rPr>
      </w:pPr>
      <w:r w:rsidRPr="006E2A83">
        <w:rPr>
          <w:rFonts w:ascii="Times New Roman" w:hAnsi="Times New Roman" w:cs="Times New Roman"/>
          <w:color w:val="000000"/>
          <w:kern w:val="0"/>
          <w:sz w:val="28"/>
          <w:szCs w:val="28"/>
          <w14:ligatures w14:val="none"/>
        </w:rPr>
        <w:t>Қазақстан Республикасы Президентінің 2020 жылғы 27 тамыздағы № 390 Жарлығы</w:t>
      </w:r>
    </w:p>
    <w:p w14:paraId="74C0B1D9" w14:textId="108EB188" w:rsidR="007C2BD4" w:rsidRPr="006E2A83" w:rsidRDefault="005F51A4" w:rsidP="006E2A83">
      <w:pPr>
        <w:pStyle w:val="a7"/>
        <w:tabs>
          <w:tab w:val="left" w:pos="426"/>
        </w:tabs>
        <w:spacing w:after="0" w:line="240" w:lineRule="auto"/>
        <w:ind w:left="0"/>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kern w:val="0"/>
          <w:sz w:val="28"/>
          <w:szCs w:val="28"/>
          <w:lang w:val="kk-KZ"/>
          <w14:ligatures w14:val="none"/>
        </w:rPr>
        <w:t xml:space="preserve"> Электронды ресурс:</w:t>
      </w:r>
      <w:r w:rsidR="003146FA" w:rsidRPr="006E2A83">
        <w:rPr>
          <w:rFonts w:ascii="Times New Roman" w:hAnsi="Times New Roman" w:cs="Times New Roman"/>
          <w:color w:val="000000"/>
          <w:kern w:val="0"/>
          <w:sz w:val="28"/>
          <w:szCs w:val="28"/>
          <w:lang w:val="en-GB"/>
          <w14:ligatures w14:val="none"/>
        </w:rPr>
        <w:t xml:space="preserve"> </w:t>
      </w:r>
      <w:r w:rsidR="00FB1826" w:rsidRPr="006E2A83">
        <w:rPr>
          <w:rFonts w:ascii="Times New Roman" w:hAnsi="Times New Roman" w:cs="Times New Roman"/>
          <w:color w:val="000000"/>
          <w:kern w:val="0"/>
          <w:sz w:val="28"/>
          <w:szCs w:val="28"/>
          <w:lang w:val="en-GB"/>
          <w14:ligatures w14:val="none"/>
        </w:rPr>
        <w:t xml:space="preserve"> </w:t>
      </w:r>
      <w:r w:rsidRPr="006E2A83">
        <w:rPr>
          <w:rFonts w:ascii="Times New Roman" w:hAnsi="Times New Roman" w:cs="Times New Roman"/>
          <w:color w:val="000000"/>
          <w:kern w:val="0"/>
          <w:sz w:val="28"/>
          <w:szCs w:val="28"/>
          <w:lang w:val="kk-KZ"/>
          <w14:ligatures w14:val="none"/>
        </w:rPr>
        <w:t>[</w:t>
      </w:r>
      <w:r w:rsidR="00154122" w:rsidRPr="006E2A83">
        <w:rPr>
          <w:rFonts w:ascii="Times New Roman" w:hAnsi="Times New Roman" w:cs="Times New Roman"/>
          <w:color w:val="000000" w:themeColor="text1"/>
          <w:kern w:val="0"/>
          <w:sz w:val="28"/>
          <w:szCs w:val="28"/>
          <w:lang w:val="kk-KZ"/>
          <w14:ligatures w14:val="none"/>
        </w:rPr>
        <w:t>https://adilet.zan.kz/kaz/docs/U2000000390</w:t>
      </w:r>
      <w:r w:rsidRPr="006E2A83">
        <w:rPr>
          <w:rFonts w:ascii="Times New Roman" w:hAnsi="Times New Roman" w:cs="Times New Roman"/>
          <w:color w:val="000000" w:themeColor="text1"/>
          <w:kern w:val="0"/>
          <w:sz w:val="28"/>
          <w:szCs w:val="28"/>
          <w:lang w:val="kk-KZ"/>
          <w14:ligatures w14:val="none"/>
        </w:rPr>
        <w:t>]</w:t>
      </w:r>
      <w:r w:rsidR="00E40B3F" w:rsidRPr="006E2A83">
        <w:rPr>
          <w:rFonts w:ascii="Times New Roman" w:hAnsi="Times New Roman" w:cs="Times New Roman"/>
          <w:color w:val="000000" w:themeColor="text1"/>
          <w:kern w:val="0"/>
          <w:sz w:val="28"/>
          <w:szCs w:val="28"/>
          <w:lang w:val="kk-KZ"/>
          <w14:ligatures w14:val="none"/>
        </w:rPr>
        <w:t xml:space="preserve"> </w:t>
      </w:r>
    </w:p>
    <w:p w14:paraId="0F09165F" w14:textId="5069BCFC" w:rsidR="00E40B3F" w:rsidRPr="006E2A83" w:rsidRDefault="00E40B3F" w:rsidP="006E2A83">
      <w:pPr>
        <w:pStyle w:val="a7"/>
        <w:tabs>
          <w:tab w:val="left" w:pos="426"/>
        </w:tabs>
        <w:spacing w:after="0" w:line="240" w:lineRule="auto"/>
        <w:ind w:left="0"/>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Жүгіну уақыты</w:t>
      </w:r>
      <w:r w:rsidR="0055621F" w:rsidRPr="006E2A83">
        <w:rPr>
          <w:rFonts w:ascii="Times New Roman" w:hAnsi="Times New Roman" w:cs="Times New Roman"/>
          <w:color w:val="000000" w:themeColor="text1"/>
          <w:kern w:val="0"/>
          <w:sz w:val="28"/>
          <w:szCs w:val="28"/>
          <w:lang w:val="kk-KZ"/>
          <w14:ligatures w14:val="none"/>
        </w:rPr>
        <w:t xml:space="preserve">: </w:t>
      </w:r>
      <w:r w:rsidR="0055621F" w:rsidRPr="006E2A83">
        <w:rPr>
          <w:rFonts w:ascii="Times New Roman" w:hAnsi="Times New Roman" w:cs="Times New Roman"/>
          <w:color w:val="000000" w:themeColor="text1"/>
          <w:kern w:val="0"/>
          <w:sz w:val="28"/>
          <w:szCs w:val="28"/>
          <w:lang w:val="en-GB"/>
          <w14:ligatures w14:val="none"/>
        </w:rPr>
        <w:t>01.12.2024</w:t>
      </w:r>
    </w:p>
    <w:p w14:paraId="61CFCB6C" w14:textId="5A10264B" w:rsidR="0055621F" w:rsidRPr="006E2A83" w:rsidRDefault="0055621F" w:rsidP="006E2A83">
      <w:pPr>
        <w:pStyle w:val="a7"/>
        <w:numPr>
          <w:ilvl w:val="0"/>
          <w:numId w:val="8"/>
        </w:numPr>
        <w:tabs>
          <w:tab w:val="left" w:pos="426"/>
        </w:tabs>
        <w:spacing w:after="0" w:line="240" w:lineRule="auto"/>
        <w:ind w:left="0" w:firstLine="0"/>
        <w:jc w:val="both"/>
        <w:outlineLvl w:val="0"/>
        <w:rPr>
          <w:rFonts w:ascii="Times New Roman" w:eastAsia="Times New Roman" w:hAnsi="Times New Roman" w:cs="Times New Roman"/>
          <w:kern w:val="36"/>
          <w:sz w:val="28"/>
          <w:szCs w:val="28"/>
          <w14:ligatures w14:val="none"/>
        </w:rPr>
      </w:pPr>
      <w:r w:rsidRPr="006E2A83">
        <w:rPr>
          <w:rFonts w:ascii="Times New Roman" w:eastAsia="Times New Roman" w:hAnsi="Times New Roman" w:cs="Times New Roman"/>
          <w:kern w:val="36"/>
          <w:sz w:val="28"/>
          <w:szCs w:val="28"/>
          <w14:ligatures w14:val="none"/>
        </w:rPr>
        <w:t>Қоғамдық ұйымдар және қоғамдық қозғалыстар</w:t>
      </w:r>
    </w:p>
    <w:p w14:paraId="7BBBE9DD" w14:textId="77777777" w:rsidR="0055621F" w:rsidRPr="006E2A83" w:rsidRDefault="0055621F" w:rsidP="006E2A83">
      <w:pPr>
        <w:pStyle w:val="a7"/>
        <w:tabs>
          <w:tab w:val="left" w:pos="426"/>
        </w:tabs>
        <w:spacing w:after="0" w:line="240" w:lineRule="auto"/>
        <w:ind w:left="0"/>
        <w:jc w:val="both"/>
        <w:outlineLvl w:val="0"/>
        <w:rPr>
          <w:rFonts w:ascii="Times New Roman" w:eastAsia="Times New Roman" w:hAnsi="Times New Roman" w:cs="Times New Roman"/>
          <w:kern w:val="36"/>
          <w:sz w:val="28"/>
          <w:szCs w:val="28"/>
          <w14:ligatures w14:val="none"/>
        </w:rPr>
      </w:pPr>
      <w:r w:rsidRPr="006E2A83">
        <w:rPr>
          <w:rFonts w:ascii="Times New Roman" w:hAnsi="Times New Roman" w:cs="Times New Roman"/>
          <w:color w:val="000000" w:themeColor="text1"/>
          <w:kern w:val="0"/>
          <w:sz w:val="28"/>
          <w:szCs w:val="28"/>
          <w:lang w:val="kk-KZ"/>
          <w14:ligatures w14:val="none"/>
        </w:rPr>
        <w:t>Электронды ресурс:</w:t>
      </w:r>
    </w:p>
    <w:p w14:paraId="7307B83F" w14:textId="77777777" w:rsidR="0055621F" w:rsidRPr="006E2A83" w:rsidRDefault="0055621F" w:rsidP="006E2A83">
      <w:pPr>
        <w:pStyle w:val="a7"/>
        <w:tabs>
          <w:tab w:val="left" w:pos="426"/>
        </w:tabs>
        <w:spacing w:after="0" w:line="240" w:lineRule="auto"/>
        <w:ind w:left="0"/>
        <w:jc w:val="both"/>
        <w:rPr>
          <w:rFonts w:ascii="Times New Roman" w:hAnsi="Times New Roman" w:cs="Times New Roman"/>
          <w:color w:val="000000" w:themeColor="text1"/>
          <w:sz w:val="28"/>
          <w:szCs w:val="28"/>
          <w:lang w:val="en-GB"/>
        </w:rPr>
      </w:pPr>
      <w:r w:rsidRPr="006E2A83">
        <w:rPr>
          <w:rFonts w:ascii="Times New Roman" w:hAnsi="Times New Roman" w:cs="Times New Roman"/>
          <w:color w:val="000000" w:themeColor="text1"/>
          <w:sz w:val="28"/>
          <w:szCs w:val="28"/>
          <w:lang w:val="kk-KZ"/>
        </w:rPr>
        <w:t>[</w:t>
      </w:r>
      <w:hyperlink r:id="rId7" w:history="1">
        <w:r w:rsidRPr="006E2A83">
          <w:rPr>
            <w:rStyle w:val="af1"/>
            <w:rFonts w:ascii="Times New Roman" w:hAnsi="Times New Roman" w:cs="Times New Roman"/>
            <w:sz w:val="28"/>
            <w:szCs w:val="28"/>
            <w:lang w:val="kk-KZ"/>
          </w:rPr>
          <w:t>https://kitaphana.kz/refkaz/238-sayasattanu/3273-kogamdik-yimdar.html</w:t>
        </w:r>
      </w:hyperlink>
      <w:r w:rsidRPr="006E2A83">
        <w:rPr>
          <w:rFonts w:ascii="Times New Roman" w:hAnsi="Times New Roman" w:cs="Times New Roman"/>
          <w:color w:val="000000" w:themeColor="text1"/>
          <w:sz w:val="28"/>
          <w:szCs w:val="28"/>
          <w:lang w:val="kk-KZ"/>
        </w:rPr>
        <w:t>]</w:t>
      </w:r>
    </w:p>
    <w:p w14:paraId="11D2DF5E" w14:textId="04DBC030" w:rsidR="0055621F" w:rsidRPr="006E2A83" w:rsidRDefault="0055621F" w:rsidP="006E2A83">
      <w:pPr>
        <w:pStyle w:val="a7"/>
        <w:tabs>
          <w:tab w:val="left" w:pos="426"/>
        </w:tabs>
        <w:spacing w:after="0" w:line="240" w:lineRule="auto"/>
        <w:ind w:left="0"/>
        <w:jc w:val="both"/>
        <w:rPr>
          <w:rFonts w:ascii="Times New Roman" w:hAnsi="Times New Roman" w:cs="Times New Roman"/>
          <w:color w:val="000000"/>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 xml:space="preserve">Жүгіну уақыты: </w:t>
      </w:r>
      <w:r w:rsidRPr="006E2A83">
        <w:rPr>
          <w:rFonts w:ascii="Times New Roman" w:hAnsi="Times New Roman" w:cs="Times New Roman"/>
          <w:color w:val="000000" w:themeColor="text1"/>
          <w:kern w:val="0"/>
          <w:sz w:val="28"/>
          <w:szCs w:val="28"/>
          <w:lang w:val="en-GB"/>
          <w14:ligatures w14:val="none"/>
        </w:rPr>
        <w:t>01.12.2024</w:t>
      </w:r>
    </w:p>
    <w:p w14:paraId="55ACD1E3" w14:textId="03A8B35C" w:rsidR="005F51A4" w:rsidRPr="006E2A83" w:rsidRDefault="005F51A4" w:rsidP="006E2A83">
      <w:pPr>
        <w:pStyle w:val="a7"/>
        <w:numPr>
          <w:ilvl w:val="0"/>
          <w:numId w:val="8"/>
        </w:numPr>
        <w:tabs>
          <w:tab w:val="left" w:pos="426"/>
        </w:tabs>
        <w:spacing w:after="0" w:line="240" w:lineRule="auto"/>
        <w:ind w:left="0" w:firstLine="0"/>
        <w:jc w:val="both"/>
        <w:rPr>
          <w:rFonts w:ascii="Times New Roman" w:hAnsi="Times New Roman" w:cs="Times New Roman"/>
          <w:color w:val="000000" w:themeColor="text1"/>
          <w:kern w:val="0"/>
          <w:sz w:val="28"/>
          <w:szCs w:val="28"/>
          <w:lang w:val="kk-KZ"/>
          <w14:ligatures w14:val="none"/>
        </w:rPr>
      </w:pPr>
      <w:r w:rsidRPr="006E2A83">
        <w:rPr>
          <w:rFonts w:ascii="Times New Roman" w:hAnsi="Times New Roman" w:cs="Times New Roman"/>
          <w:color w:val="000000" w:themeColor="text1"/>
          <w:kern w:val="0"/>
          <w:sz w:val="28"/>
          <w:szCs w:val="28"/>
          <w:lang w:val="kk-KZ"/>
          <w14:ligatures w14:val="none"/>
        </w:rPr>
        <w:t>Ardian Kastrati/ European Journal of Multidisciplinary StudiesCivil Society from Historical to Contemporary Perspectives</w:t>
      </w:r>
      <w:r w:rsidR="0055621F" w:rsidRPr="006E2A83">
        <w:rPr>
          <w:rFonts w:ascii="Times New Roman" w:hAnsi="Times New Roman" w:cs="Times New Roman"/>
          <w:color w:val="000000" w:themeColor="text1"/>
          <w:kern w:val="0"/>
          <w:sz w:val="28"/>
          <w:szCs w:val="28"/>
          <w:lang w:val="kk-KZ"/>
          <w14:ligatures w14:val="none"/>
        </w:rPr>
        <w:t xml:space="preserve">  2016</w:t>
      </w:r>
    </w:p>
    <w:p w14:paraId="3D6BBA57" w14:textId="71FB718B" w:rsidR="005F51A4" w:rsidRPr="006E2A83" w:rsidRDefault="005F51A4" w:rsidP="006E2A83">
      <w:pPr>
        <w:pStyle w:val="a7"/>
        <w:tabs>
          <w:tab w:val="left" w:pos="426"/>
        </w:tabs>
        <w:spacing w:after="0" w:line="240" w:lineRule="auto"/>
        <w:ind w:left="0"/>
        <w:jc w:val="both"/>
        <w:rPr>
          <w:rFonts w:ascii="Times New Roman" w:hAnsi="Times New Roman" w:cs="Times New Roman"/>
          <w:kern w:val="0"/>
          <w:sz w:val="28"/>
          <w:szCs w:val="28"/>
          <w:lang w:val="en-GB"/>
          <w14:ligatures w14:val="none"/>
        </w:rPr>
      </w:pPr>
      <w:r w:rsidRPr="006E2A83">
        <w:rPr>
          <w:rFonts w:ascii="Times New Roman" w:hAnsi="Times New Roman" w:cs="Times New Roman"/>
          <w:color w:val="000000" w:themeColor="text1"/>
          <w:kern w:val="0"/>
          <w:sz w:val="28"/>
          <w:szCs w:val="28"/>
          <w:lang w:val="kk-KZ"/>
          <w14:ligatures w14:val="none"/>
        </w:rPr>
        <w:t>Электронды ресурс:</w:t>
      </w:r>
      <w:r w:rsidR="00E40B3F" w:rsidRPr="006E2A83">
        <w:rPr>
          <w:rFonts w:ascii="Times New Roman" w:hAnsi="Times New Roman" w:cs="Times New Roman"/>
          <w:color w:val="000000" w:themeColor="text1"/>
          <w:kern w:val="0"/>
          <w:sz w:val="28"/>
          <w:szCs w:val="28"/>
          <w:lang w:val="kk-KZ"/>
          <w14:ligatures w14:val="none"/>
        </w:rPr>
        <w:t xml:space="preserve"> </w:t>
      </w:r>
      <w:r w:rsidRPr="006E2A83">
        <w:rPr>
          <w:rFonts w:ascii="Times New Roman" w:hAnsi="Times New Roman" w:cs="Times New Roman"/>
          <w:kern w:val="0"/>
          <w:sz w:val="28"/>
          <w:szCs w:val="28"/>
          <w:lang w:val="kk-KZ"/>
          <w14:ligatures w14:val="none"/>
        </w:rPr>
        <w:t>[</w:t>
      </w:r>
      <w:hyperlink r:id="rId8" w:history="1">
        <w:r w:rsidRPr="006E2A83">
          <w:rPr>
            <w:rStyle w:val="af1"/>
            <w:rFonts w:ascii="Times New Roman" w:hAnsi="Times New Roman" w:cs="Times New Roman"/>
            <w:kern w:val="0"/>
            <w:sz w:val="28"/>
            <w:szCs w:val="28"/>
            <w14:ligatures w14:val="none"/>
          </w:rPr>
          <w:t>https://brucol.be/files/articles/ejms_v1_i1_16/Kastrati.pdf</w:t>
        </w:r>
      </w:hyperlink>
      <w:r w:rsidRPr="006E2A83">
        <w:rPr>
          <w:rFonts w:ascii="Times New Roman" w:hAnsi="Times New Roman" w:cs="Times New Roman"/>
          <w:kern w:val="0"/>
          <w:sz w:val="28"/>
          <w:szCs w:val="28"/>
          <w:lang w:val="kk-KZ"/>
          <w14:ligatures w14:val="none"/>
        </w:rPr>
        <w:t>]</w:t>
      </w:r>
    </w:p>
    <w:p w14:paraId="36998634" w14:textId="77777777" w:rsidR="0055621F" w:rsidRPr="006E2A83" w:rsidRDefault="0055621F" w:rsidP="006E2A83">
      <w:pPr>
        <w:pStyle w:val="a7"/>
        <w:tabs>
          <w:tab w:val="left" w:pos="426"/>
        </w:tabs>
        <w:spacing w:after="0" w:line="240" w:lineRule="auto"/>
        <w:ind w:left="0"/>
        <w:jc w:val="both"/>
        <w:rPr>
          <w:rFonts w:ascii="Times New Roman" w:hAnsi="Times New Roman" w:cs="Times New Roman"/>
          <w:color w:val="000000"/>
          <w:kern w:val="0"/>
          <w:sz w:val="28"/>
          <w:szCs w:val="28"/>
          <w:lang w:val="en-GB"/>
          <w14:ligatures w14:val="none"/>
        </w:rPr>
      </w:pPr>
      <w:r w:rsidRPr="006E2A83">
        <w:rPr>
          <w:rFonts w:ascii="Times New Roman" w:hAnsi="Times New Roman" w:cs="Times New Roman"/>
          <w:color w:val="000000" w:themeColor="text1"/>
          <w:kern w:val="0"/>
          <w:sz w:val="28"/>
          <w:szCs w:val="28"/>
          <w:lang w:val="kk-KZ"/>
          <w14:ligatures w14:val="none"/>
        </w:rPr>
        <w:t xml:space="preserve">Жүгіну уақыты: </w:t>
      </w:r>
      <w:r w:rsidRPr="006E2A83">
        <w:rPr>
          <w:rFonts w:ascii="Times New Roman" w:hAnsi="Times New Roman" w:cs="Times New Roman"/>
          <w:color w:val="000000" w:themeColor="text1"/>
          <w:kern w:val="0"/>
          <w:sz w:val="28"/>
          <w:szCs w:val="28"/>
          <w:lang w:val="en-GB"/>
          <w14:ligatures w14:val="none"/>
        </w:rPr>
        <w:t>01.12.2024</w:t>
      </w:r>
    </w:p>
    <w:bookmarkEnd w:id="0"/>
    <w:p w14:paraId="544001FF" w14:textId="77777777" w:rsidR="0055621F" w:rsidRPr="006E2A83" w:rsidRDefault="0055621F" w:rsidP="006E2A83">
      <w:pPr>
        <w:pStyle w:val="a7"/>
        <w:tabs>
          <w:tab w:val="left" w:pos="426"/>
        </w:tabs>
        <w:spacing w:after="0" w:line="240" w:lineRule="auto"/>
        <w:ind w:left="0"/>
        <w:jc w:val="both"/>
        <w:rPr>
          <w:rFonts w:ascii="Times New Roman" w:hAnsi="Times New Roman" w:cs="Times New Roman"/>
          <w:color w:val="000000" w:themeColor="text1"/>
          <w:kern w:val="0"/>
          <w:sz w:val="28"/>
          <w:szCs w:val="28"/>
          <w:lang w:val="en-GB"/>
          <w14:ligatures w14:val="none"/>
        </w:rPr>
      </w:pPr>
    </w:p>
    <w:sectPr w:rsidR="0055621F" w:rsidRPr="006E2A83" w:rsidSect="006E2A8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ECE9" w14:textId="77777777" w:rsidR="00541134" w:rsidRDefault="00541134" w:rsidP="002E1500">
      <w:pPr>
        <w:spacing w:after="0" w:line="240" w:lineRule="auto"/>
      </w:pPr>
      <w:r>
        <w:separator/>
      </w:r>
    </w:p>
  </w:endnote>
  <w:endnote w:type="continuationSeparator" w:id="0">
    <w:p w14:paraId="59B6D206" w14:textId="77777777" w:rsidR="00541134" w:rsidRDefault="00541134" w:rsidP="002E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ppleSystemUIFont">
    <w:altName w:val="Arial"/>
    <w:charset w:val="00"/>
    <w:family w:val="roman"/>
    <w:pitch w:val="default"/>
  </w:font>
  <w:font w:name="UICTFontTextStyleBody">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2214" w14:textId="77777777" w:rsidR="00541134" w:rsidRDefault="00541134" w:rsidP="002E1500">
      <w:pPr>
        <w:spacing w:after="0" w:line="240" w:lineRule="auto"/>
      </w:pPr>
      <w:r>
        <w:separator/>
      </w:r>
    </w:p>
  </w:footnote>
  <w:footnote w:type="continuationSeparator" w:id="0">
    <w:p w14:paraId="330EC0BE" w14:textId="77777777" w:rsidR="00541134" w:rsidRDefault="00541134" w:rsidP="002E1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D73"/>
    <w:multiLevelType w:val="hybridMultilevel"/>
    <w:tmpl w:val="15EC426A"/>
    <w:lvl w:ilvl="0" w:tplc="0419000F">
      <w:start w:val="1"/>
      <w:numFmt w:val="decimal"/>
      <w:lvlText w:val="%1."/>
      <w:lvlJc w:val="left"/>
      <w:pPr>
        <w:ind w:left="440" w:hanging="360"/>
      </w:pPr>
      <w:rPr>
        <w:rFonts w:hint="default"/>
        <w:color w:val="000000" w:themeColor="text1"/>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 w15:restartNumberingAfterBreak="0">
    <w:nsid w:val="07765B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C312A"/>
    <w:multiLevelType w:val="hybridMultilevel"/>
    <w:tmpl w:val="1592D67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A3A5F"/>
    <w:multiLevelType w:val="hybridMultilevel"/>
    <w:tmpl w:val="C4B01FE4"/>
    <w:lvl w:ilvl="0" w:tplc="FFFFFFFF">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3466A"/>
    <w:multiLevelType w:val="hybridMultilevel"/>
    <w:tmpl w:val="1F461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D4118"/>
    <w:multiLevelType w:val="hybridMultilevel"/>
    <w:tmpl w:val="D3643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F11CD"/>
    <w:multiLevelType w:val="hybridMultilevel"/>
    <w:tmpl w:val="C4B01FE4"/>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C76C11"/>
    <w:multiLevelType w:val="hybridMultilevel"/>
    <w:tmpl w:val="9FDC5C3C"/>
    <w:lvl w:ilvl="0" w:tplc="FFFFFFFF">
      <w:start w:val="1"/>
      <w:numFmt w:val="decimal"/>
      <w:lvlText w:val="%1."/>
      <w:lvlJc w:val="left"/>
      <w:pPr>
        <w:ind w:left="1060" w:hanging="360"/>
      </w:pPr>
      <w:rPr>
        <w:rFonts w:hint="default"/>
        <w:i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7BE97EA7"/>
    <w:multiLevelType w:val="hybridMultilevel"/>
    <w:tmpl w:val="383A5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8"/>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5B"/>
    <w:rsid w:val="00021F47"/>
    <w:rsid w:val="00073A35"/>
    <w:rsid w:val="000E485B"/>
    <w:rsid w:val="00154122"/>
    <w:rsid w:val="001740C3"/>
    <w:rsid w:val="001A010B"/>
    <w:rsid w:val="001A1DED"/>
    <w:rsid w:val="00227B22"/>
    <w:rsid w:val="00260526"/>
    <w:rsid w:val="00283432"/>
    <w:rsid w:val="002839C0"/>
    <w:rsid w:val="00290C2E"/>
    <w:rsid w:val="002A51A7"/>
    <w:rsid w:val="002B22B9"/>
    <w:rsid w:val="002D0EA7"/>
    <w:rsid w:val="002E1500"/>
    <w:rsid w:val="002F3419"/>
    <w:rsid w:val="002F4BF6"/>
    <w:rsid w:val="00305524"/>
    <w:rsid w:val="003146FA"/>
    <w:rsid w:val="00425C0C"/>
    <w:rsid w:val="004D0CB4"/>
    <w:rsid w:val="0051035C"/>
    <w:rsid w:val="00541134"/>
    <w:rsid w:val="00546136"/>
    <w:rsid w:val="005558B7"/>
    <w:rsid w:val="0055621F"/>
    <w:rsid w:val="005D448F"/>
    <w:rsid w:val="005F51A4"/>
    <w:rsid w:val="005F7539"/>
    <w:rsid w:val="0061769B"/>
    <w:rsid w:val="00657075"/>
    <w:rsid w:val="006935DC"/>
    <w:rsid w:val="006A38DC"/>
    <w:rsid w:val="006E2A83"/>
    <w:rsid w:val="006E753A"/>
    <w:rsid w:val="006F07BE"/>
    <w:rsid w:val="006F15FC"/>
    <w:rsid w:val="0071501B"/>
    <w:rsid w:val="00745585"/>
    <w:rsid w:val="007510A3"/>
    <w:rsid w:val="0075252E"/>
    <w:rsid w:val="00790730"/>
    <w:rsid w:val="007C2BD4"/>
    <w:rsid w:val="007E2908"/>
    <w:rsid w:val="00817998"/>
    <w:rsid w:val="00842A5E"/>
    <w:rsid w:val="008473EA"/>
    <w:rsid w:val="008B7294"/>
    <w:rsid w:val="008D5B16"/>
    <w:rsid w:val="00906098"/>
    <w:rsid w:val="0093115E"/>
    <w:rsid w:val="00940436"/>
    <w:rsid w:val="0094097A"/>
    <w:rsid w:val="0095626B"/>
    <w:rsid w:val="009F1CBB"/>
    <w:rsid w:val="00A24073"/>
    <w:rsid w:val="00A33348"/>
    <w:rsid w:val="00AC62BD"/>
    <w:rsid w:val="00AD36E6"/>
    <w:rsid w:val="00AF08F6"/>
    <w:rsid w:val="00BF33C8"/>
    <w:rsid w:val="00C15C98"/>
    <w:rsid w:val="00C22394"/>
    <w:rsid w:val="00C22C4A"/>
    <w:rsid w:val="00C50756"/>
    <w:rsid w:val="00C83D72"/>
    <w:rsid w:val="00C9244A"/>
    <w:rsid w:val="00C94CA6"/>
    <w:rsid w:val="00D00C08"/>
    <w:rsid w:val="00D50292"/>
    <w:rsid w:val="00D744EC"/>
    <w:rsid w:val="00DA0556"/>
    <w:rsid w:val="00DB6E3F"/>
    <w:rsid w:val="00DD1A0E"/>
    <w:rsid w:val="00E134BA"/>
    <w:rsid w:val="00E40B3F"/>
    <w:rsid w:val="00E9768A"/>
    <w:rsid w:val="00EB62F8"/>
    <w:rsid w:val="00EC007E"/>
    <w:rsid w:val="00ED412A"/>
    <w:rsid w:val="00EF7771"/>
    <w:rsid w:val="00F34996"/>
    <w:rsid w:val="00F91B15"/>
    <w:rsid w:val="00FB1826"/>
    <w:rsid w:val="00FC20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361"/>
  <w15:chartTrackingRefBased/>
  <w15:docId w15:val="{C27D915D-9A58-C247-9E84-88BCFF6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4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48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48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48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48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48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48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48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85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485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485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485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485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48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485B"/>
    <w:rPr>
      <w:rFonts w:eastAsiaTheme="majorEastAsia" w:cstheme="majorBidi"/>
      <w:color w:val="595959" w:themeColor="text1" w:themeTint="A6"/>
    </w:rPr>
  </w:style>
  <w:style w:type="character" w:customStyle="1" w:styleId="80">
    <w:name w:val="Заголовок 8 Знак"/>
    <w:basedOn w:val="a0"/>
    <w:link w:val="8"/>
    <w:uiPriority w:val="9"/>
    <w:semiHidden/>
    <w:rsid w:val="000E48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485B"/>
    <w:rPr>
      <w:rFonts w:eastAsiaTheme="majorEastAsia" w:cstheme="majorBidi"/>
      <w:color w:val="272727" w:themeColor="text1" w:themeTint="D8"/>
    </w:rPr>
  </w:style>
  <w:style w:type="paragraph" w:styleId="a3">
    <w:name w:val="Title"/>
    <w:basedOn w:val="a"/>
    <w:next w:val="a"/>
    <w:link w:val="a4"/>
    <w:uiPriority w:val="10"/>
    <w:qFormat/>
    <w:rsid w:val="000E4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8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48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485B"/>
    <w:pPr>
      <w:spacing w:before="160"/>
      <w:jc w:val="center"/>
    </w:pPr>
    <w:rPr>
      <w:i/>
      <w:iCs/>
      <w:color w:val="404040" w:themeColor="text1" w:themeTint="BF"/>
    </w:rPr>
  </w:style>
  <w:style w:type="character" w:customStyle="1" w:styleId="22">
    <w:name w:val="Цитата 2 Знак"/>
    <w:basedOn w:val="a0"/>
    <w:link w:val="21"/>
    <w:uiPriority w:val="29"/>
    <w:rsid w:val="000E485B"/>
    <w:rPr>
      <w:i/>
      <w:iCs/>
      <w:color w:val="404040" w:themeColor="text1" w:themeTint="BF"/>
    </w:rPr>
  </w:style>
  <w:style w:type="paragraph" w:styleId="a7">
    <w:name w:val="List Paragraph"/>
    <w:basedOn w:val="a"/>
    <w:uiPriority w:val="34"/>
    <w:qFormat/>
    <w:rsid w:val="000E485B"/>
    <w:pPr>
      <w:ind w:left="720"/>
      <w:contextualSpacing/>
    </w:pPr>
  </w:style>
  <w:style w:type="character" w:styleId="a8">
    <w:name w:val="Intense Emphasis"/>
    <w:basedOn w:val="a0"/>
    <w:uiPriority w:val="21"/>
    <w:qFormat/>
    <w:rsid w:val="000E485B"/>
    <w:rPr>
      <w:i/>
      <w:iCs/>
      <w:color w:val="0F4761" w:themeColor="accent1" w:themeShade="BF"/>
    </w:rPr>
  </w:style>
  <w:style w:type="paragraph" w:styleId="a9">
    <w:name w:val="Intense Quote"/>
    <w:basedOn w:val="a"/>
    <w:next w:val="a"/>
    <w:link w:val="aa"/>
    <w:uiPriority w:val="30"/>
    <w:qFormat/>
    <w:rsid w:val="000E4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485B"/>
    <w:rPr>
      <w:i/>
      <w:iCs/>
      <w:color w:val="0F4761" w:themeColor="accent1" w:themeShade="BF"/>
    </w:rPr>
  </w:style>
  <w:style w:type="character" w:styleId="ab">
    <w:name w:val="Intense Reference"/>
    <w:basedOn w:val="a0"/>
    <w:uiPriority w:val="32"/>
    <w:qFormat/>
    <w:rsid w:val="000E485B"/>
    <w:rPr>
      <w:b/>
      <w:bCs/>
      <w:smallCaps/>
      <w:color w:val="0F4761" w:themeColor="accent1" w:themeShade="BF"/>
      <w:spacing w:val="5"/>
    </w:rPr>
  </w:style>
  <w:style w:type="paragraph" w:customStyle="1" w:styleId="p1">
    <w:name w:val="p1"/>
    <w:basedOn w:val="a"/>
    <w:rsid w:val="0071501B"/>
    <w:pPr>
      <w:spacing w:after="0" w:line="240" w:lineRule="auto"/>
    </w:pPr>
    <w:rPr>
      <w:rFonts w:ascii=".AppleSystemUIFont" w:hAnsi=".AppleSystemUIFont" w:cs="Times New Roman"/>
      <w:color w:val="FFFFFF"/>
      <w:kern w:val="0"/>
      <w:sz w:val="26"/>
      <w:szCs w:val="26"/>
      <w14:ligatures w14:val="none"/>
    </w:rPr>
  </w:style>
  <w:style w:type="character" w:customStyle="1" w:styleId="s1">
    <w:name w:val="s1"/>
    <w:basedOn w:val="a0"/>
    <w:rsid w:val="0071501B"/>
    <w:rPr>
      <w:rFonts w:ascii="UICTFontTextStyleBody" w:hAnsi="UICTFontTextStyleBody" w:hint="default"/>
      <w:b w:val="0"/>
      <w:bCs w:val="0"/>
      <w:i w:val="0"/>
      <w:iCs w:val="0"/>
      <w:sz w:val="26"/>
      <w:szCs w:val="26"/>
    </w:rPr>
  </w:style>
  <w:style w:type="paragraph" w:styleId="ac">
    <w:name w:val="header"/>
    <w:basedOn w:val="a"/>
    <w:link w:val="ad"/>
    <w:uiPriority w:val="99"/>
    <w:unhideWhenUsed/>
    <w:rsid w:val="002E1500"/>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2E1500"/>
  </w:style>
  <w:style w:type="paragraph" w:styleId="ae">
    <w:name w:val="footer"/>
    <w:basedOn w:val="a"/>
    <w:link w:val="af"/>
    <w:uiPriority w:val="99"/>
    <w:unhideWhenUsed/>
    <w:rsid w:val="002E1500"/>
    <w:pPr>
      <w:tabs>
        <w:tab w:val="center" w:pos="4513"/>
        <w:tab w:val="right" w:pos="9026"/>
      </w:tabs>
      <w:spacing w:after="0" w:line="240" w:lineRule="auto"/>
    </w:pPr>
  </w:style>
  <w:style w:type="character" w:customStyle="1" w:styleId="af">
    <w:name w:val="Нижний колонтитул Знак"/>
    <w:basedOn w:val="a0"/>
    <w:link w:val="ae"/>
    <w:uiPriority w:val="99"/>
    <w:rsid w:val="002E1500"/>
  </w:style>
  <w:style w:type="paragraph" w:customStyle="1" w:styleId="p2">
    <w:name w:val="p2"/>
    <w:basedOn w:val="a"/>
    <w:rsid w:val="0051035C"/>
    <w:pPr>
      <w:spacing w:after="0" w:line="240" w:lineRule="auto"/>
    </w:pPr>
    <w:rPr>
      <w:rFonts w:ascii=".AppleSystemUIFont" w:hAnsi=".AppleSystemUIFont" w:cs="Times New Roman"/>
      <w:color w:val="FFFFFF"/>
      <w:kern w:val="0"/>
      <w:sz w:val="26"/>
      <w:szCs w:val="26"/>
      <w14:ligatures w14:val="none"/>
    </w:rPr>
  </w:style>
  <w:style w:type="character" w:customStyle="1" w:styleId="s2">
    <w:name w:val="s2"/>
    <w:basedOn w:val="a0"/>
    <w:rsid w:val="0051035C"/>
    <w:rPr>
      <w:rFonts w:ascii="UICTFontTextStyleBody" w:hAnsi="UICTFontTextStyleBody" w:hint="default"/>
      <w:b w:val="0"/>
      <w:bCs w:val="0"/>
      <w:i w:val="0"/>
      <w:iCs w:val="0"/>
      <w:sz w:val="26"/>
      <w:szCs w:val="26"/>
    </w:rPr>
  </w:style>
  <w:style w:type="paragraph" w:styleId="af0">
    <w:name w:val="Normal (Web)"/>
    <w:basedOn w:val="a"/>
    <w:uiPriority w:val="99"/>
    <w:semiHidden/>
    <w:unhideWhenUsed/>
    <w:rsid w:val="00227B22"/>
    <w:pPr>
      <w:spacing w:before="100" w:beforeAutospacing="1" w:after="100" w:afterAutospacing="1" w:line="240" w:lineRule="auto"/>
    </w:pPr>
    <w:rPr>
      <w:rFonts w:ascii="Times New Roman" w:hAnsi="Times New Roman" w:cs="Times New Roman"/>
      <w:kern w:val="0"/>
      <w14:ligatures w14:val="none"/>
    </w:rPr>
  </w:style>
  <w:style w:type="paragraph" w:customStyle="1" w:styleId="selected">
    <w:name w:val="selected"/>
    <w:basedOn w:val="a"/>
    <w:rsid w:val="00227B22"/>
    <w:pPr>
      <w:spacing w:before="100" w:beforeAutospacing="1" w:after="100" w:afterAutospacing="1" w:line="240" w:lineRule="auto"/>
    </w:pPr>
    <w:rPr>
      <w:rFonts w:ascii="Times New Roman" w:hAnsi="Times New Roman" w:cs="Times New Roman"/>
      <w:kern w:val="0"/>
      <w14:ligatures w14:val="none"/>
    </w:rPr>
  </w:style>
  <w:style w:type="character" w:styleId="af1">
    <w:name w:val="Hyperlink"/>
    <w:basedOn w:val="a0"/>
    <w:uiPriority w:val="99"/>
    <w:unhideWhenUsed/>
    <w:rsid w:val="00227B22"/>
    <w:rPr>
      <w:color w:val="0000FF"/>
      <w:u w:val="single"/>
    </w:rPr>
  </w:style>
  <w:style w:type="character" w:customStyle="1" w:styleId="apple-converted-space">
    <w:name w:val="apple-converted-space"/>
    <w:basedOn w:val="a0"/>
    <w:rsid w:val="00227B22"/>
  </w:style>
  <w:style w:type="character" w:customStyle="1" w:styleId="UnresolvedMention">
    <w:name w:val="Unresolved Mention"/>
    <w:basedOn w:val="a0"/>
    <w:uiPriority w:val="99"/>
    <w:semiHidden/>
    <w:unhideWhenUsed/>
    <w:rsid w:val="00546136"/>
    <w:rPr>
      <w:color w:val="605E5C"/>
      <w:shd w:val="clear" w:color="auto" w:fill="E1DFDD"/>
    </w:rPr>
  </w:style>
  <w:style w:type="character" w:styleId="af2">
    <w:name w:val="Strong"/>
    <w:basedOn w:val="a0"/>
    <w:uiPriority w:val="22"/>
    <w:qFormat/>
    <w:rsid w:val="00AC62BD"/>
    <w:rPr>
      <w:b/>
      <w:bCs/>
    </w:rPr>
  </w:style>
  <w:style w:type="character" w:customStyle="1" w:styleId="apple-tab-span">
    <w:name w:val="apple-tab-span"/>
    <w:basedOn w:val="a0"/>
    <w:rsid w:val="00283432"/>
  </w:style>
  <w:style w:type="paragraph" w:customStyle="1" w:styleId="p3">
    <w:name w:val="p3"/>
    <w:basedOn w:val="a"/>
    <w:rsid w:val="00425C0C"/>
    <w:pPr>
      <w:spacing w:before="180" w:after="0" w:line="240" w:lineRule="auto"/>
      <w:ind w:left="195" w:hanging="195"/>
    </w:pPr>
    <w:rPr>
      <w:rFonts w:ascii=".AppleSystemUIFont" w:hAnsi=".AppleSystemUIFont" w:cs="Times New Roman"/>
      <w:color w:val="FFFFF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1614">
      <w:bodyDiv w:val="1"/>
      <w:marLeft w:val="0"/>
      <w:marRight w:val="0"/>
      <w:marTop w:val="0"/>
      <w:marBottom w:val="0"/>
      <w:divBdr>
        <w:top w:val="none" w:sz="0" w:space="0" w:color="auto"/>
        <w:left w:val="none" w:sz="0" w:space="0" w:color="auto"/>
        <w:bottom w:val="none" w:sz="0" w:space="0" w:color="auto"/>
        <w:right w:val="none" w:sz="0" w:space="0" w:color="auto"/>
      </w:divBdr>
    </w:div>
    <w:div w:id="246110426">
      <w:bodyDiv w:val="1"/>
      <w:marLeft w:val="0"/>
      <w:marRight w:val="0"/>
      <w:marTop w:val="0"/>
      <w:marBottom w:val="0"/>
      <w:divBdr>
        <w:top w:val="none" w:sz="0" w:space="0" w:color="auto"/>
        <w:left w:val="none" w:sz="0" w:space="0" w:color="auto"/>
        <w:bottom w:val="none" w:sz="0" w:space="0" w:color="auto"/>
        <w:right w:val="none" w:sz="0" w:space="0" w:color="auto"/>
      </w:divBdr>
      <w:divsChild>
        <w:div w:id="561211973">
          <w:marLeft w:val="0"/>
          <w:marRight w:val="0"/>
          <w:marTop w:val="0"/>
          <w:marBottom w:val="0"/>
          <w:divBdr>
            <w:top w:val="none" w:sz="0" w:space="0" w:color="auto"/>
            <w:left w:val="none" w:sz="0" w:space="0" w:color="auto"/>
            <w:bottom w:val="none" w:sz="0" w:space="0" w:color="auto"/>
            <w:right w:val="none" w:sz="0" w:space="0" w:color="auto"/>
          </w:divBdr>
        </w:div>
      </w:divsChild>
    </w:div>
    <w:div w:id="655690612">
      <w:bodyDiv w:val="1"/>
      <w:marLeft w:val="0"/>
      <w:marRight w:val="0"/>
      <w:marTop w:val="0"/>
      <w:marBottom w:val="0"/>
      <w:divBdr>
        <w:top w:val="none" w:sz="0" w:space="0" w:color="auto"/>
        <w:left w:val="none" w:sz="0" w:space="0" w:color="auto"/>
        <w:bottom w:val="none" w:sz="0" w:space="0" w:color="auto"/>
        <w:right w:val="none" w:sz="0" w:space="0" w:color="auto"/>
      </w:divBdr>
    </w:div>
    <w:div w:id="877086053">
      <w:bodyDiv w:val="1"/>
      <w:marLeft w:val="0"/>
      <w:marRight w:val="0"/>
      <w:marTop w:val="0"/>
      <w:marBottom w:val="0"/>
      <w:divBdr>
        <w:top w:val="none" w:sz="0" w:space="0" w:color="auto"/>
        <w:left w:val="none" w:sz="0" w:space="0" w:color="auto"/>
        <w:bottom w:val="none" w:sz="0" w:space="0" w:color="auto"/>
        <w:right w:val="none" w:sz="0" w:space="0" w:color="auto"/>
      </w:divBdr>
    </w:div>
    <w:div w:id="927621595">
      <w:bodyDiv w:val="1"/>
      <w:marLeft w:val="0"/>
      <w:marRight w:val="0"/>
      <w:marTop w:val="0"/>
      <w:marBottom w:val="0"/>
      <w:divBdr>
        <w:top w:val="none" w:sz="0" w:space="0" w:color="auto"/>
        <w:left w:val="none" w:sz="0" w:space="0" w:color="auto"/>
        <w:bottom w:val="none" w:sz="0" w:space="0" w:color="auto"/>
        <w:right w:val="none" w:sz="0" w:space="0" w:color="auto"/>
      </w:divBdr>
    </w:div>
    <w:div w:id="1144809464">
      <w:bodyDiv w:val="1"/>
      <w:marLeft w:val="0"/>
      <w:marRight w:val="0"/>
      <w:marTop w:val="0"/>
      <w:marBottom w:val="0"/>
      <w:divBdr>
        <w:top w:val="none" w:sz="0" w:space="0" w:color="auto"/>
        <w:left w:val="none" w:sz="0" w:space="0" w:color="auto"/>
        <w:bottom w:val="none" w:sz="0" w:space="0" w:color="auto"/>
        <w:right w:val="none" w:sz="0" w:space="0" w:color="auto"/>
      </w:divBdr>
    </w:div>
    <w:div w:id="1332103303">
      <w:bodyDiv w:val="1"/>
      <w:marLeft w:val="0"/>
      <w:marRight w:val="0"/>
      <w:marTop w:val="0"/>
      <w:marBottom w:val="0"/>
      <w:divBdr>
        <w:top w:val="none" w:sz="0" w:space="0" w:color="auto"/>
        <w:left w:val="none" w:sz="0" w:space="0" w:color="auto"/>
        <w:bottom w:val="none" w:sz="0" w:space="0" w:color="auto"/>
        <w:right w:val="none" w:sz="0" w:space="0" w:color="auto"/>
      </w:divBdr>
    </w:div>
    <w:div w:id="2003122198">
      <w:bodyDiv w:val="1"/>
      <w:marLeft w:val="0"/>
      <w:marRight w:val="0"/>
      <w:marTop w:val="0"/>
      <w:marBottom w:val="0"/>
      <w:divBdr>
        <w:top w:val="none" w:sz="0" w:space="0" w:color="auto"/>
        <w:left w:val="none" w:sz="0" w:space="0" w:color="auto"/>
        <w:bottom w:val="none" w:sz="0" w:space="0" w:color="auto"/>
        <w:right w:val="none" w:sz="0" w:space="0" w:color="auto"/>
      </w:divBdr>
      <w:divsChild>
        <w:div w:id="355695438">
          <w:marLeft w:val="0"/>
          <w:marRight w:val="0"/>
          <w:marTop w:val="0"/>
          <w:marBottom w:val="0"/>
          <w:divBdr>
            <w:top w:val="none" w:sz="0" w:space="0" w:color="auto"/>
            <w:left w:val="none" w:sz="0" w:space="0" w:color="auto"/>
            <w:bottom w:val="none" w:sz="0" w:space="0" w:color="auto"/>
            <w:right w:val="none" w:sz="0" w:space="0" w:color="auto"/>
          </w:divBdr>
        </w:div>
      </w:divsChild>
    </w:div>
    <w:div w:id="20553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ucol.be/files/articles/ejms_v1_i1_16/Kastrati.pdf" TargetMode="External"/><Relationship Id="rId3" Type="http://schemas.openxmlformats.org/officeDocument/2006/relationships/settings" Target="settings.xml"/><Relationship Id="rId7" Type="http://schemas.openxmlformats.org/officeDocument/2006/relationships/hyperlink" Target="https://kitaphana.kz/refkaz/238-sayasattanu/3273-kogamdik-yim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Kurmanbay Yeldar</dc:creator>
  <cp:keywords/>
  <dc:description/>
  <cp:lastModifiedBy>Пользователь</cp:lastModifiedBy>
  <cp:revision>3</cp:revision>
  <dcterms:created xsi:type="dcterms:W3CDTF">2024-12-06T07:37:00Z</dcterms:created>
  <dcterms:modified xsi:type="dcterms:W3CDTF">2024-12-09T05:44:00Z</dcterms:modified>
</cp:coreProperties>
</file>