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54" w:rsidRPr="001A7B76" w:rsidRDefault="00A84059" w:rsidP="00DA762D">
      <w:pPr>
        <w:pStyle w:val="a3"/>
        <w:tabs>
          <w:tab w:val="left" w:pos="851"/>
          <w:tab w:val="left" w:pos="993"/>
        </w:tabs>
        <w:spacing w:after="0"/>
        <w:ind w:right="38" w:firstLine="0"/>
        <w:contextualSpacing/>
        <w:rPr>
          <w:rFonts w:ascii="Times New Roman" w:hAnsi="Times New Roman"/>
          <w:b/>
          <w:sz w:val="28"/>
          <w:szCs w:val="28"/>
        </w:rPr>
      </w:pPr>
      <w:r w:rsidRPr="001A7B76">
        <w:rPr>
          <w:rFonts w:ascii="Times New Roman" w:hAnsi="Times New Roman"/>
          <w:b/>
          <w:sz w:val="28"/>
          <w:szCs w:val="28"/>
        </w:rPr>
        <w:t>УДК 343.9</w:t>
      </w:r>
    </w:p>
    <w:p w:rsidR="008F0254" w:rsidRPr="00497884" w:rsidRDefault="008F0254" w:rsidP="00DA762D">
      <w:pPr>
        <w:pStyle w:val="a3"/>
        <w:tabs>
          <w:tab w:val="left" w:pos="851"/>
          <w:tab w:val="left" w:pos="993"/>
        </w:tabs>
        <w:spacing w:after="0"/>
        <w:ind w:right="38"/>
        <w:contextualSpacing/>
        <w:rPr>
          <w:rFonts w:ascii="Times New Roman" w:hAnsi="Times New Roman"/>
          <w:sz w:val="28"/>
          <w:szCs w:val="28"/>
        </w:rPr>
      </w:pPr>
    </w:p>
    <w:p w:rsidR="001A7B76" w:rsidRPr="00497884" w:rsidRDefault="00FB70C4" w:rsidP="001A7B76">
      <w:pPr>
        <w:spacing w:after="0" w:line="240" w:lineRule="auto"/>
        <w:contextualSpacing/>
        <w:jc w:val="center"/>
        <w:rPr>
          <w:rFonts w:ascii="Times New Roman" w:hAnsi="Times New Roman" w:cs="Times New Roman"/>
          <w:b/>
          <w:sz w:val="28"/>
          <w:szCs w:val="28"/>
        </w:rPr>
      </w:pPr>
      <w:r w:rsidRPr="00497884">
        <w:rPr>
          <w:rFonts w:ascii="Times New Roman" w:hAnsi="Times New Roman" w:cs="Times New Roman"/>
          <w:b/>
          <w:caps/>
          <w:sz w:val="28"/>
          <w:szCs w:val="28"/>
        </w:rPr>
        <w:t xml:space="preserve">    </w:t>
      </w:r>
      <w:proofErr w:type="spellStart"/>
      <w:r w:rsidR="001A7B76" w:rsidRPr="00497884">
        <w:rPr>
          <w:rFonts w:ascii="Times New Roman" w:hAnsi="Times New Roman" w:cs="Times New Roman"/>
          <w:b/>
          <w:sz w:val="28"/>
          <w:szCs w:val="28"/>
        </w:rPr>
        <w:t>Абдирова</w:t>
      </w:r>
      <w:proofErr w:type="spellEnd"/>
      <w:r w:rsidR="001A7B76" w:rsidRPr="00497884">
        <w:rPr>
          <w:rFonts w:ascii="Times New Roman" w:hAnsi="Times New Roman" w:cs="Times New Roman"/>
          <w:b/>
          <w:sz w:val="28"/>
          <w:szCs w:val="28"/>
        </w:rPr>
        <w:t xml:space="preserve"> Г.А.</w:t>
      </w:r>
    </w:p>
    <w:p w:rsidR="001A7B76" w:rsidRPr="00497884" w:rsidRDefault="001A7B76" w:rsidP="001A7B76">
      <w:pPr>
        <w:pStyle w:val="a5"/>
        <w:spacing w:before="0" w:beforeAutospacing="0" w:after="0" w:afterAutospacing="0"/>
        <w:ind w:firstLine="567"/>
        <w:contextualSpacing/>
        <w:jc w:val="center"/>
        <w:rPr>
          <w:sz w:val="28"/>
          <w:szCs w:val="28"/>
          <w:lang w:val="kk-KZ"/>
        </w:rPr>
      </w:pPr>
      <w:r w:rsidRPr="00497884">
        <w:rPr>
          <w:sz w:val="28"/>
          <w:szCs w:val="28"/>
          <w:lang w:val="kk-KZ"/>
        </w:rPr>
        <w:t xml:space="preserve">кандидат юридических наук </w:t>
      </w:r>
    </w:p>
    <w:p w:rsidR="001A7B76" w:rsidRPr="00497884" w:rsidRDefault="001A7B76" w:rsidP="001A7B76">
      <w:pPr>
        <w:pStyle w:val="a5"/>
        <w:spacing w:before="0" w:beforeAutospacing="0" w:after="0" w:afterAutospacing="0"/>
        <w:ind w:firstLine="567"/>
        <w:contextualSpacing/>
        <w:jc w:val="center"/>
        <w:rPr>
          <w:sz w:val="28"/>
          <w:szCs w:val="28"/>
          <w:lang w:val="kk-KZ"/>
        </w:rPr>
      </w:pPr>
      <w:r w:rsidRPr="00497884">
        <w:rPr>
          <w:sz w:val="28"/>
          <w:szCs w:val="28"/>
          <w:lang w:val="kk-KZ"/>
        </w:rPr>
        <w:t>Костанайская академия МВД Республики Казахстан им.</w:t>
      </w:r>
      <w:r>
        <w:rPr>
          <w:sz w:val="28"/>
          <w:szCs w:val="28"/>
          <w:lang w:val="kk-KZ"/>
        </w:rPr>
        <w:t xml:space="preserve"> </w:t>
      </w:r>
      <w:r w:rsidRPr="00497884">
        <w:rPr>
          <w:sz w:val="28"/>
          <w:szCs w:val="28"/>
          <w:lang w:val="kk-KZ"/>
        </w:rPr>
        <w:t>Ш.</w:t>
      </w:r>
      <w:r>
        <w:rPr>
          <w:sz w:val="28"/>
          <w:szCs w:val="28"/>
          <w:lang w:val="kk-KZ"/>
        </w:rPr>
        <w:t xml:space="preserve"> </w:t>
      </w:r>
      <w:r w:rsidRPr="00497884">
        <w:rPr>
          <w:sz w:val="28"/>
          <w:szCs w:val="28"/>
          <w:lang w:val="kk-KZ"/>
        </w:rPr>
        <w:t>Кабылбаева</w:t>
      </w:r>
    </w:p>
    <w:p w:rsidR="001A7B76" w:rsidRPr="001A7B76" w:rsidRDefault="001A7B76" w:rsidP="001A7B76">
      <w:pPr>
        <w:spacing w:after="0" w:line="240" w:lineRule="auto"/>
        <w:contextualSpacing/>
        <w:jc w:val="center"/>
        <w:rPr>
          <w:rFonts w:ascii="Times New Roman" w:hAnsi="Times New Roman" w:cs="Times New Roman"/>
          <w:b/>
          <w:sz w:val="28"/>
          <w:szCs w:val="28"/>
          <w:lang w:val="kk-KZ"/>
        </w:rPr>
      </w:pPr>
      <w:r w:rsidRPr="001A7B76">
        <w:rPr>
          <w:rFonts w:ascii="Times New Roman" w:hAnsi="Times New Roman" w:cs="Times New Roman"/>
          <w:b/>
          <w:sz w:val="28"/>
          <w:szCs w:val="28"/>
          <w:lang w:val="kk-KZ"/>
        </w:rPr>
        <w:t>Abdirova G.A.</w:t>
      </w:r>
    </w:p>
    <w:p w:rsidR="001A7B76" w:rsidRPr="00497884" w:rsidRDefault="001A7B76" w:rsidP="001A7B76">
      <w:pPr>
        <w:pStyle w:val="a5"/>
        <w:tabs>
          <w:tab w:val="left" w:pos="4438"/>
        </w:tabs>
        <w:spacing w:before="0" w:beforeAutospacing="0" w:after="0" w:afterAutospacing="0"/>
        <w:ind w:firstLine="0"/>
        <w:contextualSpacing/>
        <w:jc w:val="center"/>
        <w:rPr>
          <w:sz w:val="28"/>
          <w:szCs w:val="28"/>
          <w:lang w:val="en-US"/>
        </w:rPr>
      </w:pPr>
      <w:r w:rsidRPr="00497884">
        <w:rPr>
          <w:sz w:val="28"/>
          <w:szCs w:val="28"/>
          <w:lang w:val="en-US"/>
        </w:rPr>
        <w:t>Candidate of Juridical Sciences</w:t>
      </w:r>
    </w:p>
    <w:p w:rsidR="001A7B76" w:rsidRPr="00497884" w:rsidRDefault="001A7B76" w:rsidP="001A7B76">
      <w:pPr>
        <w:pStyle w:val="a5"/>
        <w:tabs>
          <w:tab w:val="left" w:pos="4438"/>
        </w:tabs>
        <w:spacing w:before="0" w:beforeAutospacing="0" w:after="0" w:afterAutospacing="0"/>
        <w:ind w:firstLine="0"/>
        <w:contextualSpacing/>
        <w:jc w:val="center"/>
        <w:rPr>
          <w:sz w:val="28"/>
          <w:szCs w:val="28"/>
          <w:lang w:val="en-US"/>
        </w:rPr>
      </w:pPr>
      <w:proofErr w:type="spellStart"/>
      <w:r w:rsidRPr="00497884">
        <w:rPr>
          <w:sz w:val="28"/>
          <w:szCs w:val="28"/>
          <w:lang w:val="en-US"/>
        </w:rPr>
        <w:t>Kostanay</w:t>
      </w:r>
      <w:proofErr w:type="spellEnd"/>
      <w:r w:rsidRPr="00497884">
        <w:rPr>
          <w:sz w:val="28"/>
          <w:szCs w:val="28"/>
          <w:lang w:val="en-US"/>
        </w:rPr>
        <w:t xml:space="preserve"> Academy of the MIA of the Republic of Kazakhstan named after Sh. </w:t>
      </w:r>
      <w:proofErr w:type="spellStart"/>
      <w:r w:rsidRPr="00497884">
        <w:rPr>
          <w:sz w:val="28"/>
          <w:szCs w:val="28"/>
          <w:lang w:val="en-US"/>
        </w:rPr>
        <w:t>Kabylbayev</w:t>
      </w:r>
      <w:proofErr w:type="spellEnd"/>
    </w:p>
    <w:p w:rsidR="001A7B76" w:rsidRDefault="001A7B76" w:rsidP="00DA762D">
      <w:pPr>
        <w:tabs>
          <w:tab w:val="left" w:pos="851"/>
          <w:tab w:val="left" w:pos="993"/>
        </w:tabs>
        <w:spacing w:after="0" w:line="240" w:lineRule="auto"/>
        <w:contextualSpacing/>
        <w:jc w:val="center"/>
        <w:rPr>
          <w:rFonts w:ascii="Times New Roman" w:hAnsi="Times New Roman" w:cs="Times New Roman"/>
          <w:b/>
          <w:caps/>
          <w:sz w:val="28"/>
          <w:szCs w:val="28"/>
          <w:lang w:val="kk-KZ"/>
        </w:rPr>
      </w:pPr>
    </w:p>
    <w:p w:rsidR="004166D9" w:rsidRDefault="00DA762D" w:rsidP="00DA762D">
      <w:pPr>
        <w:tabs>
          <w:tab w:val="left" w:pos="851"/>
          <w:tab w:val="left" w:pos="993"/>
        </w:tabs>
        <w:spacing w:after="0" w:line="240" w:lineRule="auto"/>
        <w:contextualSpacing/>
        <w:jc w:val="center"/>
        <w:rPr>
          <w:rFonts w:ascii="Times New Roman" w:hAnsi="Times New Roman" w:cs="Times New Roman"/>
          <w:b/>
          <w:sz w:val="28"/>
          <w:szCs w:val="28"/>
        </w:rPr>
      </w:pPr>
      <w:r w:rsidRPr="00497884">
        <w:rPr>
          <w:rFonts w:ascii="Times New Roman" w:hAnsi="Times New Roman" w:cs="Times New Roman"/>
          <w:b/>
          <w:caps/>
          <w:sz w:val="28"/>
          <w:szCs w:val="28"/>
        </w:rPr>
        <w:t>Б</w:t>
      </w:r>
      <w:r w:rsidR="001A7B76" w:rsidRPr="00497884">
        <w:rPr>
          <w:rFonts w:ascii="Times New Roman" w:hAnsi="Times New Roman" w:cs="Times New Roman"/>
          <w:b/>
          <w:sz w:val="28"/>
          <w:szCs w:val="28"/>
        </w:rPr>
        <w:t>орьба с фальшивомонетничеством в современных условиях</w:t>
      </w:r>
    </w:p>
    <w:p w:rsidR="001A7B76" w:rsidRDefault="001A7B76" w:rsidP="00DA762D">
      <w:pPr>
        <w:tabs>
          <w:tab w:val="left" w:pos="851"/>
          <w:tab w:val="left" w:pos="993"/>
        </w:tabs>
        <w:spacing w:after="0" w:line="240" w:lineRule="auto"/>
        <w:contextualSpacing/>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1A7B76" w:rsidRPr="001A7B76" w:rsidRDefault="001A7B76" w:rsidP="00DA762D">
      <w:pPr>
        <w:tabs>
          <w:tab w:val="left" w:pos="851"/>
          <w:tab w:val="left" w:pos="993"/>
        </w:tabs>
        <w:spacing w:after="0" w:line="240" w:lineRule="auto"/>
        <w:contextualSpacing/>
        <w:jc w:val="center"/>
        <w:rPr>
          <w:rFonts w:ascii="Times New Roman" w:hAnsi="Times New Roman" w:cs="Times New Roman"/>
          <w:b/>
          <w:caps/>
          <w:sz w:val="28"/>
          <w:szCs w:val="28"/>
          <w:lang w:val="kk-KZ"/>
        </w:rPr>
      </w:pPr>
      <w:r w:rsidRPr="00497884">
        <w:rPr>
          <w:rFonts w:ascii="Times New Roman" w:hAnsi="Times New Roman" w:cs="Times New Roman"/>
          <w:b/>
          <w:sz w:val="28"/>
          <w:szCs w:val="28"/>
          <w:lang w:val="en-US"/>
        </w:rPr>
        <w:t>C</w:t>
      </w:r>
      <w:r w:rsidRPr="00497884">
        <w:rPr>
          <w:rFonts w:ascii="Times New Roman" w:hAnsi="Times New Roman" w:cs="Times New Roman"/>
          <w:b/>
          <w:sz w:val="28"/>
          <w:szCs w:val="28"/>
          <w:lang w:val="en-US"/>
        </w:rPr>
        <w:t>ombating counterfeiting in modern conditions</w:t>
      </w:r>
    </w:p>
    <w:p w:rsidR="00FB70C4" w:rsidRPr="001A7B76" w:rsidRDefault="00FB70C4" w:rsidP="00DA762D">
      <w:pPr>
        <w:tabs>
          <w:tab w:val="left" w:pos="851"/>
          <w:tab w:val="left" w:pos="993"/>
        </w:tabs>
        <w:spacing w:after="0" w:line="240" w:lineRule="auto"/>
        <w:contextualSpacing/>
        <w:jc w:val="center"/>
        <w:rPr>
          <w:rFonts w:ascii="Times New Roman" w:hAnsi="Times New Roman" w:cs="Times New Roman"/>
          <w:b/>
          <w:caps/>
          <w:sz w:val="28"/>
          <w:szCs w:val="28"/>
          <w:lang w:val="en-US"/>
        </w:rPr>
      </w:pPr>
    </w:p>
    <w:p w:rsidR="001A7B76" w:rsidRPr="001A7B76" w:rsidRDefault="001A7B76" w:rsidP="00DA762D">
      <w:pPr>
        <w:spacing w:after="0" w:line="240" w:lineRule="auto"/>
        <w:ind w:firstLine="567"/>
        <w:contextualSpacing/>
        <w:jc w:val="both"/>
        <w:rPr>
          <w:rStyle w:val="a9"/>
          <w:b/>
          <w:i w:val="0"/>
          <w:sz w:val="24"/>
          <w:szCs w:val="24"/>
        </w:rPr>
      </w:pPr>
      <w:r w:rsidRPr="001A7B76">
        <w:rPr>
          <w:rStyle w:val="a9"/>
          <w:b/>
          <w:i w:val="0"/>
          <w:sz w:val="24"/>
          <w:szCs w:val="24"/>
        </w:rPr>
        <w:t>Аннотация</w:t>
      </w:r>
    </w:p>
    <w:p w:rsidR="00E43B34" w:rsidRPr="001A7B76" w:rsidRDefault="00353DFD" w:rsidP="00DA762D">
      <w:pPr>
        <w:spacing w:after="0" w:line="240" w:lineRule="auto"/>
        <w:ind w:firstLine="567"/>
        <w:contextualSpacing/>
        <w:jc w:val="both"/>
        <w:rPr>
          <w:rFonts w:ascii="Times New Roman" w:hAnsi="Times New Roman" w:cs="Times New Roman"/>
          <w:sz w:val="24"/>
          <w:szCs w:val="24"/>
        </w:rPr>
      </w:pPr>
      <w:r w:rsidRPr="001A7B76">
        <w:rPr>
          <w:rStyle w:val="a9"/>
          <w:sz w:val="24"/>
          <w:szCs w:val="24"/>
        </w:rPr>
        <w:t>В статье рассматривается актуальная проблема</w:t>
      </w:r>
      <w:r w:rsidR="009B31A2" w:rsidRPr="001A7B76">
        <w:rPr>
          <w:rStyle w:val="a9"/>
          <w:sz w:val="24"/>
          <w:szCs w:val="24"/>
        </w:rPr>
        <w:t xml:space="preserve"> преступления, связанная с фальшивомонет</w:t>
      </w:r>
      <w:r w:rsidR="00955769" w:rsidRPr="001A7B76">
        <w:rPr>
          <w:rStyle w:val="a9"/>
          <w:sz w:val="24"/>
          <w:szCs w:val="24"/>
        </w:rPr>
        <w:t>ни</w:t>
      </w:r>
      <w:r w:rsidR="009B31A2" w:rsidRPr="001A7B76">
        <w:rPr>
          <w:rStyle w:val="a9"/>
          <w:sz w:val="24"/>
          <w:szCs w:val="24"/>
        </w:rPr>
        <w:t>чеством. Фальшивомонетничество — это преступление с долгой и богатой историей, которое будет существовать до тех пор, пока в мире будут деньги. Как международный, так и казахстанский опыт в борьбе с данным явлением доказывает, что фальшивомонетничество сохраняет свою актуальность и остаётся неотъемлемым элементом экономической преступности, вне зависимости от социального, экономического или политического уклада в стране. Сегодня, когда в нашей стране утверждены рыночные отношения и деньги стали универсальным мерилом ценностей, производство поддельных денежных знаков вступает в новую эру.</w:t>
      </w:r>
      <w:r w:rsidRPr="001A7B76">
        <w:rPr>
          <w:rStyle w:val="a9"/>
          <w:sz w:val="24"/>
          <w:szCs w:val="24"/>
        </w:rPr>
        <w:t xml:space="preserve"> </w:t>
      </w:r>
    </w:p>
    <w:p w:rsidR="002048AD" w:rsidRPr="001A7B76" w:rsidRDefault="002048AD" w:rsidP="00DA762D">
      <w:pPr>
        <w:pStyle w:val="a8"/>
        <w:tabs>
          <w:tab w:val="left" w:pos="851"/>
          <w:tab w:val="left" w:pos="993"/>
        </w:tabs>
        <w:ind w:firstLine="567"/>
        <w:contextualSpacing/>
        <w:jc w:val="both"/>
        <w:rPr>
          <w:rFonts w:ascii="Times New Roman" w:hAnsi="Times New Roman" w:cs="Times New Roman"/>
          <w:sz w:val="24"/>
          <w:szCs w:val="24"/>
          <w:shd w:val="clear" w:color="auto" w:fill="FFFFFF"/>
        </w:rPr>
      </w:pPr>
      <w:r w:rsidRPr="001A7B76">
        <w:rPr>
          <w:rStyle w:val="a9"/>
          <w:b/>
          <w:i w:val="0"/>
          <w:sz w:val="24"/>
          <w:szCs w:val="24"/>
        </w:rPr>
        <w:t>Ключевые слова:</w:t>
      </w:r>
      <w:r w:rsidRPr="001A7B76">
        <w:rPr>
          <w:rStyle w:val="a9"/>
          <w:i w:val="0"/>
          <w:sz w:val="24"/>
          <w:szCs w:val="24"/>
        </w:rPr>
        <w:t xml:space="preserve"> </w:t>
      </w:r>
      <w:r w:rsidR="00955769" w:rsidRPr="001A7B76">
        <w:rPr>
          <w:rStyle w:val="a9"/>
          <w:sz w:val="24"/>
          <w:szCs w:val="24"/>
        </w:rPr>
        <w:t>Фальшивомонетничество</w:t>
      </w:r>
      <w:r w:rsidR="00B3027B" w:rsidRPr="001A7B76">
        <w:rPr>
          <w:rStyle w:val="a9"/>
          <w:sz w:val="24"/>
          <w:szCs w:val="24"/>
        </w:rPr>
        <w:t>, преступление, подделка, денежные средства</w:t>
      </w:r>
      <w:r w:rsidR="00F552FD" w:rsidRPr="001A7B76">
        <w:rPr>
          <w:rStyle w:val="a9"/>
          <w:sz w:val="24"/>
          <w:szCs w:val="24"/>
        </w:rPr>
        <w:t>,</w:t>
      </w:r>
      <w:r w:rsidR="00B3027B" w:rsidRPr="001A7B76">
        <w:rPr>
          <w:rStyle w:val="a9"/>
          <w:sz w:val="24"/>
          <w:szCs w:val="24"/>
        </w:rPr>
        <w:t xml:space="preserve"> Интернет</w:t>
      </w:r>
      <w:r w:rsidRPr="001A7B76">
        <w:rPr>
          <w:rFonts w:ascii="Times New Roman" w:hAnsi="Times New Roman" w:cs="Times New Roman"/>
          <w:sz w:val="24"/>
          <w:szCs w:val="24"/>
          <w:shd w:val="clear" w:color="auto" w:fill="FFFFFF"/>
        </w:rPr>
        <w:t>.</w:t>
      </w:r>
    </w:p>
    <w:p w:rsidR="001B1F9E" w:rsidRPr="001A7B76" w:rsidRDefault="001B1F9E" w:rsidP="00DA762D">
      <w:pPr>
        <w:pStyle w:val="a5"/>
        <w:spacing w:before="0" w:beforeAutospacing="0" w:after="0" w:afterAutospacing="0"/>
        <w:ind w:firstLine="567"/>
        <w:contextualSpacing/>
        <w:jc w:val="both"/>
        <w:rPr>
          <w:lang w:val="kk-KZ"/>
        </w:rPr>
      </w:pPr>
    </w:p>
    <w:p w:rsidR="001A7B76" w:rsidRPr="001A7B76" w:rsidRDefault="001A7B76" w:rsidP="00DA762D">
      <w:pPr>
        <w:spacing w:after="0" w:line="240" w:lineRule="auto"/>
        <w:ind w:firstLine="567"/>
        <w:contextualSpacing/>
        <w:jc w:val="both"/>
        <w:rPr>
          <w:rFonts w:ascii="Times New Roman" w:hAnsi="Times New Roman" w:cs="Times New Roman"/>
          <w:b/>
          <w:sz w:val="24"/>
          <w:szCs w:val="24"/>
          <w:lang w:val="en-US"/>
        </w:rPr>
      </w:pPr>
      <w:r w:rsidRPr="001A7B76">
        <w:rPr>
          <w:rFonts w:ascii="Times New Roman" w:hAnsi="Times New Roman" w:cs="Times New Roman"/>
          <w:b/>
          <w:sz w:val="24"/>
          <w:szCs w:val="24"/>
          <w:lang w:val="en-US"/>
        </w:rPr>
        <w:t>Annotation</w:t>
      </w:r>
    </w:p>
    <w:p w:rsidR="00C676E9" w:rsidRPr="001A7B76" w:rsidRDefault="00C676E9" w:rsidP="00DA762D">
      <w:pPr>
        <w:spacing w:after="0" w:line="240" w:lineRule="auto"/>
        <w:ind w:firstLine="567"/>
        <w:contextualSpacing/>
        <w:jc w:val="both"/>
        <w:rPr>
          <w:rFonts w:ascii="Times New Roman" w:hAnsi="Times New Roman" w:cs="Times New Roman"/>
          <w:b/>
          <w:i/>
          <w:sz w:val="24"/>
          <w:szCs w:val="24"/>
          <w:lang w:val="en-US"/>
        </w:rPr>
      </w:pPr>
      <w:r w:rsidRPr="001A7B76">
        <w:rPr>
          <w:rFonts w:ascii="Times New Roman" w:hAnsi="Times New Roman" w:cs="Times New Roman"/>
          <w:i/>
          <w:sz w:val="24"/>
          <w:szCs w:val="24"/>
          <w:lang w:val="en-US"/>
        </w:rPr>
        <w:t xml:space="preserve">The article examines the actual problem of the crime related to counterfeiting. Counterfeiting is a crime with a long and rich history that will continue to exist as long as there is money in the world. Both international and Kazakhstani experience in combating this phenomenon proves that counterfeiting remains relevant and remains an integral element of economic crime, regardless of the social, economic or political structure in the country. Today, when market relations </w:t>
      </w:r>
      <w:proofErr w:type="gramStart"/>
      <w:r w:rsidRPr="001A7B76">
        <w:rPr>
          <w:rFonts w:ascii="Times New Roman" w:hAnsi="Times New Roman" w:cs="Times New Roman"/>
          <w:i/>
          <w:sz w:val="24"/>
          <w:szCs w:val="24"/>
          <w:lang w:val="en-US"/>
        </w:rPr>
        <w:t>have been esta</w:t>
      </w:r>
      <w:bookmarkStart w:id="0" w:name="_GoBack"/>
      <w:bookmarkEnd w:id="0"/>
      <w:r w:rsidRPr="001A7B76">
        <w:rPr>
          <w:rFonts w:ascii="Times New Roman" w:hAnsi="Times New Roman" w:cs="Times New Roman"/>
          <w:i/>
          <w:sz w:val="24"/>
          <w:szCs w:val="24"/>
          <w:lang w:val="en-US"/>
        </w:rPr>
        <w:t>blished</w:t>
      </w:r>
      <w:proofErr w:type="gramEnd"/>
      <w:r w:rsidRPr="001A7B76">
        <w:rPr>
          <w:rFonts w:ascii="Times New Roman" w:hAnsi="Times New Roman" w:cs="Times New Roman"/>
          <w:i/>
          <w:sz w:val="24"/>
          <w:szCs w:val="24"/>
          <w:lang w:val="en-US"/>
        </w:rPr>
        <w:t xml:space="preserve"> in our country and money has become a universal measure of values, the production of counterfeit banknotes is entering a new era.</w:t>
      </w:r>
      <w:r w:rsidRPr="001A7B76">
        <w:rPr>
          <w:rFonts w:ascii="Times New Roman" w:hAnsi="Times New Roman" w:cs="Times New Roman"/>
          <w:b/>
          <w:i/>
          <w:sz w:val="24"/>
          <w:szCs w:val="24"/>
          <w:lang w:val="en-US"/>
        </w:rPr>
        <w:t xml:space="preserve"> </w:t>
      </w:r>
    </w:p>
    <w:p w:rsidR="007602D3" w:rsidRPr="001A7B76" w:rsidRDefault="00C676E9" w:rsidP="00DA762D">
      <w:pPr>
        <w:spacing w:after="0" w:line="240" w:lineRule="auto"/>
        <w:ind w:firstLine="567"/>
        <w:contextualSpacing/>
        <w:jc w:val="both"/>
        <w:rPr>
          <w:rFonts w:ascii="Times New Roman" w:hAnsi="Times New Roman" w:cs="Times New Roman"/>
          <w:b/>
          <w:sz w:val="24"/>
          <w:szCs w:val="24"/>
          <w:lang w:val="kk-KZ"/>
        </w:rPr>
      </w:pPr>
      <w:r w:rsidRPr="001A7B76">
        <w:rPr>
          <w:rFonts w:ascii="Times New Roman" w:hAnsi="Times New Roman" w:cs="Times New Roman"/>
          <w:b/>
          <w:sz w:val="24"/>
          <w:szCs w:val="24"/>
          <w:lang w:val="en-US"/>
        </w:rPr>
        <w:t>Key</w:t>
      </w:r>
      <w:r w:rsidR="001A7B76" w:rsidRPr="001A7B76">
        <w:rPr>
          <w:rFonts w:ascii="Times New Roman" w:hAnsi="Times New Roman" w:cs="Times New Roman"/>
          <w:b/>
          <w:sz w:val="24"/>
          <w:szCs w:val="24"/>
          <w:lang w:val="kk-KZ"/>
        </w:rPr>
        <w:t xml:space="preserve"> </w:t>
      </w:r>
      <w:r w:rsidRPr="001A7B76">
        <w:rPr>
          <w:rFonts w:ascii="Times New Roman" w:hAnsi="Times New Roman" w:cs="Times New Roman"/>
          <w:b/>
          <w:sz w:val="24"/>
          <w:szCs w:val="24"/>
          <w:lang w:val="en-US"/>
        </w:rPr>
        <w:t xml:space="preserve">words: </w:t>
      </w:r>
      <w:r w:rsidRPr="001A7B76">
        <w:rPr>
          <w:rFonts w:ascii="Times New Roman" w:hAnsi="Times New Roman" w:cs="Times New Roman"/>
          <w:i/>
          <w:sz w:val="24"/>
          <w:szCs w:val="24"/>
          <w:lang w:val="en-US"/>
        </w:rPr>
        <w:t>counterfeiting, crime, forgery, money, Internet.</w:t>
      </w:r>
    </w:p>
    <w:p w:rsidR="00E71DC1" w:rsidRPr="00497884" w:rsidRDefault="00E71DC1" w:rsidP="00DA762D">
      <w:pPr>
        <w:spacing w:after="0" w:line="240" w:lineRule="auto"/>
        <w:ind w:firstLine="567"/>
        <w:contextualSpacing/>
        <w:jc w:val="both"/>
        <w:rPr>
          <w:rFonts w:ascii="Times New Roman" w:hAnsi="Times New Roman" w:cs="Times New Roman"/>
          <w:b/>
          <w:sz w:val="28"/>
          <w:szCs w:val="28"/>
          <w:lang w:val="kk-KZ"/>
        </w:rPr>
      </w:pPr>
    </w:p>
    <w:p w:rsidR="00353DFD" w:rsidRPr="00497884" w:rsidRDefault="002E2556" w:rsidP="00DA762D">
      <w:pPr>
        <w:tabs>
          <w:tab w:val="left" w:pos="851"/>
          <w:tab w:val="left" w:pos="993"/>
        </w:tabs>
        <w:spacing w:after="0" w:line="240" w:lineRule="auto"/>
        <w:ind w:firstLine="567"/>
        <w:contextualSpacing/>
        <w:jc w:val="both"/>
        <w:rPr>
          <w:rFonts w:ascii="Times New Roman" w:hAnsi="Times New Roman" w:cs="Times New Roman"/>
          <w:b/>
          <w:sz w:val="28"/>
          <w:szCs w:val="28"/>
          <w:lang w:val="kk-KZ"/>
        </w:rPr>
      </w:pPr>
      <w:r w:rsidRPr="00497884">
        <w:rPr>
          <w:rFonts w:ascii="Times New Roman" w:hAnsi="Times New Roman" w:cs="Times New Roman"/>
          <w:b/>
          <w:sz w:val="28"/>
          <w:szCs w:val="28"/>
          <w:lang w:val="kk-KZ"/>
        </w:rPr>
        <w:t>Введение</w:t>
      </w:r>
    </w:p>
    <w:p w:rsidR="00104574" w:rsidRPr="00497884" w:rsidRDefault="00955769"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Фальшивомонетничество</w:t>
      </w:r>
      <w:r w:rsidR="00104574" w:rsidRPr="00497884">
        <w:rPr>
          <w:rFonts w:ascii="Times New Roman" w:hAnsi="Times New Roman" w:cs="Times New Roman"/>
          <w:sz w:val="28"/>
          <w:szCs w:val="28"/>
        </w:rPr>
        <w:t xml:space="preserve">, как форма экономического преступления, является актуальной проблемой, сохраняющей свою значимость на протяжении всей истории человечества. Несмотря на постоянное совершенствование технологий производства денег и усиление мер противодействия, преступления, связанные с изготовлением и обращением фальшивых денежных знаков, продолжают регистрироваться, приобретая новые формы и методы совершения. Настоящая статья посвящена анализу особенностей совершения преступлений, связанных с </w:t>
      </w:r>
      <w:r w:rsidR="00465EB6" w:rsidRPr="00497884">
        <w:rPr>
          <w:rFonts w:ascii="Times New Roman" w:hAnsi="Times New Roman" w:cs="Times New Roman"/>
          <w:sz w:val="28"/>
          <w:szCs w:val="28"/>
        </w:rPr>
        <w:t>ф</w:t>
      </w:r>
      <w:r w:rsidRPr="00497884">
        <w:rPr>
          <w:rFonts w:ascii="Times New Roman" w:hAnsi="Times New Roman" w:cs="Times New Roman"/>
          <w:sz w:val="28"/>
          <w:szCs w:val="28"/>
        </w:rPr>
        <w:t>альшивомонетничество</w:t>
      </w:r>
      <w:r w:rsidR="00104574" w:rsidRPr="00497884">
        <w:rPr>
          <w:rFonts w:ascii="Times New Roman" w:hAnsi="Times New Roman" w:cs="Times New Roman"/>
          <w:sz w:val="28"/>
          <w:szCs w:val="28"/>
        </w:rPr>
        <w:t xml:space="preserve">м, с акцентом на современных тенденциях и методах противодействия. В работе будут рассмотрены специфические технологические аспекты изготовления фальшивок, методы их распространения, а также психологические и </w:t>
      </w:r>
      <w:r w:rsidR="00104574" w:rsidRPr="00497884">
        <w:rPr>
          <w:rFonts w:ascii="Times New Roman" w:hAnsi="Times New Roman" w:cs="Times New Roman"/>
          <w:sz w:val="28"/>
          <w:szCs w:val="28"/>
        </w:rPr>
        <w:lastRenderedPageBreak/>
        <w:t xml:space="preserve">социологические факторы, способствующие распространению этой виды преступной деятельности. Особое внимание будет уделено анализу эффективности существующих мер противодействия и перспективам их совершенствования. </w:t>
      </w:r>
    </w:p>
    <w:p w:rsidR="00AC2FF9" w:rsidRPr="00497884" w:rsidRDefault="00AC2FF9" w:rsidP="00DA762D">
      <w:pPr>
        <w:tabs>
          <w:tab w:val="left" w:pos="851"/>
          <w:tab w:val="left" w:pos="993"/>
        </w:tabs>
        <w:spacing w:after="0" w:line="240" w:lineRule="auto"/>
        <w:ind w:firstLine="567"/>
        <w:contextualSpacing/>
        <w:jc w:val="both"/>
        <w:rPr>
          <w:rFonts w:ascii="Times New Roman" w:hAnsi="Times New Roman" w:cs="Times New Roman"/>
          <w:b/>
          <w:sz w:val="28"/>
          <w:szCs w:val="28"/>
        </w:rPr>
      </w:pPr>
      <w:r w:rsidRPr="00497884">
        <w:rPr>
          <w:rFonts w:ascii="Times New Roman" w:hAnsi="Times New Roman" w:cs="Times New Roman"/>
          <w:b/>
          <w:sz w:val="28"/>
          <w:szCs w:val="28"/>
        </w:rPr>
        <w:t>Основная часть</w:t>
      </w:r>
    </w:p>
    <w:p w:rsidR="00E71DC1" w:rsidRPr="00497884" w:rsidRDefault="00E71DC1"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Фальшивомонетничество охватывает процесс создания и продажи поддельных платёжных средств, включая банкноты, монеты и ценные бумаги. К фальшивым правам относят те средства, которые имеют значительное сходство с оригинальными денежными знаками, и часто без специализированных знаний и оборудования их трудно отличить от настоящих.</w:t>
      </w:r>
    </w:p>
    <w:p w:rsidR="00E71DC1" w:rsidRPr="00497884" w:rsidRDefault="00E71DC1" w:rsidP="00DA762D">
      <w:pPr>
        <w:tabs>
          <w:tab w:val="left" w:pos="851"/>
          <w:tab w:val="left" w:pos="993"/>
        </w:tabs>
        <w:spacing w:after="0" w:line="240" w:lineRule="auto"/>
        <w:ind w:firstLine="567"/>
        <w:contextualSpacing/>
        <w:jc w:val="both"/>
        <w:rPr>
          <w:rFonts w:ascii="Times New Roman" w:hAnsi="Times New Roman" w:cs="Times New Roman"/>
          <w:sz w:val="28"/>
          <w:szCs w:val="28"/>
          <w:lang w:val="kk-KZ"/>
        </w:rPr>
      </w:pPr>
      <w:r w:rsidRPr="00497884">
        <w:rPr>
          <w:rFonts w:ascii="Times New Roman" w:hAnsi="Times New Roman" w:cs="Times New Roman"/>
          <w:sz w:val="28"/>
          <w:szCs w:val="28"/>
        </w:rPr>
        <w:t>Особенность преступлений, связанных с производством и распространением подделок, заключается в том, что они попадают на рынок, где могут находиться достаточно продолжительное время. Это может происходить до тех пор, пока фальшивые деньги не окажутся у предпринимателя, который проверяет подлинность получаемых денежных средств, или у банковского работника. При этом фальшивые деньги могут пройти через множество рук, что затрудняет выявление источника их производства. В итоге, отследить происхождение очередной подделки становится практически невозможно, и борьба с фальшивомонетничеством сводится к изъятию поддельных банкнот из обращения и их уничтожению.</w:t>
      </w:r>
    </w:p>
    <w:p w:rsidR="003848C7" w:rsidRPr="00497884" w:rsidRDefault="003848C7" w:rsidP="00DA762D">
      <w:pPr>
        <w:tabs>
          <w:tab w:val="left" w:pos="851"/>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497884">
        <w:rPr>
          <w:rFonts w:ascii="Times New Roman" w:hAnsi="Times New Roman" w:cs="Times New Roman"/>
          <w:sz w:val="28"/>
          <w:szCs w:val="28"/>
          <w:shd w:val="clear" w:color="auto" w:fill="FFFFFF"/>
        </w:rPr>
        <w:t xml:space="preserve">Современное развитие науки и техники неминуемо приводит к усовершенствованию методов фальсификации денежных знаков и ценных бумаг. В этой связи главной целью соответствующих органов становится удержание и укрепление лидерства в научно-технической сфере с целью успешной борьбы против фальшивомонетничества. Ситуация усложняется переходом преступников к бесконтактным методам распространения подделок, такими как почтовые отправления и закрытые «закладки», где расчет за фальшивки осуществляется с использованием денежных суррогатов, например, электронных кошельков и </w:t>
      </w:r>
      <w:proofErr w:type="spellStart"/>
      <w:r w:rsidRPr="00497884">
        <w:rPr>
          <w:rFonts w:ascii="Times New Roman" w:hAnsi="Times New Roman" w:cs="Times New Roman"/>
          <w:sz w:val="28"/>
          <w:szCs w:val="28"/>
          <w:shd w:val="clear" w:color="auto" w:fill="FFFFFF"/>
        </w:rPr>
        <w:t>биткоинов</w:t>
      </w:r>
      <w:proofErr w:type="spellEnd"/>
      <w:r w:rsidRPr="00497884">
        <w:rPr>
          <w:rFonts w:ascii="Times New Roman" w:hAnsi="Times New Roman" w:cs="Times New Roman"/>
          <w:sz w:val="28"/>
          <w:szCs w:val="28"/>
          <w:shd w:val="clear" w:color="auto" w:fill="FFFFFF"/>
        </w:rPr>
        <w:t xml:space="preserve">. </w:t>
      </w:r>
    </w:p>
    <w:p w:rsidR="003848C7" w:rsidRPr="00497884" w:rsidRDefault="003848C7" w:rsidP="00DA762D">
      <w:pPr>
        <w:tabs>
          <w:tab w:val="left" w:pos="851"/>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497884">
        <w:rPr>
          <w:rFonts w:ascii="Times New Roman" w:hAnsi="Times New Roman" w:cs="Times New Roman"/>
          <w:sz w:val="28"/>
          <w:szCs w:val="28"/>
          <w:shd w:val="clear" w:color="auto" w:fill="FFFFFF"/>
        </w:rPr>
        <w:t>Проблема массового производства и оборота поддельных денежных знаков сегодня занимает важное место в преступной деятельности большинства стран. С развитием научно-технического прогресса улучшаются не только методы криминалистической техники и тактики, но и технологии изготовления фальшивых денежных знаков, а также способы противодействия расследованию этих преступлений. В последние годы наблюдается рост случаев контрабандного ввоза поддельных денежных знаков, что указывает на международный статус преступных групп, занимающихся фальшивомонетничеством. Более того, производство и сбыт подделок часто используются для финансирования террористических организаций, а также групп, занимающихся контрабандой оружия и наркотиков.</w:t>
      </w:r>
    </w:p>
    <w:p w:rsidR="003848C7" w:rsidRPr="00497884" w:rsidRDefault="003848C7" w:rsidP="00DA762D">
      <w:pPr>
        <w:tabs>
          <w:tab w:val="left" w:pos="851"/>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497884">
        <w:rPr>
          <w:rFonts w:ascii="Times New Roman" w:hAnsi="Times New Roman" w:cs="Times New Roman"/>
          <w:sz w:val="28"/>
          <w:szCs w:val="28"/>
          <w:shd w:val="clear" w:color="auto" w:fill="FFFFFF"/>
        </w:rPr>
        <w:t xml:space="preserve">Во всем мире борьба с </w:t>
      </w:r>
      <w:r w:rsidR="00465EB6" w:rsidRPr="00497884">
        <w:rPr>
          <w:rFonts w:ascii="Times New Roman" w:hAnsi="Times New Roman" w:cs="Times New Roman"/>
          <w:sz w:val="28"/>
          <w:szCs w:val="28"/>
          <w:shd w:val="clear" w:color="auto" w:fill="FFFFFF"/>
        </w:rPr>
        <w:t>ф</w:t>
      </w:r>
      <w:r w:rsidR="00955769" w:rsidRPr="00497884">
        <w:rPr>
          <w:rFonts w:ascii="Times New Roman" w:hAnsi="Times New Roman" w:cs="Times New Roman"/>
          <w:sz w:val="28"/>
          <w:szCs w:val="28"/>
          <w:shd w:val="clear" w:color="auto" w:fill="FFFFFF"/>
        </w:rPr>
        <w:t>альшивомонетничество</w:t>
      </w:r>
      <w:r w:rsidRPr="00497884">
        <w:rPr>
          <w:rFonts w:ascii="Times New Roman" w:hAnsi="Times New Roman" w:cs="Times New Roman"/>
          <w:sz w:val="28"/>
          <w:szCs w:val="28"/>
          <w:shd w:val="clear" w:color="auto" w:fill="FFFFFF"/>
        </w:rPr>
        <w:t>м осуществляется в соответствии с Международной конвенцией по региону с подделкой денежных знаков, заключенной в 1929 году в Женеве. Согласно данной конвенции, государства-участники взяли на себя об</w:t>
      </w:r>
      <w:r w:rsidR="00465EB6" w:rsidRPr="00497884">
        <w:rPr>
          <w:rFonts w:ascii="Times New Roman" w:hAnsi="Times New Roman" w:cs="Times New Roman"/>
          <w:sz w:val="28"/>
          <w:szCs w:val="28"/>
          <w:shd w:val="clear" w:color="auto" w:fill="FFFFFF"/>
        </w:rPr>
        <w:t>язательства в регионе с фальшиво</w:t>
      </w:r>
      <w:r w:rsidRPr="00497884">
        <w:rPr>
          <w:rFonts w:ascii="Times New Roman" w:hAnsi="Times New Roman" w:cs="Times New Roman"/>
          <w:sz w:val="28"/>
          <w:szCs w:val="28"/>
          <w:shd w:val="clear" w:color="auto" w:fill="FFFFFF"/>
        </w:rPr>
        <w:t xml:space="preserve">монетничеством, не делая рисунков между подделкой национальных </w:t>
      </w:r>
      <w:r w:rsidRPr="00497884">
        <w:rPr>
          <w:rFonts w:ascii="Times New Roman" w:hAnsi="Times New Roman" w:cs="Times New Roman"/>
          <w:sz w:val="28"/>
          <w:szCs w:val="28"/>
          <w:shd w:val="clear" w:color="auto" w:fill="FFFFFF"/>
        </w:rPr>
        <w:lastRenderedPageBreak/>
        <w:t>и иностранных валютных знаков. Тем не менее, большинство проблем международного сотрудничества и государственного сотрудничества в области фальшивомонетничества, которые не разглашаются в научных документах, не решены до настоящего времени [</w:t>
      </w:r>
      <w:r w:rsidR="00FC1602" w:rsidRPr="00497884">
        <w:rPr>
          <w:rFonts w:ascii="Times New Roman" w:hAnsi="Times New Roman" w:cs="Times New Roman"/>
          <w:sz w:val="28"/>
          <w:szCs w:val="28"/>
          <w:shd w:val="clear" w:color="auto" w:fill="FFFFFF"/>
        </w:rPr>
        <w:t>1</w:t>
      </w:r>
      <w:r w:rsidRPr="00497884">
        <w:rPr>
          <w:rFonts w:ascii="Times New Roman" w:hAnsi="Times New Roman" w:cs="Times New Roman"/>
          <w:sz w:val="28"/>
          <w:szCs w:val="28"/>
          <w:shd w:val="clear" w:color="auto" w:fill="FFFFFF"/>
        </w:rPr>
        <w:t>, с. 93-96].</w:t>
      </w:r>
    </w:p>
    <w:p w:rsidR="004A578D" w:rsidRPr="00497884" w:rsidRDefault="00E529F5" w:rsidP="00DA762D">
      <w:pPr>
        <w:tabs>
          <w:tab w:val="left" w:pos="851"/>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497884">
        <w:rPr>
          <w:rFonts w:ascii="Times New Roman" w:hAnsi="Times New Roman" w:cs="Times New Roman"/>
          <w:sz w:val="28"/>
          <w:szCs w:val="28"/>
          <w:shd w:val="clear" w:color="auto" w:fill="FFFFFF"/>
        </w:rPr>
        <w:t xml:space="preserve">Деконструкция субъекта в рамках </w:t>
      </w:r>
      <w:proofErr w:type="spellStart"/>
      <w:r w:rsidRPr="00497884">
        <w:rPr>
          <w:rFonts w:ascii="Times New Roman" w:hAnsi="Times New Roman" w:cs="Times New Roman"/>
          <w:sz w:val="28"/>
          <w:szCs w:val="28"/>
          <w:shd w:val="clear" w:color="auto" w:fill="FFFFFF"/>
        </w:rPr>
        <w:t>геофилософии</w:t>
      </w:r>
      <w:proofErr w:type="spellEnd"/>
      <w:r w:rsidRPr="00497884">
        <w:rPr>
          <w:rFonts w:ascii="Times New Roman" w:hAnsi="Times New Roman" w:cs="Times New Roman"/>
          <w:sz w:val="28"/>
          <w:szCs w:val="28"/>
          <w:shd w:val="clear" w:color="auto" w:fill="FFFFFF"/>
        </w:rPr>
        <w:t>, раскрывающая его смысловую структуру властных отношений, предоставляет возможность рассматривать такого субъекта как нечто, что постоянно требует переосмысления и открытия новых горизонтов исследования и понимания                         [</w:t>
      </w:r>
      <w:r w:rsidR="00FC1602" w:rsidRPr="00497884">
        <w:rPr>
          <w:rFonts w:ascii="Times New Roman" w:hAnsi="Times New Roman" w:cs="Times New Roman"/>
          <w:sz w:val="28"/>
          <w:szCs w:val="28"/>
          <w:shd w:val="clear" w:color="auto" w:fill="FFFFFF"/>
        </w:rPr>
        <w:t>2</w:t>
      </w:r>
      <w:r w:rsidRPr="00497884">
        <w:rPr>
          <w:rFonts w:ascii="Times New Roman" w:hAnsi="Times New Roman" w:cs="Times New Roman"/>
          <w:sz w:val="28"/>
          <w:szCs w:val="28"/>
          <w:shd w:val="clear" w:color="auto" w:fill="FFFFFF"/>
        </w:rPr>
        <w:t>, с. 139-140].</w:t>
      </w:r>
    </w:p>
    <w:p w:rsidR="003848C7" w:rsidRPr="00497884" w:rsidRDefault="00E529F5" w:rsidP="00DA762D">
      <w:pPr>
        <w:tabs>
          <w:tab w:val="left" w:pos="851"/>
          <w:tab w:val="left" w:pos="993"/>
        </w:tabs>
        <w:spacing w:after="0" w:line="240" w:lineRule="auto"/>
        <w:ind w:firstLine="567"/>
        <w:contextualSpacing/>
        <w:jc w:val="both"/>
        <w:rPr>
          <w:rFonts w:ascii="Times New Roman" w:hAnsi="Times New Roman" w:cs="Times New Roman"/>
          <w:sz w:val="28"/>
          <w:szCs w:val="28"/>
          <w:shd w:val="clear" w:color="auto" w:fill="FFFFFF"/>
        </w:rPr>
      </w:pPr>
      <w:r w:rsidRPr="00497884">
        <w:rPr>
          <w:rFonts w:ascii="Times New Roman" w:hAnsi="Times New Roman" w:cs="Times New Roman"/>
          <w:sz w:val="28"/>
          <w:szCs w:val="28"/>
          <w:shd w:val="clear" w:color="auto" w:fill="FFFFFF"/>
        </w:rPr>
        <w:t xml:space="preserve"> В этом контексте, анализируя незаконную деятельность, связанную с фальшивомонетничеством, необходимо обратить внимание на растущую и тревожную тенденцию вовлечения в данную преступность женщин, несовершеннолетних и людей, находящихся в финансовой зависимости. Для того чтобы избежать подозрений со стороны кассиров, фальшивомонетчики нередко используют детей и пожилых людей, сбрасывая поддельные купюры в магазинах, супермаркетах, торговых центрах и на рынках, целенаправленно посещая места, не оснащенные специальными средствами для проверки подлинности.</w:t>
      </w:r>
    </w:p>
    <w:p w:rsidR="006064F7" w:rsidRPr="00497884" w:rsidRDefault="004C3714" w:rsidP="00DA762D">
      <w:pPr>
        <w:tabs>
          <w:tab w:val="left" w:pos="851"/>
          <w:tab w:val="left" w:pos="993"/>
        </w:tabs>
        <w:spacing w:after="0" w:line="240" w:lineRule="auto"/>
        <w:ind w:firstLine="567"/>
        <w:contextualSpacing/>
        <w:jc w:val="both"/>
        <w:rPr>
          <w:rFonts w:ascii="Times New Roman" w:eastAsia="Times New Roman" w:hAnsi="Times New Roman" w:cs="Times New Roman"/>
          <w:sz w:val="28"/>
          <w:szCs w:val="28"/>
        </w:rPr>
      </w:pPr>
      <w:r w:rsidRPr="00497884">
        <w:rPr>
          <w:rFonts w:ascii="Times New Roman" w:hAnsi="Times New Roman" w:cs="Times New Roman"/>
          <w:sz w:val="28"/>
          <w:szCs w:val="28"/>
          <w:shd w:val="clear" w:color="auto" w:fill="FFFFFF"/>
        </w:rPr>
        <w:t xml:space="preserve">Так, </w:t>
      </w:r>
      <w:r w:rsidR="006064F7" w:rsidRPr="00497884">
        <w:rPr>
          <w:rFonts w:ascii="Times New Roman" w:hAnsi="Times New Roman" w:cs="Times New Roman"/>
          <w:sz w:val="28"/>
          <w:szCs w:val="28"/>
          <w:shd w:val="clear" w:color="auto" w:fill="FFFFFF"/>
        </w:rPr>
        <w:t>Национальным Банком Казахстана и банками второго уровня за 2023 год был выявлен 181 поддельный денежный знак на сумму 649 100 тенге, из них 179 банкнот и 2 монеты. Этот показатель сократился на 53,7% по сравнению с 2022 годом (391 поддельных денежных знаков на сумму 1 237 250 тенге).</w:t>
      </w:r>
      <w:r w:rsidRPr="00497884">
        <w:rPr>
          <w:rFonts w:ascii="Times New Roman" w:hAnsi="Times New Roman" w:cs="Times New Roman"/>
          <w:sz w:val="28"/>
          <w:szCs w:val="28"/>
          <w:shd w:val="clear" w:color="auto" w:fill="FFFFFF"/>
        </w:rPr>
        <w:t xml:space="preserve"> </w:t>
      </w:r>
      <w:r w:rsidR="006064F7" w:rsidRPr="00497884">
        <w:rPr>
          <w:rFonts w:ascii="Times New Roman" w:hAnsi="Times New Roman" w:cs="Times New Roman"/>
          <w:sz w:val="28"/>
          <w:szCs w:val="28"/>
          <w:shd w:val="clear" w:color="auto" w:fill="FFFFFF"/>
        </w:rPr>
        <w:t>Анализ количества выявленных фальшивых денежных знаков в разрезе номиналов показал, что наиболее часто подделывались банкноты: 5000 тенге – 68 штук (37,6% от общего количества выявленных подделок), 2000 тенге – 58 штук (32%).</w:t>
      </w:r>
      <w:r w:rsidR="006064F7" w:rsidRPr="00497884">
        <w:rPr>
          <w:rFonts w:ascii="Times New Roman" w:eastAsia="Times New Roman" w:hAnsi="Times New Roman" w:cs="Times New Roman"/>
          <w:sz w:val="28"/>
          <w:szCs w:val="28"/>
        </w:rPr>
        <w:t>Наибольшее количество поддельных банкнот было выявлено в Алматы и Алматинской области – 124 штук или 68,5% от общего количества. На долю остальных регионов пришлось 57 штук или 31,5% от общего количества выявленных подделок.</w:t>
      </w:r>
      <w:r w:rsidRPr="00497884">
        <w:rPr>
          <w:rFonts w:ascii="Times New Roman" w:eastAsia="Times New Roman" w:hAnsi="Times New Roman" w:cs="Times New Roman"/>
          <w:sz w:val="28"/>
          <w:szCs w:val="28"/>
        </w:rPr>
        <w:t xml:space="preserve"> </w:t>
      </w:r>
      <w:r w:rsidR="006064F7" w:rsidRPr="00497884">
        <w:rPr>
          <w:rFonts w:ascii="Times New Roman" w:eastAsia="Times New Roman" w:hAnsi="Times New Roman" w:cs="Times New Roman"/>
          <w:sz w:val="28"/>
          <w:szCs w:val="28"/>
        </w:rPr>
        <w:t>В Казахстане банкноты подделываются в основном с использованием компьютерной техники и цветного принтера на обычной офсетной бумаге. Фальшивомонетчики зачастую имитируют визуальные защитные элементы</w:t>
      </w:r>
      <w:r w:rsidRPr="00497884">
        <w:rPr>
          <w:rFonts w:ascii="Times New Roman" w:eastAsia="Times New Roman" w:hAnsi="Times New Roman" w:cs="Times New Roman"/>
          <w:sz w:val="28"/>
          <w:szCs w:val="28"/>
        </w:rPr>
        <w:t xml:space="preserve"> [</w:t>
      </w:r>
      <w:r w:rsidR="00FC1602" w:rsidRPr="00497884">
        <w:rPr>
          <w:rFonts w:ascii="Times New Roman" w:eastAsia="Times New Roman" w:hAnsi="Times New Roman" w:cs="Times New Roman"/>
          <w:sz w:val="28"/>
          <w:szCs w:val="28"/>
        </w:rPr>
        <w:t>3</w:t>
      </w:r>
      <w:r w:rsidRPr="00497884">
        <w:rPr>
          <w:rFonts w:ascii="Times New Roman" w:eastAsia="Times New Roman" w:hAnsi="Times New Roman" w:cs="Times New Roman"/>
          <w:sz w:val="28"/>
          <w:szCs w:val="28"/>
        </w:rPr>
        <w:t>]</w:t>
      </w:r>
      <w:r w:rsidR="003D7307" w:rsidRPr="00497884">
        <w:rPr>
          <w:rFonts w:ascii="Times New Roman" w:eastAsia="Times New Roman" w:hAnsi="Times New Roman" w:cs="Times New Roman"/>
          <w:sz w:val="28"/>
          <w:szCs w:val="28"/>
        </w:rPr>
        <w:t>.</w:t>
      </w:r>
    </w:p>
    <w:p w:rsidR="00FC1602" w:rsidRPr="00497884" w:rsidRDefault="00FC1602" w:rsidP="00DA762D">
      <w:pPr>
        <w:tabs>
          <w:tab w:val="left" w:pos="851"/>
          <w:tab w:val="left" w:pos="993"/>
        </w:tabs>
        <w:spacing w:after="0" w:line="240" w:lineRule="auto"/>
        <w:ind w:firstLine="567"/>
        <w:contextualSpacing/>
        <w:jc w:val="both"/>
        <w:rPr>
          <w:rFonts w:ascii="Times New Roman" w:eastAsia="Times New Roman" w:hAnsi="Times New Roman" w:cs="Times New Roman"/>
          <w:sz w:val="28"/>
          <w:szCs w:val="28"/>
        </w:rPr>
      </w:pPr>
      <w:r w:rsidRPr="00497884">
        <w:rPr>
          <w:rFonts w:ascii="Times New Roman" w:eastAsia="Times New Roman" w:hAnsi="Times New Roman" w:cs="Times New Roman"/>
          <w:sz w:val="28"/>
          <w:szCs w:val="28"/>
        </w:rPr>
        <w:t xml:space="preserve">По сведению, Агентства по финансовому мониторингу Казахстана только за 2023 год и истекший период 2024 года на территории Казахстана из оборота изъято 1 763 фальшивых банкноты, из них в национальной валюте 384 штуки на сумму 1 378 200 тенге, в долларах США 1 342 штуки на 120 050 долларов США, в евро 35 штук на 17 500 </w:t>
      </w:r>
      <w:r w:rsidR="003F545D" w:rsidRPr="00497884">
        <w:rPr>
          <w:rFonts w:ascii="Times New Roman" w:eastAsia="Times New Roman" w:hAnsi="Times New Roman" w:cs="Times New Roman"/>
          <w:sz w:val="28"/>
          <w:szCs w:val="28"/>
        </w:rPr>
        <w:t>евро, в</w:t>
      </w:r>
      <w:r w:rsidRPr="00497884">
        <w:rPr>
          <w:rFonts w:ascii="Times New Roman" w:eastAsia="Times New Roman" w:hAnsi="Times New Roman" w:cs="Times New Roman"/>
          <w:sz w:val="28"/>
          <w:szCs w:val="28"/>
        </w:rPr>
        <w:t xml:space="preserve"> Российских рублях – 2 штуки на сумму 10 000 </w:t>
      </w:r>
      <w:r w:rsidR="003F545D" w:rsidRPr="00497884">
        <w:rPr>
          <w:rFonts w:ascii="Times New Roman" w:eastAsia="Times New Roman" w:hAnsi="Times New Roman" w:cs="Times New Roman"/>
          <w:sz w:val="28"/>
          <w:szCs w:val="28"/>
        </w:rPr>
        <w:t>рублей [</w:t>
      </w:r>
      <w:r w:rsidRPr="00497884">
        <w:rPr>
          <w:rFonts w:ascii="Times New Roman" w:eastAsia="Times New Roman" w:hAnsi="Times New Roman" w:cs="Times New Roman"/>
          <w:sz w:val="28"/>
          <w:szCs w:val="28"/>
        </w:rPr>
        <w:t>4].</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xml:space="preserve">Прогресс в области цифровых технологий открыл двери для появления доступных печатных устройств, способных производить качественные подделки. Ранее для тщательной репликации поддельных денежных знаков требовались значительные усилия и ресурсы, проводились многочисленные эксперименты. Теперь же современный фальшивомонетчик, обладая лишь компьютером, сканером и цветным принтером, может без труда наладить процесс создания поддельных денег в условиях своей квартиры. Такой процесс </w:t>
      </w:r>
      <w:r w:rsidRPr="00497884">
        <w:rPr>
          <w:rFonts w:ascii="Times New Roman" w:hAnsi="Times New Roman" w:cs="Times New Roman"/>
          <w:sz w:val="28"/>
          <w:szCs w:val="28"/>
        </w:rPr>
        <w:lastRenderedPageBreak/>
        <w:t>бесшумен и не требует больших затрат, при этом его производительность может достигать 10 тысяч купюр в неделю.</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Проблема усугубляется созданием организованных групп, уровень которых неуклонно растет. Не прошло и двух лет, как на рынке появились подделки новых купюр номиналом 2000, 5000 и 10000 тенге, которые позиционировались как абсолютно защищенные от подделки. Однако на внутреннем рынке по-прежнему остаются наиболее востребованными купюры номиналом 5000 тенге.</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Отличить поддельную купюру от оригинала порой оказывается весьма затруднительно, так как фальшивомонетчики используют все более совершенные технологии. Чтобы избежать неприятностей и не оказаться среди тех, кто стал жертвой мошенников, стоит обращать внимание на следующие заметные признаки подделок:</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Изображения на лицевой и обратной сторонах купюры могут частично или полностью не совпадать.</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Водяные знаки и защитные волокна отсутствуют.</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Цветовые искажения на изображениях, а при сгибании купюры в месте перегиба могут появляться белые полосы или следы потери краски.</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Несколько банкнот одного номинала могут иметь идентичные серийные и порядковые номера.</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Некоторые элементы оформления могут не соответствовать стандартам, например, фоновая сетка или растительность на белом фоне.</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Мелкий текст на банкноте становится нечитаемым.</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Переходы цветов лишены полутонов, и рисунок имеет точечную структуру.</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Среди фальшивомонетчиков используют множество технологий, наиболее популярные из которых включают:</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1. Полиграфическая печать — этот метод включает создание форм для печати, позволяющих получать качественные оттиски и тем самым изготавливать достоверные подделки.</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2. Электрография — в этом процессе задействуются многоцветные принтеры, такие как струйные и лазерные, для печати изображений.</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xml:space="preserve">3. Копирование или </w:t>
      </w:r>
      <w:proofErr w:type="spellStart"/>
      <w:r w:rsidRPr="00497884">
        <w:rPr>
          <w:rFonts w:ascii="Times New Roman" w:hAnsi="Times New Roman" w:cs="Times New Roman"/>
          <w:sz w:val="28"/>
          <w:szCs w:val="28"/>
        </w:rPr>
        <w:t>анастатика</w:t>
      </w:r>
      <w:proofErr w:type="spellEnd"/>
      <w:r w:rsidRPr="00497884">
        <w:rPr>
          <w:rFonts w:ascii="Times New Roman" w:hAnsi="Times New Roman" w:cs="Times New Roman"/>
          <w:sz w:val="28"/>
          <w:szCs w:val="28"/>
        </w:rPr>
        <w:t xml:space="preserve"> — данный метод подразумевает двухступенчатое копирование оригинальной купюры с применением органического растворителя, что позволяет создать зеркальный оттиск и перенести его на финальную заготовку.</w:t>
      </w:r>
    </w:p>
    <w:p w:rsidR="003D7307"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4. Фотографические методы — здесь используется фотографирование оригинальной купюры, последующее ретуширование для удаления серийного номера и печать, после чего стороны купюры склеиваются.</w:t>
      </w:r>
    </w:p>
    <w:p w:rsidR="007023DF" w:rsidRPr="00497884" w:rsidRDefault="003D7307"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5. Срисовывание — этот подход применяют люди с художественными способностями для воссоздания контуров и раскрашивания изображений.</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В последние годы в отечественной правовой науке наблюдается растущий интерес к теории познания. Ученые стремятся системно обосновать цели, структуру, содержание и практическое значение гносеологии права, а также ее роль в развитии юридических теорий и практики [</w:t>
      </w:r>
      <w:r w:rsidR="005B6159" w:rsidRPr="00497884">
        <w:rPr>
          <w:rFonts w:ascii="Times New Roman" w:hAnsi="Times New Roman" w:cs="Times New Roman"/>
          <w:sz w:val="28"/>
          <w:szCs w:val="28"/>
        </w:rPr>
        <w:t>5</w:t>
      </w:r>
      <w:r w:rsidRPr="00497884">
        <w:rPr>
          <w:rFonts w:ascii="Times New Roman" w:hAnsi="Times New Roman" w:cs="Times New Roman"/>
          <w:sz w:val="28"/>
          <w:szCs w:val="28"/>
        </w:rPr>
        <w:t xml:space="preserve">, с. 7-10]. В этой связи </w:t>
      </w:r>
      <w:r w:rsidRPr="00497884">
        <w:rPr>
          <w:rFonts w:ascii="Times New Roman" w:hAnsi="Times New Roman" w:cs="Times New Roman"/>
          <w:sz w:val="28"/>
          <w:szCs w:val="28"/>
        </w:rPr>
        <w:lastRenderedPageBreak/>
        <w:t>вопросы, касающиеся оперативно-розыскной деятельности, привлекают внимание множества правоведов. Тем не менее, механизм применения результатов оперативно-розыскной работы при доказывании в уголовных делах по-прежнему остается недостаточно четко регламентированным в рамках уголовно-процессуального законодательства. В частности, до сих пор не существует единообразного понимания термина «раскрытие преступлений» [</w:t>
      </w:r>
      <w:r w:rsidR="00DA762D" w:rsidRPr="00497884">
        <w:rPr>
          <w:rFonts w:ascii="Times New Roman" w:hAnsi="Times New Roman" w:cs="Times New Roman"/>
          <w:sz w:val="28"/>
          <w:szCs w:val="28"/>
        </w:rPr>
        <w:t>6</w:t>
      </w:r>
      <w:r w:rsidRPr="00497884">
        <w:rPr>
          <w:rFonts w:ascii="Times New Roman" w:hAnsi="Times New Roman" w:cs="Times New Roman"/>
          <w:sz w:val="28"/>
          <w:szCs w:val="28"/>
        </w:rPr>
        <w:t xml:space="preserve">, с. 27]. </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Метод сбора материалов для доследственной проверки играет ключевую роль в выявлении фактов сбыта поддельных денежных знаков и ценных бумаг. Л. А. Савина уточняет, что предварительная проверка представляет собой законную и основанную на подзаконных актах деятельность уполномоченных уголовно-процессуальных органов, а также компетентных государственных структур и заинтересованных лиц, направленную на установление достоверности информации, содержащейся в заявлении или сообщении о преступлении. Это включает в себя сбор дополнительных доказательств, необходимых для принятия правомерного и обоснова</w:t>
      </w:r>
      <w:r w:rsidR="00DA762D" w:rsidRPr="00497884">
        <w:rPr>
          <w:rFonts w:ascii="Times New Roman" w:hAnsi="Times New Roman" w:cs="Times New Roman"/>
          <w:sz w:val="28"/>
          <w:szCs w:val="28"/>
        </w:rPr>
        <w:t>нного процессуального решения [7</w:t>
      </w:r>
      <w:r w:rsidRPr="00497884">
        <w:rPr>
          <w:rFonts w:ascii="Times New Roman" w:hAnsi="Times New Roman" w:cs="Times New Roman"/>
          <w:sz w:val="28"/>
          <w:szCs w:val="28"/>
        </w:rPr>
        <w:t>, с. 11].</w:t>
      </w:r>
    </w:p>
    <w:p w:rsidR="007023DF"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xml:space="preserve">В контексте изучаемой категории преступлений важная функция возложена на подразделения по экономической безопасности и противодействию коррупции, которые занимаются не только проверкой сведений о фактах фальшивомонетничества, но также обеспечивают оперативно-розыскные </w:t>
      </w:r>
      <w:r w:rsidR="00EF4DD7" w:rsidRPr="00497884">
        <w:rPr>
          <w:rFonts w:ascii="Times New Roman" w:hAnsi="Times New Roman" w:cs="Times New Roman"/>
          <w:sz w:val="28"/>
          <w:szCs w:val="28"/>
        </w:rPr>
        <w:t>мероприятия</w:t>
      </w:r>
      <w:r w:rsidRPr="00497884">
        <w:rPr>
          <w:rFonts w:ascii="Times New Roman" w:hAnsi="Times New Roman" w:cs="Times New Roman"/>
          <w:sz w:val="28"/>
          <w:szCs w:val="28"/>
        </w:rPr>
        <w:t xml:space="preserve"> по уголовным делам. Важно отметить, что соблюдение норм правопорядка достигается через комплекс организационных и практических мер, направленных на раскрытие, расследование и предотвращение фальшивомонетничества. Это включает в себя развитие новых форм взаимодействия, активизацию работы служб и обеспечение соблюдения мер по борьбе с подделками [</w:t>
      </w:r>
      <w:r w:rsidR="00DA762D" w:rsidRPr="00497884">
        <w:rPr>
          <w:rFonts w:ascii="Times New Roman" w:hAnsi="Times New Roman" w:cs="Times New Roman"/>
          <w:sz w:val="28"/>
          <w:szCs w:val="28"/>
        </w:rPr>
        <w:t>8</w:t>
      </w:r>
      <w:r w:rsidRPr="00497884">
        <w:rPr>
          <w:rFonts w:ascii="Times New Roman" w:hAnsi="Times New Roman" w:cs="Times New Roman"/>
          <w:sz w:val="28"/>
          <w:szCs w:val="28"/>
        </w:rPr>
        <w:t>, с. 70-72]. Также наблюдается внедрение специализации сотрудников и усовершенствование практики создания оперативных групп, направленных на решение данных задач.</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Следует отметить, что успешное развитие всех сфер научного знания непрерывно расширяет арсенал криминалистических методов, позволяя применять новейшие достижения в сборе и анализе информации. Это, в свою очередь, усиливает возможности для раскрытия и расследования преступлений, а также выявления криминальных элементов.</w:t>
      </w:r>
    </w:p>
    <w:p w:rsidR="00EF4DD7"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Процесс раскрытия и расследования преступлений в данной категории требует глубокого понимания сути совершенных правонарушений и, безусловно, привлечения специалистов с соответствующими знаниями. Современные экспертизы играют ключевую роль в этом процессе, являясь одной из важнейших процедур по использованию научно-технических прогрессов для установления фактических обстоятельств. Эти данные имеют критическое значение для своевременного определения наличия признаков престу</w:t>
      </w:r>
      <w:r w:rsidR="00EF4DD7" w:rsidRPr="00497884">
        <w:rPr>
          <w:rFonts w:ascii="Times New Roman" w:hAnsi="Times New Roman" w:cs="Times New Roman"/>
          <w:sz w:val="28"/>
          <w:szCs w:val="28"/>
        </w:rPr>
        <w:t>пления, предусмотренного ст. 231</w:t>
      </w:r>
      <w:r w:rsidRPr="00497884">
        <w:rPr>
          <w:rFonts w:ascii="Times New Roman" w:hAnsi="Times New Roman" w:cs="Times New Roman"/>
          <w:sz w:val="28"/>
          <w:szCs w:val="28"/>
        </w:rPr>
        <w:t xml:space="preserve"> УК Р</w:t>
      </w:r>
      <w:r w:rsidR="00EF4DD7" w:rsidRPr="00497884">
        <w:rPr>
          <w:rFonts w:ascii="Times New Roman" w:hAnsi="Times New Roman" w:cs="Times New Roman"/>
          <w:sz w:val="28"/>
          <w:szCs w:val="28"/>
        </w:rPr>
        <w:t>К</w:t>
      </w:r>
      <w:r w:rsidRPr="00497884">
        <w:rPr>
          <w:rFonts w:ascii="Times New Roman" w:hAnsi="Times New Roman" w:cs="Times New Roman"/>
          <w:sz w:val="28"/>
          <w:szCs w:val="28"/>
        </w:rPr>
        <w:t xml:space="preserve">. </w:t>
      </w:r>
    </w:p>
    <w:p w:rsidR="00F608F5" w:rsidRPr="00497884" w:rsidRDefault="00F608F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 xml:space="preserve">Обстоятельства, связанные с содействием совершению преступлений, включая изготовление, транспортировку и сбыт поддельных денег или ценных бумаг, можно считать важными элементами криминалистической </w:t>
      </w:r>
      <w:r w:rsidRPr="00497884">
        <w:rPr>
          <w:rFonts w:ascii="Times New Roman" w:hAnsi="Times New Roman" w:cs="Times New Roman"/>
          <w:sz w:val="28"/>
          <w:szCs w:val="28"/>
        </w:rPr>
        <w:lastRenderedPageBreak/>
        <w:t>характеристики р</w:t>
      </w:r>
      <w:r w:rsidR="00DA762D" w:rsidRPr="00497884">
        <w:rPr>
          <w:rFonts w:ascii="Times New Roman" w:hAnsi="Times New Roman" w:cs="Times New Roman"/>
          <w:sz w:val="28"/>
          <w:szCs w:val="28"/>
        </w:rPr>
        <w:t>ассматриваемых правонарушений [9</w:t>
      </w:r>
      <w:r w:rsidRPr="00497884">
        <w:rPr>
          <w:rFonts w:ascii="Times New Roman" w:hAnsi="Times New Roman" w:cs="Times New Roman"/>
          <w:sz w:val="28"/>
          <w:szCs w:val="28"/>
        </w:rPr>
        <w:t>, с. 26-27]. Их анализ поспособствует более эффективному раскрытию, расследованию и предотвращению фальшивомонетничества. В частности, к таким обстоятельствам следует отнести совершенствование технологий, увеличение финансовой поддержки фальшивомонетчиков, улучшение качества поддельных денежных знаков, а также вопросы прозрачности государственной границы и межгосударственной нестабильности.</w:t>
      </w:r>
    </w:p>
    <w:p w:rsidR="007023DF" w:rsidRPr="00497884" w:rsidRDefault="003F545D"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sz w:val="28"/>
          <w:szCs w:val="28"/>
        </w:rPr>
        <w:t>Заключение</w:t>
      </w:r>
    </w:p>
    <w:p w:rsidR="00790F95" w:rsidRPr="00497884" w:rsidRDefault="00790F9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Предотвращение подделки денег, по нашему мнению, неизменно связано с уровнем защиты денежных знаков. Поэтому ключевым направлением борьбы с фальшивомонетничеством является внедрение современных защитных инструментов для банкнот и ценных бумаг. Важным является также разработка и реализация постоянных мероприятий, включающих оперативные действия и профилактику, направленные на предотвращение распространения фальшивых купюр, а также на оперативное раскрытие таких преступлений и быстрое установление лиц, участвующих в сбыте подделок. Не менее важным окажется изучение международного опыта и укрепление сотрудничества с другими государствами в сфере борьбы с фальшивомонетничеством.</w:t>
      </w:r>
    </w:p>
    <w:p w:rsidR="00790F95" w:rsidRPr="00497884" w:rsidRDefault="00790F95" w:rsidP="00DA762D">
      <w:pPr>
        <w:tabs>
          <w:tab w:val="left" w:pos="851"/>
          <w:tab w:val="left" w:pos="993"/>
        </w:tabs>
        <w:spacing w:after="0" w:line="240" w:lineRule="auto"/>
        <w:ind w:firstLine="567"/>
        <w:contextualSpacing/>
        <w:jc w:val="both"/>
        <w:rPr>
          <w:rFonts w:ascii="Times New Roman" w:hAnsi="Times New Roman" w:cs="Times New Roman"/>
          <w:sz w:val="28"/>
          <w:szCs w:val="28"/>
        </w:rPr>
      </w:pPr>
      <w:r w:rsidRPr="00497884">
        <w:rPr>
          <w:rFonts w:ascii="Times New Roman" w:hAnsi="Times New Roman" w:cs="Times New Roman"/>
          <w:sz w:val="28"/>
          <w:szCs w:val="28"/>
        </w:rPr>
        <w:t>Таким образом, нашей стране необходимо продолжить работу над теоретическими и методологическими основами раскрытия и расследования данного вида преступлений, а также активизировать международное сотрудничество для противодействия этой транснациональной угрозе. Существенным становится принятие конкретных мер, направленных на создание защищенной и устойчивой кибернетической среды, а также на предупреждение и пресечение преступной деятельности, осуществляемой через глобальные сети. Также стоит отметить важность международных рекомендаций, касающихся мониторинга законодательства для эффективного противодействия вновь возникающим и изменяющимся формам фальшивомонетничества.</w:t>
      </w:r>
    </w:p>
    <w:p w:rsidR="007023DF" w:rsidRPr="00497884" w:rsidRDefault="007023DF" w:rsidP="00DA762D">
      <w:pPr>
        <w:tabs>
          <w:tab w:val="left" w:pos="851"/>
          <w:tab w:val="left" w:pos="993"/>
        </w:tabs>
        <w:spacing w:after="0" w:line="240" w:lineRule="auto"/>
        <w:ind w:firstLine="709"/>
        <w:contextualSpacing/>
        <w:jc w:val="both"/>
        <w:rPr>
          <w:rFonts w:ascii="Times New Roman" w:hAnsi="Times New Roman" w:cs="Times New Roman"/>
          <w:sz w:val="28"/>
          <w:szCs w:val="28"/>
        </w:rPr>
      </w:pPr>
    </w:p>
    <w:p w:rsidR="00590AA7" w:rsidRPr="003F545D" w:rsidRDefault="0090597F" w:rsidP="001A7B76">
      <w:pPr>
        <w:tabs>
          <w:tab w:val="left" w:pos="851"/>
          <w:tab w:val="left" w:pos="993"/>
        </w:tabs>
        <w:spacing w:after="0" w:line="240" w:lineRule="auto"/>
        <w:contextualSpacing/>
        <w:jc w:val="center"/>
        <w:rPr>
          <w:rFonts w:ascii="Times New Roman" w:hAnsi="Times New Roman" w:cs="Times New Roman"/>
          <w:b/>
          <w:sz w:val="28"/>
          <w:szCs w:val="28"/>
        </w:rPr>
      </w:pPr>
      <w:r w:rsidRPr="003F545D">
        <w:rPr>
          <w:rFonts w:ascii="Times New Roman" w:hAnsi="Times New Roman" w:cs="Times New Roman"/>
          <w:b/>
          <w:sz w:val="28"/>
          <w:szCs w:val="28"/>
        </w:rPr>
        <w:t>С</w:t>
      </w:r>
      <w:r w:rsidR="003F545D" w:rsidRPr="003F545D">
        <w:rPr>
          <w:rFonts w:ascii="Times New Roman" w:hAnsi="Times New Roman" w:cs="Times New Roman"/>
          <w:b/>
          <w:sz w:val="28"/>
          <w:szCs w:val="28"/>
        </w:rPr>
        <w:t>писок литературы</w:t>
      </w:r>
    </w:p>
    <w:p w:rsidR="00EF4DD7" w:rsidRPr="00497884" w:rsidRDefault="008D79D3" w:rsidP="00DA762D">
      <w:pPr>
        <w:pStyle w:val="1"/>
        <w:tabs>
          <w:tab w:val="left" w:pos="851"/>
          <w:tab w:val="left" w:pos="993"/>
        </w:tabs>
        <w:spacing w:before="0" w:line="240" w:lineRule="auto"/>
        <w:ind w:firstLine="567"/>
        <w:contextualSpacing/>
        <w:jc w:val="both"/>
        <w:rPr>
          <w:rFonts w:ascii="Times New Roman" w:hAnsi="Times New Roman"/>
          <w:color w:val="auto"/>
          <w:sz w:val="28"/>
          <w:szCs w:val="28"/>
        </w:rPr>
      </w:pPr>
      <w:r w:rsidRPr="00497884">
        <w:rPr>
          <w:rFonts w:ascii="Times New Roman" w:hAnsi="Times New Roman"/>
          <w:color w:val="auto"/>
          <w:sz w:val="28"/>
          <w:szCs w:val="28"/>
        </w:rPr>
        <w:t xml:space="preserve">1 </w:t>
      </w:r>
      <w:proofErr w:type="spellStart"/>
      <w:r w:rsidR="001A7B76">
        <w:rPr>
          <w:rFonts w:ascii="Times New Roman" w:hAnsi="Times New Roman"/>
          <w:color w:val="auto"/>
          <w:sz w:val="28"/>
          <w:szCs w:val="28"/>
        </w:rPr>
        <w:t>Асатрян</w:t>
      </w:r>
      <w:proofErr w:type="spellEnd"/>
      <w:r w:rsidR="001A7B76">
        <w:rPr>
          <w:rFonts w:ascii="Times New Roman" w:hAnsi="Times New Roman"/>
          <w:color w:val="auto"/>
          <w:sz w:val="28"/>
          <w:szCs w:val="28"/>
        </w:rPr>
        <w:t xml:space="preserve"> Х.</w:t>
      </w:r>
      <w:r w:rsidR="00EF4DD7" w:rsidRPr="00497884">
        <w:rPr>
          <w:rFonts w:ascii="Times New Roman" w:hAnsi="Times New Roman"/>
          <w:color w:val="auto"/>
          <w:sz w:val="28"/>
          <w:szCs w:val="28"/>
        </w:rPr>
        <w:t>А. Внутригосударственное</w:t>
      </w:r>
      <w:r w:rsidR="00FC1602" w:rsidRPr="00497884">
        <w:rPr>
          <w:rFonts w:ascii="Times New Roman" w:hAnsi="Times New Roman"/>
          <w:color w:val="auto"/>
          <w:sz w:val="28"/>
          <w:szCs w:val="28"/>
        </w:rPr>
        <w:t xml:space="preserve"> </w:t>
      </w:r>
      <w:r w:rsidR="00EF4DD7" w:rsidRPr="00497884">
        <w:rPr>
          <w:rFonts w:ascii="Times New Roman" w:hAnsi="Times New Roman"/>
          <w:color w:val="auto"/>
          <w:sz w:val="28"/>
          <w:szCs w:val="28"/>
        </w:rPr>
        <w:t xml:space="preserve">и международное взаимодействие правоохранительных органов в борьбе с фальшивомонетничеством, совершенным организованными преступными группами // Вестник Томского государственному </w:t>
      </w:r>
      <w:r w:rsidR="001A7B76" w:rsidRPr="00497884">
        <w:rPr>
          <w:rFonts w:ascii="Times New Roman" w:hAnsi="Times New Roman"/>
          <w:color w:val="auto"/>
          <w:sz w:val="28"/>
          <w:szCs w:val="28"/>
        </w:rPr>
        <w:t>университета. -</w:t>
      </w:r>
      <w:r w:rsidR="00FC1602" w:rsidRPr="00497884">
        <w:rPr>
          <w:rFonts w:ascii="Times New Roman" w:hAnsi="Times New Roman"/>
          <w:color w:val="auto"/>
          <w:sz w:val="28"/>
          <w:szCs w:val="28"/>
        </w:rPr>
        <w:t xml:space="preserve"> </w:t>
      </w:r>
      <w:r w:rsidR="001A7B76" w:rsidRPr="00497884">
        <w:rPr>
          <w:rFonts w:ascii="Times New Roman" w:hAnsi="Times New Roman"/>
          <w:color w:val="auto"/>
          <w:sz w:val="28"/>
          <w:szCs w:val="28"/>
        </w:rPr>
        <w:t>2010. -</w:t>
      </w:r>
      <w:r w:rsidR="00EF4DD7" w:rsidRPr="00497884">
        <w:rPr>
          <w:rFonts w:ascii="Times New Roman" w:hAnsi="Times New Roman"/>
          <w:color w:val="auto"/>
          <w:sz w:val="28"/>
          <w:szCs w:val="28"/>
        </w:rPr>
        <w:t xml:space="preserve"> № </w:t>
      </w:r>
      <w:r w:rsidR="001A7B76" w:rsidRPr="00497884">
        <w:rPr>
          <w:rFonts w:ascii="Times New Roman" w:hAnsi="Times New Roman"/>
          <w:color w:val="auto"/>
          <w:sz w:val="28"/>
          <w:szCs w:val="28"/>
        </w:rPr>
        <w:t>335. -</w:t>
      </w:r>
      <w:r w:rsidR="00FC1602" w:rsidRPr="00497884">
        <w:rPr>
          <w:rFonts w:ascii="Times New Roman" w:hAnsi="Times New Roman"/>
          <w:color w:val="auto"/>
          <w:sz w:val="28"/>
          <w:szCs w:val="28"/>
        </w:rPr>
        <w:t>С.93-96</w:t>
      </w:r>
    </w:p>
    <w:p w:rsidR="00FC1602" w:rsidRPr="00497884" w:rsidRDefault="001A7B76" w:rsidP="00DA762D">
      <w:pPr>
        <w:spacing w:after="0" w:line="240" w:lineRule="auto"/>
        <w:ind w:firstLine="567"/>
        <w:contextualSpacing/>
        <w:jc w:val="both"/>
        <w:rPr>
          <w:rFonts w:ascii="Times New Roman" w:hAnsi="Times New Roman" w:cs="Times New Roman"/>
          <w:sz w:val="28"/>
          <w:szCs w:val="28"/>
          <w:lang w:eastAsia="en-US"/>
        </w:rPr>
      </w:pPr>
      <w:r w:rsidRPr="00497884">
        <w:rPr>
          <w:rFonts w:ascii="Times New Roman" w:hAnsi="Times New Roman" w:cs="Times New Roman"/>
          <w:sz w:val="28"/>
          <w:szCs w:val="28"/>
          <w:lang w:eastAsia="en-US"/>
        </w:rPr>
        <w:t>2</w:t>
      </w:r>
      <w:r w:rsidRPr="00497884">
        <w:rPr>
          <w:rFonts w:ascii="Times New Roman" w:hAnsi="Times New Roman" w:cs="Times New Roman"/>
          <w:sz w:val="28"/>
          <w:szCs w:val="28"/>
        </w:rPr>
        <w:t xml:space="preserve"> Семенова</w:t>
      </w:r>
      <w:r>
        <w:rPr>
          <w:rFonts w:ascii="Times New Roman" w:hAnsi="Times New Roman" w:cs="Times New Roman"/>
          <w:sz w:val="28"/>
          <w:szCs w:val="28"/>
          <w:lang w:eastAsia="en-US"/>
        </w:rPr>
        <w:t xml:space="preserve"> В.</w:t>
      </w:r>
      <w:r w:rsidR="00FC1602" w:rsidRPr="00497884">
        <w:rPr>
          <w:rFonts w:ascii="Times New Roman" w:hAnsi="Times New Roman" w:cs="Times New Roman"/>
          <w:sz w:val="28"/>
          <w:szCs w:val="28"/>
          <w:lang w:eastAsia="en-US"/>
        </w:rPr>
        <w:t>Э. Гендерная философия в поисках субъекта // Вестник Нижегородского университета им. Н. И. Лобачевского. Серия: Социальные науки. - 2009.</w:t>
      </w:r>
      <w:r>
        <w:rPr>
          <w:rFonts w:ascii="Times New Roman" w:hAnsi="Times New Roman" w:cs="Times New Roman"/>
          <w:sz w:val="28"/>
          <w:szCs w:val="28"/>
          <w:lang w:val="kk-KZ" w:eastAsia="en-US"/>
        </w:rPr>
        <w:t xml:space="preserve"> </w:t>
      </w:r>
      <w:r w:rsidR="00FC1602" w:rsidRPr="00497884">
        <w:rPr>
          <w:rFonts w:ascii="Times New Roman" w:hAnsi="Times New Roman" w:cs="Times New Roman"/>
          <w:sz w:val="28"/>
          <w:szCs w:val="28"/>
          <w:lang w:eastAsia="en-US"/>
        </w:rPr>
        <w:t>-  № 1 (13</w:t>
      </w:r>
      <w:r w:rsidR="003F545D" w:rsidRPr="00497884">
        <w:rPr>
          <w:rFonts w:ascii="Times New Roman" w:hAnsi="Times New Roman" w:cs="Times New Roman"/>
          <w:sz w:val="28"/>
          <w:szCs w:val="28"/>
          <w:lang w:eastAsia="en-US"/>
        </w:rPr>
        <w:t>). -</w:t>
      </w:r>
      <w:r w:rsidR="00FC1602" w:rsidRPr="00497884">
        <w:rPr>
          <w:rFonts w:ascii="Times New Roman" w:hAnsi="Times New Roman" w:cs="Times New Roman"/>
          <w:sz w:val="28"/>
          <w:szCs w:val="28"/>
          <w:lang w:eastAsia="en-US"/>
        </w:rPr>
        <w:t xml:space="preserve"> С.139-140</w:t>
      </w:r>
    </w:p>
    <w:p w:rsidR="00FC1602" w:rsidRPr="00497884" w:rsidRDefault="00FC1602" w:rsidP="00DA762D">
      <w:pPr>
        <w:spacing w:after="0" w:line="240" w:lineRule="auto"/>
        <w:ind w:firstLine="567"/>
        <w:contextualSpacing/>
        <w:jc w:val="both"/>
        <w:rPr>
          <w:rFonts w:ascii="Times New Roman" w:hAnsi="Times New Roman" w:cs="Times New Roman"/>
          <w:sz w:val="28"/>
          <w:szCs w:val="28"/>
          <w:lang w:eastAsia="en-US"/>
        </w:rPr>
      </w:pPr>
      <w:r w:rsidRPr="00497884">
        <w:rPr>
          <w:rFonts w:ascii="Times New Roman" w:hAnsi="Times New Roman" w:cs="Times New Roman"/>
          <w:sz w:val="28"/>
          <w:szCs w:val="28"/>
          <w:lang w:eastAsia="en-US"/>
        </w:rPr>
        <w:t xml:space="preserve">3 </w:t>
      </w:r>
      <w:proofErr w:type="spellStart"/>
      <w:r w:rsidR="005B6159" w:rsidRPr="00497884">
        <w:rPr>
          <w:rFonts w:ascii="Times New Roman" w:hAnsi="Times New Roman" w:cs="Times New Roman"/>
          <w:sz w:val="28"/>
          <w:szCs w:val="28"/>
          <w:lang w:eastAsia="en-US"/>
        </w:rPr>
        <w:t>Кунапия</w:t>
      </w:r>
      <w:proofErr w:type="spellEnd"/>
      <w:r w:rsidR="005B6159" w:rsidRPr="00497884">
        <w:rPr>
          <w:rFonts w:ascii="Times New Roman" w:hAnsi="Times New Roman" w:cs="Times New Roman"/>
          <w:sz w:val="28"/>
          <w:szCs w:val="28"/>
          <w:lang w:eastAsia="en-US"/>
        </w:rPr>
        <w:t xml:space="preserve"> Г. Какие купюры чаще всего подделывают в Казахстане. Статья//https://kazpravda.kz/n/skolko-poddelnyh-banknot-vyyavil-natsbank-za-proshlyy-god/(Дата обращения: 20.01.2025г. время: 04-00)</w:t>
      </w:r>
    </w:p>
    <w:p w:rsidR="004804AF" w:rsidRPr="00497884" w:rsidRDefault="004804AF" w:rsidP="00DA762D">
      <w:pPr>
        <w:spacing w:after="0" w:line="240" w:lineRule="auto"/>
        <w:ind w:firstLine="567"/>
        <w:contextualSpacing/>
        <w:jc w:val="both"/>
        <w:rPr>
          <w:rFonts w:ascii="Times New Roman" w:hAnsi="Times New Roman" w:cs="Times New Roman"/>
          <w:sz w:val="28"/>
          <w:szCs w:val="28"/>
          <w:lang w:eastAsia="en-US"/>
        </w:rPr>
      </w:pPr>
      <w:r w:rsidRPr="00497884">
        <w:rPr>
          <w:rFonts w:ascii="Times New Roman" w:hAnsi="Times New Roman" w:cs="Times New Roman"/>
          <w:sz w:val="28"/>
          <w:szCs w:val="28"/>
          <w:lang w:eastAsia="en-US"/>
        </w:rPr>
        <w:t xml:space="preserve">4 </w:t>
      </w:r>
      <w:proofErr w:type="spellStart"/>
      <w:r w:rsidRPr="00497884">
        <w:rPr>
          <w:rFonts w:ascii="Times New Roman" w:hAnsi="Times New Roman" w:cs="Times New Roman"/>
          <w:sz w:val="28"/>
          <w:szCs w:val="28"/>
          <w:lang w:eastAsia="en-US"/>
        </w:rPr>
        <w:t>Тауекелова</w:t>
      </w:r>
      <w:proofErr w:type="spellEnd"/>
      <w:r w:rsidRPr="00497884">
        <w:rPr>
          <w:rFonts w:ascii="Times New Roman" w:hAnsi="Times New Roman" w:cs="Times New Roman"/>
          <w:sz w:val="28"/>
          <w:szCs w:val="28"/>
          <w:lang w:eastAsia="en-US"/>
        </w:rPr>
        <w:t xml:space="preserve"> С.</w:t>
      </w:r>
      <w:r w:rsidRPr="00497884">
        <w:t xml:space="preserve"> </w:t>
      </w:r>
      <w:r w:rsidRPr="00497884">
        <w:rPr>
          <w:rFonts w:ascii="Times New Roman" w:hAnsi="Times New Roman" w:cs="Times New Roman"/>
          <w:sz w:val="28"/>
          <w:szCs w:val="28"/>
          <w:lang w:eastAsia="en-US"/>
        </w:rPr>
        <w:t>Фальшивые банкноты популярных валют на 55 млн тенге выявили в Казахстане. Статья//https://golos-naroda.kz/33869-falshivye-banknoty-populiarnykh-valiut-na-55-mln-tenge-vyiavili-v-kazakhstane-1718683861/ (Дата обращения: 2</w:t>
      </w:r>
      <w:r w:rsidR="005B6159" w:rsidRPr="00497884">
        <w:rPr>
          <w:rFonts w:ascii="Times New Roman" w:hAnsi="Times New Roman" w:cs="Times New Roman"/>
          <w:sz w:val="28"/>
          <w:szCs w:val="28"/>
          <w:lang w:eastAsia="en-US"/>
        </w:rPr>
        <w:t>6</w:t>
      </w:r>
      <w:r w:rsidRPr="00497884">
        <w:rPr>
          <w:rFonts w:ascii="Times New Roman" w:hAnsi="Times New Roman" w:cs="Times New Roman"/>
          <w:sz w:val="28"/>
          <w:szCs w:val="28"/>
          <w:lang w:eastAsia="en-US"/>
        </w:rPr>
        <w:t>.01.2025г. время: 15-15)</w:t>
      </w:r>
    </w:p>
    <w:p w:rsidR="005B6159" w:rsidRPr="00497884" w:rsidRDefault="00DA762D" w:rsidP="00DA762D">
      <w:pPr>
        <w:spacing w:after="0" w:line="240" w:lineRule="auto"/>
        <w:ind w:firstLine="567"/>
        <w:contextualSpacing/>
        <w:jc w:val="both"/>
        <w:rPr>
          <w:rFonts w:ascii="Times New Roman" w:hAnsi="Times New Roman" w:cs="Times New Roman"/>
          <w:sz w:val="28"/>
          <w:szCs w:val="28"/>
          <w:lang w:eastAsia="en-US"/>
        </w:rPr>
      </w:pPr>
      <w:r w:rsidRPr="00497884">
        <w:rPr>
          <w:rFonts w:ascii="Times New Roman" w:hAnsi="Times New Roman" w:cs="Times New Roman"/>
          <w:sz w:val="28"/>
          <w:szCs w:val="28"/>
          <w:lang w:eastAsia="en-US"/>
        </w:rPr>
        <w:lastRenderedPageBreak/>
        <w:t>5</w:t>
      </w:r>
      <w:r w:rsidR="001A7B76">
        <w:rPr>
          <w:rFonts w:ascii="Times New Roman" w:hAnsi="Times New Roman" w:cs="Times New Roman"/>
          <w:sz w:val="28"/>
          <w:szCs w:val="28"/>
          <w:lang w:eastAsia="en-US"/>
        </w:rPr>
        <w:t xml:space="preserve"> Скурко Е.</w:t>
      </w:r>
      <w:r w:rsidR="005B6159" w:rsidRPr="00497884">
        <w:rPr>
          <w:rFonts w:ascii="Times New Roman" w:hAnsi="Times New Roman" w:cs="Times New Roman"/>
          <w:sz w:val="28"/>
          <w:szCs w:val="28"/>
          <w:lang w:eastAsia="en-US"/>
        </w:rPr>
        <w:t>В. Основания современной гносеологии права (теоретический и практический аспекты) // Ленинградский юридический журнал. -2010.- № 1.-</w:t>
      </w:r>
      <w:r w:rsidRPr="00497884">
        <w:rPr>
          <w:rFonts w:ascii="Times New Roman" w:hAnsi="Times New Roman" w:cs="Times New Roman"/>
          <w:sz w:val="28"/>
          <w:szCs w:val="28"/>
          <w:lang w:eastAsia="en-US"/>
        </w:rPr>
        <w:t>С.7-10</w:t>
      </w:r>
    </w:p>
    <w:p w:rsidR="00DA762D" w:rsidRPr="00497884" w:rsidRDefault="00DA762D" w:rsidP="00DA762D">
      <w:pPr>
        <w:spacing w:after="0" w:line="240" w:lineRule="auto"/>
        <w:ind w:firstLine="567"/>
        <w:contextualSpacing/>
        <w:jc w:val="both"/>
        <w:rPr>
          <w:rFonts w:ascii="Times New Roman" w:hAnsi="Times New Roman" w:cs="Times New Roman"/>
          <w:sz w:val="28"/>
          <w:szCs w:val="28"/>
          <w:lang w:eastAsia="en-US"/>
        </w:rPr>
      </w:pPr>
      <w:r w:rsidRPr="00497884">
        <w:rPr>
          <w:rFonts w:ascii="Times New Roman" w:hAnsi="Times New Roman" w:cs="Times New Roman"/>
          <w:sz w:val="28"/>
          <w:szCs w:val="28"/>
          <w:lang w:eastAsia="en-US"/>
        </w:rPr>
        <w:t xml:space="preserve">6 </w:t>
      </w:r>
      <w:proofErr w:type="spellStart"/>
      <w:r w:rsidRPr="00497884">
        <w:rPr>
          <w:rFonts w:ascii="Times New Roman" w:hAnsi="Times New Roman" w:cs="Times New Roman"/>
          <w:sz w:val="28"/>
          <w:szCs w:val="28"/>
          <w:lang w:eastAsia="en-US"/>
        </w:rPr>
        <w:t>Варданян</w:t>
      </w:r>
      <w:proofErr w:type="spellEnd"/>
      <w:r w:rsidR="001A7B76">
        <w:rPr>
          <w:rFonts w:ascii="Times New Roman" w:hAnsi="Times New Roman" w:cs="Times New Roman"/>
          <w:sz w:val="28"/>
          <w:szCs w:val="28"/>
          <w:lang w:eastAsia="en-US"/>
        </w:rPr>
        <w:t xml:space="preserve"> А.</w:t>
      </w:r>
      <w:r w:rsidRPr="00497884">
        <w:rPr>
          <w:rFonts w:ascii="Times New Roman" w:hAnsi="Times New Roman" w:cs="Times New Roman"/>
          <w:sz w:val="28"/>
          <w:szCs w:val="28"/>
          <w:lang w:eastAsia="en-US"/>
        </w:rPr>
        <w:t>В. Раскрытие и расследование тяжких насильственных преступлений против жизни и здоровья личности: криминалистические и оперативно-</w:t>
      </w:r>
      <w:proofErr w:type="spellStart"/>
      <w:r w:rsidRPr="00497884">
        <w:rPr>
          <w:rFonts w:ascii="Times New Roman" w:hAnsi="Times New Roman" w:cs="Times New Roman"/>
          <w:sz w:val="28"/>
          <w:szCs w:val="28"/>
          <w:lang w:eastAsia="en-US"/>
        </w:rPr>
        <w:t>разыскные</w:t>
      </w:r>
      <w:proofErr w:type="spellEnd"/>
      <w:r w:rsidRPr="00497884">
        <w:rPr>
          <w:rFonts w:ascii="Times New Roman" w:hAnsi="Times New Roman" w:cs="Times New Roman"/>
          <w:sz w:val="28"/>
          <w:szCs w:val="28"/>
          <w:lang w:eastAsia="en-US"/>
        </w:rPr>
        <w:t xml:space="preserve"> аспекты: монография. Ростов.- 2016.-С.27</w:t>
      </w:r>
    </w:p>
    <w:p w:rsidR="00DA762D" w:rsidRPr="00497884" w:rsidRDefault="001A7B76" w:rsidP="00DA762D">
      <w:pPr>
        <w:spacing w:after="0" w:line="240" w:lineRule="auto"/>
        <w:ind w:firstLine="567"/>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7 Савина Л.</w:t>
      </w:r>
      <w:r w:rsidR="00DA762D" w:rsidRPr="00497884">
        <w:rPr>
          <w:rFonts w:ascii="Times New Roman" w:hAnsi="Times New Roman" w:cs="Times New Roman"/>
          <w:sz w:val="28"/>
          <w:szCs w:val="28"/>
          <w:lang w:eastAsia="en-US"/>
        </w:rPr>
        <w:t>А. Организация и тактика предварительной проверки сообщений об экономических преступлениях. Москва.- 2006.-С.11</w:t>
      </w:r>
    </w:p>
    <w:p w:rsidR="00DA762D" w:rsidRPr="00497884" w:rsidRDefault="001A7B76" w:rsidP="00DA762D">
      <w:pPr>
        <w:spacing w:after="0" w:line="240" w:lineRule="auto"/>
        <w:ind w:firstLine="567"/>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w:t>
      </w:r>
      <w:proofErr w:type="spellStart"/>
      <w:r>
        <w:rPr>
          <w:rFonts w:ascii="Times New Roman" w:hAnsi="Times New Roman" w:cs="Times New Roman"/>
          <w:sz w:val="28"/>
          <w:szCs w:val="28"/>
          <w:lang w:eastAsia="en-US"/>
        </w:rPr>
        <w:t>Осяк</w:t>
      </w:r>
      <w:proofErr w:type="spellEnd"/>
      <w:r>
        <w:rPr>
          <w:rFonts w:ascii="Times New Roman" w:hAnsi="Times New Roman" w:cs="Times New Roman"/>
          <w:sz w:val="28"/>
          <w:szCs w:val="28"/>
          <w:lang w:eastAsia="en-US"/>
        </w:rPr>
        <w:t xml:space="preserve"> В.</w:t>
      </w:r>
      <w:r w:rsidR="00DA762D" w:rsidRPr="00497884">
        <w:rPr>
          <w:rFonts w:ascii="Times New Roman" w:hAnsi="Times New Roman" w:cs="Times New Roman"/>
          <w:sz w:val="28"/>
          <w:szCs w:val="28"/>
          <w:lang w:eastAsia="en-US"/>
        </w:rPr>
        <w:t xml:space="preserve">В. Проблемы взаимодействия правоохранительных органов при раскрытии и расследовании изготовления, хранения, перевозки или сбыта поддельных денег или ценных бумаг // </w:t>
      </w:r>
      <w:proofErr w:type="spellStart"/>
      <w:r w:rsidR="00DA762D" w:rsidRPr="00497884">
        <w:rPr>
          <w:rFonts w:ascii="Times New Roman" w:hAnsi="Times New Roman" w:cs="Times New Roman"/>
          <w:sz w:val="28"/>
          <w:szCs w:val="28"/>
          <w:lang w:eastAsia="en-US"/>
        </w:rPr>
        <w:t>Юристъ-Правоведъ</w:t>
      </w:r>
      <w:proofErr w:type="spellEnd"/>
      <w:r w:rsidR="00DA762D" w:rsidRPr="00497884">
        <w:rPr>
          <w:rFonts w:ascii="Times New Roman" w:hAnsi="Times New Roman" w:cs="Times New Roman"/>
          <w:sz w:val="28"/>
          <w:szCs w:val="28"/>
          <w:lang w:eastAsia="en-US"/>
        </w:rPr>
        <w:t>. - 2014. - № 1.- .С.70-72</w:t>
      </w:r>
    </w:p>
    <w:p w:rsidR="00DA762D" w:rsidRPr="001A7B76" w:rsidRDefault="001A7B76" w:rsidP="00DA762D">
      <w:pPr>
        <w:spacing w:after="0" w:line="240" w:lineRule="auto"/>
        <w:ind w:firstLine="567"/>
        <w:contextualSpacing/>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9 </w:t>
      </w:r>
      <w:proofErr w:type="spellStart"/>
      <w:r>
        <w:rPr>
          <w:rFonts w:ascii="Times New Roman" w:hAnsi="Times New Roman" w:cs="Times New Roman"/>
          <w:sz w:val="28"/>
          <w:szCs w:val="28"/>
          <w:lang w:eastAsia="en-US"/>
        </w:rPr>
        <w:t>Осяк</w:t>
      </w:r>
      <w:proofErr w:type="spellEnd"/>
      <w:r>
        <w:rPr>
          <w:rFonts w:ascii="Times New Roman" w:hAnsi="Times New Roman" w:cs="Times New Roman"/>
          <w:sz w:val="28"/>
          <w:szCs w:val="28"/>
          <w:lang w:eastAsia="en-US"/>
        </w:rPr>
        <w:t xml:space="preserve"> В.</w:t>
      </w:r>
      <w:r w:rsidR="00DA762D" w:rsidRPr="00497884">
        <w:rPr>
          <w:rFonts w:ascii="Times New Roman" w:hAnsi="Times New Roman" w:cs="Times New Roman"/>
          <w:sz w:val="28"/>
          <w:szCs w:val="28"/>
          <w:lang w:eastAsia="en-US"/>
        </w:rPr>
        <w:t xml:space="preserve">В., </w:t>
      </w:r>
      <w:proofErr w:type="spellStart"/>
      <w:r w:rsidR="00DA762D" w:rsidRPr="00497884">
        <w:rPr>
          <w:rFonts w:ascii="Times New Roman" w:hAnsi="Times New Roman" w:cs="Times New Roman"/>
          <w:sz w:val="28"/>
          <w:szCs w:val="28"/>
          <w:lang w:eastAsia="en-US"/>
        </w:rPr>
        <w:t>Осяк</w:t>
      </w:r>
      <w:proofErr w:type="spellEnd"/>
      <w:r w:rsidR="00DA762D" w:rsidRPr="00497884">
        <w:rPr>
          <w:rFonts w:ascii="Times New Roman" w:hAnsi="Times New Roman" w:cs="Times New Roman"/>
          <w:sz w:val="28"/>
          <w:szCs w:val="28"/>
          <w:lang w:eastAsia="en-US"/>
        </w:rPr>
        <w:t xml:space="preserve"> А. Н. Теоретические и практические основы организации раскрытия и расследования изготовления, хранения, перевозки или сбыта поддельных денег или ценных бумаг: монография. </w:t>
      </w:r>
      <w:r w:rsidR="003F545D" w:rsidRPr="00497884">
        <w:rPr>
          <w:rFonts w:ascii="Times New Roman" w:hAnsi="Times New Roman" w:cs="Times New Roman"/>
          <w:sz w:val="28"/>
          <w:szCs w:val="28"/>
          <w:lang w:eastAsia="en-US"/>
        </w:rPr>
        <w:t>Ростов</w:t>
      </w:r>
      <w:r w:rsidR="003F545D" w:rsidRPr="001A7B76">
        <w:rPr>
          <w:rFonts w:ascii="Times New Roman" w:hAnsi="Times New Roman" w:cs="Times New Roman"/>
          <w:sz w:val="28"/>
          <w:szCs w:val="28"/>
          <w:lang w:eastAsia="en-US"/>
        </w:rPr>
        <w:t>. -2017. -</w:t>
      </w:r>
      <w:r w:rsidR="00DA762D" w:rsidRPr="001A7B76">
        <w:rPr>
          <w:rFonts w:ascii="Times New Roman" w:hAnsi="Times New Roman" w:cs="Times New Roman"/>
          <w:sz w:val="28"/>
          <w:szCs w:val="28"/>
          <w:lang w:eastAsia="en-US"/>
        </w:rPr>
        <w:t xml:space="preserve"> </w:t>
      </w:r>
      <w:r w:rsidR="00DA762D" w:rsidRPr="00497884">
        <w:rPr>
          <w:rFonts w:ascii="Times New Roman" w:hAnsi="Times New Roman" w:cs="Times New Roman"/>
          <w:sz w:val="28"/>
          <w:szCs w:val="28"/>
          <w:lang w:eastAsia="en-US"/>
        </w:rPr>
        <w:t>С</w:t>
      </w:r>
      <w:r w:rsidR="00DA762D" w:rsidRPr="001A7B76">
        <w:rPr>
          <w:rFonts w:ascii="Times New Roman" w:hAnsi="Times New Roman" w:cs="Times New Roman"/>
          <w:sz w:val="28"/>
          <w:szCs w:val="28"/>
          <w:lang w:eastAsia="en-US"/>
        </w:rPr>
        <w:t>.26-27</w:t>
      </w:r>
    </w:p>
    <w:p w:rsidR="00EF4DD7" w:rsidRPr="001A7B76" w:rsidRDefault="00EF4DD7" w:rsidP="00DA762D">
      <w:pPr>
        <w:pStyle w:val="1"/>
        <w:tabs>
          <w:tab w:val="left" w:pos="851"/>
          <w:tab w:val="left" w:pos="993"/>
        </w:tabs>
        <w:spacing w:before="0" w:line="240" w:lineRule="auto"/>
        <w:ind w:firstLine="567"/>
        <w:contextualSpacing/>
        <w:jc w:val="both"/>
        <w:rPr>
          <w:rFonts w:ascii="Times New Roman" w:hAnsi="Times New Roman"/>
          <w:color w:val="auto"/>
          <w:sz w:val="28"/>
          <w:szCs w:val="28"/>
        </w:rPr>
      </w:pPr>
    </w:p>
    <w:p w:rsidR="00EF4DD7" w:rsidRPr="001A7B76" w:rsidRDefault="00EF4DD7" w:rsidP="00DA762D">
      <w:pPr>
        <w:pStyle w:val="1"/>
        <w:tabs>
          <w:tab w:val="left" w:pos="851"/>
          <w:tab w:val="left" w:pos="993"/>
        </w:tabs>
        <w:spacing w:before="0" w:line="240" w:lineRule="auto"/>
        <w:ind w:firstLine="567"/>
        <w:contextualSpacing/>
        <w:jc w:val="both"/>
        <w:rPr>
          <w:rFonts w:ascii="Times New Roman" w:hAnsi="Times New Roman"/>
          <w:color w:val="auto"/>
          <w:sz w:val="28"/>
          <w:szCs w:val="28"/>
        </w:rPr>
      </w:pPr>
    </w:p>
    <w:p w:rsidR="00A329C4" w:rsidRPr="001A7B76" w:rsidRDefault="00A329C4" w:rsidP="00DA762D">
      <w:pPr>
        <w:tabs>
          <w:tab w:val="left" w:pos="851"/>
          <w:tab w:val="left" w:pos="993"/>
        </w:tabs>
        <w:spacing w:after="0" w:line="240" w:lineRule="auto"/>
        <w:contextualSpacing/>
        <w:jc w:val="both"/>
        <w:rPr>
          <w:rFonts w:ascii="Times New Roman" w:hAnsi="Times New Roman" w:cs="Times New Roman"/>
          <w:sz w:val="28"/>
          <w:szCs w:val="28"/>
        </w:rPr>
      </w:pPr>
    </w:p>
    <w:sectPr w:rsidR="00A329C4" w:rsidRPr="001A7B76" w:rsidSect="002E25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75A3"/>
    <w:multiLevelType w:val="hybridMultilevel"/>
    <w:tmpl w:val="8AB81954"/>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15:restartNumberingAfterBreak="0">
    <w:nsid w:val="240623E5"/>
    <w:multiLevelType w:val="multilevel"/>
    <w:tmpl w:val="83CE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8104E9"/>
    <w:multiLevelType w:val="multilevel"/>
    <w:tmpl w:val="325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790BC6"/>
    <w:multiLevelType w:val="hybridMultilevel"/>
    <w:tmpl w:val="B03EB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8F0254"/>
    <w:rsid w:val="000146FA"/>
    <w:rsid w:val="000453B1"/>
    <w:rsid w:val="000473E5"/>
    <w:rsid w:val="00071F87"/>
    <w:rsid w:val="000D17FB"/>
    <w:rsid w:val="000D5ED5"/>
    <w:rsid w:val="000E592B"/>
    <w:rsid w:val="00104574"/>
    <w:rsid w:val="00107D9C"/>
    <w:rsid w:val="00124D7F"/>
    <w:rsid w:val="001336DC"/>
    <w:rsid w:val="00182157"/>
    <w:rsid w:val="00183955"/>
    <w:rsid w:val="001A3C3C"/>
    <w:rsid w:val="001A68A6"/>
    <w:rsid w:val="001A7B76"/>
    <w:rsid w:val="001B1F9E"/>
    <w:rsid w:val="001F0B4D"/>
    <w:rsid w:val="001F1A96"/>
    <w:rsid w:val="002048AD"/>
    <w:rsid w:val="002124FE"/>
    <w:rsid w:val="002715D9"/>
    <w:rsid w:val="002B3E77"/>
    <w:rsid w:val="002C1325"/>
    <w:rsid w:val="002E2556"/>
    <w:rsid w:val="002E2607"/>
    <w:rsid w:val="00322741"/>
    <w:rsid w:val="00332CE4"/>
    <w:rsid w:val="0035288E"/>
    <w:rsid w:val="00353DFD"/>
    <w:rsid w:val="003848C7"/>
    <w:rsid w:val="00391EC2"/>
    <w:rsid w:val="003B4B9C"/>
    <w:rsid w:val="003C32C3"/>
    <w:rsid w:val="003D7307"/>
    <w:rsid w:val="003F545D"/>
    <w:rsid w:val="004108DC"/>
    <w:rsid w:val="004166D9"/>
    <w:rsid w:val="00465EB6"/>
    <w:rsid w:val="004804AF"/>
    <w:rsid w:val="00497884"/>
    <w:rsid w:val="004A578D"/>
    <w:rsid w:val="004C3714"/>
    <w:rsid w:val="004E5947"/>
    <w:rsid w:val="00512333"/>
    <w:rsid w:val="005304A8"/>
    <w:rsid w:val="0055316C"/>
    <w:rsid w:val="00562A70"/>
    <w:rsid w:val="0058331A"/>
    <w:rsid w:val="005847D9"/>
    <w:rsid w:val="00590AA7"/>
    <w:rsid w:val="00592365"/>
    <w:rsid w:val="005B50AC"/>
    <w:rsid w:val="005B5B26"/>
    <w:rsid w:val="005B6159"/>
    <w:rsid w:val="005D0EF6"/>
    <w:rsid w:val="005D6C54"/>
    <w:rsid w:val="006064F7"/>
    <w:rsid w:val="00611254"/>
    <w:rsid w:val="006460B3"/>
    <w:rsid w:val="0066058E"/>
    <w:rsid w:val="006C3BD5"/>
    <w:rsid w:val="006D0996"/>
    <w:rsid w:val="006F5097"/>
    <w:rsid w:val="006F5B09"/>
    <w:rsid w:val="007023DF"/>
    <w:rsid w:val="007040FD"/>
    <w:rsid w:val="00707C49"/>
    <w:rsid w:val="0071672B"/>
    <w:rsid w:val="007328E1"/>
    <w:rsid w:val="00740716"/>
    <w:rsid w:val="007602D3"/>
    <w:rsid w:val="00766E52"/>
    <w:rsid w:val="0076760A"/>
    <w:rsid w:val="00780324"/>
    <w:rsid w:val="00790F95"/>
    <w:rsid w:val="007A0BA0"/>
    <w:rsid w:val="007B2ED1"/>
    <w:rsid w:val="007C2EEA"/>
    <w:rsid w:val="007D1D3F"/>
    <w:rsid w:val="007E6469"/>
    <w:rsid w:val="00814F99"/>
    <w:rsid w:val="008314FF"/>
    <w:rsid w:val="008318FE"/>
    <w:rsid w:val="008A35CB"/>
    <w:rsid w:val="008A5A14"/>
    <w:rsid w:val="008B3B51"/>
    <w:rsid w:val="008C3EB8"/>
    <w:rsid w:val="008D0D02"/>
    <w:rsid w:val="008D79D3"/>
    <w:rsid w:val="008F0254"/>
    <w:rsid w:val="0090597F"/>
    <w:rsid w:val="00955769"/>
    <w:rsid w:val="009769ED"/>
    <w:rsid w:val="00983FC2"/>
    <w:rsid w:val="00994D23"/>
    <w:rsid w:val="009B31A2"/>
    <w:rsid w:val="009C488B"/>
    <w:rsid w:val="009D756B"/>
    <w:rsid w:val="009F5CAF"/>
    <w:rsid w:val="00A22656"/>
    <w:rsid w:val="00A329C4"/>
    <w:rsid w:val="00A54057"/>
    <w:rsid w:val="00A54F40"/>
    <w:rsid w:val="00A83318"/>
    <w:rsid w:val="00A84059"/>
    <w:rsid w:val="00AC2FF9"/>
    <w:rsid w:val="00AC7B71"/>
    <w:rsid w:val="00B14BE9"/>
    <w:rsid w:val="00B20A44"/>
    <w:rsid w:val="00B2358E"/>
    <w:rsid w:val="00B3027B"/>
    <w:rsid w:val="00B41B25"/>
    <w:rsid w:val="00B84BDE"/>
    <w:rsid w:val="00BD6815"/>
    <w:rsid w:val="00BE23E7"/>
    <w:rsid w:val="00BF68A0"/>
    <w:rsid w:val="00C138D8"/>
    <w:rsid w:val="00C335E9"/>
    <w:rsid w:val="00C40421"/>
    <w:rsid w:val="00C676E9"/>
    <w:rsid w:val="00C950EA"/>
    <w:rsid w:val="00CB53CC"/>
    <w:rsid w:val="00D01A55"/>
    <w:rsid w:val="00DA2B48"/>
    <w:rsid w:val="00DA762D"/>
    <w:rsid w:val="00DB29A1"/>
    <w:rsid w:val="00DE557D"/>
    <w:rsid w:val="00DF399E"/>
    <w:rsid w:val="00E07ADC"/>
    <w:rsid w:val="00E16B36"/>
    <w:rsid w:val="00E336D1"/>
    <w:rsid w:val="00E374D0"/>
    <w:rsid w:val="00E42436"/>
    <w:rsid w:val="00E42746"/>
    <w:rsid w:val="00E43B34"/>
    <w:rsid w:val="00E529F5"/>
    <w:rsid w:val="00E71DC1"/>
    <w:rsid w:val="00EF4DD7"/>
    <w:rsid w:val="00F14C17"/>
    <w:rsid w:val="00F21687"/>
    <w:rsid w:val="00F27F51"/>
    <w:rsid w:val="00F32392"/>
    <w:rsid w:val="00F45142"/>
    <w:rsid w:val="00F552FD"/>
    <w:rsid w:val="00F608F5"/>
    <w:rsid w:val="00F81AD7"/>
    <w:rsid w:val="00FA0CF0"/>
    <w:rsid w:val="00FA72E4"/>
    <w:rsid w:val="00FB70C4"/>
    <w:rsid w:val="00FC1602"/>
    <w:rsid w:val="00FF0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D0478"/>
  <w15:docId w15:val="{8F2CC935-9D19-437C-9631-2F74C01B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C17"/>
  </w:style>
  <w:style w:type="paragraph" w:styleId="1">
    <w:name w:val="heading 1"/>
    <w:basedOn w:val="a"/>
    <w:next w:val="a"/>
    <w:link w:val="10"/>
    <w:uiPriority w:val="9"/>
    <w:qFormat/>
    <w:rsid w:val="008D79D3"/>
    <w:pPr>
      <w:keepNext/>
      <w:keepLines/>
      <w:spacing w:before="240" w:after="0" w:line="259" w:lineRule="auto"/>
      <w:ind w:firstLine="709"/>
      <w:outlineLvl w:val="0"/>
    </w:pPr>
    <w:rPr>
      <w:rFonts w:ascii="Cambria" w:eastAsia="Times New Roman" w:hAnsi="Cambria" w:cs="Times New Roman"/>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F0254"/>
    <w:pPr>
      <w:spacing w:after="120" w:line="240" w:lineRule="auto"/>
      <w:ind w:firstLine="709"/>
    </w:pPr>
    <w:rPr>
      <w:rFonts w:ascii="Calibri" w:eastAsia="Times New Roman" w:hAnsi="Calibri" w:cs="Times New Roman"/>
    </w:rPr>
  </w:style>
  <w:style w:type="character" w:customStyle="1" w:styleId="a4">
    <w:name w:val="Основной текст Знак"/>
    <w:basedOn w:val="a0"/>
    <w:link w:val="a3"/>
    <w:uiPriority w:val="99"/>
    <w:semiHidden/>
    <w:rsid w:val="008F0254"/>
    <w:rPr>
      <w:rFonts w:ascii="Calibri" w:eastAsia="Times New Roman" w:hAnsi="Calibri" w:cs="Times New Roman"/>
    </w:rPr>
  </w:style>
  <w:style w:type="paragraph" w:styleId="a5">
    <w:name w:val="Normal (Web)"/>
    <w:aliases w:val="Знак4,Обычный (веб)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Зн,Char,Обычный (Web)"/>
    <w:basedOn w:val="a"/>
    <w:link w:val="2"/>
    <w:uiPriority w:val="99"/>
    <w:unhideWhenUsed/>
    <w:qFormat/>
    <w:rsid w:val="00CB53CC"/>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2">
    <w:name w:val="Обычный (веб) Знак2"/>
    <w:aliases w:val="Знак4 Знак,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CB53CC"/>
    <w:rPr>
      <w:rFonts w:ascii="Times New Roman" w:eastAsia="Times New Roman" w:hAnsi="Times New Roman" w:cs="Times New Roman"/>
      <w:sz w:val="24"/>
      <w:szCs w:val="24"/>
    </w:rPr>
  </w:style>
  <w:style w:type="character" w:styleId="a6">
    <w:name w:val="Hyperlink"/>
    <w:basedOn w:val="a0"/>
    <w:uiPriority w:val="99"/>
    <w:unhideWhenUsed/>
    <w:rsid w:val="00CB53CC"/>
    <w:rPr>
      <w:color w:val="0000FF"/>
      <w:u w:val="single"/>
    </w:rPr>
  </w:style>
  <w:style w:type="character" w:customStyle="1" w:styleId="a7">
    <w:name w:val="Без интервала Знак"/>
    <w:aliases w:val="Айгерим Знак,мелкий Знак,мой рабочий Знак,норма Знак,Без интервала11 Знак,свой Знак,No Spacing1 Знак,14 TNR Знак,МОЙ СТИЛЬ Знак,Без интеБез интервала Знак,No Spacing11 Знак,Елжан Знак,Clips Body Знак,Без интервала111 Знак,ААА Знак"/>
    <w:link w:val="a8"/>
    <w:uiPriority w:val="1"/>
    <w:qFormat/>
    <w:locked/>
    <w:rsid w:val="002048AD"/>
    <w:rPr>
      <w:rFonts w:cs="Calibri"/>
      <w:lang w:eastAsia="en-US"/>
    </w:rPr>
  </w:style>
  <w:style w:type="paragraph" w:styleId="a8">
    <w:name w:val="No Spacing"/>
    <w:aliases w:val="Айгерим,мелкий,мой рабочий,норма,Без интервала11,свой,No Spacing1,14 TNR,МОЙ СТИЛЬ,Без интеБез интервала,No Spacing11,Елжан,Clips Body,Без интервала111,Без интерваль,исполнитель,без интервала,Без интервбез интервалаа,ААА,Обя,Без интервала1"/>
    <w:link w:val="a7"/>
    <w:uiPriority w:val="1"/>
    <w:qFormat/>
    <w:rsid w:val="002048AD"/>
    <w:pPr>
      <w:spacing w:after="0" w:line="240" w:lineRule="auto"/>
      <w:ind w:firstLine="709"/>
    </w:pPr>
    <w:rPr>
      <w:rFonts w:cs="Calibri"/>
      <w:lang w:eastAsia="en-US"/>
    </w:rPr>
  </w:style>
  <w:style w:type="character" w:customStyle="1" w:styleId="a9">
    <w:name w:val="Основной текст + Курсив"/>
    <w:aliases w:val="Интервал 0 pt"/>
    <w:uiPriority w:val="99"/>
    <w:rsid w:val="002048AD"/>
    <w:rPr>
      <w:rFonts w:ascii="Times New Roman" w:hAnsi="Times New Roman" w:cs="Times New Roman"/>
      <w:i/>
      <w:iCs/>
      <w:spacing w:val="-10"/>
      <w:sz w:val="27"/>
      <w:szCs w:val="27"/>
    </w:rPr>
  </w:style>
  <w:style w:type="character" w:customStyle="1" w:styleId="hl">
    <w:name w:val="hl"/>
    <w:basedOn w:val="a0"/>
    <w:rsid w:val="002048AD"/>
  </w:style>
  <w:style w:type="paragraph" w:styleId="aa">
    <w:name w:val="List Paragraph"/>
    <w:aliases w:val="маркированный,Bullet List,FooterText,List Paragraph1,Heading1,Colorful List - Accent 11,Абзац списка11,Абзац списка7,Абзац списка71,Абзац списка8,Список 1,numbered,Списки,List Paragraph2,N_List Paragraph,без абзаца,List Paragraph,Bullets"/>
    <w:basedOn w:val="a"/>
    <w:link w:val="ab"/>
    <w:uiPriority w:val="34"/>
    <w:qFormat/>
    <w:rsid w:val="005847D9"/>
    <w:pPr>
      <w:spacing w:after="160" w:line="259" w:lineRule="auto"/>
      <w:ind w:left="720" w:firstLine="709"/>
      <w:contextualSpacing/>
    </w:pPr>
    <w:rPr>
      <w:rFonts w:ascii="Calibri" w:eastAsia="Calibri" w:hAnsi="Calibri" w:cs="Times New Roman"/>
      <w:lang w:eastAsia="en-US"/>
    </w:rPr>
  </w:style>
  <w:style w:type="character" w:customStyle="1" w:styleId="ab">
    <w:name w:val="Абзац списка Знак"/>
    <w:aliases w:val="маркированный Знак,Bullet List Знак,FooterText Знак,List Paragraph1 Знак,Heading1 Знак,Colorful List - Accent 11 Знак,Абзац списка11 Знак,Абзац списка7 Знак,Абзац списка71 Знак,Абзац списка8 Знак,Список 1 Знак,numbered Знак,Списки Знак"/>
    <w:link w:val="aa"/>
    <w:uiPriority w:val="34"/>
    <w:qFormat/>
    <w:locked/>
    <w:rsid w:val="005847D9"/>
    <w:rPr>
      <w:rFonts w:ascii="Calibri" w:eastAsia="Calibri" w:hAnsi="Calibri" w:cs="Times New Roman"/>
      <w:lang w:eastAsia="en-US"/>
    </w:rPr>
  </w:style>
  <w:style w:type="character" w:styleId="ac">
    <w:name w:val="Strong"/>
    <w:basedOn w:val="a0"/>
    <w:uiPriority w:val="22"/>
    <w:qFormat/>
    <w:rsid w:val="000D17FB"/>
    <w:rPr>
      <w:b/>
      <w:bCs/>
    </w:rPr>
  </w:style>
  <w:style w:type="paragraph" w:styleId="ad">
    <w:name w:val="Balloon Text"/>
    <w:basedOn w:val="a"/>
    <w:link w:val="ae"/>
    <w:uiPriority w:val="99"/>
    <w:semiHidden/>
    <w:unhideWhenUsed/>
    <w:rsid w:val="00F2168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21687"/>
    <w:rPr>
      <w:rFonts w:ascii="Tahoma" w:hAnsi="Tahoma" w:cs="Tahoma"/>
      <w:sz w:val="16"/>
      <w:szCs w:val="16"/>
    </w:rPr>
  </w:style>
  <w:style w:type="character" w:styleId="af">
    <w:name w:val="Emphasis"/>
    <w:basedOn w:val="a0"/>
    <w:uiPriority w:val="20"/>
    <w:qFormat/>
    <w:rsid w:val="004E5947"/>
    <w:rPr>
      <w:i/>
      <w:iCs/>
    </w:rPr>
  </w:style>
  <w:style w:type="character" w:customStyle="1" w:styleId="s0">
    <w:name w:val="s0"/>
    <w:basedOn w:val="a0"/>
    <w:rsid w:val="00590AA7"/>
  </w:style>
  <w:style w:type="paragraph" w:customStyle="1" w:styleId="pj">
    <w:name w:val="pj"/>
    <w:basedOn w:val="a"/>
    <w:rsid w:val="00590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D79D3"/>
    <w:rPr>
      <w:rFonts w:ascii="Cambria" w:eastAsia="Times New Roman" w:hAnsi="Cambria" w:cs="Times New Roman"/>
      <w:color w:val="365F91"/>
      <w:sz w:val="32"/>
      <w:szCs w:val="32"/>
      <w:lang w:eastAsia="en-US"/>
    </w:rPr>
  </w:style>
  <w:style w:type="character" w:customStyle="1" w:styleId="currentdocdiv">
    <w:name w:val="currentdocdiv"/>
    <w:basedOn w:val="a0"/>
    <w:rsid w:val="008D79D3"/>
  </w:style>
  <w:style w:type="paragraph" w:customStyle="1" w:styleId="mt-2">
    <w:name w:val="mt-2"/>
    <w:basedOn w:val="a"/>
    <w:rsid w:val="006460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002">
      <w:bodyDiv w:val="1"/>
      <w:marLeft w:val="0"/>
      <w:marRight w:val="0"/>
      <w:marTop w:val="0"/>
      <w:marBottom w:val="0"/>
      <w:divBdr>
        <w:top w:val="none" w:sz="0" w:space="0" w:color="auto"/>
        <w:left w:val="none" w:sz="0" w:space="0" w:color="auto"/>
        <w:bottom w:val="none" w:sz="0" w:space="0" w:color="auto"/>
        <w:right w:val="none" w:sz="0" w:space="0" w:color="auto"/>
      </w:divBdr>
    </w:div>
    <w:div w:id="37777277">
      <w:bodyDiv w:val="1"/>
      <w:marLeft w:val="0"/>
      <w:marRight w:val="0"/>
      <w:marTop w:val="0"/>
      <w:marBottom w:val="0"/>
      <w:divBdr>
        <w:top w:val="none" w:sz="0" w:space="0" w:color="auto"/>
        <w:left w:val="none" w:sz="0" w:space="0" w:color="auto"/>
        <w:bottom w:val="none" w:sz="0" w:space="0" w:color="auto"/>
        <w:right w:val="none" w:sz="0" w:space="0" w:color="auto"/>
      </w:divBdr>
    </w:div>
    <w:div w:id="62532872">
      <w:bodyDiv w:val="1"/>
      <w:marLeft w:val="0"/>
      <w:marRight w:val="0"/>
      <w:marTop w:val="0"/>
      <w:marBottom w:val="0"/>
      <w:divBdr>
        <w:top w:val="none" w:sz="0" w:space="0" w:color="auto"/>
        <w:left w:val="none" w:sz="0" w:space="0" w:color="auto"/>
        <w:bottom w:val="none" w:sz="0" w:space="0" w:color="auto"/>
        <w:right w:val="none" w:sz="0" w:space="0" w:color="auto"/>
      </w:divBdr>
      <w:divsChild>
        <w:div w:id="1255673400">
          <w:marLeft w:val="0"/>
          <w:marRight w:val="0"/>
          <w:marTop w:val="0"/>
          <w:marBottom w:val="0"/>
          <w:divBdr>
            <w:top w:val="none" w:sz="0" w:space="0" w:color="auto"/>
            <w:left w:val="none" w:sz="0" w:space="0" w:color="auto"/>
            <w:bottom w:val="none" w:sz="0" w:space="0" w:color="auto"/>
            <w:right w:val="none" w:sz="0" w:space="0" w:color="auto"/>
          </w:divBdr>
          <w:divsChild>
            <w:div w:id="1394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396">
      <w:bodyDiv w:val="1"/>
      <w:marLeft w:val="0"/>
      <w:marRight w:val="0"/>
      <w:marTop w:val="0"/>
      <w:marBottom w:val="0"/>
      <w:divBdr>
        <w:top w:val="none" w:sz="0" w:space="0" w:color="auto"/>
        <w:left w:val="none" w:sz="0" w:space="0" w:color="auto"/>
        <w:bottom w:val="none" w:sz="0" w:space="0" w:color="auto"/>
        <w:right w:val="none" w:sz="0" w:space="0" w:color="auto"/>
      </w:divBdr>
    </w:div>
    <w:div w:id="275259293">
      <w:bodyDiv w:val="1"/>
      <w:marLeft w:val="0"/>
      <w:marRight w:val="0"/>
      <w:marTop w:val="0"/>
      <w:marBottom w:val="0"/>
      <w:divBdr>
        <w:top w:val="none" w:sz="0" w:space="0" w:color="auto"/>
        <w:left w:val="none" w:sz="0" w:space="0" w:color="auto"/>
        <w:bottom w:val="none" w:sz="0" w:space="0" w:color="auto"/>
        <w:right w:val="none" w:sz="0" w:space="0" w:color="auto"/>
      </w:divBdr>
    </w:div>
    <w:div w:id="294412589">
      <w:bodyDiv w:val="1"/>
      <w:marLeft w:val="0"/>
      <w:marRight w:val="0"/>
      <w:marTop w:val="0"/>
      <w:marBottom w:val="0"/>
      <w:divBdr>
        <w:top w:val="none" w:sz="0" w:space="0" w:color="auto"/>
        <w:left w:val="none" w:sz="0" w:space="0" w:color="auto"/>
        <w:bottom w:val="none" w:sz="0" w:space="0" w:color="auto"/>
        <w:right w:val="none" w:sz="0" w:space="0" w:color="auto"/>
      </w:divBdr>
    </w:div>
    <w:div w:id="316763129">
      <w:bodyDiv w:val="1"/>
      <w:marLeft w:val="0"/>
      <w:marRight w:val="0"/>
      <w:marTop w:val="0"/>
      <w:marBottom w:val="0"/>
      <w:divBdr>
        <w:top w:val="none" w:sz="0" w:space="0" w:color="auto"/>
        <w:left w:val="none" w:sz="0" w:space="0" w:color="auto"/>
        <w:bottom w:val="none" w:sz="0" w:space="0" w:color="auto"/>
        <w:right w:val="none" w:sz="0" w:space="0" w:color="auto"/>
      </w:divBdr>
    </w:div>
    <w:div w:id="433987250">
      <w:bodyDiv w:val="1"/>
      <w:marLeft w:val="0"/>
      <w:marRight w:val="0"/>
      <w:marTop w:val="0"/>
      <w:marBottom w:val="0"/>
      <w:divBdr>
        <w:top w:val="none" w:sz="0" w:space="0" w:color="auto"/>
        <w:left w:val="none" w:sz="0" w:space="0" w:color="auto"/>
        <w:bottom w:val="none" w:sz="0" w:space="0" w:color="auto"/>
        <w:right w:val="none" w:sz="0" w:space="0" w:color="auto"/>
      </w:divBdr>
    </w:div>
    <w:div w:id="504900453">
      <w:bodyDiv w:val="1"/>
      <w:marLeft w:val="0"/>
      <w:marRight w:val="0"/>
      <w:marTop w:val="0"/>
      <w:marBottom w:val="0"/>
      <w:divBdr>
        <w:top w:val="none" w:sz="0" w:space="0" w:color="auto"/>
        <w:left w:val="none" w:sz="0" w:space="0" w:color="auto"/>
        <w:bottom w:val="none" w:sz="0" w:space="0" w:color="auto"/>
        <w:right w:val="none" w:sz="0" w:space="0" w:color="auto"/>
      </w:divBdr>
    </w:div>
    <w:div w:id="520170686">
      <w:bodyDiv w:val="1"/>
      <w:marLeft w:val="0"/>
      <w:marRight w:val="0"/>
      <w:marTop w:val="0"/>
      <w:marBottom w:val="0"/>
      <w:divBdr>
        <w:top w:val="none" w:sz="0" w:space="0" w:color="auto"/>
        <w:left w:val="none" w:sz="0" w:space="0" w:color="auto"/>
        <w:bottom w:val="none" w:sz="0" w:space="0" w:color="auto"/>
        <w:right w:val="none" w:sz="0" w:space="0" w:color="auto"/>
      </w:divBdr>
    </w:div>
    <w:div w:id="558856868">
      <w:bodyDiv w:val="1"/>
      <w:marLeft w:val="0"/>
      <w:marRight w:val="0"/>
      <w:marTop w:val="0"/>
      <w:marBottom w:val="0"/>
      <w:divBdr>
        <w:top w:val="none" w:sz="0" w:space="0" w:color="auto"/>
        <w:left w:val="none" w:sz="0" w:space="0" w:color="auto"/>
        <w:bottom w:val="none" w:sz="0" w:space="0" w:color="auto"/>
        <w:right w:val="none" w:sz="0" w:space="0" w:color="auto"/>
      </w:divBdr>
    </w:div>
    <w:div w:id="573929530">
      <w:bodyDiv w:val="1"/>
      <w:marLeft w:val="0"/>
      <w:marRight w:val="0"/>
      <w:marTop w:val="0"/>
      <w:marBottom w:val="0"/>
      <w:divBdr>
        <w:top w:val="none" w:sz="0" w:space="0" w:color="auto"/>
        <w:left w:val="none" w:sz="0" w:space="0" w:color="auto"/>
        <w:bottom w:val="none" w:sz="0" w:space="0" w:color="auto"/>
        <w:right w:val="none" w:sz="0" w:space="0" w:color="auto"/>
      </w:divBdr>
    </w:div>
    <w:div w:id="615872527">
      <w:bodyDiv w:val="1"/>
      <w:marLeft w:val="0"/>
      <w:marRight w:val="0"/>
      <w:marTop w:val="0"/>
      <w:marBottom w:val="0"/>
      <w:divBdr>
        <w:top w:val="none" w:sz="0" w:space="0" w:color="auto"/>
        <w:left w:val="none" w:sz="0" w:space="0" w:color="auto"/>
        <w:bottom w:val="none" w:sz="0" w:space="0" w:color="auto"/>
        <w:right w:val="none" w:sz="0" w:space="0" w:color="auto"/>
      </w:divBdr>
    </w:div>
    <w:div w:id="617566789">
      <w:bodyDiv w:val="1"/>
      <w:marLeft w:val="0"/>
      <w:marRight w:val="0"/>
      <w:marTop w:val="0"/>
      <w:marBottom w:val="0"/>
      <w:divBdr>
        <w:top w:val="none" w:sz="0" w:space="0" w:color="auto"/>
        <w:left w:val="none" w:sz="0" w:space="0" w:color="auto"/>
        <w:bottom w:val="none" w:sz="0" w:space="0" w:color="auto"/>
        <w:right w:val="none" w:sz="0" w:space="0" w:color="auto"/>
      </w:divBdr>
    </w:div>
    <w:div w:id="646515853">
      <w:bodyDiv w:val="1"/>
      <w:marLeft w:val="0"/>
      <w:marRight w:val="0"/>
      <w:marTop w:val="0"/>
      <w:marBottom w:val="0"/>
      <w:divBdr>
        <w:top w:val="none" w:sz="0" w:space="0" w:color="auto"/>
        <w:left w:val="none" w:sz="0" w:space="0" w:color="auto"/>
        <w:bottom w:val="none" w:sz="0" w:space="0" w:color="auto"/>
        <w:right w:val="none" w:sz="0" w:space="0" w:color="auto"/>
      </w:divBdr>
    </w:div>
    <w:div w:id="650326912">
      <w:bodyDiv w:val="1"/>
      <w:marLeft w:val="0"/>
      <w:marRight w:val="0"/>
      <w:marTop w:val="0"/>
      <w:marBottom w:val="0"/>
      <w:divBdr>
        <w:top w:val="none" w:sz="0" w:space="0" w:color="auto"/>
        <w:left w:val="none" w:sz="0" w:space="0" w:color="auto"/>
        <w:bottom w:val="none" w:sz="0" w:space="0" w:color="auto"/>
        <w:right w:val="none" w:sz="0" w:space="0" w:color="auto"/>
      </w:divBdr>
    </w:div>
    <w:div w:id="924151759">
      <w:bodyDiv w:val="1"/>
      <w:marLeft w:val="0"/>
      <w:marRight w:val="0"/>
      <w:marTop w:val="0"/>
      <w:marBottom w:val="0"/>
      <w:divBdr>
        <w:top w:val="none" w:sz="0" w:space="0" w:color="auto"/>
        <w:left w:val="none" w:sz="0" w:space="0" w:color="auto"/>
        <w:bottom w:val="none" w:sz="0" w:space="0" w:color="auto"/>
        <w:right w:val="none" w:sz="0" w:space="0" w:color="auto"/>
      </w:divBdr>
    </w:div>
    <w:div w:id="995379625">
      <w:bodyDiv w:val="1"/>
      <w:marLeft w:val="0"/>
      <w:marRight w:val="0"/>
      <w:marTop w:val="0"/>
      <w:marBottom w:val="0"/>
      <w:divBdr>
        <w:top w:val="none" w:sz="0" w:space="0" w:color="auto"/>
        <w:left w:val="none" w:sz="0" w:space="0" w:color="auto"/>
        <w:bottom w:val="none" w:sz="0" w:space="0" w:color="auto"/>
        <w:right w:val="none" w:sz="0" w:space="0" w:color="auto"/>
      </w:divBdr>
    </w:div>
    <w:div w:id="1003627692">
      <w:bodyDiv w:val="1"/>
      <w:marLeft w:val="0"/>
      <w:marRight w:val="0"/>
      <w:marTop w:val="0"/>
      <w:marBottom w:val="0"/>
      <w:divBdr>
        <w:top w:val="none" w:sz="0" w:space="0" w:color="auto"/>
        <w:left w:val="none" w:sz="0" w:space="0" w:color="auto"/>
        <w:bottom w:val="none" w:sz="0" w:space="0" w:color="auto"/>
        <w:right w:val="none" w:sz="0" w:space="0" w:color="auto"/>
      </w:divBdr>
    </w:div>
    <w:div w:id="1033113621">
      <w:bodyDiv w:val="1"/>
      <w:marLeft w:val="0"/>
      <w:marRight w:val="0"/>
      <w:marTop w:val="0"/>
      <w:marBottom w:val="0"/>
      <w:divBdr>
        <w:top w:val="none" w:sz="0" w:space="0" w:color="auto"/>
        <w:left w:val="none" w:sz="0" w:space="0" w:color="auto"/>
        <w:bottom w:val="none" w:sz="0" w:space="0" w:color="auto"/>
        <w:right w:val="none" w:sz="0" w:space="0" w:color="auto"/>
      </w:divBdr>
    </w:div>
    <w:div w:id="1186214900">
      <w:bodyDiv w:val="1"/>
      <w:marLeft w:val="0"/>
      <w:marRight w:val="0"/>
      <w:marTop w:val="0"/>
      <w:marBottom w:val="0"/>
      <w:divBdr>
        <w:top w:val="none" w:sz="0" w:space="0" w:color="auto"/>
        <w:left w:val="none" w:sz="0" w:space="0" w:color="auto"/>
        <w:bottom w:val="none" w:sz="0" w:space="0" w:color="auto"/>
        <w:right w:val="none" w:sz="0" w:space="0" w:color="auto"/>
      </w:divBdr>
    </w:div>
    <w:div w:id="1214345912">
      <w:bodyDiv w:val="1"/>
      <w:marLeft w:val="0"/>
      <w:marRight w:val="0"/>
      <w:marTop w:val="0"/>
      <w:marBottom w:val="0"/>
      <w:divBdr>
        <w:top w:val="none" w:sz="0" w:space="0" w:color="auto"/>
        <w:left w:val="none" w:sz="0" w:space="0" w:color="auto"/>
        <w:bottom w:val="none" w:sz="0" w:space="0" w:color="auto"/>
        <w:right w:val="none" w:sz="0" w:space="0" w:color="auto"/>
      </w:divBdr>
    </w:div>
    <w:div w:id="1217475706">
      <w:bodyDiv w:val="1"/>
      <w:marLeft w:val="0"/>
      <w:marRight w:val="0"/>
      <w:marTop w:val="0"/>
      <w:marBottom w:val="0"/>
      <w:divBdr>
        <w:top w:val="none" w:sz="0" w:space="0" w:color="auto"/>
        <w:left w:val="none" w:sz="0" w:space="0" w:color="auto"/>
        <w:bottom w:val="none" w:sz="0" w:space="0" w:color="auto"/>
        <w:right w:val="none" w:sz="0" w:space="0" w:color="auto"/>
      </w:divBdr>
    </w:div>
    <w:div w:id="1257790763">
      <w:bodyDiv w:val="1"/>
      <w:marLeft w:val="0"/>
      <w:marRight w:val="0"/>
      <w:marTop w:val="0"/>
      <w:marBottom w:val="0"/>
      <w:divBdr>
        <w:top w:val="none" w:sz="0" w:space="0" w:color="auto"/>
        <w:left w:val="none" w:sz="0" w:space="0" w:color="auto"/>
        <w:bottom w:val="none" w:sz="0" w:space="0" w:color="auto"/>
        <w:right w:val="none" w:sz="0" w:space="0" w:color="auto"/>
      </w:divBdr>
    </w:div>
    <w:div w:id="1381979628">
      <w:bodyDiv w:val="1"/>
      <w:marLeft w:val="0"/>
      <w:marRight w:val="0"/>
      <w:marTop w:val="0"/>
      <w:marBottom w:val="0"/>
      <w:divBdr>
        <w:top w:val="none" w:sz="0" w:space="0" w:color="auto"/>
        <w:left w:val="none" w:sz="0" w:space="0" w:color="auto"/>
        <w:bottom w:val="none" w:sz="0" w:space="0" w:color="auto"/>
        <w:right w:val="none" w:sz="0" w:space="0" w:color="auto"/>
      </w:divBdr>
      <w:divsChild>
        <w:div w:id="817917061">
          <w:marLeft w:val="0"/>
          <w:marRight w:val="0"/>
          <w:marTop w:val="0"/>
          <w:marBottom w:val="0"/>
          <w:divBdr>
            <w:top w:val="none" w:sz="0" w:space="0" w:color="auto"/>
            <w:left w:val="none" w:sz="0" w:space="0" w:color="auto"/>
            <w:bottom w:val="none" w:sz="0" w:space="0" w:color="auto"/>
            <w:right w:val="none" w:sz="0" w:space="0" w:color="auto"/>
          </w:divBdr>
          <w:divsChild>
            <w:div w:id="201375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30095">
      <w:bodyDiv w:val="1"/>
      <w:marLeft w:val="0"/>
      <w:marRight w:val="0"/>
      <w:marTop w:val="0"/>
      <w:marBottom w:val="0"/>
      <w:divBdr>
        <w:top w:val="none" w:sz="0" w:space="0" w:color="auto"/>
        <w:left w:val="none" w:sz="0" w:space="0" w:color="auto"/>
        <w:bottom w:val="none" w:sz="0" w:space="0" w:color="auto"/>
        <w:right w:val="none" w:sz="0" w:space="0" w:color="auto"/>
      </w:divBdr>
    </w:div>
    <w:div w:id="1582255991">
      <w:bodyDiv w:val="1"/>
      <w:marLeft w:val="0"/>
      <w:marRight w:val="0"/>
      <w:marTop w:val="0"/>
      <w:marBottom w:val="0"/>
      <w:divBdr>
        <w:top w:val="none" w:sz="0" w:space="0" w:color="auto"/>
        <w:left w:val="none" w:sz="0" w:space="0" w:color="auto"/>
        <w:bottom w:val="none" w:sz="0" w:space="0" w:color="auto"/>
        <w:right w:val="none" w:sz="0" w:space="0" w:color="auto"/>
      </w:divBdr>
    </w:div>
    <w:div w:id="1608808788">
      <w:bodyDiv w:val="1"/>
      <w:marLeft w:val="0"/>
      <w:marRight w:val="0"/>
      <w:marTop w:val="0"/>
      <w:marBottom w:val="0"/>
      <w:divBdr>
        <w:top w:val="none" w:sz="0" w:space="0" w:color="auto"/>
        <w:left w:val="none" w:sz="0" w:space="0" w:color="auto"/>
        <w:bottom w:val="none" w:sz="0" w:space="0" w:color="auto"/>
        <w:right w:val="none" w:sz="0" w:space="0" w:color="auto"/>
      </w:divBdr>
    </w:div>
    <w:div w:id="1612739442">
      <w:bodyDiv w:val="1"/>
      <w:marLeft w:val="0"/>
      <w:marRight w:val="0"/>
      <w:marTop w:val="0"/>
      <w:marBottom w:val="0"/>
      <w:divBdr>
        <w:top w:val="none" w:sz="0" w:space="0" w:color="auto"/>
        <w:left w:val="none" w:sz="0" w:space="0" w:color="auto"/>
        <w:bottom w:val="none" w:sz="0" w:space="0" w:color="auto"/>
        <w:right w:val="none" w:sz="0" w:space="0" w:color="auto"/>
      </w:divBdr>
      <w:divsChild>
        <w:div w:id="2006590866">
          <w:marLeft w:val="0"/>
          <w:marRight w:val="0"/>
          <w:marTop w:val="0"/>
          <w:marBottom w:val="0"/>
          <w:divBdr>
            <w:top w:val="none" w:sz="0" w:space="0" w:color="auto"/>
            <w:left w:val="none" w:sz="0" w:space="0" w:color="auto"/>
            <w:bottom w:val="none" w:sz="0" w:space="0" w:color="auto"/>
            <w:right w:val="none" w:sz="0" w:space="0" w:color="auto"/>
          </w:divBdr>
          <w:divsChild>
            <w:div w:id="19180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58245">
      <w:bodyDiv w:val="1"/>
      <w:marLeft w:val="0"/>
      <w:marRight w:val="0"/>
      <w:marTop w:val="0"/>
      <w:marBottom w:val="0"/>
      <w:divBdr>
        <w:top w:val="none" w:sz="0" w:space="0" w:color="auto"/>
        <w:left w:val="none" w:sz="0" w:space="0" w:color="auto"/>
        <w:bottom w:val="none" w:sz="0" w:space="0" w:color="auto"/>
        <w:right w:val="none" w:sz="0" w:space="0" w:color="auto"/>
      </w:divBdr>
    </w:div>
    <w:div w:id="1649817813">
      <w:bodyDiv w:val="1"/>
      <w:marLeft w:val="0"/>
      <w:marRight w:val="0"/>
      <w:marTop w:val="0"/>
      <w:marBottom w:val="0"/>
      <w:divBdr>
        <w:top w:val="none" w:sz="0" w:space="0" w:color="auto"/>
        <w:left w:val="none" w:sz="0" w:space="0" w:color="auto"/>
        <w:bottom w:val="none" w:sz="0" w:space="0" w:color="auto"/>
        <w:right w:val="none" w:sz="0" w:space="0" w:color="auto"/>
      </w:divBdr>
    </w:div>
    <w:div w:id="1803424111">
      <w:bodyDiv w:val="1"/>
      <w:marLeft w:val="0"/>
      <w:marRight w:val="0"/>
      <w:marTop w:val="0"/>
      <w:marBottom w:val="0"/>
      <w:divBdr>
        <w:top w:val="none" w:sz="0" w:space="0" w:color="auto"/>
        <w:left w:val="none" w:sz="0" w:space="0" w:color="auto"/>
        <w:bottom w:val="none" w:sz="0" w:space="0" w:color="auto"/>
        <w:right w:val="none" w:sz="0" w:space="0" w:color="auto"/>
      </w:divBdr>
    </w:div>
    <w:div w:id="1828936016">
      <w:bodyDiv w:val="1"/>
      <w:marLeft w:val="0"/>
      <w:marRight w:val="0"/>
      <w:marTop w:val="0"/>
      <w:marBottom w:val="0"/>
      <w:divBdr>
        <w:top w:val="none" w:sz="0" w:space="0" w:color="auto"/>
        <w:left w:val="none" w:sz="0" w:space="0" w:color="auto"/>
        <w:bottom w:val="none" w:sz="0" w:space="0" w:color="auto"/>
        <w:right w:val="none" w:sz="0" w:space="0" w:color="auto"/>
      </w:divBdr>
    </w:div>
    <w:div w:id="1853714652">
      <w:bodyDiv w:val="1"/>
      <w:marLeft w:val="0"/>
      <w:marRight w:val="0"/>
      <w:marTop w:val="0"/>
      <w:marBottom w:val="0"/>
      <w:divBdr>
        <w:top w:val="none" w:sz="0" w:space="0" w:color="auto"/>
        <w:left w:val="none" w:sz="0" w:space="0" w:color="auto"/>
        <w:bottom w:val="none" w:sz="0" w:space="0" w:color="auto"/>
        <w:right w:val="none" w:sz="0" w:space="0" w:color="auto"/>
      </w:divBdr>
    </w:div>
    <w:div w:id="1900557626">
      <w:bodyDiv w:val="1"/>
      <w:marLeft w:val="0"/>
      <w:marRight w:val="0"/>
      <w:marTop w:val="0"/>
      <w:marBottom w:val="0"/>
      <w:divBdr>
        <w:top w:val="none" w:sz="0" w:space="0" w:color="auto"/>
        <w:left w:val="none" w:sz="0" w:space="0" w:color="auto"/>
        <w:bottom w:val="none" w:sz="0" w:space="0" w:color="auto"/>
        <w:right w:val="none" w:sz="0" w:space="0" w:color="auto"/>
      </w:divBdr>
    </w:div>
    <w:div w:id="1905141161">
      <w:bodyDiv w:val="1"/>
      <w:marLeft w:val="0"/>
      <w:marRight w:val="0"/>
      <w:marTop w:val="0"/>
      <w:marBottom w:val="0"/>
      <w:divBdr>
        <w:top w:val="none" w:sz="0" w:space="0" w:color="auto"/>
        <w:left w:val="none" w:sz="0" w:space="0" w:color="auto"/>
        <w:bottom w:val="none" w:sz="0" w:space="0" w:color="auto"/>
        <w:right w:val="none" w:sz="0" w:space="0" w:color="auto"/>
      </w:divBdr>
    </w:div>
    <w:div w:id="1945073089">
      <w:bodyDiv w:val="1"/>
      <w:marLeft w:val="0"/>
      <w:marRight w:val="0"/>
      <w:marTop w:val="0"/>
      <w:marBottom w:val="0"/>
      <w:divBdr>
        <w:top w:val="none" w:sz="0" w:space="0" w:color="auto"/>
        <w:left w:val="none" w:sz="0" w:space="0" w:color="auto"/>
        <w:bottom w:val="none" w:sz="0" w:space="0" w:color="auto"/>
        <w:right w:val="none" w:sz="0" w:space="0" w:color="auto"/>
      </w:divBdr>
    </w:div>
    <w:div w:id="1957561870">
      <w:bodyDiv w:val="1"/>
      <w:marLeft w:val="0"/>
      <w:marRight w:val="0"/>
      <w:marTop w:val="0"/>
      <w:marBottom w:val="0"/>
      <w:divBdr>
        <w:top w:val="none" w:sz="0" w:space="0" w:color="auto"/>
        <w:left w:val="none" w:sz="0" w:space="0" w:color="auto"/>
        <w:bottom w:val="none" w:sz="0" w:space="0" w:color="auto"/>
        <w:right w:val="none" w:sz="0" w:space="0" w:color="auto"/>
      </w:divBdr>
    </w:div>
    <w:div w:id="2035423497">
      <w:bodyDiv w:val="1"/>
      <w:marLeft w:val="0"/>
      <w:marRight w:val="0"/>
      <w:marTop w:val="0"/>
      <w:marBottom w:val="0"/>
      <w:divBdr>
        <w:top w:val="none" w:sz="0" w:space="0" w:color="auto"/>
        <w:left w:val="none" w:sz="0" w:space="0" w:color="auto"/>
        <w:bottom w:val="none" w:sz="0" w:space="0" w:color="auto"/>
        <w:right w:val="none" w:sz="0" w:space="0" w:color="auto"/>
      </w:divBdr>
    </w:div>
    <w:div w:id="2129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2610</Words>
  <Characters>14882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1</dc:creator>
  <cp:lastModifiedBy>Admin</cp:lastModifiedBy>
  <cp:revision>4</cp:revision>
  <dcterms:created xsi:type="dcterms:W3CDTF">2025-01-27T17:36:00Z</dcterms:created>
  <dcterms:modified xsi:type="dcterms:W3CDTF">2025-01-28T15:51:00Z</dcterms:modified>
</cp:coreProperties>
</file>