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A87D9" w14:textId="413979B2" w:rsidR="00CD0DC3" w:rsidRDefault="007D427E" w:rsidP="001118C6">
      <w:pPr>
        <w:spacing w:after="0" w:line="240" w:lineRule="auto"/>
        <w:rPr>
          <w:rFonts w:ascii="Times New Roman" w:hAnsi="Times New Roman" w:cs="Times New Roman"/>
          <w:b/>
          <w:sz w:val="28"/>
          <w:szCs w:val="28"/>
        </w:rPr>
      </w:pPr>
      <w:r w:rsidRPr="00D551BF">
        <w:rPr>
          <w:rFonts w:ascii="Times New Roman" w:hAnsi="Times New Roman" w:cs="Times New Roman"/>
          <w:b/>
          <w:sz w:val="28"/>
          <w:szCs w:val="28"/>
        </w:rPr>
        <w:t>УДК 33</w:t>
      </w:r>
    </w:p>
    <w:p w14:paraId="54FE846B" w14:textId="77777777" w:rsidR="00D551BF" w:rsidRPr="00D551BF" w:rsidRDefault="00D551BF" w:rsidP="001118C6">
      <w:pPr>
        <w:spacing w:after="0" w:line="240" w:lineRule="auto"/>
        <w:rPr>
          <w:rFonts w:ascii="Times New Roman" w:hAnsi="Times New Roman" w:cs="Times New Roman"/>
          <w:b/>
          <w:sz w:val="28"/>
          <w:szCs w:val="28"/>
        </w:rPr>
      </w:pPr>
    </w:p>
    <w:p w14:paraId="0B1BEA5E" w14:textId="18803793" w:rsidR="007D427E" w:rsidRPr="00D551BF" w:rsidRDefault="007D427E" w:rsidP="000952FE">
      <w:pPr>
        <w:spacing w:after="0" w:line="240" w:lineRule="auto"/>
        <w:jc w:val="center"/>
        <w:rPr>
          <w:rFonts w:ascii="Times New Roman" w:hAnsi="Times New Roman" w:cs="Times New Roman"/>
          <w:b/>
          <w:sz w:val="28"/>
          <w:szCs w:val="28"/>
        </w:rPr>
      </w:pPr>
      <w:proofErr w:type="spellStart"/>
      <w:r w:rsidRPr="00D551BF">
        <w:rPr>
          <w:rFonts w:ascii="Times New Roman" w:hAnsi="Times New Roman" w:cs="Times New Roman"/>
          <w:b/>
          <w:sz w:val="28"/>
          <w:szCs w:val="28"/>
        </w:rPr>
        <w:t>Жакимов</w:t>
      </w:r>
      <w:proofErr w:type="spellEnd"/>
      <w:r w:rsidRPr="00D551BF">
        <w:rPr>
          <w:rFonts w:ascii="Times New Roman" w:hAnsi="Times New Roman" w:cs="Times New Roman"/>
          <w:b/>
          <w:sz w:val="28"/>
          <w:szCs w:val="28"/>
        </w:rPr>
        <w:t xml:space="preserve"> Р.С.</w:t>
      </w:r>
    </w:p>
    <w:p w14:paraId="09E0C76A" w14:textId="03B03F58" w:rsidR="005179E9" w:rsidRPr="00140E20" w:rsidRDefault="005179E9" w:rsidP="000952FE">
      <w:pPr>
        <w:spacing w:after="0" w:line="240" w:lineRule="auto"/>
        <w:jc w:val="center"/>
        <w:rPr>
          <w:rFonts w:ascii="Times New Roman" w:hAnsi="Times New Roman" w:cs="Times New Roman"/>
          <w:i/>
          <w:sz w:val="28"/>
          <w:szCs w:val="28"/>
        </w:rPr>
      </w:pPr>
      <w:r w:rsidRPr="00140E20">
        <w:rPr>
          <w:rFonts w:ascii="Times New Roman" w:hAnsi="Times New Roman" w:cs="Times New Roman"/>
          <w:i/>
          <w:sz w:val="28"/>
          <w:szCs w:val="28"/>
        </w:rPr>
        <w:t>Магистрант</w:t>
      </w:r>
      <w:r w:rsidR="00D551BF" w:rsidRPr="00140E20">
        <w:rPr>
          <w:rFonts w:ascii="Times New Roman" w:hAnsi="Times New Roman" w:cs="Times New Roman"/>
          <w:i/>
          <w:sz w:val="28"/>
          <w:szCs w:val="28"/>
        </w:rPr>
        <w:t xml:space="preserve"> 1 курса научно-педагогического направления Университета Международного Бизнеса имени </w:t>
      </w:r>
      <w:proofErr w:type="spellStart"/>
      <w:r w:rsidR="00D551BF" w:rsidRPr="00140E20">
        <w:rPr>
          <w:rFonts w:ascii="Times New Roman" w:hAnsi="Times New Roman" w:cs="Times New Roman"/>
          <w:i/>
          <w:sz w:val="28"/>
          <w:szCs w:val="28"/>
        </w:rPr>
        <w:t>Кенжегали</w:t>
      </w:r>
      <w:proofErr w:type="spellEnd"/>
      <w:r w:rsidR="00D551BF" w:rsidRPr="00140E20">
        <w:rPr>
          <w:rFonts w:ascii="Times New Roman" w:hAnsi="Times New Roman" w:cs="Times New Roman"/>
          <w:i/>
          <w:sz w:val="28"/>
          <w:szCs w:val="28"/>
        </w:rPr>
        <w:t xml:space="preserve"> </w:t>
      </w:r>
      <w:proofErr w:type="spellStart"/>
      <w:r w:rsidR="00D551BF" w:rsidRPr="00140E20">
        <w:rPr>
          <w:rFonts w:ascii="Times New Roman" w:hAnsi="Times New Roman" w:cs="Times New Roman"/>
          <w:i/>
          <w:sz w:val="28"/>
          <w:szCs w:val="28"/>
        </w:rPr>
        <w:t>Сагадиева</w:t>
      </w:r>
      <w:proofErr w:type="spellEnd"/>
      <w:r w:rsidR="00D551BF" w:rsidRPr="00140E20">
        <w:rPr>
          <w:rFonts w:ascii="Times New Roman" w:hAnsi="Times New Roman" w:cs="Times New Roman"/>
          <w:i/>
          <w:sz w:val="28"/>
          <w:szCs w:val="28"/>
        </w:rPr>
        <w:t xml:space="preserve"> ОП «Учет и аудит»</w:t>
      </w:r>
    </w:p>
    <w:p w14:paraId="1B7ACF4A" w14:textId="08B33F23" w:rsidR="00D551BF" w:rsidRPr="00D551BF" w:rsidRDefault="00D551BF" w:rsidP="000952FE">
      <w:pPr>
        <w:shd w:val="clear" w:color="auto" w:fill="FFFFFF"/>
        <w:spacing w:after="0" w:line="240" w:lineRule="auto"/>
        <w:jc w:val="center"/>
        <w:rPr>
          <w:rFonts w:ascii="Times New Roman" w:eastAsia="Times New Roman" w:hAnsi="Times New Roman"/>
          <w:b/>
          <w:bCs/>
          <w:spacing w:val="-2"/>
          <w:sz w:val="28"/>
          <w:szCs w:val="28"/>
          <w:lang w:eastAsia="ru-RU"/>
        </w:rPr>
      </w:pPr>
      <w:proofErr w:type="spellStart"/>
      <w:r>
        <w:rPr>
          <w:rFonts w:ascii="Times New Roman" w:eastAsia="Times New Roman" w:hAnsi="Times New Roman"/>
          <w:b/>
          <w:bCs/>
          <w:spacing w:val="-2"/>
          <w:sz w:val="28"/>
          <w:szCs w:val="28"/>
          <w:lang w:eastAsia="ru-RU"/>
        </w:rPr>
        <w:t>Баишева</w:t>
      </w:r>
      <w:proofErr w:type="spellEnd"/>
      <w:r>
        <w:rPr>
          <w:rFonts w:ascii="Times New Roman" w:eastAsia="Times New Roman" w:hAnsi="Times New Roman"/>
          <w:b/>
          <w:bCs/>
          <w:spacing w:val="-2"/>
          <w:sz w:val="28"/>
          <w:szCs w:val="28"/>
          <w:lang w:eastAsia="ru-RU"/>
        </w:rPr>
        <w:t xml:space="preserve"> Е.Д.</w:t>
      </w:r>
    </w:p>
    <w:p w14:paraId="5A44D765" w14:textId="7494CD8A" w:rsidR="00D551BF" w:rsidRDefault="00D551BF" w:rsidP="000952FE">
      <w:pPr>
        <w:shd w:val="clear" w:color="auto" w:fill="FFFFFF"/>
        <w:spacing w:after="0" w:line="240" w:lineRule="auto"/>
        <w:jc w:val="center"/>
        <w:rPr>
          <w:rFonts w:ascii="Times New Roman" w:hAnsi="Times New Roman" w:cs="Times New Roman"/>
          <w:i/>
          <w:sz w:val="28"/>
          <w:szCs w:val="28"/>
        </w:rPr>
      </w:pPr>
      <w:r w:rsidRPr="00140E20">
        <w:rPr>
          <w:rFonts w:ascii="Times New Roman" w:eastAsia="Times New Roman" w:hAnsi="Times New Roman"/>
          <w:bCs/>
          <w:i/>
          <w:spacing w:val="-2"/>
          <w:sz w:val="28"/>
          <w:szCs w:val="28"/>
          <w:lang w:eastAsia="ru-RU"/>
        </w:rPr>
        <w:t xml:space="preserve">Научный руководитель: к.э.н., доцент </w:t>
      </w:r>
      <w:r w:rsidRPr="00140E20">
        <w:rPr>
          <w:rFonts w:ascii="Times New Roman" w:hAnsi="Times New Roman" w:cs="Times New Roman"/>
          <w:i/>
          <w:sz w:val="28"/>
          <w:szCs w:val="28"/>
        </w:rPr>
        <w:t xml:space="preserve">Университета Международного Бизнеса имени </w:t>
      </w:r>
      <w:proofErr w:type="spellStart"/>
      <w:r w:rsidRPr="00140E20">
        <w:rPr>
          <w:rFonts w:ascii="Times New Roman" w:hAnsi="Times New Roman" w:cs="Times New Roman"/>
          <w:i/>
          <w:sz w:val="28"/>
          <w:szCs w:val="28"/>
        </w:rPr>
        <w:t>Кенжегали</w:t>
      </w:r>
      <w:proofErr w:type="spellEnd"/>
      <w:r w:rsidRPr="00140E20">
        <w:rPr>
          <w:rFonts w:ascii="Times New Roman" w:hAnsi="Times New Roman" w:cs="Times New Roman"/>
          <w:i/>
          <w:sz w:val="28"/>
          <w:szCs w:val="28"/>
        </w:rPr>
        <w:t xml:space="preserve"> </w:t>
      </w:r>
      <w:proofErr w:type="spellStart"/>
      <w:r w:rsidRPr="00140E20">
        <w:rPr>
          <w:rFonts w:ascii="Times New Roman" w:hAnsi="Times New Roman" w:cs="Times New Roman"/>
          <w:i/>
          <w:sz w:val="28"/>
          <w:szCs w:val="28"/>
        </w:rPr>
        <w:t>Сагадиева</w:t>
      </w:r>
      <w:proofErr w:type="spellEnd"/>
    </w:p>
    <w:p w14:paraId="0B9E2B76" w14:textId="4DF5F8F3" w:rsidR="00140E20" w:rsidRDefault="00140E20" w:rsidP="000952FE">
      <w:pPr>
        <w:shd w:val="clear" w:color="auto" w:fill="FFFFFF"/>
        <w:spacing w:after="0" w:line="240" w:lineRule="auto"/>
        <w:jc w:val="center"/>
        <w:rPr>
          <w:rFonts w:ascii="Times New Roman" w:hAnsi="Times New Roman" w:cs="Times New Roman"/>
          <w:i/>
          <w:sz w:val="28"/>
          <w:szCs w:val="28"/>
        </w:rPr>
      </w:pPr>
    </w:p>
    <w:p w14:paraId="1D50817B" w14:textId="77777777" w:rsidR="00140E20" w:rsidRPr="007724DC" w:rsidRDefault="00140E20" w:rsidP="000952FE">
      <w:pPr>
        <w:shd w:val="clear" w:color="auto" w:fill="FFFFFF"/>
        <w:spacing w:after="0" w:line="240" w:lineRule="auto"/>
        <w:jc w:val="center"/>
        <w:rPr>
          <w:rFonts w:ascii="Times New Roman" w:eastAsia="Times New Roman" w:hAnsi="Times New Roman"/>
          <w:b/>
          <w:bCs/>
          <w:spacing w:val="-2"/>
          <w:sz w:val="28"/>
          <w:szCs w:val="28"/>
          <w:lang w:val="en-US" w:eastAsia="ru-RU"/>
        </w:rPr>
      </w:pPr>
      <w:r w:rsidRPr="007724DC">
        <w:rPr>
          <w:rFonts w:ascii="Times New Roman" w:eastAsia="Times New Roman" w:hAnsi="Times New Roman"/>
          <w:b/>
          <w:bCs/>
          <w:spacing w:val="-2"/>
          <w:sz w:val="28"/>
          <w:szCs w:val="28"/>
          <w:lang w:val="en-US" w:eastAsia="ru-RU"/>
        </w:rPr>
        <w:t>Zhakimov R.S.</w:t>
      </w:r>
    </w:p>
    <w:p w14:paraId="34840036" w14:textId="3F5BFE19" w:rsidR="00140E20" w:rsidRPr="007724DC" w:rsidRDefault="00140E20" w:rsidP="000952FE">
      <w:pPr>
        <w:shd w:val="clear" w:color="auto" w:fill="FFFFFF"/>
        <w:spacing w:after="0" w:line="240" w:lineRule="auto"/>
        <w:jc w:val="center"/>
        <w:rPr>
          <w:rFonts w:ascii="Times New Roman" w:eastAsia="Times New Roman" w:hAnsi="Times New Roman"/>
          <w:bCs/>
          <w:i/>
          <w:spacing w:val="-2"/>
          <w:sz w:val="28"/>
          <w:szCs w:val="28"/>
          <w:lang w:val="en-US" w:eastAsia="ru-RU"/>
        </w:rPr>
      </w:pPr>
      <w:r w:rsidRPr="007724DC">
        <w:rPr>
          <w:rFonts w:ascii="Times New Roman" w:eastAsia="Times New Roman" w:hAnsi="Times New Roman"/>
          <w:bCs/>
          <w:i/>
          <w:spacing w:val="-2"/>
          <w:sz w:val="28"/>
          <w:szCs w:val="28"/>
          <w:lang w:val="en-US" w:eastAsia="ru-RU"/>
        </w:rPr>
        <w:t xml:space="preserve">Master's student of the 1st year of scientific and pedagogical direction of </w:t>
      </w:r>
      <w:proofErr w:type="spellStart"/>
      <w:r w:rsidRPr="007724DC">
        <w:rPr>
          <w:rFonts w:ascii="Times New Roman" w:eastAsia="Times New Roman" w:hAnsi="Times New Roman"/>
          <w:bCs/>
          <w:i/>
          <w:spacing w:val="-2"/>
          <w:sz w:val="28"/>
          <w:szCs w:val="28"/>
          <w:lang w:val="en-US" w:eastAsia="ru-RU"/>
        </w:rPr>
        <w:t>Kenzhegali</w:t>
      </w:r>
      <w:proofErr w:type="spellEnd"/>
      <w:r w:rsidRPr="007724DC">
        <w:rPr>
          <w:rFonts w:ascii="Times New Roman" w:eastAsia="Times New Roman" w:hAnsi="Times New Roman"/>
          <w:bCs/>
          <w:i/>
          <w:spacing w:val="-2"/>
          <w:sz w:val="28"/>
          <w:szCs w:val="28"/>
          <w:lang w:val="en-US" w:eastAsia="ru-RU"/>
        </w:rPr>
        <w:t xml:space="preserve"> </w:t>
      </w:r>
      <w:proofErr w:type="spellStart"/>
      <w:r w:rsidRPr="007724DC">
        <w:rPr>
          <w:rFonts w:ascii="Times New Roman" w:eastAsia="Times New Roman" w:hAnsi="Times New Roman"/>
          <w:bCs/>
          <w:i/>
          <w:spacing w:val="-2"/>
          <w:sz w:val="28"/>
          <w:szCs w:val="28"/>
          <w:lang w:val="en-US" w:eastAsia="ru-RU"/>
        </w:rPr>
        <w:t>Sagadiev</w:t>
      </w:r>
      <w:proofErr w:type="spellEnd"/>
      <w:r w:rsidRPr="007724DC">
        <w:rPr>
          <w:rFonts w:ascii="Times New Roman" w:eastAsia="Times New Roman" w:hAnsi="Times New Roman"/>
          <w:bCs/>
          <w:i/>
          <w:spacing w:val="-2"/>
          <w:sz w:val="28"/>
          <w:szCs w:val="28"/>
          <w:lang w:val="en-US" w:eastAsia="ru-RU"/>
        </w:rPr>
        <w:t xml:space="preserve"> University of International </w:t>
      </w:r>
      <w:r w:rsidR="007724DC" w:rsidRPr="007724DC">
        <w:rPr>
          <w:rFonts w:ascii="Times New Roman" w:eastAsia="Times New Roman" w:hAnsi="Times New Roman"/>
          <w:bCs/>
          <w:i/>
          <w:spacing w:val="-2"/>
          <w:sz w:val="28"/>
          <w:szCs w:val="28"/>
          <w:lang w:val="en-US" w:eastAsia="ru-RU"/>
        </w:rPr>
        <w:t xml:space="preserve">Business Educational </w:t>
      </w:r>
      <w:proofErr w:type="spellStart"/>
      <w:r w:rsidR="007724DC" w:rsidRPr="007724DC">
        <w:rPr>
          <w:rFonts w:ascii="Times New Roman" w:eastAsia="Times New Roman" w:hAnsi="Times New Roman"/>
          <w:bCs/>
          <w:i/>
          <w:spacing w:val="-2"/>
          <w:sz w:val="28"/>
          <w:szCs w:val="28"/>
          <w:lang w:val="en-US" w:eastAsia="ru-RU"/>
        </w:rPr>
        <w:t>Programme</w:t>
      </w:r>
      <w:proofErr w:type="spellEnd"/>
      <w:r w:rsidR="007724DC" w:rsidRPr="007724DC">
        <w:rPr>
          <w:rFonts w:ascii="Times New Roman" w:eastAsia="Times New Roman" w:hAnsi="Times New Roman"/>
          <w:bCs/>
          <w:i/>
          <w:spacing w:val="-2"/>
          <w:sz w:val="28"/>
          <w:szCs w:val="28"/>
          <w:lang w:val="en-US" w:eastAsia="ru-RU"/>
        </w:rPr>
        <w:t xml:space="preserve"> «Accounting and Audit»</w:t>
      </w:r>
    </w:p>
    <w:p w14:paraId="3949F389" w14:textId="77777777" w:rsidR="00140E20" w:rsidRPr="007724DC" w:rsidRDefault="00140E20" w:rsidP="000952FE">
      <w:pPr>
        <w:shd w:val="clear" w:color="auto" w:fill="FFFFFF"/>
        <w:spacing w:after="0" w:line="240" w:lineRule="auto"/>
        <w:jc w:val="center"/>
        <w:rPr>
          <w:rFonts w:ascii="Times New Roman" w:eastAsia="Times New Roman" w:hAnsi="Times New Roman"/>
          <w:b/>
          <w:bCs/>
          <w:spacing w:val="-2"/>
          <w:sz w:val="28"/>
          <w:szCs w:val="28"/>
          <w:lang w:val="en-US" w:eastAsia="ru-RU"/>
        </w:rPr>
      </w:pPr>
      <w:proofErr w:type="spellStart"/>
      <w:r w:rsidRPr="007724DC">
        <w:rPr>
          <w:rFonts w:ascii="Times New Roman" w:eastAsia="Times New Roman" w:hAnsi="Times New Roman"/>
          <w:b/>
          <w:bCs/>
          <w:spacing w:val="-2"/>
          <w:sz w:val="28"/>
          <w:szCs w:val="28"/>
          <w:lang w:val="en-US" w:eastAsia="ru-RU"/>
        </w:rPr>
        <w:t>Baisheva</w:t>
      </w:r>
      <w:proofErr w:type="spellEnd"/>
      <w:r w:rsidRPr="007724DC">
        <w:rPr>
          <w:rFonts w:ascii="Times New Roman" w:eastAsia="Times New Roman" w:hAnsi="Times New Roman"/>
          <w:b/>
          <w:bCs/>
          <w:spacing w:val="-2"/>
          <w:sz w:val="28"/>
          <w:szCs w:val="28"/>
          <w:lang w:val="en-US" w:eastAsia="ru-RU"/>
        </w:rPr>
        <w:t xml:space="preserve"> E.D.</w:t>
      </w:r>
    </w:p>
    <w:p w14:paraId="705C6D1F" w14:textId="6510A23D" w:rsidR="00140E20" w:rsidRPr="007724DC" w:rsidRDefault="00140E20" w:rsidP="000952FE">
      <w:pPr>
        <w:shd w:val="clear" w:color="auto" w:fill="FFFFFF"/>
        <w:spacing w:after="0" w:line="240" w:lineRule="auto"/>
        <w:jc w:val="center"/>
        <w:rPr>
          <w:rFonts w:ascii="Times New Roman" w:eastAsia="Times New Roman" w:hAnsi="Times New Roman"/>
          <w:bCs/>
          <w:i/>
          <w:spacing w:val="-2"/>
          <w:sz w:val="28"/>
          <w:szCs w:val="28"/>
          <w:lang w:val="en-US" w:eastAsia="ru-RU"/>
        </w:rPr>
      </w:pPr>
      <w:r w:rsidRPr="007724DC">
        <w:rPr>
          <w:rFonts w:ascii="Times New Roman" w:eastAsia="Times New Roman" w:hAnsi="Times New Roman"/>
          <w:bCs/>
          <w:i/>
          <w:spacing w:val="-2"/>
          <w:sz w:val="28"/>
          <w:szCs w:val="28"/>
          <w:lang w:val="en-US" w:eastAsia="ru-RU"/>
        </w:rPr>
        <w:t xml:space="preserve">Supervisor: Candidate of Economic Sciences, Associate Professor of </w:t>
      </w:r>
      <w:proofErr w:type="spellStart"/>
      <w:r w:rsidRPr="007724DC">
        <w:rPr>
          <w:rFonts w:ascii="Times New Roman" w:eastAsia="Times New Roman" w:hAnsi="Times New Roman"/>
          <w:bCs/>
          <w:i/>
          <w:spacing w:val="-2"/>
          <w:sz w:val="28"/>
          <w:szCs w:val="28"/>
          <w:lang w:val="en-US" w:eastAsia="ru-RU"/>
        </w:rPr>
        <w:t>Kenzhegali</w:t>
      </w:r>
      <w:proofErr w:type="spellEnd"/>
      <w:r w:rsidRPr="007724DC">
        <w:rPr>
          <w:rFonts w:ascii="Times New Roman" w:eastAsia="Times New Roman" w:hAnsi="Times New Roman"/>
          <w:bCs/>
          <w:i/>
          <w:spacing w:val="-2"/>
          <w:sz w:val="28"/>
          <w:szCs w:val="28"/>
          <w:lang w:val="en-US" w:eastAsia="ru-RU"/>
        </w:rPr>
        <w:t xml:space="preserve"> </w:t>
      </w:r>
      <w:proofErr w:type="spellStart"/>
      <w:r w:rsidRPr="007724DC">
        <w:rPr>
          <w:rFonts w:ascii="Times New Roman" w:eastAsia="Times New Roman" w:hAnsi="Times New Roman"/>
          <w:bCs/>
          <w:i/>
          <w:spacing w:val="-2"/>
          <w:sz w:val="28"/>
          <w:szCs w:val="28"/>
          <w:lang w:val="en-US" w:eastAsia="ru-RU"/>
        </w:rPr>
        <w:t>Sagadiev</w:t>
      </w:r>
      <w:proofErr w:type="spellEnd"/>
      <w:r w:rsidRPr="007724DC">
        <w:rPr>
          <w:rFonts w:ascii="Times New Roman" w:eastAsia="Times New Roman" w:hAnsi="Times New Roman"/>
          <w:bCs/>
          <w:i/>
          <w:spacing w:val="-2"/>
          <w:sz w:val="28"/>
          <w:szCs w:val="28"/>
          <w:lang w:val="en-US" w:eastAsia="ru-RU"/>
        </w:rPr>
        <w:t xml:space="preserve"> University of International Business.</w:t>
      </w:r>
    </w:p>
    <w:p w14:paraId="0E2AE8BA" w14:textId="432AE625" w:rsidR="00CD0DC3" w:rsidRPr="006066EE" w:rsidRDefault="00CD0DC3" w:rsidP="001118C6">
      <w:pPr>
        <w:spacing w:after="0" w:line="240" w:lineRule="auto"/>
        <w:jc w:val="center"/>
        <w:rPr>
          <w:rFonts w:ascii="Times New Roman" w:hAnsi="Times New Roman" w:cs="Times New Roman"/>
          <w:sz w:val="28"/>
          <w:szCs w:val="28"/>
          <w:lang w:val="en-US"/>
        </w:rPr>
      </w:pPr>
    </w:p>
    <w:p w14:paraId="6EECB16C" w14:textId="2DBE0C5D" w:rsidR="004E49C1" w:rsidRDefault="007D427E" w:rsidP="001118C6">
      <w:pPr>
        <w:spacing w:after="0" w:line="240" w:lineRule="auto"/>
        <w:jc w:val="center"/>
        <w:rPr>
          <w:rFonts w:ascii="Times New Roman" w:hAnsi="Times New Roman" w:cs="Times New Roman"/>
          <w:b/>
          <w:sz w:val="28"/>
          <w:szCs w:val="28"/>
        </w:rPr>
      </w:pPr>
      <w:r w:rsidRPr="005179E9">
        <w:rPr>
          <w:rFonts w:ascii="Times New Roman" w:hAnsi="Times New Roman" w:cs="Times New Roman"/>
          <w:b/>
          <w:sz w:val="28"/>
          <w:szCs w:val="28"/>
        </w:rPr>
        <w:t>Ц</w:t>
      </w:r>
      <w:r w:rsidR="000952FE" w:rsidRPr="005179E9">
        <w:rPr>
          <w:rFonts w:ascii="Times New Roman" w:hAnsi="Times New Roman" w:cs="Times New Roman"/>
          <w:b/>
          <w:sz w:val="28"/>
          <w:szCs w:val="28"/>
        </w:rPr>
        <w:t>ифровая трансформация бухгалтер</w:t>
      </w:r>
      <w:r w:rsidR="00770867">
        <w:rPr>
          <w:rFonts w:ascii="Times New Roman" w:hAnsi="Times New Roman" w:cs="Times New Roman"/>
          <w:b/>
          <w:sz w:val="28"/>
          <w:szCs w:val="28"/>
        </w:rPr>
        <w:t xml:space="preserve">ского учёта и аудита: </w:t>
      </w:r>
      <w:proofErr w:type="spellStart"/>
      <w:r w:rsidR="00770867">
        <w:rPr>
          <w:rFonts w:ascii="Times New Roman" w:hAnsi="Times New Roman" w:cs="Times New Roman"/>
          <w:b/>
          <w:sz w:val="28"/>
          <w:szCs w:val="28"/>
        </w:rPr>
        <w:t>теоретико</w:t>
      </w:r>
      <w:proofErr w:type="spellEnd"/>
      <w:r w:rsidR="00770867">
        <w:rPr>
          <w:rFonts w:ascii="Times New Roman" w:hAnsi="Times New Roman" w:cs="Times New Roman"/>
          <w:b/>
          <w:sz w:val="28"/>
          <w:szCs w:val="28"/>
          <w:lang w:val="kk-KZ"/>
        </w:rPr>
        <w:t>-</w:t>
      </w:r>
      <w:r w:rsidR="000952FE" w:rsidRPr="005179E9">
        <w:rPr>
          <w:rFonts w:ascii="Times New Roman" w:hAnsi="Times New Roman" w:cs="Times New Roman"/>
          <w:b/>
          <w:sz w:val="28"/>
          <w:szCs w:val="28"/>
        </w:rPr>
        <w:t>методологический анализ</w:t>
      </w:r>
    </w:p>
    <w:p w14:paraId="650091B8" w14:textId="27ABBA89" w:rsidR="001118C6" w:rsidRPr="000952FE" w:rsidRDefault="000952FE" w:rsidP="001118C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p w14:paraId="2F6EB540" w14:textId="770F7941" w:rsidR="00D551BF" w:rsidRPr="006066EE" w:rsidRDefault="007D427E" w:rsidP="001118C6">
      <w:pPr>
        <w:spacing w:after="0" w:line="240" w:lineRule="auto"/>
        <w:jc w:val="center"/>
        <w:rPr>
          <w:rFonts w:ascii="Times New Roman" w:hAnsi="Times New Roman" w:cs="Times New Roman"/>
          <w:b/>
          <w:sz w:val="28"/>
          <w:szCs w:val="28"/>
          <w:lang w:val="en-US"/>
        </w:rPr>
      </w:pPr>
      <w:r w:rsidRPr="006066EE">
        <w:rPr>
          <w:rFonts w:ascii="Times New Roman" w:hAnsi="Times New Roman" w:cs="Times New Roman"/>
          <w:b/>
          <w:sz w:val="28"/>
          <w:szCs w:val="28"/>
          <w:lang w:val="en-US"/>
        </w:rPr>
        <w:t>D</w:t>
      </w:r>
      <w:r w:rsidR="000952FE" w:rsidRPr="006066EE">
        <w:rPr>
          <w:rFonts w:ascii="Times New Roman" w:hAnsi="Times New Roman" w:cs="Times New Roman"/>
          <w:b/>
          <w:sz w:val="28"/>
          <w:szCs w:val="28"/>
          <w:lang w:val="en-US"/>
        </w:rPr>
        <w:t>igital transformation of accounting and auditing: theoretical and methodological analysis</w:t>
      </w:r>
    </w:p>
    <w:p w14:paraId="28B67FD7" w14:textId="77777777" w:rsidR="00D551BF" w:rsidRPr="006066EE" w:rsidRDefault="00D551BF" w:rsidP="001118C6">
      <w:pPr>
        <w:spacing w:after="0" w:line="240" w:lineRule="auto"/>
        <w:jc w:val="center"/>
        <w:rPr>
          <w:rFonts w:ascii="Times New Roman" w:hAnsi="Times New Roman" w:cs="Times New Roman"/>
          <w:b/>
          <w:sz w:val="28"/>
          <w:szCs w:val="28"/>
          <w:lang w:val="en-US"/>
        </w:rPr>
      </w:pPr>
    </w:p>
    <w:p w14:paraId="6EE22B43" w14:textId="29893C19" w:rsidR="003A5A82" w:rsidRPr="000952FE" w:rsidRDefault="007D427E" w:rsidP="001118C6">
      <w:pPr>
        <w:spacing w:after="0" w:line="240" w:lineRule="auto"/>
        <w:ind w:firstLine="709"/>
        <w:jc w:val="both"/>
        <w:rPr>
          <w:rFonts w:ascii="Times New Roman" w:hAnsi="Times New Roman" w:cs="Times New Roman"/>
          <w:b/>
          <w:sz w:val="24"/>
          <w:szCs w:val="24"/>
        </w:rPr>
      </w:pPr>
      <w:r w:rsidRPr="000952FE">
        <w:rPr>
          <w:rFonts w:ascii="Times New Roman" w:hAnsi="Times New Roman" w:cs="Times New Roman"/>
          <w:b/>
          <w:sz w:val="24"/>
          <w:szCs w:val="24"/>
        </w:rPr>
        <w:t>Аннотация</w:t>
      </w:r>
    </w:p>
    <w:p w14:paraId="0B73351C" w14:textId="5F99AFDD" w:rsidR="007D427E" w:rsidRPr="000952FE" w:rsidRDefault="003A5A82" w:rsidP="001118C6">
      <w:pPr>
        <w:spacing w:after="0" w:line="240" w:lineRule="auto"/>
        <w:ind w:firstLine="709"/>
        <w:jc w:val="both"/>
        <w:rPr>
          <w:rFonts w:ascii="Times New Roman" w:hAnsi="Times New Roman" w:cs="Times New Roman"/>
          <w:i/>
          <w:sz w:val="24"/>
          <w:szCs w:val="24"/>
        </w:rPr>
      </w:pPr>
      <w:r w:rsidRPr="000952FE">
        <w:rPr>
          <w:rFonts w:ascii="Times New Roman" w:hAnsi="Times New Roman" w:cs="Times New Roman"/>
          <w:i/>
          <w:sz w:val="24"/>
          <w:szCs w:val="24"/>
        </w:rPr>
        <w:t>В статье</w:t>
      </w:r>
      <w:r w:rsidR="000952FE" w:rsidRPr="000952FE">
        <w:rPr>
          <w:rFonts w:ascii="Times New Roman" w:hAnsi="Times New Roman" w:cs="Times New Roman"/>
          <w:i/>
          <w:sz w:val="24"/>
          <w:szCs w:val="24"/>
        </w:rPr>
        <w:t xml:space="preserve"> проведён комплексный </w:t>
      </w:r>
      <w:proofErr w:type="spellStart"/>
      <w:r w:rsidR="000952FE" w:rsidRPr="000952FE">
        <w:rPr>
          <w:rFonts w:ascii="Times New Roman" w:hAnsi="Times New Roman" w:cs="Times New Roman"/>
          <w:i/>
          <w:sz w:val="24"/>
          <w:szCs w:val="24"/>
        </w:rPr>
        <w:t>теоретико</w:t>
      </w:r>
      <w:proofErr w:type="spellEnd"/>
      <w:r w:rsidR="000952FE" w:rsidRPr="000952FE">
        <w:rPr>
          <w:rFonts w:ascii="Times New Roman" w:hAnsi="Times New Roman" w:cs="Times New Roman"/>
          <w:i/>
          <w:sz w:val="24"/>
          <w:szCs w:val="24"/>
        </w:rPr>
        <w:t xml:space="preserve"> </w:t>
      </w:r>
      <w:r w:rsidRPr="000952FE">
        <w:rPr>
          <w:rFonts w:ascii="Times New Roman" w:hAnsi="Times New Roman" w:cs="Times New Roman"/>
          <w:i/>
          <w:sz w:val="24"/>
          <w:szCs w:val="24"/>
        </w:rPr>
        <w:t>методологический анализ процесса цифровизации бухгалтерского учёта и аудита, обоснованы основные концептуальные подходы и</w:t>
      </w:r>
      <w:r w:rsidR="000952FE" w:rsidRPr="000952FE">
        <w:rPr>
          <w:rFonts w:ascii="Times New Roman" w:hAnsi="Times New Roman" w:cs="Times New Roman"/>
          <w:i/>
          <w:sz w:val="24"/>
          <w:szCs w:val="24"/>
        </w:rPr>
        <w:t xml:space="preserve"> выявлены этапы эволюции </w:t>
      </w:r>
      <w:proofErr w:type="spellStart"/>
      <w:r w:rsidR="000952FE" w:rsidRPr="000952FE">
        <w:rPr>
          <w:rFonts w:ascii="Times New Roman" w:hAnsi="Times New Roman" w:cs="Times New Roman"/>
          <w:i/>
          <w:sz w:val="24"/>
          <w:szCs w:val="24"/>
        </w:rPr>
        <w:t>учетно</w:t>
      </w:r>
      <w:proofErr w:type="spellEnd"/>
      <w:r w:rsidR="000952FE" w:rsidRPr="000952FE">
        <w:rPr>
          <w:rFonts w:ascii="Times New Roman" w:hAnsi="Times New Roman" w:cs="Times New Roman"/>
          <w:i/>
          <w:sz w:val="24"/>
          <w:szCs w:val="24"/>
        </w:rPr>
        <w:t xml:space="preserve"> </w:t>
      </w:r>
      <w:r w:rsidRPr="000952FE">
        <w:rPr>
          <w:rFonts w:ascii="Times New Roman" w:hAnsi="Times New Roman" w:cs="Times New Roman"/>
          <w:i/>
          <w:sz w:val="24"/>
          <w:szCs w:val="24"/>
        </w:rPr>
        <w:t>аудиторских практик под воздейс</w:t>
      </w:r>
      <w:r w:rsidR="000952FE" w:rsidRPr="000952FE">
        <w:rPr>
          <w:rFonts w:ascii="Times New Roman" w:hAnsi="Times New Roman" w:cs="Times New Roman"/>
          <w:i/>
          <w:sz w:val="24"/>
          <w:szCs w:val="24"/>
        </w:rPr>
        <w:t xml:space="preserve">твием современных информационно </w:t>
      </w:r>
      <w:r w:rsidRPr="000952FE">
        <w:rPr>
          <w:rFonts w:ascii="Times New Roman" w:hAnsi="Times New Roman" w:cs="Times New Roman"/>
          <w:i/>
          <w:sz w:val="24"/>
          <w:szCs w:val="24"/>
        </w:rPr>
        <w:t>коммуникационных технологий.</w:t>
      </w:r>
      <w:r w:rsidR="007D427E" w:rsidRPr="000952FE">
        <w:rPr>
          <w:rFonts w:ascii="Times New Roman" w:hAnsi="Times New Roman" w:cs="Times New Roman"/>
          <w:i/>
          <w:sz w:val="24"/>
          <w:szCs w:val="24"/>
        </w:rPr>
        <w:t xml:space="preserve"> Результаты исследования способствуют формированию методологических основ для дальнейших прикладных разработок в области цифрового аудита и управления финансовыми процессами.</w:t>
      </w:r>
    </w:p>
    <w:p w14:paraId="759E83E9" w14:textId="2465870E" w:rsidR="007D427E" w:rsidRPr="000952FE" w:rsidRDefault="007D427E" w:rsidP="001118C6">
      <w:pPr>
        <w:spacing w:after="0" w:line="240" w:lineRule="auto"/>
        <w:ind w:firstLine="709"/>
        <w:jc w:val="both"/>
        <w:rPr>
          <w:rFonts w:ascii="Times New Roman" w:hAnsi="Times New Roman" w:cs="Times New Roman"/>
          <w:i/>
          <w:sz w:val="24"/>
          <w:szCs w:val="24"/>
        </w:rPr>
      </w:pPr>
      <w:r w:rsidRPr="000952FE">
        <w:rPr>
          <w:rFonts w:ascii="Times New Roman" w:hAnsi="Times New Roman" w:cs="Times New Roman"/>
          <w:b/>
          <w:sz w:val="24"/>
          <w:szCs w:val="24"/>
        </w:rPr>
        <w:t>Ключевые слова:</w:t>
      </w:r>
      <w:r w:rsidRPr="000952FE">
        <w:rPr>
          <w:rFonts w:ascii="Times New Roman" w:hAnsi="Times New Roman" w:cs="Times New Roman"/>
          <w:sz w:val="24"/>
          <w:szCs w:val="24"/>
        </w:rPr>
        <w:t xml:space="preserve"> </w:t>
      </w:r>
      <w:r w:rsidRPr="000952FE">
        <w:rPr>
          <w:rFonts w:ascii="Times New Roman" w:hAnsi="Times New Roman" w:cs="Times New Roman"/>
          <w:i/>
          <w:sz w:val="24"/>
          <w:szCs w:val="24"/>
        </w:rPr>
        <w:t>цифровизация, бухгалтерский учёт, аудит, информационно-коммуникационные технологии (ИКТ), роботизация, облачные сервисы, автоматизация</w:t>
      </w:r>
      <w:r w:rsidR="00B3074E" w:rsidRPr="000952FE">
        <w:rPr>
          <w:rFonts w:ascii="Times New Roman" w:hAnsi="Times New Roman" w:cs="Times New Roman"/>
          <w:i/>
          <w:sz w:val="24"/>
          <w:szCs w:val="24"/>
        </w:rPr>
        <w:t>, цифровая трансформация</w:t>
      </w:r>
      <w:r w:rsidRPr="000952FE">
        <w:rPr>
          <w:rFonts w:ascii="Times New Roman" w:hAnsi="Times New Roman" w:cs="Times New Roman"/>
          <w:i/>
          <w:sz w:val="24"/>
          <w:szCs w:val="24"/>
        </w:rPr>
        <w:t>.</w:t>
      </w:r>
    </w:p>
    <w:p w14:paraId="62206BF1" w14:textId="77777777" w:rsidR="001118C6" w:rsidRPr="000952FE" w:rsidRDefault="001118C6" w:rsidP="001118C6">
      <w:pPr>
        <w:spacing w:after="0" w:line="240" w:lineRule="auto"/>
        <w:ind w:firstLine="709"/>
        <w:jc w:val="both"/>
        <w:rPr>
          <w:rFonts w:ascii="Times New Roman" w:hAnsi="Times New Roman" w:cs="Times New Roman"/>
          <w:b/>
          <w:sz w:val="24"/>
          <w:szCs w:val="24"/>
        </w:rPr>
      </w:pPr>
    </w:p>
    <w:p w14:paraId="4A4AFC06" w14:textId="61E32572" w:rsidR="00B3074E" w:rsidRPr="000952FE" w:rsidRDefault="00B3074E" w:rsidP="001118C6">
      <w:pPr>
        <w:spacing w:after="0" w:line="240" w:lineRule="auto"/>
        <w:ind w:firstLine="709"/>
        <w:jc w:val="both"/>
        <w:rPr>
          <w:rFonts w:ascii="Times New Roman" w:hAnsi="Times New Roman" w:cs="Times New Roman"/>
          <w:b/>
          <w:sz w:val="24"/>
          <w:szCs w:val="24"/>
          <w:lang w:val="en-US"/>
        </w:rPr>
      </w:pPr>
      <w:r w:rsidRPr="000952FE">
        <w:rPr>
          <w:rFonts w:ascii="Times New Roman" w:hAnsi="Times New Roman" w:cs="Times New Roman"/>
          <w:b/>
          <w:sz w:val="24"/>
          <w:szCs w:val="24"/>
          <w:lang w:val="en-US"/>
        </w:rPr>
        <w:t>Abstract</w:t>
      </w:r>
    </w:p>
    <w:p w14:paraId="3118CF3A" w14:textId="69703E1F" w:rsidR="00B3074E" w:rsidRPr="000952FE" w:rsidRDefault="00B3074E" w:rsidP="001118C6">
      <w:pPr>
        <w:spacing w:after="0" w:line="240" w:lineRule="auto"/>
        <w:ind w:firstLine="709"/>
        <w:jc w:val="both"/>
        <w:rPr>
          <w:rFonts w:ascii="Times New Roman" w:hAnsi="Times New Roman" w:cs="Times New Roman"/>
          <w:i/>
          <w:sz w:val="24"/>
          <w:szCs w:val="24"/>
          <w:lang w:val="en-US"/>
        </w:rPr>
      </w:pPr>
      <w:r w:rsidRPr="000952FE">
        <w:rPr>
          <w:rFonts w:ascii="Times New Roman" w:hAnsi="Times New Roman" w:cs="Times New Roman"/>
          <w:i/>
          <w:sz w:val="24"/>
          <w:szCs w:val="24"/>
          <w:lang w:val="en-US"/>
        </w:rPr>
        <w:t>This article presents a comprehensive theoretical and methodological analysis of the digitalization process in accounting and auditing. It substantiates key conceptual approaches and identifies the stages of evolution in accounting and auditing practices under the influence of modern information and communication technologies. The research results contribute to the development of methodological foundations for further applied advancements in digital auditing and financial process management.</w:t>
      </w:r>
    </w:p>
    <w:p w14:paraId="65FADD41" w14:textId="66213BB4" w:rsidR="00B3074E" w:rsidRPr="000952FE" w:rsidRDefault="00B3074E" w:rsidP="001118C6">
      <w:pPr>
        <w:spacing w:after="0" w:line="240" w:lineRule="auto"/>
        <w:ind w:firstLine="709"/>
        <w:jc w:val="both"/>
        <w:rPr>
          <w:rFonts w:ascii="Times New Roman" w:hAnsi="Times New Roman" w:cs="Times New Roman"/>
          <w:i/>
          <w:sz w:val="24"/>
          <w:szCs w:val="24"/>
          <w:lang w:val="en-US"/>
        </w:rPr>
      </w:pPr>
      <w:r w:rsidRPr="000952FE">
        <w:rPr>
          <w:rFonts w:ascii="Times New Roman" w:hAnsi="Times New Roman" w:cs="Times New Roman"/>
          <w:b/>
          <w:sz w:val="24"/>
          <w:szCs w:val="24"/>
          <w:lang w:val="en-US"/>
        </w:rPr>
        <w:t>Key</w:t>
      </w:r>
      <w:r w:rsidR="00770867">
        <w:rPr>
          <w:rFonts w:ascii="Times New Roman" w:hAnsi="Times New Roman" w:cs="Times New Roman"/>
          <w:b/>
          <w:sz w:val="24"/>
          <w:szCs w:val="24"/>
          <w:lang w:val="kk-KZ"/>
        </w:rPr>
        <w:t xml:space="preserve"> </w:t>
      </w:r>
      <w:r w:rsidRPr="000952FE">
        <w:rPr>
          <w:rFonts w:ascii="Times New Roman" w:hAnsi="Times New Roman" w:cs="Times New Roman"/>
          <w:b/>
          <w:sz w:val="24"/>
          <w:szCs w:val="24"/>
          <w:lang w:val="en-US"/>
        </w:rPr>
        <w:t>words:</w:t>
      </w:r>
      <w:r w:rsidRPr="000952FE">
        <w:rPr>
          <w:rFonts w:ascii="Times New Roman" w:hAnsi="Times New Roman" w:cs="Times New Roman"/>
          <w:sz w:val="24"/>
          <w:szCs w:val="24"/>
          <w:lang w:val="en-US"/>
        </w:rPr>
        <w:t xml:space="preserve"> </w:t>
      </w:r>
      <w:bookmarkStart w:id="0" w:name="_GoBack"/>
      <w:r w:rsidRPr="000952FE">
        <w:rPr>
          <w:rFonts w:ascii="Times New Roman" w:hAnsi="Times New Roman" w:cs="Times New Roman"/>
          <w:i/>
          <w:sz w:val="24"/>
          <w:szCs w:val="24"/>
          <w:lang w:val="en-US"/>
        </w:rPr>
        <w:t>digitalization, accounting, auditing, information and communication technologies (ICT), robotic automation, cloud services, automation, digital transformation.</w:t>
      </w:r>
    </w:p>
    <w:bookmarkEnd w:id="0"/>
    <w:p w14:paraId="77AD08BF" w14:textId="77777777" w:rsidR="00B3074E" w:rsidRPr="006066EE" w:rsidRDefault="00B3074E" w:rsidP="00D551BF">
      <w:pPr>
        <w:spacing w:line="240" w:lineRule="auto"/>
        <w:ind w:firstLine="709"/>
        <w:jc w:val="both"/>
        <w:rPr>
          <w:rFonts w:ascii="Times New Roman" w:hAnsi="Times New Roman" w:cs="Times New Roman"/>
          <w:sz w:val="28"/>
          <w:szCs w:val="28"/>
          <w:lang w:val="en-US"/>
        </w:rPr>
      </w:pPr>
    </w:p>
    <w:p w14:paraId="5AE83F8A" w14:textId="52A9BC39" w:rsidR="003A5A82" w:rsidRPr="005179E9" w:rsidRDefault="00F03361"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Введение</w:t>
      </w:r>
    </w:p>
    <w:p w14:paraId="48FBBBFB" w14:textId="7B890EE3" w:rsidR="003A5A82" w:rsidRPr="005179E9" w:rsidRDefault="003A5A82"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 xml:space="preserve">В условиях стремительного развития цифровых технологий предприятия и государственные институты сталкиваются с необходимостью адаптации </w:t>
      </w:r>
      <w:r w:rsidRPr="005179E9">
        <w:rPr>
          <w:rFonts w:ascii="Times New Roman" w:hAnsi="Times New Roman" w:cs="Times New Roman"/>
          <w:sz w:val="28"/>
          <w:szCs w:val="28"/>
        </w:rPr>
        <w:lastRenderedPageBreak/>
        <w:t>традиционных систем бухгалтерского учёта и аудита к новым реалиям информационной экономики. Объём и скорость обработки финансовых данных неуклонно растут, что требует перехода от ручных и локальных учетных процедур к интегрированным и автоматизированным решениям. Данная динамика порождает вызовы по обеспечению достоверности, прозрачности и оперативности финансовой отчётности, что в свою очередь определяет актуальность исследования теоретич</w:t>
      </w:r>
      <w:r w:rsidR="000952FE">
        <w:rPr>
          <w:rFonts w:ascii="Times New Roman" w:hAnsi="Times New Roman" w:cs="Times New Roman"/>
          <w:sz w:val="28"/>
          <w:szCs w:val="28"/>
        </w:rPr>
        <w:t xml:space="preserve">еских основ </w:t>
      </w:r>
      <w:proofErr w:type="spellStart"/>
      <w:r w:rsidR="000952FE">
        <w:rPr>
          <w:rFonts w:ascii="Times New Roman" w:hAnsi="Times New Roman" w:cs="Times New Roman"/>
          <w:sz w:val="28"/>
          <w:szCs w:val="28"/>
        </w:rPr>
        <w:t>цифровизации</w:t>
      </w:r>
      <w:proofErr w:type="spellEnd"/>
      <w:r w:rsidR="000952FE">
        <w:rPr>
          <w:rFonts w:ascii="Times New Roman" w:hAnsi="Times New Roman" w:cs="Times New Roman"/>
          <w:sz w:val="28"/>
          <w:szCs w:val="28"/>
        </w:rPr>
        <w:t xml:space="preserve"> </w:t>
      </w:r>
      <w:proofErr w:type="spellStart"/>
      <w:r w:rsidR="000952FE">
        <w:rPr>
          <w:rFonts w:ascii="Times New Roman" w:hAnsi="Times New Roman" w:cs="Times New Roman"/>
          <w:sz w:val="28"/>
          <w:szCs w:val="28"/>
        </w:rPr>
        <w:t>учётно</w:t>
      </w:r>
      <w:proofErr w:type="spellEnd"/>
      <w:r w:rsidR="000952FE">
        <w:rPr>
          <w:rFonts w:ascii="Times New Roman" w:hAnsi="Times New Roman" w:cs="Times New Roman"/>
          <w:sz w:val="28"/>
          <w:szCs w:val="28"/>
        </w:rPr>
        <w:t xml:space="preserve"> </w:t>
      </w:r>
      <w:r w:rsidRPr="005179E9">
        <w:rPr>
          <w:rFonts w:ascii="Times New Roman" w:hAnsi="Times New Roman" w:cs="Times New Roman"/>
          <w:sz w:val="28"/>
          <w:szCs w:val="28"/>
        </w:rPr>
        <w:t>аудиторских процессов.</w:t>
      </w:r>
    </w:p>
    <w:p w14:paraId="2706973D" w14:textId="22A40E58" w:rsidR="003A5A82" w:rsidRPr="005179E9" w:rsidRDefault="003A5A82"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Актуальность темы обусловлена несколькими факторами. Во</w:t>
      </w:r>
      <w:r w:rsidR="000952FE">
        <w:rPr>
          <w:rFonts w:ascii="Times New Roman" w:hAnsi="Times New Roman" w:cs="Times New Roman"/>
          <w:sz w:val="28"/>
          <w:szCs w:val="28"/>
        </w:rPr>
        <w:t>-</w:t>
      </w:r>
      <w:r w:rsidRPr="005179E9">
        <w:rPr>
          <w:rFonts w:ascii="Times New Roman" w:hAnsi="Times New Roman" w:cs="Times New Roman"/>
          <w:sz w:val="28"/>
          <w:szCs w:val="28"/>
        </w:rPr>
        <w:t xml:space="preserve">первых, </w:t>
      </w:r>
      <w:proofErr w:type="spellStart"/>
      <w:r w:rsidRPr="005179E9">
        <w:rPr>
          <w:rFonts w:ascii="Times New Roman" w:hAnsi="Times New Roman" w:cs="Times New Roman"/>
          <w:sz w:val="28"/>
          <w:szCs w:val="28"/>
        </w:rPr>
        <w:t>цифровизация</w:t>
      </w:r>
      <w:proofErr w:type="spellEnd"/>
      <w:r w:rsidRPr="005179E9">
        <w:rPr>
          <w:rFonts w:ascii="Times New Roman" w:hAnsi="Times New Roman" w:cs="Times New Roman"/>
          <w:sz w:val="28"/>
          <w:szCs w:val="28"/>
        </w:rPr>
        <w:t xml:space="preserve"> выступает одним из приоритетов национальных стратегий развития большинства стран, что требует выработки научно обоснованных методик внедрения ИКТ в учёт и аудит. Во</w:t>
      </w:r>
      <w:r w:rsidR="000952FE">
        <w:rPr>
          <w:rFonts w:ascii="Times New Roman" w:hAnsi="Times New Roman" w:cs="Times New Roman"/>
          <w:sz w:val="28"/>
          <w:szCs w:val="28"/>
          <w:lang w:val="kk-KZ"/>
        </w:rPr>
        <w:t>-</w:t>
      </w:r>
      <w:r w:rsidRPr="005179E9">
        <w:rPr>
          <w:rFonts w:ascii="Times New Roman" w:hAnsi="Times New Roman" w:cs="Times New Roman"/>
          <w:sz w:val="28"/>
          <w:szCs w:val="28"/>
        </w:rPr>
        <w:t>вторых, распространение облачных ERP</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 xml:space="preserve">систем, аналитических платформ </w:t>
      </w:r>
      <w:proofErr w:type="spellStart"/>
      <w:r w:rsidRPr="005179E9">
        <w:rPr>
          <w:rFonts w:ascii="Times New Roman" w:hAnsi="Times New Roman" w:cs="Times New Roman"/>
          <w:sz w:val="28"/>
          <w:szCs w:val="28"/>
        </w:rPr>
        <w:t>Big</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Data</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блокчейн</w:t>
      </w:r>
      <w:proofErr w:type="spellEnd"/>
      <w:r w:rsidR="000952FE">
        <w:rPr>
          <w:rFonts w:ascii="Times New Roman" w:hAnsi="Times New Roman" w:cs="Times New Roman"/>
          <w:sz w:val="28"/>
          <w:szCs w:val="28"/>
        </w:rPr>
        <w:t xml:space="preserve"> </w:t>
      </w:r>
      <w:r w:rsidRPr="005179E9">
        <w:rPr>
          <w:rFonts w:ascii="Times New Roman" w:hAnsi="Times New Roman" w:cs="Times New Roman"/>
          <w:sz w:val="28"/>
          <w:szCs w:val="28"/>
        </w:rPr>
        <w:t>технологий, решений на базе искусственного интеллекта (AI) и роботизированной автоматизации процессов (RPA) трансформирует организацию финансовых служб и предъявляет новые требования к квалификации специалистов. В</w:t>
      </w:r>
      <w:r w:rsidR="000952FE">
        <w:rPr>
          <w:rFonts w:ascii="Times New Roman" w:hAnsi="Times New Roman" w:cs="Times New Roman"/>
          <w:sz w:val="28"/>
          <w:szCs w:val="28"/>
          <w:lang w:val="kk-KZ"/>
        </w:rPr>
        <w:t>-</w:t>
      </w:r>
      <w:r w:rsidRPr="005179E9">
        <w:rPr>
          <w:rFonts w:ascii="Times New Roman" w:hAnsi="Times New Roman" w:cs="Times New Roman"/>
          <w:sz w:val="28"/>
          <w:szCs w:val="28"/>
        </w:rPr>
        <w:t>третьих, изменение международных стандартов бухгалтерского учёта (IFRS) и аудита (ISA, IAASB), а также усиление требований к защите данных (GDPR, национальные законы) создаёт сложную нормативно</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правовую среду, в которой необходимо обеспечить баланс</w:t>
      </w:r>
      <w:r w:rsidR="00F03361" w:rsidRPr="005179E9">
        <w:rPr>
          <w:rFonts w:ascii="Times New Roman" w:hAnsi="Times New Roman" w:cs="Times New Roman"/>
          <w:sz w:val="28"/>
          <w:szCs w:val="28"/>
        </w:rPr>
        <w:t xml:space="preserve"> между инновациями и контролем.</w:t>
      </w:r>
    </w:p>
    <w:p w14:paraId="5F8B3080" w14:textId="12478EF4" w:rsidR="003A5A82" w:rsidRPr="005179E9" w:rsidRDefault="003A5A82"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 xml:space="preserve">Цель статьи </w:t>
      </w:r>
      <w:r w:rsidR="000952FE">
        <w:rPr>
          <w:rFonts w:ascii="Times New Roman" w:hAnsi="Times New Roman" w:cs="Times New Roman"/>
          <w:sz w:val="28"/>
          <w:szCs w:val="28"/>
          <w:lang w:val="kk-KZ"/>
        </w:rPr>
        <w:t>-</w:t>
      </w:r>
      <w:r w:rsidRPr="005179E9">
        <w:rPr>
          <w:rFonts w:ascii="Times New Roman" w:hAnsi="Times New Roman" w:cs="Times New Roman"/>
          <w:sz w:val="28"/>
          <w:szCs w:val="28"/>
        </w:rPr>
        <w:t xml:space="preserve"> систематизировать и обобщить теоретические подходы к </w:t>
      </w:r>
      <w:proofErr w:type="spellStart"/>
      <w:r w:rsidRPr="005179E9">
        <w:rPr>
          <w:rFonts w:ascii="Times New Roman" w:hAnsi="Times New Roman" w:cs="Times New Roman"/>
          <w:sz w:val="28"/>
          <w:szCs w:val="28"/>
        </w:rPr>
        <w:t>цифровизации</w:t>
      </w:r>
      <w:proofErr w:type="spellEnd"/>
      <w:r w:rsidRPr="005179E9">
        <w:rPr>
          <w:rFonts w:ascii="Times New Roman" w:hAnsi="Times New Roman" w:cs="Times New Roman"/>
          <w:sz w:val="28"/>
          <w:szCs w:val="28"/>
        </w:rPr>
        <w:t xml:space="preserve"> бухгалтерского учёта и аудита, выявить ключевые этапы эволюции </w:t>
      </w:r>
      <w:proofErr w:type="spellStart"/>
      <w:r w:rsidRPr="005179E9">
        <w:rPr>
          <w:rFonts w:ascii="Times New Roman" w:hAnsi="Times New Roman" w:cs="Times New Roman"/>
          <w:sz w:val="28"/>
          <w:szCs w:val="28"/>
        </w:rPr>
        <w:t>учетно</w:t>
      </w:r>
      <w:proofErr w:type="spellEnd"/>
      <w:r w:rsidR="000952FE">
        <w:rPr>
          <w:rFonts w:ascii="Times New Roman" w:hAnsi="Times New Roman" w:cs="Times New Roman"/>
          <w:sz w:val="28"/>
          <w:szCs w:val="28"/>
        </w:rPr>
        <w:t xml:space="preserve"> </w:t>
      </w:r>
      <w:r w:rsidRPr="005179E9">
        <w:rPr>
          <w:rFonts w:ascii="Times New Roman" w:hAnsi="Times New Roman" w:cs="Times New Roman"/>
          <w:sz w:val="28"/>
          <w:szCs w:val="28"/>
        </w:rPr>
        <w:t>аудиторских практик и проанализировать нормативно</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 xml:space="preserve">правовые механизмы, регулирующие цифровую трансформацию в Казахстане и на международном уровне. Для достижения поставленной </w:t>
      </w:r>
      <w:r w:rsidR="00F03361" w:rsidRPr="005179E9">
        <w:rPr>
          <w:rFonts w:ascii="Times New Roman" w:hAnsi="Times New Roman" w:cs="Times New Roman"/>
          <w:sz w:val="28"/>
          <w:szCs w:val="28"/>
        </w:rPr>
        <w:t>цели решаются следующие задачи:</w:t>
      </w:r>
    </w:p>
    <w:p w14:paraId="4E85A930" w14:textId="57BA4E6D" w:rsidR="003A5A82" w:rsidRPr="005179E9" w:rsidRDefault="003A5A82" w:rsidP="001118C6">
      <w:pPr>
        <w:pStyle w:val="a7"/>
        <w:numPr>
          <w:ilvl w:val="0"/>
          <w:numId w:val="8"/>
        </w:numPr>
        <w:spacing w:after="0" w:line="240" w:lineRule="auto"/>
        <w:ind w:left="0" w:firstLine="709"/>
        <w:jc w:val="both"/>
        <w:rPr>
          <w:rFonts w:ascii="Times New Roman" w:hAnsi="Times New Roman" w:cs="Times New Roman"/>
          <w:sz w:val="28"/>
          <w:szCs w:val="28"/>
        </w:rPr>
      </w:pPr>
      <w:r w:rsidRPr="005179E9">
        <w:rPr>
          <w:rFonts w:ascii="Times New Roman" w:hAnsi="Times New Roman" w:cs="Times New Roman"/>
          <w:sz w:val="28"/>
          <w:szCs w:val="28"/>
        </w:rPr>
        <w:t>Провести критический обзор концептуальных моделей цифровизации экономики и их примене</w:t>
      </w:r>
      <w:r w:rsidR="00F03361" w:rsidRPr="005179E9">
        <w:rPr>
          <w:rFonts w:ascii="Times New Roman" w:hAnsi="Times New Roman" w:cs="Times New Roman"/>
          <w:sz w:val="28"/>
          <w:szCs w:val="28"/>
        </w:rPr>
        <w:t>ния в контексте учёта и аудита.</w:t>
      </w:r>
    </w:p>
    <w:p w14:paraId="5A38FD1D" w14:textId="2570629D" w:rsidR="003A5A82" w:rsidRPr="005179E9" w:rsidRDefault="003A5A82" w:rsidP="001118C6">
      <w:pPr>
        <w:pStyle w:val="a7"/>
        <w:numPr>
          <w:ilvl w:val="0"/>
          <w:numId w:val="8"/>
        </w:numPr>
        <w:spacing w:after="0" w:line="240" w:lineRule="auto"/>
        <w:ind w:left="0" w:firstLine="709"/>
        <w:jc w:val="both"/>
        <w:rPr>
          <w:rFonts w:ascii="Times New Roman" w:hAnsi="Times New Roman" w:cs="Times New Roman"/>
          <w:sz w:val="28"/>
          <w:szCs w:val="28"/>
        </w:rPr>
      </w:pPr>
      <w:r w:rsidRPr="005179E9">
        <w:rPr>
          <w:rFonts w:ascii="Times New Roman" w:hAnsi="Times New Roman" w:cs="Times New Roman"/>
          <w:sz w:val="28"/>
          <w:szCs w:val="28"/>
        </w:rPr>
        <w:t>Выявить технологические драйверы (облачные ERP, Big Data, блокчейн, AI, RPA) и оценить их влияние</w:t>
      </w:r>
      <w:r w:rsidR="00F03361" w:rsidRPr="005179E9">
        <w:rPr>
          <w:rFonts w:ascii="Times New Roman" w:hAnsi="Times New Roman" w:cs="Times New Roman"/>
          <w:sz w:val="28"/>
          <w:szCs w:val="28"/>
        </w:rPr>
        <w:t xml:space="preserve"> на методологию учёта и аудита.</w:t>
      </w:r>
    </w:p>
    <w:p w14:paraId="2D0B63FE" w14:textId="16C1DBE2" w:rsidR="003A5A82" w:rsidRPr="005179E9" w:rsidRDefault="003A5A82" w:rsidP="001118C6">
      <w:pPr>
        <w:pStyle w:val="a7"/>
        <w:numPr>
          <w:ilvl w:val="0"/>
          <w:numId w:val="8"/>
        </w:numPr>
        <w:spacing w:after="0" w:line="240" w:lineRule="auto"/>
        <w:ind w:left="0" w:firstLine="709"/>
        <w:jc w:val="both"/>
        <w:rPr>
          <w:rFonts w:ascii="Times New Roman" w:hAnsi="Times New Roman" w:cs="Times New Roman"/>
          <w:sz w:val="28"/>
          <w:szCs w:val="28"/>
        </w:rPr>
      </w:pPr>
      <w:r w:rsidRPr="005179E9">
        <w:rPr>
          <w:rFonts w:ascii="Times New Roman" w:hAnsi="Times New Roman" w:cs="Times New Roman"/>
          <w:sz w:val="28"/>
          <w:szCs w:val="28"/>
        </w:rPr>
        <w:t xml:space="preserve">Проследить эволюцию </w:t>
      </w:r>
      <w:proofErr w:type="spellStart"/>
      <w:r w:rsidRPr="005179E9">
        <w:rPr>
          <w:rFonts w:ascii="Times New Roman" w:hAnsi="Times New Roman" w:cs="Times New Roman"/>
          <w:sz w:val="28"/>
          <w:szCs w:val="28"/>
        </w:rPr>
        <w:t>учетно</w:t>
      </w:r>
      <w:proofErr w:type="spellEnd"/>
      <w:r w:rsidR="000952FE">
        <w:rPr>
          <w:rFonts w:ascii="Times New Roman" w:hAnsi="Times New Roman" w:cs="Times New Roman"/>
          <w:sz w:val="28"/>
          <w:szCs w:val="28"/>
        </w:rPr>
        <w:t xml:space="preserve"> </w:t>
      </w:r>
      <w:r w:rsidRPr="005179E9">
        <w:rPr>
          <w:rFonts w:ascii="Times New Roman" w:hAnsi="Times New Roman" w:cs="Times New Roman"/>
          <w:sz w:val="28"/>
          <w:szCs w:val="28"/>
        </w:rPr>
        <w:t>аудиторских процессов от ручных методов до непрерывного ауд</w:t>
      </w:r>
      <w:r w:rsidR="00F03361" w:rsidRPr="005179E9">
        <w:rPr>
          <w:rFonts w:ascii="Times New Roman" w:hAnsi="Times New Roman" w:cs="Times New Roman"/>
          <w:sz w:val="28"/>
          <w:szCs w:val="28"/>
        </w:rPr>
        <w:t>ита и непрерывного мониторинга.</w:t>
      </w:r>
    </w:p>
    <w:p w14:paraId="2D0C35F4" w14:textId="49D038E6" w:rsidR="003A5A82" w:rsidRPr="005179E9" w:rsidRDefault="003A5A82" w:rsidP="001118C6">
      <w:pPr>
        <w:pStyle w:val="a7"/>
        <w:numPr>
          <w:ilvl w:val="0"/>
          <w:numId w:val="8"/>
        </w:numPr>
        <w:spacing w:after="0" w:line="240" w:lineRule="auto"/>
        <w:ind w:left="0" w:firstLine="709"/>
        <w:jc w:val="both"/>
        <w:rPr>
          <w:rFonts w:ascii="Times New Roman" w:hAnsi="Times New Roman" w:cs="Times New Roman"/>
          <w:sz w:val="28"/>
          <w:szCs w:val="28"/>
        </w:rPr>
      </w:pPr>
      <w:r w:rsidRPr="005179E9">
        <w:rPr>
          <w:rFonts w:ascii="Times New Roman" w:hAnsi="Times New Roman" w:cs="Times New Roman"/>
          <w:sz w:val="28"/>
          <w:szCs w:val="28"/>
        </w:rPr>
        <w:t>Проанализировать международные и национальные нормативно</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правовые акты, регулирующ</w:t>
      </w:r>
      <w:r w:rsidR="00F03361" w:rsidRPr="005179E9">
        <w:rPr>
          <w:rFonts w:ascii="Times New Roman" w:hAnsi="Times New Roman" w:cs="Times New Roman"/>
          <w:sz w:val="28"/>
          <w:szCs w:val="28"/>
        </w:rPr>
        <w:t xml:space="preserve">ие </w:t>
      </w:r>
      <w:proofErr w:type="spellStart"/>
      <w:r w:rsidR="00F03361" w:rsidRPr="005179E9">
        <w:rPr>
          <w:rFonts w:ascii="Times New Roman" w:hAnsi="Times New Roman" w:cs="Times New Roman"/>
          <w:sz w:val="28"/>
          <w:szCs w:val="28"/>
        </w:rPr>
        <w:t>цифровизацию</w:t>
      </w:r>
      <w:proofErr w:type="spellEnd"/>
      <w:r w:rsidR="00F03361" w:rsidRPr="005179E9">
        <w:rPr>
          <w:rFonts w:ascii="Times New Roman" w:hAnsi="Times New Roman" w:cs="Times New Roman"/>
          <w:sz w:val="28"/>
          <w:szCs w:val="28"/>
        </w:rPr>
        <w:t xml:space="preserve"> учёта и аудита.</w:t>
      </w:r>
    </w:p>
    <w:p w14:paraId="3A1E920D" w14:textId="03E40126" w:rsidR="003A5A82" w:rsidRPr="005179E9" w:rsidRDefault="003A5A82" w:rsidP="001118C6">
      <w:pPr>
        <w:pStyle w:val="a7"/>
        <w:numPr>
          <w:ilvl w:val="0"/>
          <w:numId w:val="8"/>
        </w:numPr>
        <w:spacing w:after="0" w:line="240" w:lineRule="auto"/>
        <w:ind w:left="0" w:firstLine="709"/>
        <w:jc w:val="both"/>
        <w:rPr>
          <w:rFonts w:ascii="Times New Roman" w:hAnsi="Times New Roman" w:cs="Times New Roman"/>
          <w:sz w:val="28"/>
          <w:szCs w:val="28"/>
        </w:rPr>
      </w:pPr>
      <w:r w:rsidRPr="005179E9">
        <w:rPr>
          <w:rFonts w:ascii="Times New Roman" w:hAnsi="Times New Roman" w:cs="Times New Roman"/>
          <w:sz w:val="28"/>
          <w:szCs w:val="28"/>
        </w:rPr>
        <w:t>Сформулировать обобщённые выводы и определить направления дальнейших теоретических и прикладных исследований.</w:t>
      </w:r>
    </w:p>
    <w:p w14:paraId="4424DD85" w14:textId="7703DAEA" w:rsidR="003A5A82" w:rsidRPr="005179E9" w:rsidRDefault="003A5A82"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Методологической основой исследования являются системный подход, позволяющий рассматривать цифровизацию как целостное явление; сравнительный анализ для сопоставления международных и национальных практик; синтез теоретических положений, полученных в ходе изучения литературных источников; а также элементы кейс</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метода и критического анализа для оценки практических кей</w:t>
      </w:r>
      <w:r w:rsidR="00F03361" w:rsidRPr="005179E9">
        <w:rPr>
          <w:rFonts w:ascii="Times New Roman" w:hAnsi="Times New Roman" w:cs="Times New Roman"/>
          <w:sz w:val="28"/>
          <w:szCs w:val="28"/>
        </w:rPr>
        <w:t>сов внедрения цифровых решений.</w:t>
      </w:r>
    </w:p>
    <w:p w14:paraId="5FC3CACA" w14:textId="3BCDD17F" w:rsidR="000C304D" w:rsidRPr="005179E9" w:rsidRDefault="000C304D" w:rsidP="001118C6">
      <w:pPr>
        <w:spacing w:after="0" w:line="240" w:lineRule="auto"/>
        <w:ind w:firstLine="709"/>
        <w:jc w:val="both"/>
        <w:rPr>
          <w:rFonts w:ascii="Times New Roman" w:hAnsi="Times New Roman" w:cs="Times New Roman"/>
          <w:b/>
          <w:bCs/>
          <w:sz w:val="28"/>
          <w:szCs w:val="28"/>
        </w:rPr>
      </w:pPr>
      <w:r w:rsidRPr="005179E9">
        <w:rPr>
          <w:rFonts w:ascii="Times New Roman" w:hAnsi="Times New Roman" w:cs="Times New Roman"/>
          <w:b/>
          <w:bCs/>
          <w:sz w:val="28"/>
          <w:szCs w:val="28"/>
        </w:rPr>
        <w:t>Концептуальные подходы к цифровизации экономики</w:t>
      </w:r>
    </w:p>
    <w:p w14:paraId="4F9A910B" w14:textId="6EF08197" w:rsidR="00F03361" w:rsidRPr="005179E9" w:rsidRDefault="00F03361"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 xml:space="preserve">Понятие цифровизации экономики и, в частности, </w:t>
      </w:r>
      <w:proofErr w:type="spellStart"/>
      <w:r w:rsidRPr="005179E9">
        <w:rPr>
          <w:rFonts w:ascii="Times New Roman" w:hAnsi="Times New Roman" w:cs="Times New Roman"/>
          <w:sz w:val="28"/>
          <w:szCs w:val="28"/>
        </w:rPr>
        <w:t>учетно</w:t>
      </w:r>
      <w:proofErr w:type="spellEnd"/>
      <w:r w:rsidR="000952FE">
        <w:rPr>
          <w:rFonts w:ascii="Times New Roman" w:hAnsi="Times New Roman" w:cs="Times New Roman"/>
          <w:sz w:val="28"/>
          <w:szCs w:val="28"/>
        </w:rPr>
        <w:t xml:space="preserve"> </w:t>
      </w:r>
      <w:r w:rsidRPr="005179E9">
        <w:rPr>
          <w:rFonts w:ascii="Times New Roman" w:hAnsi="Times New Roman" w:cs="Times New Roman"/>
          <w:sz w:val="28"/>
          <w:szCs w:val="28"/>
        </w:rPr>
        <w:t xml:space="preserve">аудиторских процессов включает комплексное представление о трансформации </w:t>
      </w:r>
      <w:r w:rsidRPr="005179E9">
        <w:rPr>
          <w:rFonts w:ascii="Times New Roman" w:hAnsi="Times New Roman" w:cs="Times New Roman"/>
          <w:sz w:val="28"/>
          <w:szCs w:val="28"/>
        </w:rPr>
        <w:lastRenderedPageBreak/>
        <w:t>традиционных методов сбора, обработки и анализа финансовых данных под воздействием информационно</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 xml:space="preserve">коммуникационных технологий (ИКТ). </w:t>
      </w:r>
      <w:proofErr w:type="spellStart"/>
      <w:r w:rsidRPr="005179E9">
        <w:rPr>
          <w:rFonts w:ascii="Times New Roman" w:hAnsi="Times New Roman" w:cs="Times New Roman"/>
          <w:sz w:val="28"/>
          <w:szCs w:val="28"/>
        </w:rPr>
        <w:t>Цифровизация</w:t>
      </w:r>
      <w:proofErr w:type="spellEnd"/>
      <w:r w:rsidRPr="005179E9">
        <w:rPr>
          <w:rFonts w:ascii="Times New Roman" w:hAnsi="Times New Roman" w:cs="Times New Roman"/>
          <w:sz w:val="28"/>
          <w:szCs w:val="28"/>
        </w:rPr>
        <w:t xml:space="preserve"> часто определяется как интеграция цифровых решений на всех уровнях экономической деятельности </w:t>
      </w:r>
      <w:r w:rsidR="000952FE">
        <w:rPr>
          <w:rFonts w:ascii="Times New Roman" w:hAnsi="Times New Roman" w:cs="Times New Roman"/>
          <w:sz w:val="28"/>
          <w:szCs w:val="28"/>
          <w:lang w:val="kk-KZ"/>
        </w:rPr>
        <w:t>-</w:t>
      </w:r>
      <w:r w:rsidRPr="005179E9">
        <w:rPr>
          <w:rFonts w:ascii="Times New Roman" w:hAnsi="Times New Roman" w:cs="Times New Roman"/>
          <w:sz w:val="28"/>
          <w:szCs w:val="28"/>
        </w:rPr>
        <w:t xml:space="preserve"> от государственного управления до оперативной деятельности отдельных предприятий </w:t>
      </w:r>
      <w:r w:rsidR="007056A5" w:rsidRPr="006066EE">
        <w:rPr>
          <w:rFonts w:ascii="Times New Roman" w:hAnsi="Times New Roman" w:cs="Times New Roman"/>
          <w:sz w:val="28"/>
          <w:szCs w:val="28"/>
        </w:rPr>
        <w:t>[1]</w:t>
      </w:r>
      <w:r w:rsidRPr="005179E9">
        <w:rPr>
          <w:rFonts w:ascii="Times New Roman" w:hAnsi="Times New Roman" w:cs="Times New Roman"/>
          <w:sz w:val="28"/>
          <w:szCs w:val="28"/>
        </w:rPr>
        <w:t>. В широком смысле под цифровизацией понимают переход от бумажных и локальных систем к распределённым и автоматизированным платформам, способным обеспечивать непрерывный обмен данными в режиме реального времени.</w:t>
      </w:r>
    </w:p>
    <w:p w14:paraId="634958B0" w14:textId="0CFA2D72" w:rsidR="00F03361" w:rsidRPr="006066EE" w:rsidRDefault="00F03361"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В отечественной и зарубежной литературе различают понятия «оцифровка» (</w:t>
      </w:r>
      <w:proofErr w:type="spellStart"/>
      <w:r w:rsidRPr="005179E9">
        <w:rPr>
          <w:rFonts w:ascii="Times New Roman" w:hAnsi="Times New Roman" w:cs="Times New Roman"/>
          <w:sz w:val="28"/>
          <w:szCs w:val="28"/>
        </w:rPr>
        <w:t>digitization</w:t>
      </w:r>
      <w:proofErr w:type="spellEnd"/>
      <w:r w:rsidRPr="005179E9">
        <w:rPr>
          <w:rFonts w:ascii="Times New Roman" w:hAnsi="Times New Roman" w:cs="Times New Roman"/>
          <w:sz w:val="28"/>
          <w:szCs w:val="28"/>
        </w:rPr>
        <w:t>), «</w:t>
      </w:r>
      <w:proofErr w:type="spellStart"/>
      <w:r w:rsidRPr="005179E9">
        <w:rPr>
          <w:rFonts w:ascii="Times New Roman" w:hAnsi="Times New Roman" w:cs="Times New Roman"/>
          <w:sz w:val="28"/>
          <w:szCs w:val="28"/>
        </w:rPr>
        <w:t>цифровизация</w:t>
      </w:r>
      <w:proofErr w:type="spellEnd"/>
      <w:r w:rsidRPr="005179E9">
        <w:rPr>
          <w:rFonts w:ascii="Times New Roman" w:hAnsi="Times New Roman" w:cs="Times New Roman"/>
          <w:sz w:val="28"/>
          <w:szCs w:val="28"/>
        </w:rPr>
        <w:t>» (</w:t>
      </w:r>
      <w:proofErr w:type="spellStart"/>
      <w:r w:rsidRPr="005179E9">
        <w:rPr>
          <w:rFonts w:ascii="Times New Roman" w:hAnsi="Times New Roman" w:cs="Times New Roman"/>
          <w:sz w:val="28"/>
          <w:szCs w:val="28"/>
        </w:rPr>
        <w:t>digitalization</w:t>
      </w:r>
      <w:proofErr w:type="spellEnd"/>
      <w:r w:rsidRPr="005179E9">
        <w:rPr>
          <w:rFonts w:ascii="Times New Roman" w:hAnsi="Times New Roman" w:cs="Times New Roman"/>
          <w:sz w:val="28"/>
          <w:szCs w:val="28"/>
        </w:rPr>
        <w:t>) и «цифровая трансформация» (</w:t>
      </w:r>
      <w:proofErr w:type="spellStart"/>
      <w:r w:rsidRPr="005179E9">
        <w:rPr>
          <w:rFonts w:ascii="Times New Roman" w:hAnsi="Times New Roman" w:cs="Times New Roman"/>
          <w:sz w:val="28"/>
          <w:szCs w:val="28"/>
        </w:rPr>
        <w:t>digital</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transformation</w:t>
      </w:r>
      <w:proofErr w:type="spellEnd"/>
      <w:r w:rsidRPr="005179E9">
        <w:rPr>
          <w:rFonts w:ascii="Times New Roman" w:hAnsi="Times New Roman" w:cs="Times New Roman"/>
          <w:sz w:val="28"/>
          <w:szCs w:val="28"/>
        </w:rPr>
        <w:t>). Оцифровка предполагает простую конверсию информации из аналогового формата в цифровой, тогда как цифровизация затрагивает процессы и технологии, обеспечивающие автоматизацию и оптимизацию бизнес</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функций. Цифровая трансформация охватывает более широкий спектр изменений, включая пересмотр бизнес</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 xml:space="preserve">моделей, организационной структуры и культуры компании </w:t>
      </w:r>
      <w:r w:rsidR="00BB1B0B" w:rsidRPr="006066EE">
        <w:rPr>
          <w:rFonts w:ascii="Times New Roman" w:hAnsi="Times New Roman" w:cs="Times New Roman"/>
          <w:sz w:val="28"/>
          <w:szCs w:val="28"/>
        </w:rPr>
        <w:t>[1</w:t>
      </w:r>
      <w:r w:rsidR="00BB1B0B">
        <w:rPr>
          <w:rFonts w:ascii="Times New Roman" w:hAnsi="Times New Roman" w:cs="Times New Roman"/>
          <w:sz w:val="28"/>
          <w:szCs w:val="28"/>
        </w:rPr>
        <w:t>0</w:t>
      </w:r>
      <w:r w:rsidR="007056A5" w:rsidRPr="006066EE">
        <w:rPr>
          <w:rFonts w:ascii="Times New Roman" w:hAnsi="Times New Roman" w:cs="Times New Roman"/>
          <w:sz w:val="28"/>
          <w:szCs w:val="28"/>
        </w:rPr>
        <w:t>]</w:t>
      </w:r>
      <w:r w:rsidR="006066EE" w:rsidRPr="006066EE">
        <w:rPr>
          <w:rFonts w:ascii="Times New Roman" w:hAnsi="Times New Roman" w:cs="Times New Roman"/>
          <w:sz w:val="28"/>
          <w:szCs w:val="28"/>
        </w:rPr>
        <w:t>.</w:t>
      </w:r>
    </w:p>
    <w:p w14:paraId="0FC45611" w14:textId="54CE5DA4" w:rsidR="00F03361" w:rsidRPr="006066EE" w:rsidRDefault="00F03361"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 xml:space="preserve">Уровневый анализ цифровизации позволяет выделить три масштаба: макроуровень (национальная и глобальная экономика), </w:t>
      </w:r>
      <w:proofErr w:type="spellStart"/>
      <w:r w:rsidRPr="005179E9">
        <w:rPr>
          <w:rFonts w:ascii="Times New Roman" w:hAnsi="Times New Roman" w:cs="Times New Roman"/>
          <w:sz w:val="28"/>
          <w:szCs w:val="28"/>
        </w:rPr>
        <w:t>мезоуровень</w:t>
      </w:r>
      <w:proofErr w:type="spellEnd"/>
      <w:r w:rsidRPr="005179E9">
        <w:rPr>
          <w:rFonts w:ascii="Times New Roman" w:hAnsi="Times New Roman" w:cs="Times New Roman"/>
          <w:sz w:val="28"/>
          <w:szCs w:val="28"/>
        </w:rPr>
        <w:t xml:space="preserve"> (отраслевые кластеры и бизнес</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экосистемы) и микроуровень (отдельные организации и подразделения). На макроуровне цифровизация отражается в государственных стратегиях («Цифровой Казахстан»)</w:t>
      </w:r>
      <w:r w:rsidR="00BB1B0B" w:rsidRPr="006066EE">
        <w:rPr>
          <w:rFonts w:ascii="Times New Roman" w:hAnsi="Times New Roman" w:cs="Times New Roman"/>
          <w:sz w:val="28"/>
          <w:szCs w:val="28"/>
        </w:rPr>
        <w:t xml:space="preserve"> [</w:t>
      </w:r>
      <w:r w:rsidR="00BB1B0B">
        <w:rPr>
          <w:rFonts w:ascii="Times New Roman" w:hAnsi="Times New Roman" w:cs="Times New Roman"/>
          <w:sz w:val="28"/>
          <w:szCs w:val="28"/>
        </w:rPr>
        <w:t>7</w:t>
      </w:r>
      <w:r w:rsidR="007056A5" w:rsidRPr="006066EE">
        <w:rPr>
          <w:rFonts w:ascii="Times New Roman" w:hAnsi="Times New Roman" w:cs="Times New Roman"/>
          <w:sz w:val="28"/>
          <w:szCs w:val="28"/>
        </w:rPr>
        <w:t>]</w:t>
      </w:r>
      <w:r w:rsidRPr="005179E9">
        <w:rPr>
          <w:rFonts w:ascii="Times New Roman" w:hAnsi="Times New Roman" w:cs="Times New Roman"/>
          <w:sz w:val="28"/>
          <w:szCs w:val="28"/>
        </w:rPr>
        <w:t xml:space="preserve">, стимулирующих внедрение ИКТ для повышения конкурентоспособности. На </w:t>
      </w:r>
      <w:proofErr w:type="spellStart"/>
      <w:r w:rsidRPr="005179E9">
        <w:rPr>
          <w:rFonts w:ascii="Times New Roman" w:hAnsi="Times New Roman" w:cs="Times New Roman"/>
          <w:sz w:val="28"/>
          <w:szCs w:val="28"/>
        </w:rPr>
        <w:t>мезоуровне</w:t>
      </w:r>
      <w:proofErr w:type="spellEnd"/>
      <w:r w:rsidRPr="005179E9">
        <w:rPr>
          <w:rFonts w:ascii="Times New Roman" w:hAnsi="Times New Roman" w:cs="Times New Roman"/>
          <w:sz w:val="28"/>
          <w:szCs w:val="28"/>
        </w:rPr>
        <w:t xml:space="preserve"> отраслевые платформы и стандарты создают условия для взаимодействия участников рынка. На микроуровне компании применяют ERP</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системы, электронный документооборот и аналитические модули для оптимизации учётных и аудиторских процедур</w:t>
      </w:r>
      <w:r w:rsidR="006066EE" w:rsidRPr="006066EE">
        <w:rPr>
          <w:rFonts w:ascii="Times New Roman" w:hAnsi="Times New Roman" w:cs="Times New Roman"/>
          <w:sz w:val="28"/>
          <w:szCs w:val="28"/>
        </w:rPr>
        <w:t xml:space="preserve"> [8].</w:t>
      </w:r>
    </w:p>
    <w:p w14:paraId="3563D6AA" w14:textId="5CE65243" w:rsidR="00F03361" w:rsidRPr="005179E9" w:rsidRDefault="00F03361"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Концепция цифровой экономики опирается на новые виды цифровых благ и услуг, платформенные модели взаимодействия и экосистемный подход. Платформы объединяют производителей, потребителей и регуляторов, обеспечивая прозрачность операций и ускоряя трансакционные процессы. Экосистемный подход подразумевает кооперацию участников, обмен данными и совместное развитие технологий, что особенно важно для IT</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компаний и финансового сектора.</w:t>
      </w:r>
    </w:p>
    <w:p w14:paraId="701C8AC6" w14:textId="02B69FB7" w:rsidR="00F03361" w:rsidRPr="006066EE" w:rsidRDefault="00F03361"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В контексте бухгалтерского учёта цифровизация означает автоматизацию ключевых процессов: ввод первичных документов, формирование проводок, расчёт налоговых обязательств и генерацию отчётности. При этом создаётся единая интегрированная среда, где все данные доступны в режиме реального времени, что сокращает время на закрытие отчётных периодов и снижает вероятность ошибок. Кроме того, автоматизация позволяет стандартизировать процедуры и контролировать их выполнение с помощью встроенных алгоритмов в ERP</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системах</w:t>
      </w:r>
      <w:r w:rsidR="006066EE" w:rsidRPr="006066EE">
        <w:rPr>
          <w:rFonts w:ascii="Times New Roman" w:hAnsi="Times New Roman" w:cs="Times New Roman"/>
          <w:sz w:val="28"/>
          <w:szCs w:val="28"/>
        </w:rPr>
        <w:t xml:space="preserve"> </w:t>
      </w:r>
      <w:r w:rsidR="00E263FE" w:rsidRPr="006066EE">
        <w:rPr>
          <w:rFonts w:ascii="Times New Roman" w:hAnsi="Times New Roman" w:cs="Times New Roman"/>
          <w:sz w:val="28"/>
          <w:szCs w:val="28"/>
        </w:rPr>
        <w:t>[2]</w:t>
      </w:r>
      <w:r w:rsidR="006066EE" w:rsidRPr="006066EE">
        <w:rPr>
          <w:rFonts w:ascii="Times New Roman" w:hAnsi="Times New Roman" w:cs="Times New Roman"/>
          <w:sz w:val="28"/>
          <w:szCs w:val="28"/>
        </w:rPr>
        <w:t>.</w:t>
      </w:r>
    </w:p>
    <w:p w14:paraId="59992BCF" w14:textId="27A5D1E5" w:rsidR="00F03361" w:rsidRPr="006066EE" w:rsidRDefault="00F03361"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Аудит в цифровой среде трансформируется под влиянием технологий электронного аудита (e</w:t>
      </w:r>
      <w:r w:rsidR="000952FE">
        <w:rPr>
          <w:rFonts w:ascii="Times New Roman" w:hAnsi="Times New Roman" w:cs="Times New Roman"/>
          <w:sz w:val="28"/>
          <w:szCs w:val="28"/>
          <w:lang w:val="kk-KZ"/>
        </w:rPr>
        <w:t>-</w:t>
      </w:r>
      <w:proofErr w:type="spellStart"/>
      <w:r w:rsidRPr="005179E9">
        <w:rPr>
          <w:rFonts w:ascii="Times New Roman" w:hAnsi="Times New Roman" w:cs="Times New Roman"/>
          <w:sz w:val="28"/>
          <w:szCs w:val="28"/>
        </w:rPr>
        <w:t>audit</w:t>
      </w:r>
      <w:proofErr w:type="spellEnd"/>
      <w:r w:rsidRPr="005179E9">
        <w:rPr>
          <w:rFonts w:ascii="Times New Roman" w:hAnsi="Times New Roman" w:cs="Times New Roman"/>
          <w:sz w:val="28"/>
          <w:szCs w:val="28"/>
        </w:rPr>
        <w:t>) и непрерывного аудита (</w:t>
      </w:r>
      <w:proofErr w:type="spellStart"/>
      <w:r w:rsidRPr="005179E9">
        <w:rPr>
          <w:rFonts w:ascii="Times New Roman" w:hAnsi="Times New Roman" w:cs="Times New Roman"/>
          <w:sz w:val="28"/>
          <w:szCs w:val="28"/>
        </w:rPr>
        <w:t>continuous</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auditing</w:t>
      </w:r>
      <w:proofErr w:type="spellEnd"/>
      <w:r w:rsidRPr="005179E9">
        <w:rPr>
          <w:rFonts w:ascii="Times New Roman" w:hAnsi="Times New Roman" w:cs="Times New Roman"/>
          <w:sz w:val="28"/>
          <w:szCs w:val="28"/>
        </w:rPr>
        <w:t xml:space="preserve">). Электронный аудит базируется на использовании цифровых копий документов, аналитических модулей и систем электронной подписи, что позволяет проводить </w:t>
      </w:r>
      <w:r w:rsidRPr="005179E9">
        <w:rPr>
          <w:rFonts w:ascii="Times New Roman" w:hAnsi="Times New Roman" w:cs="Times New Roman"/>
          <w:sz w:val="28"/>
          <w:szCs w:val="28"/>
        </w:rPr>
        <w:lastRenderedPageBreak/>
        <w:t>проверки дистанционно и в режиме реального времени. Непрерывный аудит предполагает автоматический мониторинг транзакций с использованием алгоритмов машинного обучения для выявления а</w:t>
      </w:r>
      <w:r w:rsidR="00E263FE">
        <w:rPr>
          <w:rFonts w:ascii="Times New Roman" w:hAnsi="Times New Roman" w:cs="Times New Roman"/>
          <w:sz w:val="28"/>
          <w:szCs w:val="28"/>
        </w:rPr>
        <w:t>номалий и потенциальных рисков</w:t>
      </w:r>
      <w:r w:rsidR="00E263FE" w:rsidRPr="006066EE">
        <w:rPr>
          <w:rFonts w:ascii="Times New Roman" w:hAnsi="Times New Roman" w:cs="Times New Roman"/>
          <w:sz w:val="28"/>
          <w:szCs w:val="28"/>
        </w:rPr>
        <w:t xml:space="preserve"> [3]</w:t>
      </w:r>
      <w:r w:rsidR="006066EE" w:rsidRPr="005179E9">
        <w:rPr>
          <w:rFonts w:ascii="Times New Roman" w:hAnsi="Times New Roman" w:cs="Times New Roman"/>
          <w:sz w:val="28"/>
          <w:szCs w:val="28"/>
        </w:rPr>
        <w:t>.</w:t>
      </w:r>
    </w:p>
    <w:p w14:paraId="02DA57A0" w14:textId="4BFA0C0A" w:rsidR="00F03361" w:rsidRPr="005179E9" w:rsidRDefault="00F03361"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 xml:space="preserve">Ключевые функции цифровизации учёта и аудита включают повышение качества данных за счёт автоматизированных </w:t>
      </w:r>
      <w:proofErr w:type="spellStart"/>
      <w:r w:rsidRPr="005179E9">
        <w:rPr>
          <w:rFonts w:ascii="Times New Roman" w:hAnsi="Times New Roman" w:cs="Times New Roman"/>
          <w:sz w:val="28"/>
          <w:szCs w:val="28"/>
        </w:rPr>
        <w:t>валидаций</w:t>
      </w:r>
      <w:proofErr w:type="spellEnd"/>
      <w:r w:rsidRPr="005179E9">
        <w:rPr>
          <w:rFonts w:ascii="Times New Roman" w:hAnsi="Times New Roman" w:cs="Times New Roman"/>
          <w:sz w:val="28"/>
          <w:szCs w:val="28"/>
        </w:rPr>
        <w:t xml:space="preserve">, улучшение прозрачности за счёт сквозной </w:t>
      </w:r>
      <w:proofErr w:type="spellStart"/>
      <w:r w:rsidRPr="005179E9">
        <w:rPr>
          <w:rFonts w:ascii="Times New Roman" w:hAnsi="Times New Roman" w:cs="Times New Roman"/>
          <w:sz w:val="28"/>
          <w:szCs w:val="28"/>
        </w:rPr>
        <w:t>трассируемости</w:t>
      </w:r>
      <w:proofErr w:type="spellEnd"/>
      <w:r w:rsidRPr="005179E9">
        <w:rPr>
          <w:rFonts w:ascii="Times New Roman" w:hAnsi="Times New Roman" w:cs="Times New Roman"/>
          <w:sz w:val="28"/>
          <w:szCs w:val="28"/>
        </w:rPr>
        <w:t xml:space="preserve"> операций и повышение эффективности за счёт сокращения ручного труда. Цифровизация способствует формированию единого информационного пространства, где все участники процесса имеют доступ к актуальным и достоверным данным.</w:t>
      </w:r>
    </w:p>
    <w:p w14:paraId="3FE8437A" w14:textId="729B8FEB" w:rsidR="00F03361" w:rsidRPr="005179E9" w:rsidRDefault="00F03361"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 xml:space="preserve">Основные характеристики </w:t>
      </w:r>
      <w:proofErr w:type="spellStart"/>
      <w:r w:rsidRPr="005179E9">
        <w:rPr>
          <w:rFonts w:ascii="Times New Roman" w:hAnsi="Times New Roman" w:cs="Times New Roman"/>
          <w:sz w:val="28"/>
          <w:szCs w:val="28"/>
        </w:rPr>
        <w:t>цифровизации</w:t>
      </w:r>
      <w:proofErr w:type="spellEnd"/>
      <w:r w:rsidRPr="005179E9">
        <w:rPr>
          <w:rFonts w:ascii="Times New Roman" w:hAnsi="Times New Roman" w:cs="Times New Roman"/>
          <w:sz w:val="28"/>
          <w:szCs w:val="28"/>
        </w:rPr>
        <w:t xml:space="preserve"> включают возможность обработки больших объёмов данных (</w:t>
      </w:r>
      <w:proofErr w:type="spellStart"/>
      <w:r w:rsidRPr="005179E9">
        <w:rPr>
          <w:rFonts w:ascii="Times New Roman" w:hAnsi="Times New Roman" w:cs="Times New Roman"/>
          <w:sz w:val="28"/>
          <w:szCs w:val="28"/>
        </w:rPr>
        <w:t>Big</w:t>
      </w:r>
      <w:proofErr w:type="spellEnd"/>
      <w:r w:rsidR="000952FE">
        <w:rPr>
          <w:rFonts w:ascii="Times New Roman" w:hAnsi="Times New Roman" w:cs="Times New Roman"/>
          <w:sz w:val="28"/>
          <w:szCs w:val="28"/>
          <w:lang w:val="kk-KZ"/>
        </w:rPr>
        <w:t>-</w:t>
      </w:r>
      <w:proofErr w:type="spellStart"/>
      <w:r w:rsidRPr="005179E9">
        <w:rPr>
          <w:rFonts w:ascii="Times New Roman" w:hAnsi="Times New Roman" w:cs="Times New Roman"/>
          <w:sz w:val="28"/>
          <w:szCs w:val="28"/>
        </w:rPr>
        <w:t>Data</w:t>
      </w:r>
      <w:proofErr w:type="spellEnd"/>
      <w:r w:rsidRPr="005179E9">
        <w:rPr>
          <w:rFonts w:ascii="Times New Roman" w:hAnsi="Times New Roman" w:cs="Times New Roman"/>
          <w:sz w:val="28"/>
          <w:szCs w:val="28"/>
        </w:rPr>
        <w:t>), масштабируемость ИТ</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решений, гибкость и адаптивность бизнес</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процессов. Масштабируемость позволяет быстро наращивать вычислительные ресурсы при увеличении объёмов транзакций, а гибкость обеспечивается модульной архитектурой современных систем.</w:t>
      </w:r>
    </w:p>
    <w:p w14:paraId="36C67CA3" w14:textId="5954FB67" w:rsidR="00F03361" w:rsidRPr="005179E9" w:rsidRDefault="00F03361"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Предпосылки цифровизации включают наличие развитой ИТ</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инфраструктуры, законодательную поддержку (правовые нормы, стандарты), инвестиции в цифровые решения и уровень цифровой грамотности персонала. Государственные программы и отраслевые инициативы играют важную роль в создании условий для цифровой трансформации, однако успех зависит от готовности компаний адаптировать свои бизнес</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модели.</w:t>
      </w:r>
    </w:p>
    <w:p w14:paraId="107E46A4" w14:textId="3E264F0F" w:rsidR="00F03361" w:rsidRPr="005179E9" w:rsidRDefault="00F03361"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Теоретическая значимость цифровизации заключается в формировании новых парадигм управления финансовыми процессами, требующих пересмотра традиционных методик бухгалтерского учёта и аудита. Переход к цифровым платформам обуславливает разработку новых методологических подходов, основанных на анализе данных в реальном времени, прогнозировании и управлении рисками на основе машинного обучения.</w:t>
      </w:r>
    </w:p>
    <w:p w14:paraId="326AB8F7" w14:textId="4CA8B43E" w:rsidR="00A85B9C" w:rsidRPr="005179E9" w:rsidRDefault="002653FC" w:rsidP="00111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Следовательно</w:t>
      </w:r>
      <w:r w:rsidR="00F03361" w:rsidRPr="005179E9">
        <w:rPr>
          <w:rFonts w:ascii="Times New Roman" w:hAnsi="Times New Roman" w:cs="Times New Roman"/>
          <w:sz w:val="28"/>
          <w:szCs w:val="28"/>
        </w:rPr>
        <w:t xml:space="preserve">, определение и сущность цифровизации охватывают не только технические аспекты, но и организационные, социальные и методологические изменения, требующие комплексного подхода и учёта многообразия факторов для успешной реализации цифровой трансформации </w:t>
      </w:r>
      <w:proofErr w:type="spellStart"/>
      <w:r w:rsidR="00F03361" w:rsidRPr="005179E9">
        <w:rPr>
          <w:rFonts w:ascii="Times New Roman" w:hAnsi="Times New Roman" w:cs="Times New Roman"/>
          <w:sz w:val="28"/>
          <w:szCs w:val="28"/>
        </w:rPr>
        <w:t>учётно</w:t>
      </w:r>
      <w:proofErr w:type="spellEnd"/>
      <w:r w:rsidR="000952FE">
        <w:rPr>
          <w:rFonts w:ascii="Times New Roman" w:hAnsi="Times New Roman" w:cs="Times New Roman"/>
          <w:sz w:val="28"/>
          <w:szCs w:val="28"/>
        </w:rPr>
        <w:t xml:space="preserve"> </w:t>
      </w:r>
      <w:r w:rsidR="00F03361" w:rsidRPr="005179E9">
        <w:rPr>
          <w:rFonts w:ascii="Times New Roman" w:hAnsi="Times New Roman" w:cs="Times New Roman"/>
          <w:sz w:val="28"/>
          <w:szCs w:val="28"/>
        </w:rPr>
        <w:t xml:space="preserve">аудиторских процессов. </w:t>
      </w:r>
    </w:p>
    <w:p w14:paraId="1320236E" w14:textId="09144DC1" w:rsidR="003A5A82" w:rsidRPr="006066EE" w:rsidRDefault="00F03361"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Технологический уровень охватывает аппаратное и программное обеспечение, сетевую инфраструктуру, облачные решения и специализированные аналитические платформы. Облачные ERP</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системы (</w:t>
      </w:r>
      <w:proofErr w:type="spellStart"/>
      <w:r w:rsidRPr="005179E9">
        <w:rPr>
          <w:rFonts w:ascii="Times New Roman" w:hAnsi="Times New Roman" w:cs="Times New Roman"/>
          <w:sz w:val="28"/>
          <w:szCs w:val="28"/>
        </w:rPr>
        <w:t>SaaS</w:t>
      </w:r>
      <w:proofErr w:type="spellEnd"/>
      <w:r w:rsidRPr="005179E9">
        <w:rPr>
          <w:rFonts w:ascii="Times New Roman" w:hAnsi="Times New Roman" w:cs="Times New Roman"/>
          <w:sz w:val="28"/>
          <w:szCs w:val="28"/>
        </w:rPr>
        <w:t>) позволяют компаниям использовать ресурсы без крупных капиталовложений в ИТ</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инфраструктуру</w:t>
      </w:r>
      <w:r w:rsidR="002653FC" w:rsidRPr="006066EE">
        <w:rPr>
          <w:rFonts w:ascii="Times New Roman" w:hAnsi="Times New Roman" w:cs="Times New Roman"/>
          <w:sz w:val="28"/>
          <w:szCs w:val="28"/>
        </w:rPr>
        <w:t xml:space="preserve"> [2]</w:t>
      </w:r>
      <w:r w:rsidRPr="005179E9">
        <w:rPr>
          <w:rFonts w:ascii="Times New Roman" w:hAnsi="Times New Roman" w:cs="Times New Roman"/>
          <w:sz w:val="28"/>
          <w:szCs w:val="28"/>
        </w:rPr>
        <w:t>. Big Data и аналитика в реальном времени дают возможность обрабатывать терабайты транзакционных данных для выявления трендов и аномалий</w:t>
      </w:r>
      <w:r w:rsidR="002653FC" w:rsidRPr="006066EE">
        <w:rPr>
          <w:rFonts w:ascii="Times New Roman" w:hAnsi="Times New Roman" w:cs="Times New Roman"/>
          <w:sz w:val="28"/>
          <w:szCs w:val="28"/>
        </w:rPr>
        <w:t xml:space="preserve"> [3]</w:t>
      </w:r>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Блокчейн</w:t>
      </w:r>
      <w:proofErr w:type="spellEnd"/>
      <w:r w:rsidRPr="005179E9">
        <w:rPr>
          <w:rFonts w:ascii="Times New Roman" w:hAnsi="Times New Roman" w:cs="Times New Roman"/>
          <w:sz w:val="28"/>
          <w:szCs w:val="28"/>
        </w:rPr>
        <w:t xml:space="preserve"> обеспечивает неизменяемость и прозрачность записей, что критично для аудита. Искусственный интеллект автоматизирует распознавание документов, классификацию транзакций и прогнозирование финансовых показателей</w:t>
      </w:r>
      <w:r w:rsidR="006066EE" w:rsidRPr="006066EE">
        <w:rPr>
          <w:rFonts w:ascii="Times New Roman" w:hAnsi="Times New Roman" w:cs="Times New Roman"/>
          <w:sz w:val="28"/>
          <w:szCs w:val="28"/>
        </w:rPr>
        <w:t xml:space="preserve"> </w:t>
      </w:r>
      <w:r w:rsidR="00BB1B0B" w:rsidRPr="006066EE">
        <w:rPr>
          <w:rFonts w:ascii="Times New Roman" w:hAnsi="Times New Roman" w:cs="Times New Roman"/>
          <w:sz w:val="28"/>
          <w:szCs w:val="28"/>
        </w:rPr>
        <w:t>[1</w:t>
      </w:r>
      <w:r w:rsidR="00BB1B0B">
        <w:rPr>
          <w:rFonts w:ascii="Times New Roman" w:hAnsi="Times New Roman" w:cs="Times New Roman"/>
          <w:sz w:val="28"/>
          <w:szCs w:val="28"/>
        </w:rPr>
        <w:t>1</w:t>
      </w:r>
      <w:r w:rsidR="002653FC" w:rsidRPr="006066EE">
        <w:rPr>
          <w:rFonts w:ascii="Times New Roman" w:hAnsi="Times New Roman" w:cs="Times New Roman"/>
          <w:sz w:val="28"/>
          <w:szCs w:val="28"/>
        </w:rPr>
        <w:t>]</w:t>
      </w:r>
      <w:r w:rsidR="006066EE" w:rsidRPr="006066EE">
        <w:rPr>
          <w:rFonts w:ascii="Times New Roman" w:hAnsi="Times New Roman" w:cs="Times New Roman"/>
          <w:sz w:val="28"/>
          <w:szCs w:val="28"/>
        </w:rPr>
        <w:t>.</w:t>
      </w:r>
    </w:p>
    <w:p w14:paraId="08912C28" w14:textId="18B5B1B8" w:rsidR="00A85B9C" w:rsidRPr="006066EE" w:rsidRDefault="00BE3E7A"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Организационный уровень затрагивает перестройку бизнес</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 xml:space="preserve">процессов, управление изменениями и корпоративную культуру. Внедрение электронного </w:t>
      </w:r>
      <w:r w:rsidRPr="005179E9">
        <w:rPr>
          <w:rFonts w:ascii="Times New Roman" w:hAnsi="Times New Roman" w:cs="Times New Roman"/>
          <w:sz w:val="28"/>
          <w:szCs w:val="28"/>
        </w:rPr>
        <w:lastRenderedPageBreak/>
        <w:t>документооборота, RPA и ERP</w:t>
      </w:r>
      <w:r w:rsidR="000952FE">
        <w:rPr>
          <w:rFonts w:ascii="Times New Roman" w:hAnsi="Times New Roman" w:cs="Times New Roman"/>
          <w:sz w:val="28"/>
          <w:szCs w:val="28"/>
        </w:rPr>
        <w:t xml:space="preserve"> </w:t>
      </w:r>
      <w:r w:rsidRPr="005179E9">
        <w:rPr>
          <w:rFonts w:ascii="Times New Roman" w:hAnsi="Times New Roman" w:cs="Times New Roman"/>
          <w:sz w:val="28"/>
          <w:szCs w:val="28"/>
        </w:rPr>
        <w:t xml:space="preserve">систем требует пересмотра регламентов, ролей и обязанностей сотрудников. Программа «Цифровой Казахстан» акцентирует внимание на развитии цифровой культуры и образовательных </w:t>
      </w:r>
      <w:r w:rsidR="002653FC">
        <w:rPr>
          <w:rFonts w:ascii="Times New Roman" w:hAnsi="Times New Roman" w:cs="Times New Roman"/>
          <w:sz w:val="28"/>
          <w:szCs w:val="28"/>
        </w:rPr>
        <w:t>программ для подготовки кадров</w:t>
      </w:r>
      <w:r w:rsidR="006066EE" w:rsidRPr="006066EE">
        <w:rPr>
          <w:rFonts w:ascii="Times New Roman" w:hAnsi="Times New Roman" w:cs="Times New Roman"/>
          <w:sz w:val="28"/>
          <w:szCs w:val="28"/>
        </w:rPr>
        <w:t xml:space="preserve"> </w:t>
      </w:r>
      <w:r w:rsidR="002653FC" w:rsidRPr="006066EE">
        <w:rPr>
          <w:rFonts w:ascii="Times New Roman" w:hAnsi="Times New Roman" w:cs="Times New Roman"/>
          <w:sz w:val="28"/>
          <w:szCs w:val="28"/>
        </w:rPr>
        <w:t>[4]</w:t>
      </w:r>
      <w:r w:rsidR="006066EE" w:rsidRPr="006066EE">
        <w:rPr>
          <w:rFonts w:ascii="Times New Roman" w:hAnsi="Times New Roman" w:cs="Times New Roman"/>
          <w:sz w:val="28"/>
          <w:szCs w:val="28"/>
        </w:rPr>
        <w:t>.</w:t>
      </w:r>
    </w:p>
    <w:p w14:paraId="7467A120" w14:textId="661C03E3" w:rsidR="00A85B9C" w:rsidRPr="005179E9" w:rsidRDefault="00BE3E7A"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Цифровая грамотность и готовность персонала к изменениям — ключевой фактор успешной трансформации. Недостаток компетенций и сопротивление персонала создают серьезные барьеры. Государственные и корпоративные инициативы по повышению квалификации сотрудников, такие как курсы, сертификации и партнерства с вузами, способствуют развитию цифровой экосистемы.</w:t>
      </w:r>
    </w:p>
    <w:p w14:paraId="5BCDF634" w14:textId="2FE4C998" w:rsidR="00BE3E7A" w:rsidRPr="005179E9" w:rsidRDefault="00BE3E7A"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Концептуальные подходы к цифровизации экономики демонстрируют многомерность процесса, объединяющего технологические инновации, организационные изменения и социальные трансформации. Это создает методологическую основу для развития учета и аудита.</w:t>
      </w:r>
    </w:p>
    <w:p w14:paraId="110A93F2" w14:textId="585660F8" w:rsidR="000C304D" w:rsidRPr="005179E9" w:rsidRDefault="000C304D" w:rsidP="001118C6">
      <w:pPr>
        <w:spacing w:after="0" w:line="240" w:lineRule="auto"/>
        <w:ind w:firstLine="709"/>
        <w:jc w:val="both"/>
        <w:rPr>
          <w:rFonts w:ascii="Times New Roman" w:hAnsi="Times New Roman" w:cs="Times New Roman"/>
          <w:b/>
          <w:bCs/>
          <w:sz w:val="28"/>
          <w:szCs w:val="28"/>
        </w:rPr>
      </w:pPr>
      <w:r w:rsidRPr="005179E9">
        <w:rPr>
          <w:rFonts w:ascii="Times New Roman" w:hAnsi="Times New Roman" w:cs="Times New Roman"/>
          <w:b/>
          <w:bCs/>
          <w:sz w:val="28"/>
          <w:szCs w:val="28"/>
        </w:rPr>
        <w:t>Эволюция учета и аудита в условиях цифровизации</w:t>
      </w:r>
    </w:p>
    <w:p w14:paraId="5DDA5672" w14:textId="1FF90206"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Эволюция бухгалтерского учета и аудита в условиях цифровизации представляет собой динамичный процесс, включающий несколько ключевых этапов. Каждый из этапов характеризуется появлением и развитием определённых технологий, методологических подходов и организационных практик, которые последовательно меняли содержание и форму учетно</w:t>
      </w:r>
      <w:r w:rsidRPr="005179E9">
        <w:rPr>
          <w:rFonts w:ascii="Times New Roman" w:hAnsi="Times New Roman" w:cs="Times New Roman"/>
          <w:sz w:val="28"/>
          <w:szCs w:val="28"/>
        </w:rPr>
        <w:noBreakHyphen/>
        <w:t>аудиторских процедур.</w:t>
      </w:r>
    </w:p>
    <w:p w14:paraId="756CA4FA" w14:textId="77777777"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На первом, ручном этапе (до 1960 г.) все учетные операции выполнялись вручную: бухгалтеры вели журналы и книги, сверяли документы по бумажным карточкам и формировали отчётность посредством ручных расчётов. Это приводило к длительным срокам закрытия отчётности, высоким транзакционным издержкам и значительному влиянию человеческого фактора. Аудиторские проверки основывались на выборочном тестировании документов и требовали физического присутствия аудиторов на месте хранения первичных данных.</w:t>
      </w:r>
    </w:p>
    <w:p w14:paraId="6401FE0F" w14:textId="77777777"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С появлением электронно</w:t>
      </w:r>
      <w:r w:rsidRPr="005179E9">
        <w:rPr>
          <w:rFonts w:ascii="Times New Roman" w:hAnsi="Times New Roman" w:cs="Times New Roman"/>
          <w:sz w:val="28"/>
          <w:szCs w:val="28"/>
        </w:rPr>
        <w:noBreakHyphen/>
        <w:t>вычислительных машин (ЭВМ) и первых локальных систем учета (1960–1990 гг.) начался этап локальной автоматизации. На предприятиях внедрялись простейшие программы для расчёта заработной платы и учёта основных средств, работающие на мейнфреймах и первых персональных компьютерах. Однако фрагментарность решений приводила к дублированию информации в разных системах, отсутствию единой базы данных и сложностям при консолидации отчётности.</w:t>
      </w:r>
    </w:p>
    <w:p w14:paraId="3B7C6D60" w14:textId="77777777"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ERP</w:t>
      </w:r>
      <w:r w:rsidRPr="005179E9">
        <w:rPr>
          <w:rFonts w:ascii="Times New Roman" w:hAnsi="Times New Roman" w:cs="Times New Roman"/>
          <w:sz w:val="28"/>
          <w:szCs w:val="28"/>
        </w:rPr>
        <w:noBreakHyphen/>
        <w:t xml:space="preserve">эпоха (1990–2010 гг.) стала переломным моментом: интегрированные системы класса Enterprise Resource Planning объединили бухгалтерские, производственные, логистические и сбытовые модули в единую платформу. Это позволило обеспечить сквозную </w:t>
      </w:r>
      <w:proofErr w:type="spellStart"/>
      <w:r w:rsidRPr="005179E9">
        <w:rPr>
          <w:rFonts w:ascii="Times New Roman" w:hAnsi="Times New Roman" w:cs="Times New Roman"/>
          <w:sz w:val="28"/>
          <w:szCs w:val="28"/>
        </w:rPr>
        <w:t>трассируемость</w:t>
      </w:r>
      <w:proofErr w:type="spellEnd"/>
      <w:r w:rsidRPr="005179E9">
        <w:rPr>
          <w:rFonts w:ascii="Times New Roman" w:hAnsi="Times New Roman" w:cs="Times New Roman"/>
          <w:sz w:val="28"/>
          <w:szCs w:val="28"/>
        </w:rPr>
        <w:t xml:space="preserve"> операций, автоматизировать многие рутинные процессы и формировать отчётность в режиме реального времени. Вместе с тем внедрение ERP требовало значительных инвестиций, длительного этапа настройки и подготовки кадров.</w:t>
      </w:r>
    </w:p>
    <w:p w14:paraId="2F7CD33E" w14:textId="1EDBA35A" w:rsidR="000C304D" w:rsidRPr="006066EE"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 xml:space="preserve">С 2010 г. начался современный этап цифровой трансформации, основанный на облачных технологиях, аналитике больших данных (Big Data), </w:t>
      </w:r>
      <w:r w:rsidRPr="005179E9">
        <w:rPr>
          <w:rFonts w:ascii="Times New Roman" w:hAnsi="Times New Roman" w:cs="Times New Roman"/>
          <w:sz w:val="28"/>
          <w:szCs w:val="28"/>
        </w:rPr>
        <w:lastRenderedPageBreak/>
        <w:t>искусственном интеллекте (AI), роботизированной автоматизации процессов (RPA) и распределённых реестрах (</w:t>
      </w:r>
      <w:proofErr w:type="spellStart"/>
      <w:r w:rsidRPr="005179E9">
        <w:rPr>
          <w:rFonts w:ascii="Times New Roman" w:hAnsi="Times New Roman" w:cs="Times New Roman"/>
          <w:sz w:val="28"/>
          <w:szCs w:val="28"/>
        </w:rPr>
        <w:t>блокчейн</w:t>
      </w:r>
      <w:proofErr w:type="spellEnd"/>
      <w:r w:rsidRPr="005179E9">
        <w:rPr>
          <w:rFonts w:ascii="Times New Roman" w:hAnsi="Times New Roman" w:cs="Times New Roman"/>
          <w:sz w:val="28"/>
          <w:szCs w:val="28"/>
        </w:rPr>
        <w:t>). Облачные ERP</w:t>
      </w:r>
      <w:r w:rsidRPr="005179E9">
        <w:rPr>
          <w:rFonts w:ascii="Times New Roman" w:hAnsi="Times New Roman" w:cs="Times New Roman"/>
          <w:sz w:val="28"/>
          <w:szCs w:val="28"/>
        </w:rPr>
        <w:noBreakHyphen/>
        <w:t>решения (</w:t>
      </w:r>
      <w:proofErr w:type="spellStart"/>
      <w:r w:rsidRPr="005179E9">
        <w:rPr>
          <w:rFonts w:ascii="Times New Roman" w:hAnsi="Times New Roman" w:cs="Times New Roman"/>
          <w:sz w:val="28"/>
          <w:szCs w:val="28"/>
        </w:rPr>
        <w:t>SaaS</w:t>
      </w:r>
      <w:proofErr w:type="spellEnd"/>
      <w:r w:rsidRPr="005179E9">
        <w:rPr>
          <w:rFonts w:ascii="Times New Roman" w:hAnsi="Times New Roman" w:cs="Times New Roman"/>
          <w:sz w:val="28"/>
          <w:szCs w:val="28"/>
        </w:rPr>
        <w:t>) устранили необходимость крупных капитальных затрат на ИТ</w:t>
      </w:r>
      <w:r w:rsidRPr="005179E9">
        <w:rPr>
          <w:rFonts w:ascii="Times New Roman" w:hAnsi="Times New Roman" w:cs="Times New Roman"/>
          <w:sz w:val="28"/>
          <w:szCs w:val="28"/>
        </w:rPr>
        <w:noBreakHyphen/>
        <w:t>инфраструктуру и обеспечили доступ к учётным данным из любой точки мира. Аналитика Big Data дала возможность обрабатывать терабайты транзакционных данных, а AI</w:t>
      </w:r>
      <w:r w:rsidRPr="005179E9">
        <w:rPr>
          <w:rFonts w:ascii="Times New Roman" w:hAnsi="Times New Roman" w:cs="Times New Roman"/>
          <w:sz w:val="28"/>
          <w:szCs w:val="28"/>
        </w:rPr>
        <w:noBreakHyphen/>
        <w:t>алгоритмы и RPA</w:t>
      </w:r>
      <w:r w:rsidRPr="005179E9">
        <w:rPr>
          <w:rFonts w:ascii="Times New Roman" w:hAnsi="Times New Roman" w:cs="Times New Roman"/>
          <w:sz w:val="28"/>
          <w:szCs w:val="28"/>
        </w:rPr>
        <w:noBreakHyphen/>
        <w:t>роботы автоматизировали распознавание документов и выполнение повторяющихся операций</w:t>
      </w:r>
      <w:r w:rsidR="006066EE" w:rsidRPr="006066EE">
        <w:rPr>
          <w:rFonts w:ascii="Times New Roman" w:hAnsi="Times New Roman" w:cs="Times New Roman"/>
          <w:sz w:val="28"/>
          <w:szCs w:val="28"/>
        </w:rPr>
        <w:t xml:space="preserve"> </w:t>
      </w:r>
      <w:r w:rsidR="00BB1B0B" w:rsidRPr="006066EE">
        <w:rPr>
          <w:rFonts w:ascii="Times New Roman" w:hAnsi="Times New Roman" w:cs="Times New Roman"/>
          <w:sz w:val="28"/>
          <w:szCs w:val="28"/>
        </w:rPr>
        <w:t>[</w:t>
      </w:r>
      <w:r w:rsidR="00BB1B0B">
        <w:rPr>
          <w:rFonts w:ascii="Times New Roman" w:hAnsi="Times New Roman" w:cs="Times New Roman"/>
          <w:sz w:val="28"/>
          <w:szCs w:val="28"/>
        </w:rPr>
        <w:t>5</w:t>
      </w:r>
      <w:r w:rsidR="00E8350A" w:rsidRPr="006066EE">
        <w:rPr>
          <w:rFonts w:ascii="Times New Roman" w:hAnsi="Times New Roman" w:cs="Times New Roman"/>
          <w:sz w:val="28"/>
          <w:szCs w:val="28"/>
        </w:rPr>
        <w:t>]</w:t>
      </w:r>
      <w:r w:rsidR="006066EE" w:rsidRPr="006066EE">
        <w:rPr>
          <w:rFonts w:ascii="Times New Roman" w:hAnsi="Times New Roman" w:cs="Times New Roman"/>
          <w:sz w:val="28"/>
          <w:szCs w:val="28"/>
        </w:rPr>
        <w:t>.</w:t>
      </w:r>
    </w:p>
    <w:p w14:paraId="1815CE2B" w14:textId="292EE213" w:rsidR="000C304D" w:rsidRPr="006066EE"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Одним из ключевых нововведений стала концепция непрерывного аудита (</w:t>
      </w:r>
      <w:proofErr w:type="spellStart"/>
      <w:r w:rsidRPr="005179E9">
        <w:rPr>
          <w:rFonts w:ascii="Times New Roman" w:hAnsi="Times New Roman" w:cs="Times New Roman"/>
          <w:sz w:val="28"/>
          <w:szCs w:val="28"/>
        </w:rPr>
        <w:t>continuous</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auditing</w:t>
      </w:r>
      <w:proofErr w:type="spellEnd"/>
      <w:r w:rsidRPr="005179E9">
        <w:rPr>
          <w:rFonts w:ascii="Times New Roman" w:hAnsi="Times New Roman" w:cs="Times New Roman"/>
          <w:sz w:val="28"/>
          <w:szCs w:val="28"/>
        </w:rPr>
        <w:t>) и непрерывного мониторинга (</w:t>
      </w:r>
      <w:proofErr w:type="spellStart"/>
      <w:r w:rsidRPr="005179E9">
        <w:rPr>
          <w:rFonts w:ascii="Times New Roman" w:hAnsi="Times New Roman" w:cs="Times New Roman"/>
          <w:sz w:val="28"/>
          <w:szCs w:val="28"/>
        </w:rPr>
        <w:t>continuous</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monitoring</w:t>
      </w:r>
      <w:proofErr w:type="spellEnd"/>
      <w:r w:rsidRPr="005179E9">
        <w:rPr>
          <w:rFonts w:ascii="Times New Roman" w:hAnsi="Times New Roman" w:cs="Times New Roman"/>
          <w:sz w:val="28"/>
          <w:szCs w:val="28"/>
        </w:rPr>
        <w:t xml:space="preserve">). В отличие от традиционных периодических проверок, </w:t>
      </w:r>
      <w:proofErr w:type="spellStart"/>
      <w:r w:rsidRPr="005179E9">
        <w:rPr>
          <w:rFonts w:ascii="Times New Roman" w:hAnsi="Times New Roman" w:cs="Times New Roman"/>
          <w:sz w:val="28"/>
          <w:szCs w:val="28"/>
        </w:rPr>
        <w:t>continuous</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auditing</w:t>
      </w:r>
      <w:proofErr w:type="spellEnd"/>
      <w:r w:rsidRPr="005179E9">
        <w:rPr>
          <w:rFonts w:ascii="Times New Roman" w:hAnsi="Times New Roman" w:cs="Times New Roman"/>
          <w:sz w:val="28"/>
          <w:szCs w:val="28"/>
        </w:rPr>
        <w:t xml:space="preserve"> базируется на автоматическом анализе всех транзакций в реальном времени с помощью специализированных инструментов </w:t>
      </w:r>
      <w:proofErr w:type="spellStart"/>
      <w:r w:rsidRPr="005179E9">
        <w:rPr>
          <w:rFonts w:ascii="Times New Roman" w:hAnsi="Times New Roman" w:cs="Times New Roman"/>
          <w:sz w:val="28"/>
          <w:szCs w:val="28"/>
        </w:rPr>
        <w:t>CAATs</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Computer</w:t>
      </w:r>
      <w:r w:rsidRPr="005179E9">
        <w:rPr>
          <w:rFonts w:ascii="Times New Roman" w:hAnsi="Times New Roman" w:cs="Times New Roman"/>
          <w:sz w:val="28"/>
          <w:szCs w:val="28"/>
        </w:rPr>
        <w:noBreakHyphen/>
        <w:t>Assisted</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Audit</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Tools</w:t>
      </w:r>
      <w:proofErr w:type="spellEnd"/>
      <w:r w:rsidRPr="005179E9">
        <w:rPr>
          <w:rFonts w:ascii="Times New Roman" w:hAnsi="Times New Roman" w:cs="Times New Roman"/>
          <w:sz w:val="28"/>
          <w:szCs w:val="28"/>
        </w:rPr>
        <w:t xml:space="preserve">). Это позволяет аудиторам оперативно выявлять аномалии, риски мошенничества и несоответствия нормативным требованиям. Параллельно </w:t>
      </w:r>
      <w:proofErr w:type="spellStart"/>
      <w:r w:rsidRPr="005179E9">
        <w:rPr>
          <w:rFonts w:ascii="Times New Roman" w:hAnsi="Times New Roman" w:cs="Times New Roman"/>
          <w:sz w:val="28"/>
          <w:szCs w:val="28"/>
        </w:rPr>
        <w:t>continuous</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monitoring</w:t>
      </w:r>
      <w:proofErr w:type="spellEnd"/>
      <w:r w:rsidRPr="005179E9">
        <w:rPr>
          <w:rFonts w:ascii="Times New Roman" w:hAnsi="Times New Roman" w:cs="Times New Roman"/>
          <w:sz w:val="28"/>
          <w:szCs w:val="28"/>
        </w:rPr>
        <w:t xml:space="preserve"> обеспечивает постоянный контроль внутренних процедур и политик компании, минимизируя вероятность возникновения ошибок</w:t>
      </w:r>
      <w:r w:rsidR="006066EE" w:rsidRPr="006066EE">
        <w:rPr>
          <w:rFonts w:ascii="Times New Roman" w:hAnsi="Times New Roman" w:cs="Times New Roman"/>
          <w:sz w:val="28"/>
          <w:szCs w:val="28"/>
        </w:rPr>
        <w:t xml:space="preserve"> </w:t>
      </w:r>
      <w:r w:rsidR="00BB1B0B" w:rsidRPr="006066EE">
        <w:rPr>
          <w:rFonts w:ascii="Times New Roman" w:hAnsi="Times New Roman" w:cs="Times New Roman"/>
          <w:sz w:val="28"/>
          <w:szCs w:val="28"/>
        </w:rPr>
        <w:t>[</w:t>
      </w:r>
      <w:r w:rsidR="006066EE" w:rsidRPr="006066EE">
        <w:rPr>
          <w:rFonts w:ascii="Times New Roman" w:hAnsi="Times New Roman" w:cs="Times New Roman"/>
          <w:sz w:val="28"/>
          <w:szCs w:val="28"/>
        </w:rPr>
        <w:t xml:space="preserve">3, </w:t>
      </w:r>
      <w:r w:rsidR="00BB1B0B">
        <w:rPr>
          <w:rFonts w:ascii="Times New Roman" w:hAnsi="Times New Roman" w:cs="Times New Roman"/>
          <w:sz w:val="28"/>
          <w:szCs w:val="28"/>
        </w:rPr>
        <w:t>5</w:t>
      </w:r>
      <w:r w:rsidR="00E8350A" w:rsidRPr="006066EE">
        <w:rPr>
          <w:rFonts w:ascii="Times New Roman" w:hAnsi="Times New Roman" w:cs="Times New Roman"/>
          <w:sz w:val="28"/>
          <w:szCs w:val="28"/>
        </w:rPr>
        <w:t>]</w:t>
      </w:r>
      <w:r w:rsidR="006066EE" w:rsidRPr="006066EE">
        <w:rPr>
          <w:rFonts w:ascii="Times New Roman" w:hAnsi="Times New Roman" w:cs="Times New Roman"/>
          <w:sz w:val="28"/>
          <w:szCs w:val="28"/>
        </w:rPr>
        <w:t>.</w:t>
      </w:r>
    </w:p>
    <w:p w14:paraId="1793097C" w14:textId="77777777"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Технологические основы непрерывного аудита включают использование встроенных в ERP и BI</w:t>
      </w:r>
      <w:r w:rsidRPr="005179E9">
        <w:rPr>
          <w:rFonts w:ascii="Times New Roman" w:hAnsi="Times New Roman" w:cs="Times New Roman"/>
          <w:sz w:val="28"/>
          <w:szCs w:val="28"/>
        </w:rPr>
        <w:noBreakHyphen/>
        <w:t>систем аналитических модулей, машинного обучения для обнаружения нетипичных шаблонов и визуализации данных для быстрой оценки состояния финансовых потоков. При этом роль аудитора смещается от ручного анализа к управлению автоматизированными процессами и интерпретации полученных результатов.</w:t>
      </w:r>
    </w:p>
    <w:p w14:paraId="65139382" w14:textId="2ADE9DCA" w:rsidR="000C304D" w:rsidRPr="006066EE"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bCs/>
          <w:sz w:val="28"/>
          <w:szCs w:val="28"/>
        </w:rPr>
        <w:t>ERP</w:t>
      </w:r>
      <w:r w:rsidRPr="005179E9">
        <w:rPr>
          <w:rFonts w:ascii="Times New Roman" w:hAnsi="Times New Roman" w:cs="Times New Roman"/>
          <w:bCs/>
          <w:sz w:val="28"/>
          <w:szCs w:val="28"/>
        </w:rPr>
        <w:noBreakHyphen/>
        <w:t>системы</w:t>
      </w:r>
      <w:r w:rsidRPr="005179E9">
        <w:rPr>
          <w:rFonts w:ascii="Times New Roman" w:hAnsi="Times New Roman" w:cs="Times New Roman"/>
          <w:sz w:val="28"/>
          <w:szCs w:val="28"/>
        </w:rPr>
        <w:t xml:space="preserve"> продолжают оставаться основным средством интеграции учетных данных. Современные облачные ERP</w:t>
      </w:r>
      <w:r w:rsidRPr="005179E9">
        <w:rPr>
          <w:rFonts w:ascii="Times New Roman" w:hAnsi="Times New Roman" w:cs="Times New Roman"/>
          <w:sz w:val="28"/>
          <w:szCs w:val="28"/>
        </w:rPr>
        <w:noBreakHyphen/>
        <w:t>решения предоставляют модульную архитектуру, позволяющую гибко наращивать функциональность и интегрироваться с внешними сервисами. Они поддерживают автоматическое формирование бухгалтерских проводок, налоговых расчётов и консолидированной отчётности</w:t>
      </w:r>
      <w:r w:rsidR="006066EE" w:rsidRPr="006066EE">
        <w:rPr>
          <w:rFonts w:ascii="Times New Roman" w:hAnsi="Times New Roman" w:cs="Times New Roman"/>
          <w:sz w:val="28"/>
          <w:szCs w:val="28"/>
        </w:rPr>
        <w:t xml:space="preserve"> [1</w:t>
      </w:r>
      <w:r w:rsidR="006066EE" w:rsidRPr="001110D7">
        <w:rPr>
          <w:rFonts w:ascii="Times New Roman" w:hAnsi="Times New Roman" w:cs="Times New Roman"/>
          <w:sz w:val="28"/>
          <w:szCs w:val="28"/>
        </w:rPr>
        <w:t>]</w:t>
      </w:r>
      <w:r w:rsidRPr="005179E9">
        <w:rPr>
          <w:rFonts w:ascii="Times New Roman" w:hAnsi="Times New Roman" w:cs="Times New Roman"/>
          <w:sz w:val="28"/>
          <w:szCs w:val="28"/>
        </w:rPr>
        <w:t>.</w:t>
      </w:r>
    </w:p>
    <w:p w14:paraId="3B0ED218" w14:textId="7E82D2EC" w:rsidR="000C304D" w:rsidRPr="006066EE"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bCs/>
          <w:sz w:val="28"/>
          <w:szCs w:val="28"/>
        </w:rPr>
        <w:t>RPA (</w:t>
      </w:r>
      <w:proofErr w:type="spellStart"/>
      <w:r w:rsidRPr="005179E9">
        <w:rPr>
          <w:rFonts w:ascii="Times New Roman" w:hAnsi="Times New Roman" w:cs="Times New Roman"/>
          <w:bCs/>
          <w:sz w:val="28"/>
          <w:szCs w:val="28"/>
        </w:rPr>
        <w:t>Robotic</w:t>
      </w:r>
      <w:proofErr w:type="spellEnd"/>
      <w:r w:rsidRPr="005179E9">
        <w:rPr>
          <w:rFonts w:ascii="Times New Roman" w:hAnsi="Times New Roman" w:cs="Times New Roman"/>
          <w:bCs/>
          <w:sz w:val="28"/>
          <w:szCs w:val="28"/>
        </w:rPr>
        <w:t xml:space="preserve"> </w:t>
      </w:r>
      <w:proofErr w:type="spellStart"/>
      <w:r w:rsidRPr="005179E9">
        <w:rPr>
          <w:rFonts w:ascii="Times New Roman" w:hAnsi="Times New Roman" w:cs="Times New Roman"/>
          <w:bCs/>
          <w:sz w:val="28"/>
          <w:szCs w:val="28"/>
        </w:rPr>
        <w:t>Process</w:t>
      </w:r>
      <w:proofErr w:type="spellEnd"/>
      <w:r w:rsidRPr="005179E9">
        <w:rPr>
          <w:rFonts w:ascii="Times New Roman" w:hAnsi="Times New Roman" w:cs="Times New Roman"/>
          <w:bCs/>
          <w:sz w:val="28"/>
          <w:szCs w:val="28"/>
        </w:rPr>
        <w:t xml:space="preserve"> </w:t>
      </w:r>
      <w:proofErr w:type="spellStart"/>
      <w:r w:rsidRPr="005179E9">
        <w:rPr>
          <w:rFonts w:ascii="Times New Roman" w:hAnsi="Times New Roman" w:cs="Times New Roman"/>
          <w:bCs/>
          <w:sz w:val="28"/>
          <w:szCs w:val="28"/>
        </w:rPr>
        <w:t>Automation</w:t>
      </w:r>
      <w:proofErr w:type="spellEnd"/>
      <w:r w:rsidRPr="005179E9">
        <w:rPr>
          <w:rFonts w:ascii="Times New Roman" w:hAnsi="Times New Roman" w:cs="Times New Roman"/>
          <w:bCs/>
          <w:sz w:val="28"/>
          <w:szCs w:val="28"/>
        </w:rPr>
        <w:t>)</w:t>
      </w:r>
      <w:r w:rsidRPr="005179E9">
        <w:rPr>
          <w:rFonts w:ascii="Times New Roman" w:hAnsi="Times New Roman" w:cs="Times New Roman"/>
          <w:sz w:val="28"/>
          <w:szCs w:val="28"/>
        </w:rPr>
        <w:t xml:space="preserve"> применяется для автоматизации рутинных операций: ввод данных из первичных документов, сверка реестров, формирование отчётов и отправка уведомлений. RPA</w:t>
      </w:r>
      <w:r w:rsidRPr="005179E9">
        <w:rPr>
          <w:rFonts w:ascii="Times New Roman" w:hAnsi="Times New Roman" w:cs="Times New Roman"/>
          <w:sz w:val="28"/>
          <w:szCs w:val="28"/>
        </w:rPr>
        <w:noBreakHyphen/>
        <w:t>роботы действуют по заранее заданным сценариям, что позволяет существенно сократить человеческие ошибки и высвободить время специалистов для более творческих задач</w:t>
      </w:r>
      <w:r w:rsidR="006066EE" w:rsidRPr="006066EE">
        <w:rPr>
          <w:rFonts w:ascii="Times New Roman" w:hAnsi="Times New Roman" w:cs="Times New Roman"/>
          <w:sz w:val="28"/>
          <w:szCs w:val="28"/>
        </w:rPr>
        <w:t xml:space="preserve"> </w:t>
      </w:r>
      <w:r w:rsidR="00BB1B0B" w:rsidRPr="006066EE">
        <w:rPr>
          <w:rFonts w:ascii="Times New Roman" w:hAnsi="Times New Roman" w:cs="Times New Roman"/>
          <w:sz w:val="28"/>
          <w:szCs w:val="28"/>
        </w:rPr>
        <w:t>[</w:t>
      </w:r>
      <w:r w:rsidR="00BB1B0B">
        <w:rPr>
          <w:rFonts w:ascii="Times New Roman" w:hAnsi="Times New Roman" w:cs="Times New Roman"/>
          <w:sz w:val="28"/>
          <w:szCs w:val="28"/>
        </w:rPr>
        <w:t>8</w:t>
      </w:r>
      <w:r w:rsidR="00E8350A" w:rsidRPr="006066EE">
        <w:rPr>
          <w:rFonts w:ascii="Times New Roman" w:hAnsi="Times New Roman" w:cs="Times New Roman"/>
          <w:sz w:val="28"/>
          <w:szCs w:val="28"/>
        </w:rPr>
        <w:t>]</w:t>
      </w:r>
      <w:r w:rsidR="006066EE" w:rsidRPr="006066EE">
        <w:rPr>
          <w:rFonts w:ascii="Times New Roman" w:hAnsi="Times New Roman" w:cs="Times New Roman"/>
          <w:sz w:val="28"/>
          <w:szCs w:val="28"/>
        </w:rPr>
        <w:t>.</w:t>
      </w:r>
    </w:p>
    <w:p w14:paraId="429EC3D3" w14:textId="50E0FD8F"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bCs/>
          <w:sz w:val="28"/>
          <w:szCs w:val="28"/>
        </w:rPr>
        <w:t xml:space="preserve">BI (Business Intelligence) </w:t>
      </w:r>
      <w:r w:rsidRPr="005179E9">
        <w:rPr>
          <w:rFonts w:ascii="Times New Roman" w:hAnsi="Times New Roman" w:cs="Times New Roman"/>
          <w:sz w:val="28"/>
          <w:szCs w:val="28"/>
        </w:rPr>
        <w:noBreakHyphen/>
        <w:t xml:space="preserve"> инструменты обеспечивают визуализацию ключевых показателей эффективности (KPI), построение интерактивных </w:t>
      </w:r>
      <w:proofErr w:type="spellStart"/>
      <w:r w:rsidRPr="005179E9">
        <w:rPr>
          <w:rFonts w:ascii="Times New Roman" w:hAnsi="Times New Roman" w:cs="Times New Roman"/>
          <w:sz w:val="28"/>
          <w:szCs w:val="28"/>
        </w:rPr>
        <w:t>дашбордов</w:t>
      </w:r>
      <w:proofErr w:type="spellEnd"/>
      <w:r w:rsidRPr="005179E9">
        <w:rPr>
          <w:rFonts w:ascii="Times New Roman" w:hAnsi="Times New Roman" w:cs="Times New Roman"/>
          <w:sz w:val="28"/>
          <w:szCs w:val="28"/>
        </w:rPr>
        <w:t xml:space="preserve"> и проведение </w:t>
      </w:r>
      <w:proofErr w:type="spellStart"/>
      <w:r w:rsidRPr="005179E9">
        <w:rPr>
          <w:rFonts w:ascii="Times New Roman" w:hAnsi="Times New Roman" w:cs="Times New Roman"/>
          <w:sz w:val="28"/>
          <w:szCs w:val="28"/>
        </w:rPr>
        <w:t>ad</w:t>
      </w:r>
      <w:proofErr w:type="spellEnd"/>
      <w:r w:rsidRPr="005179E9">
        <w:rPr>
          <w:rFonts w:ascii="Times New Roman" w:hAnsi="Times New Roman" w:cs="Times New Roman"/>
          <w:sz w:val="28"/>
          <w:szCs w:val="28"/>
        </w:rPr>
        <w:noBreakHyphen/>
      </w:r>
      <w:proofErr w:type="spellStart"/>
      <w:r w:rsidRPr="005179E9">
        <w:rPr>
          <w:rFonts w:ascii="Times New Roman" w:hAnsi="Times New Roman" w:cs="Times New Roman"/>
          <w:sz w:val="28"/>
          <w:szCs w:val="28"/>
        </w:rPr>
        <w:t>hoc</w:t>
      </w:r>
      <w:proofErr w:type="spellEnd"/>
      <w:r w:rsidRPr="005179E9">
        <w:rPr>
          <w:rFonts w:ascii="Times New Roman" w:hAnsi="Times New Roman" w:cs="Times New Roman"/>
          <w:sz w:val="28"/>
          <w:szCs w:val="28"/>
        </w:rPr>
        <w:noBreakHyphen/>
        <w:t>анализа. BI</w:t>
      </w:r>
      <w:r w:rsidRPr="005179E9">
        <w:rPr>
          <w:rFonts w:ascii="Times New Roman" w:hAnsi="Times New Roman" w:cs="Times New Roman"/>
          <w:sz w:val="28"/>
          <w:szCs w:val="28"/>
        </w:rPr>
        <w:noBreakHyphen/>
        <w:t xml:space="preserve">панели интегрируются с ERP и другими системами, позволяя финансовым аналитикам быстро получать актуальную информацию о динамике доходов, затрат и рисков. </w:t>
      </w:r>
    </w:p>
    <w:p w14:paraId="180B4B8C" w14:textId="77777777" w:rsidR="000C304D" w:rsidRPr="005179E9" w:rsidRDefault="000C304D" w:rsidP="001118C6">
      <w:pPr>
        <w:spacing w:after="0" w:line="240" w:lineRule="auto"/>
        <w:ind w:firstLine="709"/>
        <w:jc w:val="both"/>
        <w:rPr>
          <w:rFonts w:ascii="Times New Roman" w:hAnsi="Times New Roman" w:cs="Times New Roman"/>
          <w:sz w:val="28"/>
          <w:szCs w:val="28"/>
        </w:rPr>
      </w:pPr>
      <w:proofErr w:type="spellStart"/>
      <w:r w:rsidRPr="005179E9">
        <w:rPr>
          <w:rFonts w:ascii="Times New Roman" w:hAnsi="Times New Roman" w:cs="Times New Roman"/>
          <w:bCs/>
          <w:sz w:val="28"/>
          <w:szCs w:val="28"/>
        </w:rPr>
        <w:t>Блокчейн</w:t>
      </w:r>
      <w:proofErr w:type="spellEnd"/>
      <w:r w:rsidRPr="005179E9">
        <w:rPr>
          <w:rFonts w:ascii="Times New Roman" w:hAnsi="Times New Roman" w:cs="Times New Roman"/>
          <w:sz w:val="28"/>
          <w:szCs w:val="28"/>
        </w:rPr>
        <w:t xml:space="preserve"> выступает технологией, обеспечивающей неизменяемость и прозрачность записей. В распределённом реестре каждая транзакция фиксируется в блоках, связанных криптографическими методами, что исключает возможность задним числом изменить данные. Это принципиально меняет подход к аудиту: аудиторы могут опираться на единый источник правды, доступный всем участникам процесса.</w:t>
      </w:r>
    </w:p>
    <w:p w14:paraId="045E0611" w14:textId="6E422918" w:rsidR="000C304D" w:rsidRPr="006066EE"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bCs/>
          <w:sz w:val="28"/>
          <w:szCs w:val="28"/>
        </w:rPr>
        <w:lastRenderedPageBreak/>
        <w:t>Умные контракты (</w:t>
      </w:r>
      <w:proofErr w:type="spellStart"/>
      <w:r w:rsidRPr="005179E9">
        <w:rPr>
          <w:rFonts w:ascii="Times New Roman" w:hAnsi="Times New Roman" w:cs="Times New Roman"/>
          <w:bCs/>
          <w:sz w:val="28"/>
          <w:szCs w:val="28"/>
        </w:rPr>
        <w:t>smart</w:t>
      </w:r>
      <w:proofErr w:type="spellEnd"/>
      <w:r w:rsidRPr="005179E9">
        <w:rPr>
          <w:rFonts w:ascii="Times New Roman" w:hAnsi="Times New Roman" w:cs="Times New Roman"/>
          <w:bCs/>
          <w:sz w:val="28"/>
          <w:szCs w:val="28"/>
        </w:rPr>
        <w:t xml:space="preserve"> </w:t>
      </w:r>
      <w:proofErr w:type="spellStart"/>
      <w:r w:rsidRPr="005179E9">
        <w:rPr>
          <w:rFonts w:ascii="Times New Roman" w:hAnsi="Times New Roman" w:cs="Times New Roman"/>
          <w:bCs/>
          <w:sz w:val="28"/>
          <w:szCs w:val="28"/>
        </w:rPr>
        <w:t>contracts</w:t>
      </w:r>
      <w:proofErr w:type="spellEnd"/>
      <w:r w:rsidRPr="005179E9">
        <w:rPr>
          <w:rFonts w:ascii="Times New Roman" w:hAnsi="Times New Roman" w:cs="Times New Roman"/>
          <w:bCs/>
          <w:sz w:val="28"/>
          <w:szCs w:val="28"/>
        </w:rPr>
        <w:t>)</w:t>
      </w:r>
      <w:r w:rsidRPr="005179E9">
        <w:rPr>
          <w:rFonts w:ascii="Times New Roman" w:hAnsi="Times New Roman" w:cs="Times New Roman"/>
          <w:sz w:val="28"/>
          <w:szCs w:val="28"/>
        </w:rPr>
        <w:t xml:space="preserve"> позволяют автоматически выполнять условия сделок при наступлении заранее прописанных событий. В контексте бухгалтерии и аудита смарт</w:t>
      </w:r>
      <w:r w:rsidRPr="005179E9">
        <w:rPr>
          <w:rFonts w:ascii="Times New Roman" w:hAnsi="Times New Roman" w:cs="Times New Roman"/>
          <w:sz w:val="28"/>
          <w:szCs w:val="28"/>
        </w:rPr>
        <w:noBreakHyphen/>
        <w:t>контракты могут самостоятельно генерировать бухгалтерские проводки, проводить автоматическую сверку и подтверждать выполнение обязательств сторон, что сокращает административные расходы и ускоряет расчёты</w:t>
      </w:r>
      <w:r w:rsidR="006066EE" w:rsidRPr="006066EE">
        <w:rPr>
          <w:rFonts w:ascii="Times New Roman" w:hAnsi="Times New Roman" w:cs="Times New Roman"/>
          <w:sz w:val="28"/>
          <w:szCs w:val="28"/>
        </w:rPr>
        <w:t xml:space="preserve"> </w:t>
      </w:r>
      <w:r w:rsidR="00BB1B0B" w:rsidRPr="006066EE">
        <w:rPr>
          <w:rFonts w:ascii="Times New Roman" w:hAnsi="Times New Roman" w:cs="Times New Roman"/>
          <w:sz w:val="28"/>
          <w:szCs w:val="28"/>
        </w:rPr>
        <w:t>[11]</w:t>
      </w:r>
      <w:r w:rsidR="006066EE" w:rsidRPr="006066EE">
        <w:rPr>
          <w:rFonts w:ascii="Times New Roman" w:hAnsi="Times New Roman" w:cs="Times New Roman"/>
          <w:sz w:val="28"/>
          <w:szCs w:val="28"/>
        </w:rPr>
        <w:t>.</w:t>
      </w:r>
    </w:p>
    <w:p w14:paraId="5CE214BF" w14:textId="77777777"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 xml:space="preserve">С внедрением цифровых технологий </w:t>
      </w:r>
      <w:r w:rsidRPr="005179E9">
        <w:rPr>
          <w:rFonts w:ascii="Times New Roman" w:hAnsi="Times New Roman" w:cs="Times New Roman"/>
          <w:bCs/>
          <w:sz w:val="28"/>
          <w:szCs w:val="28"/>
        </w:rPr>
        <w:t>учётная политика</w:t>
      </w:r>
      <w:r w:rsidRPr="005179E9">
        <w:rPr>
          <w:rFonts w:ascii="Times New Roman" w:hAnsi="Times New Roman" w:cs="Times New Roman"/>
          <w:sz w:val="28"/>
          <w:szCs w:val="28"/>
        </w:rPr>
        <w:t xml:space="preserve"> компаний требует пересмотра: необходимо описывать алгоритмы автоматизации, правила работы RPA</w:t>
      </w:r>
      <w:r w:rsidRPr="005179E9">
        <w:rPr>
          <w:rFonts w:ascii="Times New Roman" w:hAnsi="Times New Roman" w:cs="Times New Roman"/>
          <w:sz w:val="28"/>
          <w:szCs w:val="28"/>
        </w:rPr>
        <w:noBreakHyphen/>
        <w:t>роботов и процедуры верификации AI</w:t>
      </w:r>
      <w:r w:rsidRPr="005179E9">
        <w:rPr>
          <w:rFonts w:ascii="Times New Roman" w:hAnsi="Times New Roman" w:cs="Times New Roman"/>
          <w:sz w:val="28"/>
          <w:szCs w:val="28"/>
        </w:rPr>
        <w:noBreakHyphen/>
        <w:t xml:space="preserve">алгоритмов. </w:t>
      </w:r>
      <w:r w:rsidRPr="005179E9">
        <w:rPr>
          <w:rFonts w:ascii="Times New Roman" w:hAnsi="Times New Roman" w:cs="Times New Roman"/>
          <w:bCs/>
          <w:sz w:val="28"/>
          <w:szCs w:val="28"/>
        </w:rPr>
        <w:t>Процедуры внутреннего контроля</w:t>
      </w:r>
      <w:r w:rsidRPr="005179E9">
        <w:rPr>
          <w:rFonts w:ascii="Times New Roman" w:hAnsi="Times New Roman" w:cs="Times New Roman"/>
          <w:sz w:val="28"/>
          <w:szCs w:val="28"/>
        </w:rPr>
        <w:t xml:space="preserve"> адаптируются под непрерывный аудит, включают регулярные ревизии логов систем и тестирование алгоритмов.</w:t>
      </w:r>
    </w:p>
    <w:p w14:paraId="6842C89D" w14:textId="77777777"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bCs/>
          <w:sz w:val="28"/>
          <w:szCs w:val="28"/>
        </w:rPr>
        <w:t>Управление ИТ</w:t>
      </w:r>
      <w:r w:rsidRPr="005179E9">
        <w:rPr>
          <w:rFonts w:ascii="Times New Roman" w:hAnsi="Times New Roman" w:cs="Times New Roman"/>
          <w:bCs/>
          <w:sz w:val="28"/>
          <w:szCs w:val="28"/>
        </w:rPr>
        <w:noBreakHyphen/>
        <w:t>рисками</w:t>
      </w:r>
      <w:r w:rsidRPr="005179E9">
        <w:rPr>
          <w:rFonts w:ascii="Times New Roman" w:hAnsi="Times New Roman" w:cs="Times New Roman"/>
          <w:sz w:val="28"/>
          <w:szCs w:val="28"/>
        </w:rPr>
        <w:t xml:space="preserve"> становится неотъемлемой частью аудита: аудиторы оценивают уязвимости систем, уровень защиты данных и готовность к инцидентам. При этом разработка </w:t>
      </w:r>
      <w:r w:rsidRPr="005179E9">
        <w:rPr>
          <w:rFonts w:ascii="Times New Roman" w:hAnsi="Times New Roman" w:cs="Times New Roman"/>
          <w:bCs/>
          <w:sz w:val="28"/>
          <w:szCs w:val="28"/>
        </w:rPr>
        <w:t>метрик качества данных</w:t>
      </w:r>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data</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quality</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metrics</w:t>
      </w:r>
      <w:proofErr w:type="spellEnd"/>
      <w:r w:rsidRPr="005179E9">
        <w:rPr>
          <w:rFonts w:ascii="Times New Roman" w:hAnsi="Times New Roman" w:cs="Times New Roman"/>
          <w:sz w:val="28"/>
          <w:szCs w:val="28"/>
        </w:rPr>
        <w:t xml:space="preserve">) и </w:t>
      </w:r>
      <w:r w:rsidRPr="005179E9">
        <w:rPr>
          <w:rFonts w:ascii="Times New Roman" w:hAnsi="Times New Roman" w:cs="Times New Roman"/>
          <w:bCs/>
          <w:sz w:val="28"/>
          <w:szCs w:val="28"/>
        </w:rPr>
        <w:t>показателей эффективности цифровых процессов</w:t>
      </w:r>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digital</w:t>
      </w:r>
      <w:proofErr w:type="spellEnd"/>
      <w:r w:rsidRPr="005179E9">
        <w:rPr>
          <w:rFonts w:ascii="Times New Roman" w:hAnsi="Times New Roman" w:cs="Times New Roman"/>
          <w:sz w:val="28"/>
          <w:szCs w:val="28"/>
        </w:rPr>
        <w:t xml:space="preserve"> KPI) позволяет количественно оценивать результаты цифровизации.</w:t>
      </w:r>
    </w:p>
    <w:p w14:paraId="74052359" w14:textId="46480447" w:rsidR="00BE3E7A"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 xml:space="preserve">Эволюция учета и аудита в условиях цифровизации отражает переход от ручных и локальных решений к интегрированным, автоматизированным и интеллектуальным платформам. Технологии ERP, RPA, BI, </w:t>
      </w:r>
      <w:proofErr w:type="spellStart"/>
      <w:r w:rsidRPr="005179E9">
        <w:rPr>
          <w:rFonts w:ascii="Times New Roman" w:hAnsi="Times New Roman" w:cs="Times New Roman"/>
          <w:sz w:val="28"/>
          <w:szCs w:val="28"/>
        </w:rPr>
        <w:t>блокчейн</w:t>
      </w:r>
      <w:proofErr w:type="spellEnd"/>
      <w:r w:rsidRPr="005179E9">
        <w:rPr>
          <w:rFonts w:ascii="Times New Roman" w:hAnsi="Times New Roman" w:cs="Times New Roman"/>
          <w:sz w:val="28"/>
          <w:szCs w:val="28"/>
        </w:rPr>
        <w:t xml:space="preserve"> и AI не только повышают эффективность и прозрачность финансовых процессов, но и требуют пересмотра методологических основ, пересмотра учетной политики и развития новых компетенций у специалистов. Непрерывный аудит и мониторинг становятся стандартом, а интеграция ИТ</w:t>
      </w:r>
      <w:r w:rsidRPr="005179E9">
        <w:rPr>
          <w:rFonts w:ascii="Times New Roman" w:hAnsi="Times New Roman" w:cs="Times New Roman"/>
          <w:sz w:val="28"/>
          <w:szCs w:val="28"/>
        </w:rPr>
        <w:noBreakHyphen/>
        <w:t>рисков в систему контроля позволяет обеспечить устойчивость цифровых решений.</w:t>
      </w:r>
    </w:p>
    <w:p w14:paraId="38224959" w14:textId="60F664F1" w:rsidR="000C304D" w:rsidRPr="005179E9" w:rsidRDefault="000C304D" w:rsidP="001118C6">
      <w:pPr>
        <w:spacing w:after="0" w:line="240" w:lineRule="auto"/>
        <w:ind w:firstLine="709"/>
        <w:jc w:val="both"/>
        <w:rPr>
          <w:rFonts w:ascii="Times New Roman" w:hAnsi="Times New Roman" w:cs="Times New Roman"/>
          <w:b/>
          <w:bCs/>
          <w:sz w:val="28"/>
          <w:szCs w:val="28"/>
        </w:rPr>
      </w:pPr>
      <w:r w:rsidRPr="005179E9">
        <w:rPr>
          <w:rFonts w:ascii="Times New Roman" w:hAnsi="Times New Roman" w:cs="Times New Roman"/>
          <w:b/>
          <w:bCs/>
          <w:sz w:val="28"/>
          <w:szCs w:val="28"/>
        </w:rPr>
        <w:t>Нормативно</w:t>
      </w:r>
      <w:r w:rsidRPr="005179E9">
        <w:rPr>
          <w:rFonts w:ascii="Times New Roman" w:hAnsi="Times New Roman" w:cs="Times New Roman"/>
          <w:b/>
          <w:bCs/>
          <w:sz w:val="28"/>
          <w:szCs w:val="28"/>
        </w:rPr>
        <w:noBreakHyphen/>
        <w:t>правовое регулирование цифровизации учета и аудита</w:t>
      </w:r>
    </w:p>
    <w:p w14:paraId="1664AB22" w14:textId="77777777"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Нормативно</w:t>
      </w:r>
      <w:r w:rsidRPr="005179E9">
        <w:rPr>
          <w:rFonts w:ascii="Times New Roman" w:hAnsi="Times New Roman" w:cs="Times New Roman"/>
          <w:sz w:val="28"/>
          <w:szCs w:val="28"/>
        </w:rPr>
        <w:noBreakHyphen/>
        <w:t>правовое регулирование выступает фундаментальной основой для обеспечения легитимности, надёжности и безопасности процессов цифровизации бухгалтерского учёта и аудита. В условиях быстрого развития ИКТ и появления новых технологических решений регуляторы вынуждены оперативно адаптировать законодательство, что создаёт сложную многоуровневую систему норм и стандартов. В данном разделе рассматриваются ключевые международные и национальные нормативные акты, анализируются противоречия и пробелы в регулировании, а также предлагаются направления совершенствования правовой базы.</w:t>
      </w:r>
    </w:p>
    <w:p w14:paraId="13A0DB13" w14:textId="1C870B87" w:rsidR="000C304D" w:rsidRPr="006066EE"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Международные стандарты аудита (</w:t>
      </w:r>
      <w:proofErr w:type="spellStart"/>
      <w:r w:rsidRPr="005179E9">
        <w:rPr>
          <w:rFonts w:ascii="Times New Roman" w:hAnsi="Times New Roman" w:cs="Times New Roman"/>
          <w:sz w:val="28"/>
          <w:szCs w:val="28"/>
        </w:rPr>
        <w:t>International</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Standards</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on</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Auditing</w:t>
      </w:r>
      <w:proofErr w:type="spellEnd"/>
      <w:r w:rsidRPr="005179E9">
        <w:rPr>
          <w:rFonts w:ascii="Times New Roman" w:hAnsi="Times New Roman" w:cs="Times New Roman"/>
          <w:sz w:val="28"/>
          <w:szCs w:val="28"/>
        </w:rPr>
        <w:t>, ISA) и отчётности (International Financial Reporting Standards, IFRS), разрабатываемые Международной федерацией бухгалтеров (IFAC) и Советом по международным стандартам финансовой отчётности (IASB), формируют общие принципы цифровизации учётно</w:t>
      </w:r>
      <w:r w:rsidRPr="005179E9">
        <w:rPr>
          <w:rFonts w:ascii="Times New Roman" w:hAnsi="Times New Roman" w:cs="Times New Roman"/>
          <w:sz w:val="28"/>
          <w:szCs w:val="28"/>
        </w:rPr>
        <w:noBreakHyphen/>
        <w:t xml:space="preserve">аудиторских процессов. ISA выпускает руководства по применению автоматизированных аудиторских инструментов, включая </w:t>
      </w:r>
      <w:proofErr w:type="spellStart"/>
      <w:r w:rsidRPr="005179E9">
        <w:rPr>
          <w:rFonts w:ascii="Times New Roman" w:hAnsi="Times New Roman" w:cs="Times New Roman"/>
          <w:sz w:val="28"/>
          <w:szCs w:val="28"/>
        </w:rPr>
        <w:t>Computer</w:t>
      </w:r>
      <w:r w:rsidRPr="005179E9">
        <w:rPr>
          <w:rFonts w:ascii="Times New Roman" w:hAnsi="Times New Roman" w:cs="Times New Roman"/>
          <w:sz w:val="28"/>
          <w:szCs w:val="28"/>
        </w:rPr>
        <w:noBreakHyphen/>
        <w:t>Assisted</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Audit</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Techniques</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CAATs</w:t>
      </w:r>
      <w:proofErr w:type="spellEnd"/>
      <w:r w:rsidRPr="005179E9">
        <w:rPr>
          <w:rFonts w:ascii="Times New Roman" w:hAnsi="Times New Roman" w:cs="Times New Roman"/>
          <w:sz w:val="28"/>
          <w:szCs w:val="28"/>
        </w:rPr>
        <w:t>) и рекомендации по использованию машинного обучения при анализе данных. В частности, ISA 315 (Об идентификации и оценке рисков) и ISA 530 (Аудиторские выборки) содержат положения, позволяющие аудиторам применять непрерывный аудит и аналитические процедуры на больших объёмах транзакций</w:t>
      </w:r>
      <w:r w:rsidR="006066EE" w:rsidRPr="006066EE">
        <w:rPr>
          <w:rFonts w:ascii="Times New Roman" w:hAnsi="Times New Roman" w:cs="Times New Roman"/>
          <w:sz w:val="28"/>
          <w:szCs w:val="28"/>
        </w:rPr>
        <w:t xml:space="preserve"> </w:t>
      </w:r>
      <w:r w:rsidR="00BB1B0B" w:rsidRPr="006066EE">
        <w:rPr>
          <w:rFonts w:ascii="Times New Roman" w:hAnsi="Times New Roman" w:cs="Times New Roman"/>
          <w:sz w:val="28"/>
          <w:szCs w:val="28"/>
        </w:rPr>
        <w:t>[3, 8]</w:t>
      </w:r>
      <w:r w:rsidR="006066EE" w:rsidRPr="006066EE">
        <w:rPr>
          <w:rFonts w:ascii="Times New Roman" w:hAnsi="Times New Roman" w:cs="Times New Roman"/>
          <w:sz w:val="28"/>
          <w:szCs w:val="28"/>
        </w:rPr>
        <w:t>.</w:t>
      </w:r>
      <w:r w:rsidR="00BB1B0B" w:rsidRPr="006066EE">
        <w:rPr>
          <w:rFonts w:ascii="Times New Roman" w:hAnsi="Times New Roman" w:cs="Times New Roman"/>
          <w:sz w:val="28"/>
          <w:szCs w:val="28"/>
        </w:rPr>
        <w:t xml:space="preserve"> </w:t>
      </w:r>
    </w:p>
    <w:p w14:paraId="1D012A4B" w14:textId="77777777"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lastRenderedPageBreak/>
        <w:t>МСФО (IFRS) активно адаптирует свои стандарты к цифровой экономике. В 2021 г. IASB выпустил обсуждение проекта по учёту цифровых активов, включая криптовалюты и токены, что влияет на признание и оценку таких инструментов в бухгалтерской отчётности. Кроме того, стандарты по раскрытию информации требуют прозрачности использования цифровых технологий и рисков, связанных с кибербезопасностью.</w:t>
      </w:r>
    </w:p>
    <w:p w14:paraId="50C0302C" w14:textId="77777777"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Значительную роль играет европейское регулирование: Общий регламент по защите данных (GDPR) устанавливает строгие требования к обработке персональных данных, что напрямую затрагивает процессы учёта и аудита. Аудиторам и бухгалтерам необходимо соблюдать принципы минимизации данных, прозрачности обработки и прав субъектов данных, внедрять технические и организационные меры защиты.</w:t>
      </w:r>
    </w:p>
    <w:p w14:paraId="7804F946" w14:textId="77777777"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Международный совет по стандартам внутреннего аудита (IIA) и Институт сертифицированных внутренних аудиторов (CIIA) выпускают руководства по цифровому аудиту, определяя требования к квалификации аудиторов, сертификации программных решений и верификации алгоритмов AI. Эти документы создают основу для гармонизации практик и повышения доверия к автоматизированным аудитам.</w:t>
      </w:r>
    </w:p>
    <w:p w14:paraId="1BE71A66" w14:textId="0E01411D" w:rsidR="000C304D" w:rsidRPr="000952FE"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В Казахстане правовую основу цифровизации бухгалтерского учёта и аудита формируют несколько ключевых документов. Закон Республики Казахстан «О бухгалтерском учёте и финансовой отчётности»</w:t>
      </w:r>
      <w:r w:rsidR="006066EE" w:rsidRPr="006066EE">
        <w:rPr>
          <w:rFonts w:ascii="Times New Roman" w:hAnsi="Times New Roman" w:cs="Times New Roman"/>
          <w:sz w:val="28"/>
          <w:szCs w:val="28"/>
        </w:rPr>
        <w:t xml:space="preserve"> </w:t>
      </w:r>
      <w:r w:rsidR="006066EE" w:rsidRPr="005179E9">
        <w:rPr>
          <w:rFonts w:ascii="Times New Roman" w:hAnsi="Times New Roman" w:cs="Times New Roman"/>
          <w:sz w:val="28"/>
          <w:szCs w:val="28"/>
        </w:rPr>
        <w:t>устанавливает</w:t>
      </w:r>
      <w:r w:rsidRPr="005179E9">
        <w:rPr>
          <w:rFonts w:ascii="Times New Roman" w:hAnsi="Times New Roman" w:cs="Times New Roman"/>
          <w:sz w:val="28"/>
          <w:szCs w:val="28"/>
        </w:rPr>
        <w:t xml:space="preserve"> принципы ведения учёта и раскрытия финансовой информации, а также допускает использование электронных документов и цифровых подписей. Однако многие положения закона нуждаются в актуализации с учётом современных технологий, таких как распределённые реестры и AI.</w:t>
      </w:r>
      <w:r w:rsidR="009A5BE2" w:rsidRPr="006066EE">
        <w:rPr>
          <w:rFonts w:ascii="Times New Roman" w:hAnsi="Times New Roman" w:cs="Times New Roman"/>
          <w:sz w:val="28"/>
          <w:szCs w:val="28"/>
        </w:rPr>
        <w:t xml:space="preserve"> </w:t>
      </w:r>
      <w:r w:rsidR="009A5BE2" w:rsidRPr="000952FE">
        <w:rPr>
          <w:rFonts w:ascii="Times New Roman" w:hAnsi="Times New Roman" w:cs="Times New Roman"/>
          <w:sz w:val="28"/>
          <w:szCs w:val="28"/>
        </w:rPr>
        <w:t>[5</w:t>
      </w:r>
      <w:r w:rsidR="006066EE" w:rsidRPr="000952FE">
        <w:rPr>
          <w:rFonts w:ascii="Times New Roman" w:hAnsi="Times New Roman" w:cs="Times New Roman"/>
          <w:sz w:val="28"/>
          <w:szCs w:val="28"/>
        </w:rPr>
        <w:t>, 13</w:t>
      </w:r>
      <w:r w:rsidR="009A5BE2" w:rsidRPr="000952FE">
        <w:rPr>
          <w:rFonts w:ascii="Times New Roman" w:hAnsi="Times New Roman" w:cs="Times New Roman"/>
          <w:sz w:val="28"/>
          <w:szCs w:val="28"/>
        </w:rPr>
        <w:t>]</w:t>
      </w:r>
    </w:p>
    <w:p w14:paraId="0BEC6C23" w14:textId="3513666E" w:rsidR="000C304D" w:rsidRPr="006066EE"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Приказ Министра финансов РК № 413 (28.03.2018) «Об утверждении Правил электронного внутреннего государственного аудита» определяет порядок проведения дистанционного аудита государственных организаций с использованием системы e</w:t>
      </w:r>
      <w:r w:rsidRPr="005179E9">
        <w:rPr>
          <w:rFonts w:ascii="Times New Roman" w:hAnsi="Times New Roman" w:cs="Times New Roman"/>
          <w:sz w:val="28"/>
          <w:szCs w:val="28"/>
        </w:rPr>
        <w:noBreakHyphen/>
      </w:r>
      <w:proofErr w:type="spellStart"/>
      <w:r w:rsidRPr="005179E9">
        <w:rPr>
          <w:rFonts w:ascii="Times New Roman" w:hAnsi="Times New Roman" w:cs="Times New Roman"/>
          <w:sz w:val="28"/>
          <w:szCs w:val="28"/>
        </w:rPr>
        <w:t>Minfin</w:t>
      </w:r>
      <w:proofErr w:type="spellEnd"/>
      <w:r w:rsidRPr="005179E9">
        <w:rPr>
          <w:rFonts w:ascii="Times New Roman" w:hAnsi="Times New Roman" w:cs="Times New Roman"/>
          <w:sz w:val="28"/>
          <w:szCs w:val="28"/>
        </w:rPr>
        <w:t xml:space="preserve"> и электронно</w:t>
      </w:r>
      <w:r w:rsidRPr="005179E9">
        <w:rPr>
          <w:rFonts w:ascii="Times New Roman" w:hAnsi="Times New Roman" w:cs="Times New Roman"/>
          <w:sz w:val="28"/>
          <w:szCs w:val="28"/>
        </w:rPr>
        <w:noBreakHyphen/>
        <w:t>цифровой подписи. Документ устанавливает требования к формату и защите электронных документов, процедурам верификации и хранению данных, однако не содержит положений о сертификации используемых программных продуктов и валидации алгоритмов</w:t>
      </w:r>
      <w:r w:rsidR="006066EE" w:rsidRPr="006066EE">
        <w:rPr>
          <w:rFonts w:ascii="Times New Roman" w:hAnsi="Times New Roman" w:cs="Times New Roman"/>
          <w:sz w:val="28"/>
          <w:szCs w:val="28"/>
        </w:rPr>
        <w:t xml:space="preserve"> </w:t>
      </w:r>
      <w:r w:rsidR="008C5199" w:rsidRPr="006066EE">
        <w:rPr>
          <w:rFonts w:ascii="Times New Roman" w:hAnsi="Times New Roman" w:cs="Times New Roman"/>
          <w:sz w:val="28"/>
          <w:szCs w:val="28"/>
        </w:rPr>
        <w:t>[</w:t>
      </w:r>
      <w:r w:rsidR="009A5BE2" w:rsidRPr="006066EE">
        <w:rPr>
          <w:rFonts w:ascii="Times New Roman" w:hAnsi="Times New Roman" w:cs="Times New Roman"/>
          <w:sz w:val="28"/>
          <w:szCs w:val="28"/>
        </w:rPr>
        <w:t xml:space="preserve">4, </w:t>
      </w:r>
      <w:r w:rsidR="008C5199" w:rsidRPr="006066EE">
        <w:rPr>
          <w:rFonts w:ascii="Times New Roman" w:hAnsi="Times New Roman" w:cs="Times New Roman"/>
          <w:sz w:val="28"/>
          <w:szCs w:val="28"/>
        </w:rPr>
        <w:t>6]</w:t>
      </w:r>
      <w:r w:rsidR="006066EE" w:rsidRPr="006066EE">
        <w:rPr>
          <w:rFonts w:ascii="Times New Roman" w:hAnsi="Times New Roman" w:cs="Times New Roman"/>
          <w:sz w:val="28"/>
          <w:szCs w:val="28"/>
        </w:rPr>
        <w:t>.</w:t>
      </w:r>
    </w:p>
    <w:p w14:paraId="07FD2D38" w14:textId="57D1589F" w:rsidR="000C304D" w:rsidRPr="006066EE"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Программа «</w:t>
      </w:r>
      <w:r w:rsidR="00FF6C73" w:rsidRPr="005179E9">
        <w:rPr>
          <w:rFonts w:ascii="Times New Roman" w:hAnsi="Times New Roman" w:cs="Times New Roman"/>
          <w:sz w:val="28"/>
          <w:szCs w:val="28"/>
        </w:rPr>
        <w:t>Цифровой Казахстан</w:t>
      </w:r>
      <w:r w:rsidRPr="005179E9">
        <w:rPr>
          <w:rFonts w:ascii="Times New Roman" w:hAnsi="Times New Roman" w:cs="Times New Roman"/>
          <w:sz w:val="28"/>
          <w:szCs w:val="28"/>
        </w:rPr>
        <w:t>» задаёт стратегические приоритеты цифровой трансформации, включая развитие электронной отчётности, внедрение ERP</w:t>
      </w:r>
      <w:r w:rsidRPr="005179E9">
        <w:rPr>
          <w:rFonts w:ascii="Times New Roman" w:hAnsi="Times New Roman" w:cs="Times New Roman"/>
          <w:sz w:val="28"/>
          <w:szCs w:val="28"/>
        </w:rPr>
        <w:noBreakHyphen/>
        <w:t xml:space="preserve">систем в госсекторе и поддержку инновационных проектов. В рамках программы реализованы пилотные проекты по электронному документообороту и автоматизированному аудиту, однако масштабирование решений сталкивается с барьерами — недостатком специалистов, </w:t>
      </w:r>
      <w:proofErr w:type="spellStart"/>
      <w:r w:rsidRPr="005179E9">
        <w:rPr>
          <w:rFonts w:ascii="Times New Roman" w:hAnsi="Times New Roman" w:cs="Times New Roman"/>
          <w:sz w:val="28"/>
          <w:szCs w:val="28"/>
        </w:rPr>
        <w:t>фрагментированностью</w:t>
      </w:r>
      <w:proofErr w:type="spellEnd"/>
      <w:r w:rsidRPr="005179E9">
        <w:rPr>
          <w:rFonts w:ascii="Times New Roman" w:hAnsi="Times New Roman" w:cs="Times New Roman"/>
          <w:sz w:val="28"/>
          <w:szCs w:val="28"/>
        </w:rPr>
        <w:t xml:space="preserve"> инфраструктуры и правовыми неопределённостями</w:t>
      </w:r>
      <w:r w:rsidR="006066EE" w:rsidRPr="006066EE">
        <w:rPr>
          <w:rFonts w:ascii="Times New Roman" w:hAnsi="Times New Roman" w:cs="Times New Roman"/>
          <w:sz w:val="28"/>
          <w:szCs w:val="28"/>
        </w:rPr>
        <w:t xml:space="preserve"> </w:t>
      </w:r>
      <w:r w:rsidR="00BB1B0B" w:rsidRPr="006066EE">
        <w:rPr>
          <w:rFonts w:ascii="Times New Roman" w:hAnsi="Times New Roman" w:cs="Times New Roman"/>
          <w:sz w:val="28"/>
          <w:szCs w:val="28"/>
        </w:rPr>
        <w:t>[7</w:t>
      </w:r>
      <w:r w:rsidR="009A5BE2" w:rsidRPr="006066EE">
        <w:rPr>
          <w:rFonts w:ascii="Times New Roman" w:hAnsi="Times New Roman" w:cs="Times New Roman"/>
          <w:sz w:val="28"/>
          <w:szCs w:val="28"/>
        </w:rPr>
        <w:t>]</w:t>
      </w:r>
      <w:r w:rsidR="006066EE" w:rsidRPr="006066EE">
        <w:rPr>
          <w:rFonts w:ascii="Times New Roman" w:hAnsi="Times New Roman" w:cs="Times New Roman"/>
          <w:sz w:val="28"/>
          <w:szCs w:val="28"/>
        </w:rPr>
        <w:t>.</w:t>
      </w:r>
    </w:p>
    <w:p w14:paraId="16BC8128" w14:textId="6623165A" w:rsidR="000C304D" w:rsidRPr="006066EE"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Закон «О защите персональных данных» (№ 94</w:t>
      </w:r>
      <w:r w:rsidRPr="005179E9">
        <w:rPr>
          <w:rFonts w:ascii="Times New Roman" w:hAnsi="Times New Roman" w:cs="Times New Roman"/>
          <w:sz w:val="28"/>
          <w:szCs w:val="28"/>
        </w:rPr>
        <w:noBreakHyphen/>
        <w:t>V от 21.05.2013) регулирует вопросы сбора, хранения и обработки персональной информации, что важно при внедрении BI</w:t>
      </w:r>
      <w:r w:rsidRPr="005179E9">
        <w:rPr>
          <w:rFonts w:ascii="Times New Roman" w:hAnsi="Times New Roman" w:cs="Times New Roman"/>
          <w:sz w:val="28"/>
          <w:szCs w:val="28"/>
        </w:rPr>
        <w:noBreakHyphen/>
        <w:t>систем и AI</w:t>
      </w:r>
      <w:r w:rsidRPr="005179E9">
        <w:rPr>
          <w:rFonts w:ascii="Times New Roman" w:hAnsi="Times New Roman" w:cs="Times New Roman"/>
          <w:sz w:val="28"/>
          <w:szCs w:val="28"/>
        </w:rPr>
        <w:noBreakHyphen/>
        <w:t xml:space="preserve">инструментов в бухгалтерии. Требования закона к конфиденциальности и правам субъектов данных </w:t>
      </w:r>
      <w:r w:rsidRPr="005179E9">
        <w:rPr>
          <w:rFonts w:ascii="Times New Roman" w:hAnsi="Times New Roman" w:cs="Times New Roman"/>
          <w:sz w:val="28"/>
          <w:szCs w:val="28"/>
        </w:rPr>
        <w:lastRenderedPageBreak/>
        <w:t>обуславливают необходимость разработки внутренней политики защиты информации и проведения регулярных аудитов ИТ</w:t>
      </w:r>
      <w:r w:rsidRPr="005179E9">
        <w:rPr>
          <w:rFonts w:ascii="Times New Roman" w:hAnsi="Times New Roman" w:cs="Times New Roman"/>
          <w:sz w:val="28"/>
          <w:szCs w:val="28"/>
        </w:rPr>
        <w:noBreakHyphen/>
        <w:t>систем</w:t>
      </w:r>
      <w:r w:rsidR="00BB1B0B" w:rsidRPr="006066EE">
        <w:rPr>
          <w:rFonts w:ascii="Times New Roman" w:hAnsi="Times New Roman" w:cs="Times New Roman"/>
          <w:sz w:val="28"/>
          <w:szCs w:val="28"/>
        </w:rPr>
        <w:t xml:space="preserve"> [9</w:t>
      </w:r>
      <w:r w:rsidR="009A5BE2" w:rsidRPr="006066EE">
        <w:rPr>
          <w:rFonts w:ascii="Times New Roman" w:hAnsi="Times New Roman" w:cs="Times New Roman"/>
          <w:sz w:val="28"/>
          <w:szCs w:val="28"/>
        </w:rPr>
        <w:t>]</w:t>
      </w:r>
      <w:r w:rsidR="006066EE" w:rsidRPr="006066EE">
        <w:rPr>
          <w:rFonts w:ascii="Times New Roman" w:hAnsi="Times New Roman" w:cs="Times New Roman"/>
          <w:sz w:val="28"/>
          <w:szCs w:val="28"/>
        </w:rPr>
        <w:t>.</w:t>
      </w:r>
    </w:p>
    <w:p w14:paraId="21372235" w14:textId="77777777"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Несмотря на наличие широкого спектра нормативных актов, регулирование цифровизации сталкивается с противоречиями и пробелами. Во</w:t>
      </w:r>
      <w:r w:rsidRPr="005179E9">
        <w:rPr>
          <w:rFonts w:ascii="Times New Roman" w:hAnsi="Times New Roman" w:cs="Times New Roman"/>
          <w:sz w:val="28"/>
          <w:szCs w:val="28"/>
        </w:rPr>
        <w:noBreakHyphen/>
        <w:t xml:space="preserve">первых, многие законы и стандарты разрабатывались до появления AI и </w:t>
      </w:r>
      <w:proofErr w:type="spellStart"/>
      <w:r w:rsidRPr="005179E9">
        <w:rPr>
          <w:rFonts w:ascii="Times New Roman" w:hAnsi="Times New Roman" w:cs="Times New Roman"/>
          <w:sz w:val="28"/>
          <w:szCs w:val="28"/>
        </w:rPr>
        <w:t>блокчейн</w:t>
      </w:r>
      <w:proofErr w:type="spellEnd"/>
      <w:r w:rsidRPr="005179E9">
        <w:rPr>
          <w:rFonts w:ascii="Times New Roman" w:hAnsi="Times New Roman" w:cs="Times New Roman"/>
          <w:sz w:val="28"/>
          <w:szCs w:val="28"/>
        </w:rPr>
        <w:noBreakHyphen/>
        <w:t>технологий и не содержат положений о валидации алгоритмов, сертификации программных продуктов и управлении ИТ</w:t>
      </w:r>
      <w:r w:rsidRPr="005179E9">
        <w:rPr>
          <w:rFonts w:ascii="Times New Roman" w:hAnsi="Times New Roman" w:cs="Times New Roman"/>
          <w:sz w:val="28"/>
          <w:szCs w:val="28"/>
        </w:rPr>
        <w:noBreakHyphen/>
        <w:t>рисками.</w:t>
      </w:r>
    </w:p>
    <w:p w14:paraId="5B281E59" w14:textId="5787B922"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Во</w:t>
      </w:r>
      <w:r w:rsidRPr="005179E9">
        <w:rPr>
          <w:rFonts w:ascii="Times New Roman" w:hAnsi="Times New Roman" w:cs="Times New Roman"/>
          <w:sz w:val="28"/>
          <w:szCs w:val="28"/>
        </w:rPr>
        <w:noBreakHyphen/>
        <w:t xml:space="preserve">вторых, международные и национальные стандарты не всегда синхронизированы. </w:t>
      </w:r>
    </w:p>
    <w:p w14:paraId="2D212708" w14:textId="77777777"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В</w:t>
      </w:r>
      <w:r w:rsidRPr="005179E9">
        <w:rPr>
          <w:rFonts w:ascii="Times New Roman" w:hAnsi="Times New Roman" w:cs="Times New Roman"/>
          <w:sz w:val="28"/>
          <w:szCs w:val="28"/>
        </w:rPr>
        <w:noBreakHyphen/>
        <w:t>третьих, отсутствует единый механизм оценки качества цифровых инструментов: нет централизованного реестра сертифицированных решений, нет стандартов по тестированию AI</w:t>
      </w:r>
      <w:r w:rsidRPr="005179E9">
        <w:rPr>
          <w:rFonts w:ascii="Times New Roman" w:hAnsi="Times New Roman" w:cs="Times New Roman"/>
          <w:sz w:val="28"/>
          <w:szCs w:val="28"/>
        </w:rPr>
        <w:noBreakHyphen/>
        <w:t>алгоритмов на предвзятость и точность.</w:t>
      </w:r>
    </w:p>
    <w:p w14:paraId="6BE32A8E" w14:textId="5899CC02" w:rsidR="000C304D" w:rsidRPr="005179E9" w:rsidRDefault="000C304D" w:rsidP="001118C6">
      <w:pPr>
        <w:spacing w:after="0" w:line="240" w:lineRule="auto"/>
        <w:ind w:firstLine="709"/>
        <w:jc w:val="both"/>
        <w:rPr>
          <w:rFonts w:ascii="Times New Roman" w:hAnsi="Times New Roman" w:cs="Times New Roman"/>
          <w:bCs/>
          <w:sz w:val="28"/>
          <w:szCs w:val="28"/>
        </w:rPr>
      </w:pPr>
      <w:r w:rsidRPr="005179E9">
        <w:rPr>
          <w:rFonts w:ascii="Times New Roman" w:hAnsi="Times New Roman" w:cs="Times New Roman"/>
          <w:bCs/>
          <w:sz w:val="28"/>
          <w:szCs w:val="28"/>
        </w:rPr>
        <w:t>Направления совершенствования нормативной базы</w:t>
      </w:r>
    </w:p>
    <w:p w14:paraId="04E482D3" w14:textId="77777777" w:rsidR="000C304D" w:rsidRPr="005179E9" w:rsidRDefault="000C304D" w:rsidP="001118C6">
      <w:pPr>
        <w:numPr>
          <w:ilvl w:val="0"/>
          <w:numId w:val="13"/>
        </w:numPr>
        <w:spacing w:after="0" w:line="240" w:lineRule="auto"/>
        <w:ind w:left="0" w:firstLine="709"/>
        <w:jc w:val="both"/>
        <w:rPr>
          <w:rFonts w:ascii="Times New Roman" w:hAnsi="Times New Roman" w:cs="Times New Roman"/>
          <w:sz w:val="28"/>
          <w:szCs w:val="28"/>
        </w:rPr>
      </w:pPr>
      <w:r w:rsidRPr="005179E9">
        <w:rPr>
          <w:rFonts w:ascii="Times New Roman" w:hAnsi="Times New Roman" w:cs="Times New Roman"/>
          <w:bCs/>
          <w:sz w:val="28"/>
          <w:szCs w:val="28"/>
        </w:rPr>
        <w:t>Адаптация законодательства</w:t>
      </w:r>
      <w:r w:rsidRPr="005179E9">
        <w:rPr>
          <w:rFonts w:ascii="Times New Roman" w:hAnsi="Times New Roman" w:cs="Times New Roman"/>
          <w:sz w:val="28"/>
          <w:szCs w:val="28"/>
        </w:rPr>
        <w:t xml:space="preserve">: внести изменения в законы о бухгалтерском учёте и аудите с учётом цифровых активов, AI и </w:t>
      </w:r>
      <w:proofErr w:type="spellStart"/>
      <w:r w:rsidRPr="005179E9">
        <w:rPr>
          <w:rFonts w:ascii="Times New Roman" w:hAnsi="Times New Roman" w:cs="Times New Roman"/>
          <w:sz w:val="28"/>
          <w:szCs w:val="28"/>
        </w:rPr>
        <w:t>блокчейн</w:t>
      </w:r>
      <w:proofErr w:type="spellEnd"/>
      <w:r w:rsidRPr="005179E9">
        <w:rPr>
          <w:rFonts w:ascii="Times New Roman" w:hAnsi="Times New Roman" w:cs="Times New Roman"/>
          <w:sz w:val="28"/>
          <w:szCs w:val="28"/>
        </w:rPr>
        <w:noBreakHyphen/>
        <w:t>технологий, определить требования к верификации и сертификации программных решений.</w:t>
      </w:r>
    </w:p>
    <w:p w14:paraId="4D7B883B" w14:textId="77777777" w:rsidR="000C304D" w:rsidRPr="005179E9" w:rsidRDefault="000C304D" w:rsidP="001118C6">
      <w:pPr>
        <w:numPr>
          <w:ilvl w:val="0"/>
          <w:numId w:val="13"/>
        </w:numPr>
        <w:spacing w:after="0" w:line="240" w:lineRule="auto"/>
        <w:ind w:left="0" w:firstLine="709"/>
        <w:jc w:val="both"/>
        <w:rPr>
          <w:rFonts w:ascii="Times New Roman" w:hAnsi="Times New Roman" w:cs="Times New Roman"/>
          <w:sz w:val="28"/>
          <w:szCs w:val="28"/>
        </w:rPr>
      </w:pPr>
      <w:r w:rsidRPr="005179E9">
        <w:rPr>
          <w:rFonts w:ascii="Times New Roman" w:hAnsi="Times New Roman" w:cs="Times New Roman"/>
          <w:bCs/>
          <w:sz w:val="28"/>
          <w:szCs w:val="28"/>
        </w:rPr>
        <w:t>Разработка отраслевых стандартов</w:t>
      </w:r>
      <w:r w:rsidRPr="005179E9">
        <w:rPr>
          <w:rFonts w:ascii="Times New Roman" w:hAnsi="Times New Roman" w:cs="Times New Roman"/>
          <w:sz w:val="28"/>
          <w:szCs w:val="28"/>
        </w:rPr>
        <w:t xml:space="preserve">: создать методические рекомендации и стандарты СРО для RPA, </w:t>
      </w:r>
      <w:proofErr w:type="spellStart"/>
      <w:r w:rsidRPr="005179E9">
        <w:rPr>
          <w:rFonts w:ascii="Times New Roman" w:hAnsi="Times New Roman" w:cs="Times New Roman"/>
          <w:sz w:val="28"/>
          <w:szCs w:val="28"/>
        </w:rPr>
        <w:t>CAATs</w:t>
      </w:r>
      <w:proofErr w:type="spellEnd"/>
      <w:r w:rsidRPr="005179E9">
        <w:rPr>
          <w:rFonts w:ascii="Times New Roman" w:hAnsi="Times New Roman" w:cs="Times New Roman"/>
          <w:sz w:val="28"/>
          <w:szCs w:val="28"/>
        </w:rPr>
        <w:t xml:space="preserve"> и BI</w:t>
      </w:r>
      <w:r w:rsidRPr="005179E9">
        <w:rPr>
          <w:rFonts w:ascii="Times New Roman" w:hAnsi="Times New Roman" w:cs="Times New Roman"/>
          <w:sz w:val="28"/>
          <w:szCs w:val="28"/>
        </w:rPr>
        <w:noBreakHyphen/>
        <w:t>инструментов, включая критерии оценки эффективности и безопасности.</w:t>
      </w:r>
    </w:p>
    <w:p w14:paraId="17262663" w14:textId="77777777" w:rsidR="000C304D" w:rsidRPr="005179E9" w:rsidRDefault="000C304D" w:rsidP="001118C6">
      <w:pPr>
        <w:numPr>
          <w:ilvl w:val="0"/>
          <w:numId w:val="13"/>
        </w:numPr>
        <w:spacing w:after="0" w:line="240" w:lineRule="auto"/>
        <w:ind w:left="0" w:firstLine="709"/>
        <w:jc w:val="both"/>
        <w:rPr>
          <w:rFonts w:ascii="Times New Roman" w:hAnsi="Times New Roman" w:cs="Times New Roman"/>
          <w:sz w:val="28"/>
          <w:szCs w:val="28"/>
        </w:rPr>
      </w:pPr>
      <w:r w:rsidRPr="005179E9">
        <w:rPr>
          <w:rFonts w:ascii="Times New Roman" w:hAnsi="Times New Roman" w:cs="Times New Roman"/>
          <w:bCs/>
          <w:sz w:val="28"/>
          <w:szCs w:val="28"/>
        </w:rPr>
        <w:t>Укрепление механизмов защиты данных</w:t>
      </w:r>
      <w:r w:rsidRPr="005179E9">
        <w:rPr>
          <w:rFonts w:ascii="Times New Roman" w:hAnsi="Times New Roman" w:cs="Times New Roman"/>
          <w:sz w:val="28"/>
          <w:szCs w:val="28"/>
        </w:rPr>
        <w:t>: гармонизировать требования GDPR и национальных законов, разработать единые правила обработки и хранения финансовых данных.</w:t>
      </w:r>
    </w:p>
    <w:p w14:paraId="2D9B6D79" w14:textId="77777777" w:rsidR="000C304D" w:rsidRPr="005179E9" w:rsidRDefault="000C304D" w:rsidP="001118C6">
      <w:pPr>
        <w:numPr>
          <w:ilvl w:val="0"/>
          <w:numId w:val="13"/>
        </w:numPr>
        <w:spacing w:after="0" w:line="240" w:lineRule="auto"/>
        <w:ind w:left="0" w:firstLine="709"/>
        <w:jc w:val="both"/>
        <w:rPr>
          <w:rFonts w:ascii="Times New Roman" w:hAnsi="Times New Roman" w:cs="Times New Roman"/>
          <w:sz w:val="28"/>
          <w:szCs w:val="28"/>
        </w:rPr>
      </w:pPr>
      <w:r w:rsidRPr="005179E9">
        <w:rPr>
          <w:rFonts w:ascii="Times New Roman" w:hAnsi="Times New Roman" w:cs="Times New Roman"/>
          <w:bCs/>
          <w:sz w:val="28"/>
          <w:szCs w:val="28"/>
        </w:rPr>
        <w:t>Создание реестра сертифицированных решений</w:t>
      </w:r>
      <w:r w:rsidRPr="005179E9">
        <w:rPr>
          <w:rFonts w:ascii="Times New Roman" w:hAnsi="Times New Roman" w:cs="Times New Roman"/>
          <w:sz w:val="28"/>
          <w:szCs w:val="28"/>
        </w:rPr>
        <w:t>: организовать государственный или отраслевой реестр программных продуктов, прошедших сертификацию на соответствие стандартам.</w:t>
      </w:r>
    </w:p>
    <w:p w14:paraId="3EC375B4" w14:textId="77777777" w:rsidR="000C304D" w:rsidRPr="005179E9" w:rsidRDefault="000C304D" w:rsidP="001118C6">
      <w:pPr>
        <w:numPr>
          <w:ilvl w:val="0"/>
          <w:numId w:val="13"/>
        </w:numPr>
        <w:spacing w:after="0" w:line="240" w:lineRule="auto"/>
        <w:ind w:left="0" w:firstLine="709"/>
        <w:jc w:val="both"/>
        <w:rPr>
          <w:rFonts w:ascii="Times New Roman" w:hAnsi="Times New Roman" w:cs="Times New Roman"/>
          <w:sz w:val="28"/>
          <w:szCs w:val="28"/>
        </w:rPr>
      </w:pPr>
      <w:r w:rsidRPr="005179E9">
        <w:rPr>
          <w:rFonts w:ascii="Times New Roman" w:hAnsi="Times New Roman" w:cs="Times New Roman"/>
          <w:bCs/>
          <w:sz w:val="28"/>
          <w:szCs w:val="28"/>
        </w:rPr>
        <w:t>Образовательные программы и сертификация специалистов</w:t>
      </w:r>
      <w:r w:rsidRPr="005179E9">
        <w:rPr>
          <w:rFonts w:ascii="Times New Roman" w:hAnsi="Times New Roman" w:cs="Times New Roman"/>
          <w:sz w:val="28"/>
          <w:szCs w:val="28"/>
        </w:rPr>
        <w:t>: разработать учебные курсы и профессиональные сертификации по цифровому учёту и аудиту, включить модули по управлению ИТ</w:t>
      </w:r>
      <w:r w:rsidRPr="005179E9">
        <w:rPr>
          <w:rFonts w:ascii="Times New Roman" w:hAnsi="Times New Roman" w:cs="Times New Roman"/>
          <w:sz w:val="28"/>
          <w:szCs w:val="28"/>
        </w:rPr>
        <w:noBreakHyphen/>
        <w:t>рисками и кибербезопасности.</w:t>
      </w:r>
    </w:p>
    <w:p w14:paraId="3E4D546C" w14:textId="3D6C01E7" w:rsidR="000C304D" w:rsidRPr="005179E9" w:rsidRDefault="000C304D"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Нормативно</w:t>
      </w:r>
      <w:r w:rsidRPr="005179E9">
        <w:rPr>
          <w:rFonts w:ascii="Times New Roman" w:hAnsi="Times New Roman" w:cs="Times New Roman"/>
          <w:sz w:val="28"/>
          <w:szCs w:val="28"/>
        </w:rPr>
        <w:noBreakHyphen/>
        <w:t>правовое регулирование цифровизации учёта и аудита представляет собой сложный многоуровневый механизм, требующий постоянного обновления и синхронизации международных и национальных стандартов. Для эффективного внедрения цифровых технологий необходимо адаптировать законодательство к новым реалиям, разработать отраслевые методические рекомендации, укрепить защиту данных и создать механизмы сертификации ИТ</w:t>
      </w:r>
      <w:r w:rsidRPr="005179E9">
        <w:rPr>
          <w:rFonts w:ascii="Times New Roman" w:hAnsi="Times New Roman" w:cs="Times New Roman"/>
          <w:sz w:val="28"/>
          <w:szCs w:val="28"/>
        </w:rPr>
        <w:noBreakHyphen/>
        <w:t>решений. Только при комплексном подходе можно обеспечить баланс между инновациями, контролем и безопасностью финансовых процессов.</w:t>
      </w:r>
    </w:p>
    <w:p w14:paraId="7391CCA9" w14:textId="0FE17DE8" w:rsidR="00B6726F" w:rsidRPr="005179E9" w:rsidRDefault="00B6726F" w:rsidP="001118C6">
      <w:pPr>
        <w:spacing w:after="0" w:line="240" w:lineRule="auto"/>
        <w:ind w:firstLine="709"/>
        <w:jc w:val="both"/>
        <w:rPr>
          <w:rFonts w:ascii="Times New Roman" w:hAnsi="Times New Roman" w:cs="Times New Roman"/>
          <w:b/>
          <w:bCs/>
          <w:sz w:val="28"/>
          <w:szCs w:val="28"/>
        </w:rPr>
      </w:pPr>
      <w:r w:rsidRPr="005179E9">
        <w:rPr>
          <w:rFonts w:ascii="Times New Roman" w:hAnsi="Times New Roman" w:cs="Times New Roman"/>
          <w:b/>
          <w:bCs/>
          <w:sz w:val="28"/>
          <w:szCs w:val="28"/>
        </w:rPr>
        <w:t>Заключение</w:t>
      </w:r>
    </w:p>
    <w:p w14:paraId="0F61C41C" w14:textId="77777777" w:rsidR="00B6726F" w:rsidRPr="005179E9" w:rsidRDefault="00B6726F"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Проведённое теоретико</w:t>
      </w:r>
      <w:r w:rsidRPr="005179E9">
        <w:rPr>
          <w:rFonts w:ascii="Times New Roman" w:hAnsi="Times New Roman" w:cs="Times New Roman"/>
          <w:sz w:val="28"/>
          <w:szCs w:val="28"/>
        </w:rPr>
        <w:noBreakHyphen/>
        <w:t>методологическое исследование позволило глубоко осветить ключевые аспекты цифровизации бухгалтерского учёта и аудита, выявить основные технологические драйверы, проследить эволюцию учетно</w:t>
      </w:r>
      <w:r w:rsidRPr="005179E9">
        <w:rPr>
          <w:rFonts w:ascii="Times New Roman" w:hAnsi="Times New Roman" w:cs="Times New Roman"/>
          <w:sz w:val="28"/>
          <w:szCs w:val="28"/>
        </w:rPr>
        <w:noBreakHyphen/>
        <w:t>аудиторских практик и проанализировать нормативно</w:t>
      </w:r>
      <w:r w:rsidRPr="005179E9">
        <w:rPr>
          <w:rFonts w:ascii="Times New Roman" w:hAnsi="Times New Roman" w:cs="Times New Roman"/>
          <w:sz w:val="28"/>
          <w:szCs w:val="28"/>
        </w:rPr>
        <w:noBreakHyphen/>
        <w:t xml:space="preserve">правовые </w:t>
      </w:r>
      <w:r w:rsidRPr="005179E9">
        <w:rPr>
          <w:rFonts w:ascii="Times New Roman" w:hAnsi="Times New Roman" w:cs="Times New Roman"/>
          <w:sz w:val="28"/>
          <w:szCs w:val="28"/>
        </w:rPr>
        <w:lastRenderedPageBreak/>
        <w:t>механизмы, регулирующие этот процесс на международном и национальном уровнях.</w:t>
      </w:r>
    </w:p>
    <w:p w14:paraId="34AD2EEE" w14:textId="77777777" w:rsidR="00B6726F" w:rsidRPr="005179E9" w:rsidRDefault="00B6726F"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 xml:space="preserve">Во-первых, в результате критического анализа литературы были систематизированы концептуальные подходы к цифровизации экономики. Показано, что цифровизация охватывает не только технологический, но и организационный и социальный аспекты, требуя интеграции облачных платформ, аналитики </w:t>
      </w:r>
      <w:proofErr w:type="spellStart"/>
      <w:r w:rsidRPr="005179E9">
        <w:rPr>
          <w:rFonts w:ascii="Times New Roman" w:hAnsi="Times New Roman" w:cs="Times New Roman"/>
          <w:sz w:val="28"/>
          <w:szCs w:val="28"/>
        </w:rPr>
        <w:t>Big</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Data</w:t>
      </w:r>
      <w:proofErr w:type="spellEnd"/>
      <w:r w:rsidRPr="005179E9">
        <w:rPr>
          <w:rFonts w:ascii="Times New Roman" w:hAnsi="Times New Roman" w:cs="Times New Roman"/>
          <w:sz w:val="28"/>
          <w:szCs w:val="28"/>
        </w:rPr>
        <w:t xml:space="preserve">, </w:t>
      </w:r>
      <w:proofErr w:type="spellStart"/>
      <w:r w:rsidRPr="005179E9">
        <w:rPr>
          <w:rFonts w:ascii="Times New Roman" w:hAnsi="Times New Roman" w:cs="Times New Roman"/>
          <w:sz w:val="28"/>
          <w:szCs w:val="28"/>
        </w:rPr>
        <w:t>блокчейн</w:t>
      </w:r>
      <w:proofErr w:type="spellEnd"/>
      <w:r w:rsidRPr="005179E9">
        <w:rPr>
          <w:rFonts w:ascii="Times New Roman" w:hAnsi="Times New Roman" w:cs="Times New Roman"/>
          <w:sz w:val="28"/>
          <w:szCs w:val="28"/>
        </w:rPr>
        <w:noBreakHyphen/>
        <w:t>решений, AI и RPA в бизнес</w:t>
      </w:r>
      <w:r w:rsidRPr="005179E9">
        <w:rPr>
          <w:rFonts w:ascii="Times New Roman" w:hAnsi="Times New Roman" w:cs="Times New Roman"/>
          <w:sz w:val="28"/>
          <w:szCs w:val="28"/>
        </w:rPr>
        <w:noBreakHyphen/>
        <w:t>модели и корпоративные процессы. Выявлена необходимость развития цифровой культуры и компетенций персонала для успешной трансформации.</w:t>
      </w:r>
    </w:p>
    <w:p w14:paraId="72EE223F" w14:textId="58A7F357" w:rsidR="00B6726F" w:rsidRPr="005179E9" w:rsidRDefault="00B6726F"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Во</w:t>
      </w:r>
      <w:r w:rsidRPr="005179E9">
        <w:rPr>
          <w:rFonts w:ascii="Times New Roman" w:hAnsi="Times New Roman" w:cs="Times New Roman"/>
          <w:sz w:val="28"/>
          <w:szCs w:val="28"/>
        </w:rPr>
        <w:noBreakHyphen/>
        <w:t>вторых, эволюция учёта и аудита в цифровую эпоху характеризуется переходом от ручных процедур к интегрированным ERP</w:t>
      </w:r>
      <w:r w:rsidRPr="005179E9">
        <w:rPr>
          <w:rFonts w:ascii="Times New Roman" w:hAnsi="Times New Roman" w:cs="Times New Roman"/>
          <w:sz w:val="28"/>
          <w:szCs w:val="28"/>
        </w:rPr>
        <w:noBreakHyphen/>
        <w:t xml:space="preserve">системам и далее — к облачным сервисам и интеллектуальным платформам. Развитие непрерывного аудита и непрерывного мониторинга на базе </w:t>
      </w:r>
      <w:proofErr w:type="spellStart"/>
      <w:r w:rsidRPr="005179E9">
        <w:rPr>
          <w:rFonts w:ascii="Times New Roman" w:hAnsi="Times New Roman" w:cs="Times New Roman"/>
          <w:sz w:val="28"/>
          <w:szCs w:val="28"/>
        </w:rPr>
        <w:t>CAATs</w:t>
      </w:r>
      <w:proofErr w:type="spellEnd"/>
      <w:r w:rsidRPr="005179E9">
        <w:rPr>
          <w:rFonts w:ascii="Times New Roman" w:hAnsi="Times New Roman" w:cs="Times New Roman"/>
          <w:sz w:val="28"/>
          <w:szCs w:val="28"/>
        </w:rPr>
        <w:t xml:space="preserve"> и машинного обучения существенно повысило оперативность и качество проверки финансовых операций. </w:t>
      </w:r>
    </w:p>
    <w:p w14:paraId="34A4B729" w14:textId="3E517F26" w:rsidR="00B6726F" w:rsidRPr="005179E9" w:rsidRDefault="00B6726F"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В</w:t>
      </w:r>
      <w:r w:rsidRPr="005179E9">
        <w:rPr>
          <w:rFonts w:ascii="Times New Roman" w:hAnsi="Times New Roman" w:cs="Times New Roman"/>
          <w:sz w:val="28"/>
          <w:szCs w:val="28"/>
        </w:rPr>
        <w:noBreakHyphen/>
        <w:t>третьих, анализ нормативно</w:t>
      </w:r>
      <w:r w:rsidRPr="005179E9">
        <w:rPr>
          <w:rFonts w:ascii="Times New Roman" w:hAnsi="Times New Roman" w:cs="Times New Roman"/>
          <w:sz w:val="28"/>
          <w:szCs w:val="28"/>
        </w:rPr>
        <w:noBreakHyphen/>
        <w:t>правового регулирования выявил разрыв между быстрым развитием технологий и более медленным обновлением законодательной базы. Международные стандарты ISA, IFRS и GDPR формируют общие принципы, однако национальные законы Казахстана требуют адаптации к новым реалиям: дополнения по сертификации ИТ</w:t>
      </w:r>
      <w:r w:rsidRPr="005179E9">
        <w:rPr>
          <w:rFonts w:ascii="Times New Roman" w:hAnsi="Times New Roman" w:cs="Times New Roman"/>
          <w:sz w:val="28"/>
          <w:szCs w:val="28"/>
        </w:rPr>
        <w:noBreakHyphen/>
        <w:t>решений, валидации AI</w:t>
      </w:r>
      <w:r w:rsidRPr="005179E9">
        <w:rPr>
          <w:rFonts w:ascii="Times New Roman" w:hAnsi="Times New Roman" w:cs="Times New Roman"/>
          <w:sz w:val="28"/>
          <w:szCs w:val="28"/>
        </w:rPr>
        <w:noBreakHyphen/>
        <w:t>алгоритмов и учёта цифровых активов. Предложены конкретные направления совершенствования нормативной базы, включая разработку отраслевых стандартов, создание реестра сертифицированных решений и гармонизацию требований к защите данных.</w:t>
      </w:r>
    </w:p>
    <w:p w14:paraId="2E136581" w14:textId="3E2F2413" w:rsidR="00B6726F" w:rsidRPr="005179E9" w:rsidRDefault="00B6726F" w:rsidP="001118C6">
      <w:pPr>
        <w:spacing w:after="0" w:line="240" w:lineRule="auto"/>
        <w:ind w:firstLine="709"/>
        <w:jc w:val="both"/>
        <w:rPr>
          <w:rFonts w:ascii="Times New Roman" w:hAnsi="Times New Roman" w:cs="Times New Roman"/>
          <w:sz w:val="28"/>
          <w:szCs w:val="28"/>
        </w:rPr>
      </w:pPr>
      <w:r w:rsidRPr="005179E9">
        <w:rPr>
          <w:rFonts w:ascii="Times New Roman" w:hAnsi="Times New Roman" w:cs="Times New Roman"/>
          <w:sz w:val="28"/>
          <w:szCs w:val="28"/>
        </w:rPr>
        <w:t xml:space="preserve">В целом, теоретические выводы исследования обосновывают необходимость комплексного подхода к цифровизации учёта и аудита, сочетающего технологические инновации, методологические изменения и нормативную поддержку. </w:t>
      </w:r>
    </w:p>
    <w:p w14:paraId="62DCA5D2" w14:textId="4740DFA5" w:rsidR="00B6726F" w:rsidRPr="005179E9" w:rsidRDefault="00B6726F" w:rsidP="001118C6">
      <w:pPr>
        <w:spacing w:after="0" w:line="240" w:lineRule="auto"/>
        <w:ind w:firstLine="709"/>
        <w:jc w:val="both"/>
        <w:rPr>
          <w:rFonts w:ascii="Times New Roman" w:hAnsi="Times New Roman" w:cs="Times New Roman"/>
          <w:sz w:val="28"/>
          <w:szCs w:val="28"/>
        </w:rPr>
      </w:pPr>
    </w:p>
    <w:p w14:paraId="1B0E9EB2" w14:textId="54ED1C90" w:rsidR="00BE3E7A" w:rsidRDefault="00BE3E7A" w:rsidP="000952FE">
      <w:pPr>
        <w:spacing w:after="0" w:line="240" w:lineRule="auto"/>
        <w:ind w:firstLine="709"/>
        <w:jc w:val="center"/>
        <w:rPr>
          <w:rFonts w:ascii="Times New Roman" w:hAnsi="Times New Roman" w:cs="Times New Roman"/>
          <w:b/>
          <w:bCs/>
          <w:sz w:val="28"/>
          <w:szCs w:val="28"/>
        </w:rPr>
      </w:pPr>
      <w:r w:rsidRPr="005179E9">
        <w:rPr>
          <w:rFonts w:ascii="Times New Roman" w:hAnsi="Times New Roman" w:cs="Times New Roman"/>
          <w:b/>
          <w:bCs/>
          <w:sz w:val="28"/>
          <w:szCs w:val="28"/>
        </w:rPr>
        <w:t>Список литературы</w:t>
      </w:r>
    </w:p>
    <w:p w14:paraId="276D9343" w14:textId="77777777" w:rsidR="000952FE" w:rsidRPr="005179E9" w:rsidRDefault="000952FE" w:rsidP="000952FE">
      <w:pPr>
        <w:spacing w:after="0" w:line="240" w:lineRule="auto"/>
        <w:ind w:firstLine="709"/>
        <w:jc w:val="center"/>
        <w:rPr>
          <w:rFonts w:ascii="Times New Roman" w:hAnsi="Times New Roman" w:cs="Times New Roman"/>
          <w:b/>
          <w:bCs/>
          <w:sz w:val="28"/>
          <w:szCs w:val="28"/>
        </w:rPr>
      </w:pPr>
    </w:p>
    <w:p w14:paraId="1F589891" w14:textId="77777777" w:rsidR="00E8350A" w:rsidRPr="006066EE" w:rsidRDefault="00E8350A" w:rsidP="00E8350A">
      <w:pPr>
        <w:pStyle w:val="a7"/>
        <w:numPr>
          <w:ilvl w:val="0"/>
          <w:numId w:val="14"/>
        </w:numPr>
        <w:spacing w:after="0" w:line="240" w:lineRule="auto"/>
        <w:ind w:left="0" w:firstLine="709"/>
        <w:jc w:val="both"/>
        <w:rPr>
          <w:rFonts w:ascii="Times New Roman" w:hAnsi="Times New Roman" w:cs="Times New Roman"/>
          <w:sz w:val="28"/>
          <w:szCs w:val="28"/>
        </w:rPr>
      </w:pPr>
      <w:r w:rsidRPr="006066EE">
        <w:rPr>
          <w:rFonts w:ascii="Times New Roman" w:hAnsi="Times New Roman" w:cs="Times New Roman"/>
          <w:sz w:val="28"/>
          <w:szCs w:val="28"/>
        </w:rPr>
        <w:t xml:space="preserve">Генералова Н. В., </w:t>
      </w:r>
      <w:proofErr w:type="spellStart"/>
      <w:r w:rsidRPr="006066EE">
        <w:rPr>
          <w:rFonts w:ascii="Times New Roman" w:hAnsi="Times New Roman" w:cs="Times New Roman"/>
          <w:sz w:val="28"/>
          <w:szCs w:val="28"/>
        </w:rPr>
        <w:t>Гузов</w:t>
      </w:r>
      <w:proofErr w:type="spellEnd"/>
      <w:r w:rsidRPr="006066EE">
        <w:rPr>
          <w:rFonts w:ascii="Times New Roman" w:hAnsi="Times New Roman" w:cs="Times New Roman"/>
          <w:sz w:val="28"/>
          <w:szCs w:val="28"/>
        </w:rPr>
        <w:t xml:space="preserve"> Ю. Н., Соболева Г. В. Цифровизация учета и аудита: эволюция технологий, российский опыт и перспективы развития //Финансы и бизнес. – 2021. – Т. 17. – №. 4. – С. 63-80. </w:t>
      </w:r>
      <w:hyperlink r:id="rId6" w:history="1">
        <w:r w:rsidRPr="006066EE">
          <w:rPr>
            <w:rFonts w:ascii="Times New Roman" w:hAnsi="Times New Roman" w:cs="Times New Roman"/>
            <w:sz w:val="28"/>
            <w:szCs w:val="28"/>
          </w:rPr>
          <w:t>https://finbiz.spb.ru/wp-content/uploads/2022/03/general_4_21.pdf</w:t>
        </w:r>
      </w:hyperlink>
      <w:r w:rsidRPr="006066EE">
        <w:rPr>
          <w:rFonts w:ascii="Times New Roman" w:hAnsi="Times New Roman" w:cs="Times New Roman"/>
          <w:sz w:val="28"/>
          <w:szCs w:val="28"/>
        </w:rPr>
        <w:t xml:space="preserve"> </w:t>
      </w:r>
    </w:p>
    <w:p w14:paraId="24E1A5A1" w14:textId="77777777" w:rsidR="00E8350A" w:rsidRPr="006066EE" w:rsidRDefault="00E8350A" w:rsidP="00E8350A">
      <w:pPr>
        <w:pStyle w:val="a7"/>
        <w:numPr>
          <w:ilvl w:val="0"/>
          <w:numId w:val="14"/>
        </w:numPr>
        <w:spacing w:after="0" w:line="240" w:lineRule="auto"/>
        <w:ind w:left="0" w:firstLine="709"/>
        <w:jc w:val="both"/>
        <w:rPr>
          <w:rFonts w:ascii="Times New Roman" w:hAnsi="Times New Roman" w:cs="Times New Roman"/>
          <w:sz w:val="28"/>
          <w:szCs w:val="28"/>
        </w:rPr>
      </w:pPr>
      <w:r w:rsidRPr="006066EE">
        <w:rPr>
          <w:rFonts w:ascii="Times New Roman" w:hAnsi="Times New Roman" w:cs="Times New Roman"/>
          <w:sz w:val="28"/>
          <w:szCs w:val="28"/>
        </w:rPr>
        <w:t xml:space="preserve">Василенко М. Е., Терновая П. С. Цифровизация в бухгалтерском учете и аудите //Азимут научных исследований: экономика и управление. – 2020. – Т. 9. – №. 3 (32). – С. 354-356. </w:t>
      </w:r>
      <w:hyperlink r:id="rId7" w:history="1">
        <w:r w:rsidRPr="006066EE">
          <w:rPr>
            <w:rFonts w:ascii="Times New Roman" w:hAnsi="Times New Roman" w:cs="Times New Roman"/>
            <w:sz w:val="28"/>
            <w:szCs w:val="28"/>
          </w:rPr>
          <w:t>https://cyberleninka.ru/article/n/tsifrovizatsiya-v-buhgalterskom-uchete-i-audite?ysclid=m22vmcrcy7329485992</w:t>
        </w:r>
      </w:hyperlink>
      <w:r w:rsidRPr="006066EE">
        <w:rPr>
          <w:rFonts w:ascii="Times New Roman" w:hAnsi="Times New Roman" w:cs="Times New Roman"/>
          <w:sz w:val="28"/>
          <w:szCs w:val="28"/>
        </w:rPr>
        <w:t xml:space="preserve"> </w:t>
      </w:r>
    </w:p>
    <w:p w14:paraId="7F9BD8BE" w14:textId="510F620B" w:rsidR="00E8350A" w:rsidRPr="006066EE" w:rsidRDefault="00E8350A" w:rsidP="00E8350A">
      <w:pPr>
        <w:pStyle w:val="a7"/>
        <w:numPr>
          <w:ilvl w:val="0"/>
          <w:numId w:val="14"/>
        </w:numPr>
        <w:spacing w:after="0" w:line="240" w:lineRule="auto"/>
        <w:ind w:left="0" w:firstLine="709"/>
        <w:jc w:val="both"/>
        <w:rPr>
          <w:rFonts w:ascii="Times New Roman" w:hAnsi="Times New Roman" w:cs="Times New Roman"/>
          <w:sz w:val="28"/>
          <w:szCs w:val="28"/>
        </w:rPr>
      </w:pPr>
      <w:r w:rsidRPr="006066EE">
        <w:rPr>
          <w:rFonts w:ascii="Times New Roman" w:hAnsi="Times New Roman" w:cs="Times New Roman"/>
          <w:sz w:val="28"/>
          <w:szCs w:val="28"/>
        </w:rPr>
        <w:t xml:space="preserve">Шарапова Н. В., Шарапова В. М., Зова В. А. Современный цифровой инструментарий в практике инновационного финансового аудита //Бизнес. Образование. Право. – 2023. – Т. 3. – С. 64. </w:t>
      </w:r>
      <w:hyperlink r:id="rId8" w:history="1">
        <w:r w:rsidRPr="006066EE">
          <w:rPr>
            <w:rFonts w:ascii="Times New Roman" w:hAnsi="Times New Roman" w:cs="Times New Roman"/>
            <w:sz w:val="28"/>
            <w:szCs w:val="28"/>
          </w:rPr>
          <w:t>https://vestnik.volbi.ru/upload/numbers/364/article-364-3769.pdf</w:t>
        </w:r>
      </w:hyperlink>
      <w:r w:rsidRPr="006066EE">
        <w:rPr>
          <w:rFonts w:ascii="Times New Roman" w:hAnsi="Times New Roman" w:cs="Times New Roman"/>
          <w:sz w:val="28"/>
          <w:szCs w:val="28"/>
        </w:rPr>
        <w:t xml:space="preserve"> </w:t>
      </w:r>
    </w:p>
    <w:p w14:paraId="3473FB85" w14:textId="77777777" w:rsidR="00BB1B0B" w:rsidRPr="006066EE" w:rsidRDefault="00BB1B0B" w:rsidP="00BB1B0B">
      <w:pPr>
        <w:pStyle w:val="a7"/>
        <w:numPr>
          <w:ilvl w:val="0"/>
          <w:numId w:val="14"/>
        </w:numPr>
        <w:spacing w:after="0" w:line="240" w:lineRule="auto"/>
        <w:ind w:left="0" w:firstLine="709"/>
        <w:jc w:val="both"/>
        <w:rPr>
          <w:rFonts w:ascii="Times New Roman" w:hAnsi="Times New Roman" w:cs="Times New Roman"/>
          <w:sz w:val="28"/>
          <w:szCs w:val="28"/>
        </w:rPr>
      </w:pPr>
      <w:proofErr w:type="spellStart"/>
      <w:r w:rsidRPr="006066EE">
        <w:rPr>
          <w:rFonts w:ascii="Times New Roman" w:hAnsi="Times New Roman" w:cs="Times New Roman"/>
          <w:sz w:val="28"/>
          <w:szCs w:val="28"/>
        </w:rPr>
        <w:t>Березюк</w:t>
      </w:r>
      <w:proofErr w:type="spellEnd"/>
      <w:r w:rsidRPr="006066EE">
        <w:rPr>
          <w:rFonts w:ascii="Times New Roman" w:hAnsi="Times New Roman" w:cs="Times New Roman"/>
          <w:sz w:val="28"/>
          <w:szCs w:val="28"/>
        </w:rPr>
        <w:t xml:space="preserve"> В. И. Перспективы развития цифрового аудита в Республике Казахстан в условиях перехода к цифровой экономике //Учет. </w:t>
      </w:r>
      <w:r w:rsidRPr="006066EE">
        <w:rPr>
          <w:rFonts w:ascii="Times New Roman" w:hAnsi="Times New Roman" w:cs="Times New Roman"/>
          <w:sz w:val="28"/>
          <w:szCs w:val="28"/>
        </w:rPr>
        <w:lastRenderedPageBreak/>
        <w:t xml:space="preserve">Анализ. Аудит. – 2024. – Т. 11. – №. 1. – С. 27-38. </w:t>
      </w:r>
      <w:hyperlink r:id="rId9" w:history="1">
        <w:r w:rsidRPr="006066EE">
          <w:rPr>
            <w:rFonts w:ascii="Times New Roman" w:hAnsi="Times New Roman" w:cs="Times New Roman"/>
            <w:sz w:val="28"/>
            <w:szCs w:val="28"/>
          </w:rPr>
          <w:t>https://cyberleninka.ru/article/n/perspektivy-razvitiya-tsifrovogo-audita-v-respublike-kazahstan-v-usloviyah-perehoda-k-tsifrovoy-ekonomike?ysclid=m22vovv4e6185528087</w:t>
        </w:r>
      </w:hyperlink>
      <w:r w:rsidRPr="006066EE">
        <w:rPr>
          <w:rFonts w:ascii="Times New Roman" w:hAnsi="Times New Roman" w:cs="Times New Roman"/>
          <w:sz w:val="28"/>
          <w:szCs w:val="28"/>
        </w:rPr>
        <w:t xml:space="preserve"> </w:t>
      </w:r>
    </w:p>
    <w:p w14:paraId="56311809" w14:textId="22B54754" w:rsidR="00BB1B0B" w:rsidRPr="006066EE" w:rsidRDefault="00BB1B0B" w:rsidP="00BB1B0B">
      <w:pPr>
        <w:pStyle w:val="a7"/>
        <w:numPr>
          <w:ilvl w:val="0"/>
          <w:numId w:val="14"/>
        </w:numPr>
        <w:spacing w:after="0" w:line="240" w:lineRule="auto"/>
        <w:ind w:left="0" w:firstLine="709"/>
        <w:jc w:val="both"/>
        <w:rPr>
          <w:rFonts w:ascii="Times New Roman" w:hAnsi="Times New Roman" w:cs="Times New Roman"/>
          <w:sz w:val="28"/>
          <w:szCs w:val="28"/>
        </w:rPr>
      </w:pPr>
      <w:r w:rsidRPr="006066EE">
        <w:rPr>
          <w:rFonts w:ascii="Times New Roman" w:hAnsi="Times New Roman" w:cs="Times New Roman"/>
          <w:sz w:val="28"/>
          <w:szCs w:val="28"/>
        </w:rPr>
        <w:t xml:space="preserve">Бекова Р. Ж., Файзуллина С. А., </w:t>
      </w:r>
      <w:proofErr w:type="spellStart"/>
      <w:r w:rsidRPr="006066EE">
        <w:rPr>
          <w:rFonts w:ascii="Times New Roman" w:hAnsi="Times New Roman" w:cs="Times New Roman"/>
          <w:sz w:val="28"/>
          <w:szCs w:val="28"/>
        </w:rPr>
        <w:t>Жексембина</w:t>
      </w:r>
      <w:proofErr w:type="spellEnd"/>
      <w:r w:rsidRPr="006066EE">
        <w:rPr>
          <w:rFonts w:ascii="Times New Roman" w:hAnsi="Times New Roman" w:cs="Times New Roman"/>
          <w:sz w:val="28"/>
          <w:szCs w:val="28"/>
        </w:rPr>
        <w:t xml:space="preserve"> А. Е. Цифровизация казахстанской экономики и развитие бухгалтерского учета //Вестник университета «Туран». – 2019. – №. 2. – С. 153-157. </w:t>
      </w:r>
      <w:hyperlink r:id="rId10" w:history="1">
        <w:r w:rsidRPr="006066EE">
          <w:rPr>
            <w:rFonts w:ascii="Times New Roman" w:hAnsi="Times New Roman" w:cs="Times New Roman"/>
            <w:sz w:val="28"/>
            <w:szCs w:val="28"/>
          </w:rPr>
          <w:t>https://vestnik.turan-edu.kz/jour/article/view/743</w:t>
        </w:r>
      </w:hyperlink>
      <w:r w:rsidRPr="006066EE">
        <w:rPr>
          <w:rFonts w:ascii="Times New Roman" w:hAnsi="Times New Roman" w:cs="Times New Roman"/>
          <w:sz w:val="28"/>
          <w:szCs w:val="28"/>
        </w:rPr>
        <w:t xml:space="preserve"> </w:t>
      </w:r>
    </w:p>
    <w:p w14:paraId="31149418" w14:textId="77777777" w:rsidR="00277897" w:rsidRPr="006066EE" w:rsidRDefault="00E8350A" w:rsidP="00277897">
      <w:pPr>
        <w:pStyle w:val="a7"/>
        <w:numPr>
          <w:ilvl w:val="0"/>
          <w:numId w:val="14"/>
        </w:numPr>
        <w:spacing w:after="0" w:line="240" w:lineRule="auto"/>
        <w:ind w:left="0" w:firstLine="709"/>
        <w:jc w:val="both"/>
        <w:rPr>
          <w:rFonts w:ascii="Times New Roman" w:hAnsi="Times New Roman" w:cs="Times New Roman"/>
          <w:sz w:val="28"/>
          <w:szCs w:val="28"/>
        </w:rPr>
      </w:pPr>
      <w:r w:rsidRPr="006066EE">
        <w:rPr>
          <w:rFonts w:ascii="Times New Roman" w:hAnsi="Times New Roman" w:cs="Times New Roman"/>
          <w:sz w:val="28"/>
          <w:szCs w:val="28"/>
        </w:rPr>
        <w:t xml:space="preserve">Об утверждении Правил электронного внутреннего государственного аудита </w:t>
      </w:r>
      <w:hyperlink r:id="rId11" w:history="1">
        <w:r w:rsidRPr="006066EE">
          <w:rPr>
            <w:rFonts w:ascii="Times New Roman" w:hAnsi="Times New Roman" w:cs="Times New Roman"/>
            <w:sz w:val="28"/>
            <w:szCs w:val="28"/>
          </w:rPr>
          <w:t>https://zakon.uchet.kz/rus/docs/V1800016677</w:t>
        </w:r>
      </w:hyperlink>
      <w:r w:rsidRPr="006066EE">
        <w:rPr>
          <w:rFonts w:ascii="Times New Roman" w:hAnsi="Times New Roman" w:cs="Times New Roman"/>
          <w:sz w:val="28"/>
          <w:szCs w:val="28"/>
        </w:rPr>
        <w:t xml:space="preserve"> </w:t>
      </w:r>
    </w:p>
    <w:p w14:paraId="2C265161" w14:textId="5D26B728" w:rsidR="00E8350A" w:rsidRPr="006066EE" w:rsidRDefault="00277897" w:rsidP="00277897">
      <w:pPr>
        <w:pStyle w:val="a7"/>
        <w:numPr>
          <w:ilvl w:val="0"/>
          <w:numId w:val="14"/>
        </w:numPr>
        <w:spacing w:after="0" w:line="240" w:lineRule="auto"/>
        <w:ind w:left="0" w:firstLine="709"/>
        <w:jc w:val="both"/>
        <w:rPr>
          <w:rFonts w:ascii="Times New Roman" w:hAnsi="Times New Roman" w:cs="Times New Roman"/>
          <w:sz w:val="28"/>
          <w:szCs w:val="28"/>
        </w:rPr>
      </w:pPr>
      <w:r w:rsidRPr="006066EE">
        <w:rPr>
          <w:rFonts w:ascii="Times New Roman" w:hAnsi="Times New Roman" w:cs="Times New Roman"/>
          <w:sz w:val="28"/>
          <w:szCs w:val="28"/>
        </w:rPr>
        <w:t>Об утверждении государственной программы «Цифровой Казахстан»: утв. Постановлением Правительства РК № 827 12.12.2017 г.:</w:t>
      </w:r>
      <w:r w:rsidRPr="006066EE">
        <w:rPr>
          <w:sz w:val="28"/>
          <w:szCs w:val="28"/>
        </w:rPr>
        <w:t xml:space="preserve"> </w:t>
      </w:r>
      <w:hyperlink r:id="rId12" w:anchor="pos=5;-106" w:history="1">
        <w:r w:rsidRPr="006066EE">
          <w:rPr>
            <w:rFonts w:ascii="Times New Roman" w:hAnsi="Times New Roman" w:cs="Times New Roman"/>
            <w:sz w:val="28"/>
            <w:szCs w:val="28"/>
          </w:rPr>
          <w:t>https://online.zakon.kz/Document/?doc_id=37168057&amp;show_di=1&amp;pos=5;-106#pos=5;-106</w:t>
        </w:r>
      </w:hyperlink>
      <w:r w:rsidRPr="006066EE">
        <w:rPr>
          <w:rFonts w:ascii="Times New Roman" w:hAnsi="Times New Roman" w:cs="Times New Roman"/>
          <w:sz w:val="28"/>
          <w:szCs w:val="28"/>
        </w:rPr>
        <w:t xml:space="preserve"> </w:t>
      </w:r>
    </w:p>
    <w:p w14:paraId="550CCBE1" w14:textId="77777777" w:rsidR="00E8350A" w:rsidRPr="006066EE" w:rsidRDefault="00E8350A" w:rsidP="00E8350A">
      <w:pPr>
        <w:pStyle w:val="a7"/>
        <w:numPr>
          <w:ilvl w:val="0"/>
          <w:numId w:val="14"/>
        </w:numPr>
        <w:spacing w:after="0" w:line="240" w:lineRule="auto"/>
        <w:ind w:left="0" w:firstLine="709"/>
        <w:jc w:val="both"/>
        <w:rPr>
          <w:rFonts w:ascii="Times New Roman" w:hAnsi="Times New Roman" w:cs="Times New Roman"/>
          <w:sz w:val="28"/>
          <w:szCs w:val="28"/>
        </w:rPr>
      </w:pPr>
      <w:proofErr w:type="spellStart"/>
      <w:r w:rsidRPr="000952FE">
        <w:rPr>
          <w:rFonts w:ascii="Times New Roman" w:hAnsi="Times New Roman" w:cs="Times New Roman"/>
          <w:sz w:val="28"/>
          <w:szCs w:val="28"/>
          <w:lang w:val="en-US"/>
        </w:rPr>
        <w:t>Yerdavletova</w:t>
      </w:r>
      <w:proofErr w:type="spellEnd"/>
      <w:r w:rsidRPr="000952FE">
        <w:rPr>
          <w:rFonts w:ascii="Times New Roman" w:hAnsi="Times New Roman" w:cs="Times New Roman"/>
          <w:sz w:val="28"/>
          <w:szCs w:val="28"/>
          <w:lang w:val="en-US"/>
        </w:rPr>
        <w:t xml:space="preserve"> F. K. et al. DIGITALIZATION OF ACCOUNTING AND AUDITING AS A FACTOR IN INCREASING THE EFFICIENCY OF NATIONAL RESOURCE MANAGEMENT //Journal of Economic Research &amp; Business Administration. – 2024. – </w:t>
      </w:r>
      <w:r w:rsidRPr="006066EE">
        <w:rPr>
          <w:rFonts w:ascii="Times New Roman" w:hAnsi="Times New Roman" w:cs="Times New Roman"/>
          <w:sz w:val="28"/>
          <w:szCs w:val="28"/>
        </w:rPr>
        <w:t>Т</w:t>
      </w:r>
      <w:r w:rsidRPr="000952FE">
        <w:rPr>
          <w:rFonts w:ascii="Times New Roman" w:hAnsi="Times New Roman" w:cs="Times New Roman"/>
          <w:sz w:val="28"/>
          <w:szCs w:val="28"/>
          <w:lang w:val="en-US"/>
        </w:rPr>
        <w:t xml:space="preserve">. 149. – №. </w:t>
      </w:r>
      <w:r w:rsidRPr="006066EE">
        <w:rPr>
          <w:rFonts w:ascii="Times New Roman" w:hAnsi="Times New Roman" w:cs="Times New Roman"/>
          <w:sz w:val="28"/>
          <w:szCs w:val="28"/>
        </w:rPr>
        <w:t xml:space="preserve">3. </w:t>
      </w:r>
      <w:hyperlink r:id="rId13" w:history="1">
        <w:r w:rsidRPr="006066EE">
          <w:rPr>
            <w:rFonts w:ascii="Times New Roman" w:hAnsi="Times New Roman" w:cs="Times New Roman"/>
            <w:sz w:val="28"/>
            <w:szCs w:val="28"/>
          </w:rPr>
          <w:t>https://doi.org/10.26577/be.2024-149-i3-05</w:t>
        </w:r>
      </w:hyperlink>
      <w:r w:rsidRPr="006066EE">
        <w:rPr>
          <w:rFonts w:ascii="Times New Roman" w:hAnsi="Times New Roman" w:cs="Times New Roman"/>
          <w:sz w:val="28"/>
          <w:szCs w:val="28"/>
        </w:rPr>
        <w:t xml:space="preserve"> </w:t>
      </w:r>
    </w:p>
    <w:p w14:paraId="160786B4" w14:textId="5FC9176E" w:rsidR="00E8350A" w:rsidRPr="006066EE" w:rsidRDefault="00E8350A" w:rsidP="00E8350A">
      <w:pPr>
        <w:pStyle w:val="a7"/>
        <w:numPr>
          <w:ilvl w:val="0"/>
          <w:numId w:val="14"/>
        </w:numPr>
        <w:spacing w:after="0" w:line="240" w:lineRule="auto"/>
        <w:ind w:left="0" w:firstLine="709"/>
        <w:jc w:val="both"/>
        <w:rPr>
          <w:rFonts w:ascii="Times New Roman" w:hAnsi="Times New Roman" w:cs="Times New Roman"/>
          <w:sz w:val="28"/>
          <w:szCs w:val="28"/>
        </w:rPr>
      </w:pPr>
      <w:r w:rsidRPr="006066EE">
        <w:rPr>
          <w:rFonts w:ascii="Times New Roman" w:hAnsi="Times New Roman" w:cs="Times New Roman"/>
          <w:sz w:val="28"/>
          <w:szCs w:val="28"/>
        </w:rPr>
        <w:t xml:space="preserve">Закон «О защите персональных данных» (№ 94 V от 21.05.2013) (с изменениями и дополнениями по состоянию на 07.01.2025 г.) </w:t>
      </w:r>
      <w:hyperlink r:id="rId14" w:history="1">
        <w:r w:rsidR="006066EE" w:rsidRPr="00437EBB">
          <w:rPr>
            <w:rStyle w:val="ad"/>
            <w:rFonts w:ascii="Times New Roman" w:hAnsi="Times New Roman" w:cs="Times New Roman"/>
            <w:sz w:val="28"/>
            <w:szCs w:val="28"/>
          </w:rPr>
          <w:t>https://online.zakon.kz/Document/?doc_id=31396226</w:t>
        </w:r>
      </w:hyperlink>
      <w:r w:rsidR="006066EE">
        <w:rPr>
          <w:rFonts w:ascii="Times New Roman" w:hAnsi="Times New Roman" w:cs="Times New Roman"/>
          <w:sz w:val="28"/>
          <w:szCs w:val="28"/>
          <w:lang w:val="en-US"/>
        </w:rPr>
        <w:t xml:space="preserve"> </w:t>
      </w:r>
    </w:p>
    <w:p w14:paraId="39C760A3" w14:textId="77777777" w:rsidR="00E8350A" w:rsidRPr="000952FE" w:rsidRDefault="00E8350A" w:rsidP="00E8350A">
      <w:pPr>
        <w:pStyle w:val="a7"/>
        <w:numPr>
          <w:ilvl w:val="0"/>
          <w:numId w:val="14"/>
        </w:numPr>
        <w:spacing w:after="0" w:line="240" w:lineRule="auto"/>
        <w:ind w:left="0" w:firstLine="709"/>
        <w:jc w:val="both"/>
        <w:rPr>
          <w:rFonts w:ascii="Times New Roman" w:hAnsi="Times New Roman" w:cs="Times New Roman"/>
          <w:sz w:val="28"/>
          <w:szCs w:val="28"/>
          <w:lang w:val="en-US"/>
        </w:rPr>
      </w:pPr>
      <w:r w:rsidRPr="000952FE">
        <w:rPr>
          <w:rFonts w:ascii="Times New Roman" w:hAnsi="Times New Roman" w:cs="Times New Roman"/>
          <w:sz w:val="28"/>
          <w:szCs w:val="28"/>
          <w:lang w:val="en-US"/>
        </w:rPr>
        <w:t xml:space="preserve">Moll, J., </w:t>
      </w:r>
      <w:proofErr w:type="spellStart"/>
      <w:r w:rsidRPr="000952FE">
        <w:rPr>
          <w:rFonts w:ascii="Times New Roman" w:hAnsi="Times New Roman" w:cs="Times New Roman"/>
          <w:sz w:val="28"/>
          <w:szCs w:val="28"/>
          <w:lang w:val="en-US"/>
        </w:rPr>
        <w:t>Yigitbasioglu</w:t>
      </w:r>
      <w:proofErr w:type="spellEnd"/>
      <w:r w:rsidRPr="000952FE">
        <w:rPr>
          <w:rFonts w:ascii="Times New Roman" w:hAnsi="Times New Roman" w:cs="Times New Roman"/>
          <w:sz w:val="28"/>
          <w:szCs w:val="28"/>
          <w:lang w:val="en-US"/>
        </w:rPr>
        <w:t xml:space="preserve">, O., (2019). The role of internet-related technologies in shaping the work of accountants: New directions for accounting research, The British Accounting Review, </w:t>
      </w:r>
      <w:proofErr w:type="spellStart"/>
      <w:r w:rsidRPr="000952FE">
        <w:rPr>
          <w:rFonts w:ascii="Times New Roman" w:hAnsi="Times New Roman" w:cs="Times New Roman"/>
          <w:sz w:val="28"/>
          <w:szCs w:val="28"/>
          <w:lang w:val="en-US"/>
        </w:rPr>
        <w:t>doi</w:t>
      </w:r>
      <w:proofErr w:type="spellEnd"/>
      <w:r w:rsidRPr="000952FE">
        <w:rPr>
          <w:rFonts w:ascii="Times New Roman" w:hAnsi="Times New Roman" w:cs="Times New Roman"/>
          <w:sz w:val="28"/>
          <w:szCs w:val="28"/>
          <w:lang w:val="en-US"/>
        </w:rPr>
        <w:t xml:space="preserve">: </w:t>
      </w:r>
      <w:hyperlink r:id="rId15" w:history="1">
        <w:r w:rsidRPr="000952FE">
          <w:rPr>
            <w:rFonts w:ascii="Times New Roman" w:hAnsi="Times New Roman" w:cs="Times New Roman"/>
            <w:sz w:val="28"/>
            <w:szCs w:val="28"/>
            <w:lang w:val="en-US"/>
          </w:rPr>
          <w:t>https://doi.org/10.1016/j.bar.2019.04.002</w:t>
        </w:r>
      </w:hyperlink>
    </w:p>
    <w:p w14:paraId="30D31E5D" w14:textId="77777777" w:rsidR="00E8350A" w:rsidRPr="000952FE" w:rsidRDefault="00E8350A" w:rsidP="00E8350A">
      <w:pPr>
        <w:pStyle w:val="a7"/>
        <w:numPr>
          <w:ilvl w:val="0"/>
          <w:numId w:val="14"/>
        </w:numPr>
        <w:spacing w:after="0" w:line="240" w:lineRule="auto"/>
        <w:ind w:left="0" w:firstLine="709"/>
        <w:jc w:val="both"/>
        <w:rPr>
          <w:rFonts w:ascii="Times New Roman" w:hAnsi="Times New Roman" w:cs="Times New Roman"/>
          <w:sz w:val="28"/>
          <w:szCs w:val="28"/>
          <w:lang w:val="en-US"/>
        </w:rPr>
      </w:pPr>
      <w:proofErr w:type="spellStart"/>
      <w:r w:rsidRPr="000952FE">
        <w:rPr>
          <w:rFonts w:ascii="Times New Roman" w:hAnsi="Times New Roman" w:cs="Times New Roman"/>
          <w:sz w:val="28"/>
          <w:szCs w:val="28"/>
          <w:lang w:val="en-US"/>
        </w:rPr>
        <w:t>Varlamova</w:t>
      </w:r>
      <w:proofErr w:type="spellEnd"/>
      <w:r w:rsidRPr="000952FE">
        <w:rPr>
          <w:rFonts w:ascii="Times New Roman" w:hAnsi="Times New Roman" w:cs="Times New Roman"/>
          <w:sz w:val="28"/>
          <w:szCs w:val="28"/>
          <w:lang w:val="en-US"/>
        </w:rPr>
        <w:t xml:space="preserve"> D. V., Alekseeva L. D. (2020). ISSUES OF INTRODUCTION OF DIGITAL TECHNOLOGIES IN THE ACCOUNTING SYSTEM // Bulletin of the Altai Academy of Economics and Law. . - № 5-2. - pp. 248-254;URL: </w:t>
      </w:r>
      <w:hyperlink r:id="rId16" w:history="1">
        <w:r w:rsidRPr="000952FE">
          <w:rPr>
            <w:rFonts w:ascii="Times New Roman" w:hAnsi="Times New Roman" w:cs="Times New Roman"/>
            <w:sz w:val="28"/>
            <w:szCs w:val="28"/>
            <w:lang w:val="en-US"/>
          </w:rPr>
          <w:t>https://www.vaael.ru/ru/article/view?id=1136</w:t>
        </w:r>
      </w:hyperlink>
      <w:r w:rsidRPr="000952FE">
        <w:rPr>
          <w:rFonts w:ascii="Times New Roman" w:hAnsi="Times New Roman" w:cs="Times New Roman"/>
          <w:sz w:val="28"/>
          <w:szCs w:val="28"/>
          <w:lang w:val="en-US"/>
        </w:rPr>
        <w:t> </w:t>
      </w:r>
    </w:p>
    <w:p w14:paraId="2E40A4C3" w14:textId="129CD8ED" w:rsidR="00E8350A" w:rsidRPr="006066EE" w:rsidRDefault="00E8350A" w:rsidP="00E8350A">
      <w:pPr>
        <w:pStyle w:val="a7"/>
        <w:numPr>
          <w:ilvl w:val="0"/>
          <w:numId w:val="14"/>
        </w:numPr>
        <w:spacing w:after="0" w:line="240" w:lineRule="auto"/>
        <w:ind w:left="0" w:firstLine="709"/>
        <w:jc w:val="both"/>
        <w:rPr>
          <w:rFonts w:ascii="Times New Roman" w:hAnsi="Times New Roman" w:cs="Times New Roman"/>
          <w:sz w:val="28"/>
          <w:szCs w:val="28"/>
        </w:rPr>
      </w:pPr>
      <w:r w:rsidRPr="006066EE">
        <w:rPr>
          <w:rFonts w:ascii="Times New Roman" w:hAnsi="Times New Roman" w:cs="Times New Roman"/>
          <w:sz w:val="28"/>
          <w:szCs w:val="28"/>
        </w:rPr>
        <w:t xml:space="preserve">Игнатьев С. Д. Непрерывный аудит: оптимизация рисков в режиме реального времени //ЭТАП: экономическая теория, анализ, практика. – 2013. – №. 4. – С. 73-83. </w:t>
      </w:r>
      <w:hyperlink r:id="rId17" w:history="1">
        <w:r w:rsidRPr="006066EE">
          <w:rPr>
            <w:rFonts w:ascii="Times New Roman" w:hAnsi="Times New Roman" w:cs="Times New Roman"/>
            <w:sz w:val="28"/>
            <w:szCs w:val="28"/>
          </w:rPr>
          <w:t>https://cyberleninka.ru/article/n/nepreryvnyy-audit-optimizatsiya-riskov-v-rezhime-realnogo-vremeni</w:t>
        </w:r>
      </w:hyperlink>
      <w:r w:rsidR="006066EE" w:rsidRPr="006066EE">
        <w:rPr>
          <w:rFonts w:ascii="Times New Roman" w:hAnsi="Times New Roman" w:cs="Times New Roman"/>
          <w:sz w:val="28"/>
          <w:szCs w:val="28"/>
        </w:rPr>
        <w:t xml:space="preserve"> </w:t>
      </w:r>
    </w:p>
    <w:p w14:paraId="42AE1DE7" w14:textId="1D55C3DC" w:rsidR="00BE3E7A" w:rsidRPr="006066EE" w:rsidRDefault="00E8350A" w:rsidP="00BB1B0B">
      <w:pPr>
        <w:pStyle w:val="a7"/>
        <w:numPr>
          <w:ilvl w:val="0"/>
          <w:numId w:val="14"/>
        </w:numPr>
        <w:spacing w:after="0" w:line="240" w:lineRule="auto"/>
        <w:ind w:left="0" w:firstLine="709"/>
        <w:jc w:val="both"/>
        <w:rPr>
          <w:rFonts w:ascii="Times New Roman" w:hAnsi="Times New Roman" w:cs="Times New Roman"/>
          <w:sz w:val="28"/>
          <w:szCs w:val="28"/>
        </w:rPr>
      </w:pPr>
      <w:r w:rsidRPr="006066EE">
        <w:rPr>
          <w:rFonts w:ascii="Times New Roman" w:hAnsi="Times New Roman" w:cs="Times New Roman"/>
          <w:sz w:val="28"/>
          <w:szCs w:val="28"/>
        </w:rPr>
        <w:t>Закон «О бухгалтерском учете и финансовой отчетности» Закон Республики Казахстан от 28 февраля 2007 года N 234.</w:t>
      </w:r>
    </w:p>
    <w:sectPr w:rsidR="00BE3E7A" w:rsidRPr="006066EE" w:rsidSect="005179E9">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B38"/>
    <w:multiLevelType w:val="hybridMultilevel"/>
    <w:tmpl w:val="2F7C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F643F"/>
    <w:multiLevelType w:val="hybridMultilevel"/>
    <w:tmpl w:val="B8B47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D3934"/>
    <w:multiLevelType w:val="hybridMultilevel"/>
    <w:tmpl w:val="5ED483A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 w15:restartNumberingAfterBreak="0">
    <w:nsid w:val="19D248EA"/>
    <w:multiLevelType w:val="hybridMultilevel"/>
    <w:tmpl w:val="E806F23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3E71886"/>
    <w:multiLevelType w:val="hybridMultilevel"/>
    <w:tmpl w:val="258E0CD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5C1071C"/>
    <w:multiLevelType w:val="hybridMultilevel"/>
    <w:tmpl w:val="E9D40C96"/>
    <w:lvl w:ilvl="0" w:tplc="04190011">
      <w:start w:val="1"/>
      <w:numFmt w:val="decimal"/>
      <w:lvlText w:val="%1)"/>
      <w:lvlJc w:val="left"/>
      <w:pPr>
        <w:ind w:left="927"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33CA1179"/>
    <w:multiLevelType w:val="multilevel"/>
    <w:tmpl w:val="E9DA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2109C"/>
    <w:multiLevelType w:val="hybridMultilevel"/>
    <w:tmpl w:val="B8B47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2B4D80"/>
    <w:multiLevelType w:val="multilevel"/>
    <w:tmpl w:val="BFBE81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48F48AD"/>
    <w:multiLevelType w:val="multilevel"/>
    <w:tmpl w:val="B5B69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391572"/>
    <w:multiLevelType w:val="multilevel"/>
    <w:tmpl w:val="E2C0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56F79"/>
    <w:multiLevelType w:val="hybridMultilevel"/>
    <w:tmpl w:val="A21EFA5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66CD1C4E"/>
    <w:multiLevelType w:val="multilevel"/>
    <w:tmpl w:val="15BA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B577A8"/>
    <w:multiLevelType w:val="multilevel"/>
    <w:tmpl w:val="8332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0"/>
  </w:num>
  <w:num w:numId="4">
    <w:abstractNumId w:val="2"/>
  </w:num>
  <w:num w:numId="5">
    <w:abstractNumId w:val="3"/>
  </w:num>
  <w:num w:numId="6">
    <w:abstractNumId w:val="11"/>
  </w:num>
  <w:num w:numId="7">
    <w:abstractNumId w:val="4"/>
  </w:num>
  <w:num w:numId="8">
    <w:abstractNumId w:val="5"/>
  </w:num>
  <w:num w:numId="9">
    <w:abstractNumId w:val="6"/>
  </w:num>
  <w:num w:numId="10">
    <w:abstractNumId w:val="10"/>
  </w:num>
  <w:num w:numId="11">
    <w:abstractNumId w:val="13"/>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21"/>
    <w:rsid w:val="00022014"/>
    <w:rsid w:val="000952FE"/>
    <w:rsid w:val="000C1180"/>
    <w:rsid w:val="000C304D"/>
    <w:rsid w:val="00101FC6"/>
    <w:rsid w:val="001110D7"/>
    <w:rsid w:val="001118C6"/>
    <w:rsid w:val="00140E20"/>
    <w:rsid w:val="00166997"/>
    <w:rsid w:val="002653FC"/>
    <w:rsid w:val="00277897"/>
    <w:rsid w:val="0036267C"/>
    <w:rsid w:val="00373E0B"/>
    <w:rsid w:val="003A5A82"/>
    <w:rsid w:val="004734ED"/>
    <w:rsid w:val="004E49C1"/>
    <w:rsid w:val="005179E9"/>
    <w:rsid w:val="006066EE"/>
    <w:rsid w:val="00692FFA"/>
    <w:rsid w:val="00693B9B"/>
    <w:rsid w:val="007056A5"/>
    <w:rsid w:val="00741A4C"/>
    <w:rsid w:val="00770867"/>
    <w:rsid w:val="007724DC"/>
    <w:rsid w:val="007D427E"/>
    <w:rsid w:val="008336F9"/>
    <w:rsid w:val="008B1AE9"/>
    <w:rsid w:val="008C5199"/>
    <w:rsid w:val="008C72A5"/>
    <w:rsid w:val="008D0809"/>
    <w:rsid w:val="009A5BE2"/>
    <w:rsid w:val="009D1D34"/>
    <w:rsid w:val="00A17C30"/>
    <w:rsid w:val="00A25121"/>
    <w:rsid w:val="00A85B9C"/>
    <w:rsid w:val="00AA23CD"/>
    <w:rsid w:val="00AC7B76"/>
    <w:rsid w:val="00AD63C5"/>
    <w:rsid w:val="00B06693"/>
    <w:rsid w:val="00B3074E"/>
    <w:rsid w:val="00B6726F"/>
    <w:rsid w:val="00BB1B0B"/>
    <w:rsid w:val="00BE3E7A"/>
    <w:rsid w:val="00CD0DC3"/>
    <w:rsid w:val="00D009A7"/>
    <w:rsid w:val="00D27C1A"/>
    <w:rsid w:val="00D551BF"/>
    <w:rsid w:val="00E263FE"/>
    <w:rsid w:val="00E8350A"/>
    <w:rsid w:val="00EC4255"/>
    <w:rsid w:val="00ED5A98"/>
    <w:rsid w:val="00F03361"/>
    <w:rsid w:val="00F34CA5"/>
    <w:rsid w:val="00FD0E6A"/>
    <w:rsid w:val="00FF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6091"/>
  <w15:chartTrackingRefBased/>
  <w15:docId w15:val="{46E3F38A-94BC-40E6-BC3E-90C73495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E6A"/>
    <w:rPr>
      <w:lang w:val="ru-RU"/>
    </w:rPr>
  </w:style>
  <w:style w:type="paragraph" w:styleId="1">
    <w:name w:val="heading 1"/>
    <w:basedOn w:val="a"/>
    <w:next w:val="a"/>
    <w:link w:val="10"/>
    <w:uiPriority w:val="9"/>
    <w:qFormat/>
    <w:rsid w:val="00A251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251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2512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2512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2512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2512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51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51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51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12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2512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2512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2512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2512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251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5121"/>
    <w:rPr>
      <w:rFonts w:eastAsiaTheme="majorEastAsia" w:cstheme="majorBidi"/>
      <w:color w:val="595959" w:themeColor="text1" w:themeTint="A6"/>
    </w:rPr>
  </w:style>
  <w:style w:type="character" w:customStyle="1" w:styleId="80">
    <w:name w:val="Заголовок 8 Знак"/>
    <w:basedOn w:val="a0"/>
    <w:link w:val="8"/>
    <w:uiPriority w:val="9"/>
    <w:semiHidden/>
    <w:rsid w:val="00A251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5121"/>
    <w:rPr>
      <w:rFonts w:eastAsiaTheme="majorEastAsia" w:cstheme="majorBidi"/>
      <w:color w:val="272727" w:themeColor="text1" w:themeTint="D8"/>
    </w:rPr>
  </w:style>
  <w:style w:type="paragraph" w:styleId="a3">
    <w:name w:val="Title"/>
    <w:basedOn w:val="a"/>
    <w:next w:val="a"/>
    <w:link w:val="a4"/>
    <w:uiPriority w:val="10"/>
    <w:qFormat/>
    <w:rsid w:val="00A25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25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12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2512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5121"/>
    <w:pPr>
      <w:spacing w:before="160"/>
      <w:jc w:val="center"/>
    </w:pPr>
    <w:rPr>
      <w:i/>
      <w:iCs/>
      <w:color w:val="404040" w:themeColor="text1" w:themeTint="BF"/>
    </w:rPr>
  </w:style>
  <w:style w:type="character" w:customStyle="1" w:styleId="22">
    <w:name w:val="Цитата 2 Знак"/>
    <w:basedOn w:val="a0"/>
    <w:link w:val="21"/>
    <w:uiPriority w:val="29"/>
    <w:rsid w:val="00A25121"/>
    <w:rPr>
      <w:i/>
      <w:iCs/>
      <w:color w:val="404040" w:themeColor="text1" w:themeTint="BF"/>
    </w:rPr>
  </w:style>
  <w:style w:type="paragraph" w:styleId="a7">
    <w:name w:val="List Paragraph"/>
    <w:basedOn w:val="a"/>
    <w:uiPriority w:val="34"/>
    <w:qFormat/>
    <w:rsid w:val="00A25121"/>
    <w:pPr>
      <w:ind w:left="720"/>
      <w:contextualSpacing/>
    </w:pPr>
  </w:style>
  <w:style w:type="character" w:styleId="a8">
    <w:name w:val="Intense Emphasis"/>
    <w:basedOn w:val="a0"/>
    <w:uiPriority w:val="21"/>
    <w:qFormat/>
    <w:rsid w:val="00A25121"/>
    <w:rPr>
      <w:i/>
      <w:iCs/>
      <w:color w:val="2F5496" w:themeColor="accent1" w:themeShade="BF"/>
    </w:rPr>
  </w:style>
  <w:style w:type="paragraph" w:styleId="a9">
    <w:name w:val="Intense Quote"/>
    <w:basedOn w:val="a"/>
    <w:next w:val="a"/>
    <w:link w:val="aa"/>
    <w:uiPriority w:val="30"/>
    <w:qFormat/>
    <w:rsid w:val="00A25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25121"/>
    <w:rPr>
      <w:i/>
      <w:iCs/>
      <w:color w:val="2F5496" w:themeColor="accent1" w:themeShade="BF"/>
    </w:rPr>
  </w:style>
  <w:style w:type="character" w:styleId="ab">
    <w:name w:val="Intense Reference"/>
    <w:basedOn w:val="a0"/>
    <w:uiPriority w:val="32"/>
    <w:qFormat/>
    <w:rsid w:val="00A25121"/>
    <w:rPr>
      <w:b/>
      <w:bCs/>
      <w:smallCaps/>
      <w:color w:val="2F5496" w:themeColor="accent1" w:themeShade="BF"/>
      <w:spacing w:val="5"/>
    </w:rPr>
  </w:style>
  <w:style w:type="table" w:styleId="ac">
    <w:name w:val="Table Grid"/>
    <w:basedOn w:val="a1"/>
    <w:uiPriority w:val="39"/>
    <w:rsid w:val="00FD0E6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9D1D34"/>
    <w:rPr>
      <w:color w:val="0563C1" w:themeColor="hyperlink"/>
      <w:u w:val="single"/>
    </w:rPr>
  </w:style>
  <w:style w:type="character" w:styleId="ae">
    <w:name w:val="FollowedHyperlink"/>
    <w:basedOn w:val="a0"/>
    <w:uiPriority w:val="99"/>
    <w:semiHidden/>
    <w:unhideWhenUsed/>
    <w:rsid w:val="00ED5A98"/>
    <w:rPr>
      <w:color w:val="954F72" w:themeColor="followedHyperlink"/>
      <w:u w:val="single"/>
    </w:rPr>
  </w:style>
  <w:style w:type="character" w:customStyle="1" w:styleId="markedcontent">
    <w:name w:val="markedcontent"/>
    <w:basedOn w:val="a0"/>
    <w:rsid w:val="00277897"/>
  </w:style>
  <w:style w:type="character" w:customStyle="1" w:styleId="UnresolvedMention">
    <w:name w:val="Unresolved Mention"/>
    <w:basedOn w:val="a0"/>
    <w:uiPriority w:val="99"/>
    <w:semiHidden/>
    <w:unhideWhenUsed/>
    <w:rsid w:val="00606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3743">
      <w:bodyDiv w:val="1"/>
      <w:marLeft w:val="0"/>
      <w:marRight w:val="0"/>
      <w:marTop w:val="0"/>
      <w:marBottom w:val="0"/>
      <w:divBdr>
        <w:top w:val="none" w:sz="0" w:space="0" w:color="auto"/>
        <w:left w:val="none" w:sz="0" w:space="0" w:color="auto"/>
        <w:bottom w:val="none" w:sz="0" w:space="0" w:color="auto"/>
        <w:right w:val="none" w:sz="0" w:space="0" w:color="auto"/>
      </w:divBdr>
    </w:div>
    <w:div w:id="397363896">
      <w:bodyDiv w:val="1"/>
      <w:marLeft w:val="0"/>
      <w:marRight w:val="0"/>
      <w:marTop w:val="0"/>
      <w:marBottom w:val="0"/>
      <w:divBdr>
        <w:top w:val="none" w:sz="0" w:space="0" w:color="auto"/>
        <w:left w:val="none" w:sz="0" w:space="0" w:color="auto"/>
        <w:bottom w:val="none" w:sz="0" w:space="0" w:color="auto"/>
        <w:right w:val="none" w:sz="0" w:space="0" w:color="auto"/>
      </w:divBdr>
    </w:div>
    <w:div w:id="724913789">
      <w:bodyDiv w:val="1"/>
      <w:marLeft w:val="0"/>
      <w:marRight w:val="0"/>
      <w:marTop w:val="0"/>
      <w:marBottom w:val="0"/>
      <w:divBdr>
        <w:top w:val="none" w:sz="0" w:space="0" w:color="auto"/>
        <w:left w:val="none" w:sz="0" w:space="0" w:color="auto"/>
        <w:bottom w:val="none" w:sz="0" w:space="0" w:color="auto"/>
        <w:right w:val="none" w:sz="0" w:space="0" w:color="auto"/>
      </w:divBdr>
    </w:div>
    <w:div w:id="838351243">
      <w:bodyDiv w:val="1"/>
      <w:marLeft w:val="0"/>
      <w:marRight w:val="0"/>
      <w:marTop w:val="0"/>
      <w:marBottom w:val="0"/>
      <w:divBdr>
        <w:top w:val="none" w:sz="0" w:space="0" w:color="auto"/>
        <w:left w:val="none" w:sz="0" w:space="0" w:color="auto"/>
        <w:bottom w:val="none" w:sz="0" w:space="0" w:color="auto"/>
        <w:right w:val="none" w:sz="0" w:space="0" w:color="auto"/>
      </w:divBdr>
    </w:div>
    <w:div w:id="1093353667">
      <w:bodyDiv w:val="1"/>
      <w:marLeft w:val="0"/>
      <w:marRight w:val="0"/>
      <w:marTop w:val="0"/>
      <w:marBottom w:val="0"/>
      <w:divBdr>
        <w:top w:val="none" w:sz="0" w:space="0" w:color="auto"/>
        <w:left w:val="none" w:sz="0" w:space="0" w:color="auto"/>
        <w:bottom w:val="none" w:sz="0" w:space="0" w:color="auto"/>
        <w:right w:val="none" w:sz="0" w:space="0" w:color="auto"/>
      </w:divBdr>
      <w:divsChild>
        <w:div w:id="2129616864">
          <w:marLeft w:val="0"/>
          <w:marRight w:val="0"/>
          <w:marTop w:val="0"/>
          <w:marBottom w:val="0"/>
          <w:divBdr>
            <w:top w:val="none" w:sz="0" w:space="0" w:color="auto"/>
            <w:left w:val="none" w:sz="0" w:space="0" w:color="auto"/>
            <w:bottom w:val="none" w:sz="0" w:space="0" w:color="auto"/>
            <w:right w:val="none" w:sz="0" w:space="0" w:color="auto"/>
          </w:divBdr>
        </w:div>
        <w:div w:id="529805189">
          <w:marLeft w:val="0"/>
          <w:marRight w:val="0"/>
          <w:marTop w:val="0"/>
          <w:marBottom w:val="0"/>
          <w:divBdr>
            <w:top w:val="none" w:sz="0" w:space="0" w:color="auto"/>
            <w:left w:val="none" w:sz="0" w:space="0" w:color="auto"/>
            <w:bottom w:val="none" w:sz="0" w:space="0" w:color="auto"/>
            <w:right w:val="none" w:sz="0" w:space="0" w:color="auto"/>
          </w:divBdr>
        </w:div>
        <w:div w:id="577903961">
          <w:marLeft w:val="0"/>
          <w:marRight w:val="0"/>
          <w:marTop w:val="0"/>
          <w:marBottom w:val="0"/>
          <w:divBdr>
            <w:top w:val="none" w:sz="0" w:space="0" w:color="auto"/>
            <w:left w:val="none" w:sz="0" w:space="0" w:color="auto"/>
            <w:bottom w:val="none" w:sz="0" w:space="0" w:color="auto"/>
            <w:right w:val="none" w:sz="0" w:space="0" w:color="auto"/>
          </w:divBdr>
        </w:div>
      </w:divsChild>
    </w:div>
    <w:div w:id="1312296968">
      <w:bodyDiv w:val="1"/>
      <w:marLeft w:val="0"/>
      <w:marRight w:val="0"/>
      <w:marTop w:val="0"/>
      <w:marBottom w:val="0"/>
      <w:divBdr>
        <w:top w:val="none" w:sz="0" w:space="0" w:color="auto"/>
        <w:left w:val="none" w:sz="0" w:space="0" w:color="auto"/>
        <w:bottom w:val="none" w:sz="0" w:space="0" w:color="auto"/>
        <w:right w:val="none" w:sz="0" w:space="0" w:color="auto"/>
      </w:divBdr>
    </w:div>
    <w:div w:id="1475633499">
      <w:bodyDiv w:val="1"/>
      <w:marLeft w:val="0"/>
      <w:marRight w:val="0"/>
      <w:marTop w:val="0"/>
      <w:marBottom w:val="0"/>
      <w:divBdr>
        <w:top w:val="none" w:sz="0" w:space="0" w:color="auto"/>
        <w:left w:val="none" w:sz="0" w:space="0" w:color="auto"/>
        <w:bottom w:val="none" w:sz="0" w:space="0" w:color="auto"/>
        <w:right w:val="none" w:sz="0" w:space="0" w:color="auto"/>
      </w:divBdr>
    </w:div>
    <w:div w:id="1564028503">
      <w:bodyDiv w:val="1"/>
      <w:marLeft w:val="0"/>
      <w:marRight w:val="0"/>
      <w:marTop w:val="0"/>
      <w:marBottom w:val="0"/>
      <w:divBdr>
        <w:top w:val="none" w:sz="0" w:space="0" w:color="auto"/>
        <w:left w:val="none" w:sz="0" w:space="0" w:color="auto"/>
        <w:bottom w:val="none" w:sz="0" w:space="0" w:color="auto"/>
        <w:right w:val="none" w:sz="0" w:space="0" w:color="auto"/>
      </w:divBdr>
    </w:div>
    <w:div w:id="20504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tnik.volbi.ru/upload/numbers/364/article-364-3769.pdf" TargetMode="External"/><Relationship Id="rId13" Type="http://schemas.openxmlformats.org/officeDocument/2006/relationships/hyperlink" Target="https://doi.org/10.26577/be.2024-149-i3-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yberleninka.ru/article/n/tsifrovizatsiya-v-buhgalterskom-uchete-i-audite?ysclid=m22vmcrcy7329485992" TargetMode="External"/><Relationship Id="rId12" Type="http://schemas.openxmlformats.org/officeDocument/2006/relationships/hyperlink" Target="https://online.zakon.kz/Document/?doc_id=37168057&amp;show_di=1&amp;pos=5;-106" TargetMode="External"/><Relationship Id="rId17" Type="http://schemas.openxmlformats.org/officeDocument/2006/relationships/hyperlink" Target="https://cyberleninka.ru/article/n/nepreryvnyy-audit-optimizatsiya-riskov-v-rezhime-realnogo-vremeni" TargetMode="External"/><Relationship Id="rId2" Type="http://schemas.openxmlformats.org/officeDocument/2006/relationships/numbering" Target="numbering.xml"/><Relationship Id="rId16" Type="http://schemas.openxmlformats.org/officeDocument/2006/relationships/hyperlink" Target="https://www.vaael.ru/ru/article/view?id=1136" TargetMode="External"/><Relationship Id="rId1" Type="http://schemas.openxmlformats.org/officeDocument/2006/relationships/customXml" Target="../customXml/item1.xml"/><Relationship Id="rId6" Type="http://schemas.openxmlformats.org/officeDocument/2006/relationships/hyperlink" Target="https://finbiz.spb.ru/wp-content/uploads/2022/03/general_4_21.pdf" TargetMode="External"/><Relationship Id="rId11" Type="http://schemas.openxmlformats.org/officeDocument/2006/relationships/hyperlink" Target="https://zakon.uchet.kz/rus/docs/V1800016677" TargetMode="External"/><Relationship Id="rId5" Type="http://schemas.openxmlformats.org/officeDocument/2006/relationships/webSettings" Target="webSettings.xml"/><Relationship Id="rId15" Type="http://schemas.openxmlformats.org/officeDocument/2006/relationships/hyperlink" Target="https://doi.org/10.1016/j.bar.2019.04.002" TargetMode="External"/><Relationship Id="rId10" Type="http://schemas.openxmlformats.org/officeDocument/2006/relationships/hyperlink" Target="https://vestnik.turan-edu.kz/jour/article/view/74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yberleninka.ru/article/n/perspektivy-razvitiya-tsifrovogo-audita-v-respublike-kazahstan-v-usloviyah-perehoda-k-tsifrovoy-ekonomike?ysclid=m22vovv4e6185528087" TargetMode="External"/><Relationship Id="rId14" Type="http://schemas.openxmlformats.org/officeDocument/2006/relationships/hyperlink" Target="https://online.zakon.kz/Document/?doc_id=31396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4279-59C1-4695-A1B0-C80D05D1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4577</Words>
  <Characters>26089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Zhibek Zhumazhiyeva</dc:creator>
  <cp:keywords/>
  <dc:description/>
  <cp:lastModifiedBy>Admin</cp:lastModifiedBy>
  <cp:revision>4</cp:revision>
  <dcterms:created xsi:type="dcterms:W3CDTF">2025-05-21T09:02:00Z</dcterms:created>
  <dcterms:modified xsi:type="dcterms:W3CDTF">2025-05-21T15:06:00Z</dcterms:modified>
</cp:coreProperties>
</file>