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D82" w:rsidRPr="00AB0CF1" w:rsidRDefault="00501D82" w:rsidP="00501D82">
      <w:pPr>
        <w:spacing w:after="0" w:line="240" w:lineRule="auto"/>
        <w:jc w:val="center"/>
        <w:outlineLvl w:val="2"/>
        <w:rPr>
          <w:rFonts w:ascii="Times New Roman" w:hAnsi="Times New Roman" w:cs="Times New Roman"/>
          <w:b/>
          <w:color w:val="000000"/>
          <w:sz w:val="28"/>
          <w:szCs w:val="28"/>
          <w:shd w:val="clear" w:color="auto" w:fill="FFFFFF"/>
          <w:lang w:val="kk-KZ"/>
        </w:rPr>
      </w:pPr>
      <w:r w:rsidRPr="00AB0CF1">
        <w:rPr>
          <w:rFonts w:ascii="Times New Roman" w:hAnsi="Times New Roman" w:cs="Times New Roman"/>
          <w:b/>
          <w:color w:val="000000"/>
          <w:sz w:val="28"/>
          <w:szCs w:val="28"/>
          <w:shd w:val="clear" w:color="auto" w:fill="FFFFFF"/>
          <w:lang w:val="kk-KZ"/>
        </w:rPr>
        <w:t>Кипшакбаев Қ</w:t>
      </w:r>
      <w:r w:rsidR="00DA41C9">
        <w:rPr>
          <w:rFonts w:ascii="Times New Roman" w:hAnsi="Times New Roman" w:cs="Times New Roman"/>
          <w:b/>
          <w:color w:val="000000"/>
          <w:sz w:val="28"/>
          <w:szCs w:val="28"/>
          <w:shd w:val="clear" w:color="auto" w:fill="FFFFFF"/>
          <w:lang w:val="kk-KZ"/>
        </w:rPr>
        <w:t>.</w:t>
      </w:r>
      <w:r w:rsidRPr="00AB0CF1">
        <w:rPr>
          <w:rFonts w:ascii="Times New Roman" w:hAnsi="Times New Roman" w:cs="Times New Roman"/>
          <w:b/>
          <w:color w:val="000000"/>
          <w:sz w:val="28"/>
          <w:szCs w:val="28"/>
          <w:shd w:val="clear" w:color="auto" w:fill="FFFFFF"/>
          <w:lang w:val="kk-KZ"/>
        </w:rPr>
        <w:t>З</w:t>
      </w:r>
      <w:r w:rsidR="00DA41C9">
        <w:rPr>
          <w:rFonts w:ascii="Times New Roman" w:hAnsi="Times New Roman" w:cs="Times New Roman"/>
          <w:b/>
          <w:color w:val="000000"/>
          <w:sz w:val="28"/>
          <w:szCs w:val="28"/>
          <w:shd w:val="clear" w:color="auto" w:fill="FFFFFF"/>
          <w:lang w:val="kk-KZ"/>
        </w:rPr>
        <w:t>.</w:t>
      </w:r>
    </w:p>
    <w:p w:rsidR="00501D82" w:rsidRPr="00344011" w:rsidRDefault="00501D82" w:rsidP="00501D82">
      <w:pPr>
        <w:pStyle w:val="a3"/>
        <w:tabs>
          <w:tab w:val="left" w:pos="851"/>
        </w:tabs>
        <w:spacing w:before="0" w:beforeAutospacing="0" w:after="0" w:afterAutospacing="0"/>
        <w:jc w:val="center"/>
        <w:rPr>
          <w:b/>
          <w:i/>
          <w:sz w:val="28"/>
          <w:szCs w:val="28"/>
          <w:lang w:val="kk-KZ"/>
        </w:rPr>
      </w:pPr>
      <w:r w:rsidRPr="00344011">
        <w:rPr>
          <w:i/>
          <w:color w:val="000000"/>
          <w:sz w:val="28"/>
          <w:szCs w:val="28"/>
          <w:shd w:val="clear" w:color="auto" w:fill="FFFFFF"/>
          <w:lang w:val="kk-KZ"/>
        </w:rPr>
        <w:t>«Болашақ» колледжі оқытушысы, п.ғ.м., педагог-зерттеуші</w:t>
      </w:r>
    </w:p>
    <w:p w:rsidR="00501D82" w:rsidRPr="00DA41C9" w:rsidRDefault="00501D82" w:rsidP="00501D82">
      <w:pPr>
        <w:spacing w:after="0" w:line="240" w:lineRule="auto"/>
        <w:jc w:val="center"/>
        <w:outlineLvl w:val="0"/>
        <w:rPr>
          <w:rFonts w:ascii="Times New Roman" w:eastAsia="Times New Roman" w:hAnsi="Times New Roman" w:cs="Times New Roman"/>
          <w:b/>
          <w:bCs/>
          <w:kern w:val="36"/>
          <w:sz w:val="28"/>
          <w:szCs w:val="28"/>
          <w:lang w:val="kk-KZ"/>
        </w:rPr>
      </w:pPr>
      <w:r w:rsidRPr="00DA41C9">
        <w:rPr>
          <w:rFonts w:ascii="Times New Roman" w:eastAsia="Times New Roman" w:hAnsi="Times New Roman" w:cs="Times New Roman"/>
          <w:b/>
          <w:bCs/>
          <w:kern w:val="36"/>
          <w:sz w:val="28"/>
          <w:szCs w:val="28"/>
          <w:lang w:val="kk-KZ"/>
        </w:rPr>
        <w:t>Журсинбаева Г</w:t>
      </w:r>
      <w:r w:rsidR="00DA41C9">
        <w:rPr>
          <w:rFonts w:ascii="Times New Roman" w:eastAsia="Times New Roman" w:hAnsi="Times New Roman" w:cs="Times New Roman"/>
          <w:b/>
          <w:bCs/>
          <w:kern w:val="36"/>
          <w:sz w:val="28"/>
          <w:szCs w:val="28"/>
          <w:lang w:val="kk-KZ"/>
        </w:rPr>
        <w:t>.</w:t>
      </w:r>
      <w:r w:rsidRPr="00DA41C9">
        <w:rPr>
          <w:rFonts w:ascii="Times New Roman" w:eastAsia="Times New Roman" w:hAnsi="Times New Roman" w:cs="Times New Roman"/>
          <w:b/>
          <w:bCs/>
          <w:kern w:val="36"/>
          <w:sz w:val="28"/>
          <w:szCs w:val="28"/>
          <w:lang w:val="kk-KZ"/>
        </w:rPr>
        <w:t>Н</w:t>
      </w:r>
      <w:r w:rsidR="00DA41C9">
        <w:rPr>
          <w:rFonts w:ascii="Times New Roman" w:eastAsia="Times New Roman" w:hAnsi="Times New Roman" w:cs="Times New Roman"/>
          <w:b/>
          <w:bCs/>
          <w:kern w:val="36"/>
          <w:sz w:val="28"/>
          <w:szCs w:val="28"/>
          <w:lang w:val="kk-KZ"/>
        </w:rPr>
        <w:t>.</w:t>
      </w:r>
    </w:p>
    <w:p w:rsidR="00501D82" w:rsidRPr="00DA41C9" w:rsidRDefault="00501D82" w:rsidP="00501D82">
      <w:pPr>
        <w:spacing w:after="0" w:line="240" w:lineRule="auto"/>
        <w:jc w:val="center"/>
        <w:outlineLvl w:val="0"/>
        <w:rPr>
          <w:rFonts w:ascii="Times New Roman" w:eastAsia="Times New Roman" w:hAnsi="Times New Roman" w:cs="Times New Roman"/>
          <w:bCs/>
          <w:i/>
          <w:kern w:val="36"/>
          <w:sz w:val="28"/>
          <w:szCs w:val="28"/>
          <w:lang w:val="kk-KZ"/>
        </w:rPr>
      </w:pPr>
      <w:bookmarkStart w:id="0" w:name="_GoBack"/>
      <w:r w:rsidRPr="00DA41C9">
        <w:rPr>
          <w:rFonts w:ascii="Times New Roman" w:eastAsia="Times New Roman" w:hAnsi="Times New Roman" w:cs="Times New Roman"/>
          <w:bCs/>
          <w:i/>
          <w:kern w:val="36"/>
          <w:sz w:val="28"/>
          <w:szCs w:val="28"/>
          <w:lang w:val="kk-KZ"/>
        </w:rPr>
        <w:t xml:space="preserve">Тарихшы </w:t>
      </w:r>
    </w:p>
    <w:bookmarkEnd w:id="0"/>
    <w:p w:rsidR="00501D82" w:rsidRPr="00DA41C9" w:rsidRDefault="00501D82" w:rsidP="00DE3B17">
      <w:pPr>
        <w:spacing w:after="0" w:line="240" w:lineRule="auto"/>
        <w:ind w:firstLine="567"/>
        <w:jc w:val="center"/>
        <w:outlineLvl w:val="0"/>
        <w:rPr>
          <w:rFonts w:ascii="Times New Roman" w:eastAsia="Times New Roman" w:hAnsi="Times New Roman" w:cs="Times New Roman"/>
          <w:b/>
          <w:bCs/>
          <w:kern w:val="36"/>
          <w:sz w:val="28"/>
          <w:szCs w:val="28"/>
          <w:lang w:val="kk-KZ"/>
        </w:rPr>
      </w:pPr>
    </w:p>
    <w:p w:rsidR="00DE3B17" w:rsidRPr="00DA41C9" w:rsidRDefault="00DE3B17" w:rsidP="00415AC6">
      <w:pPr>
        <w:spacing w:after="0" w:line="240" w:lineRule="auto"/>
        <w:jc w:val="center"/>
        <w:outlineLvl w:val="0"/>
        <w:rPr>
          <w:rFonts w:ascii="Times New Roman" w:eastAsia="Times New Roman" w:hAnsi="Times New Roman" w:cs="Times New Roman"/>
          <w:b/>
          <w:bCs/>
          <w:kern w:val="36"/>
          <w:sz w:val="28"/>
          <w:szCs w:val="28"/>
          <w:lang w:val="kk-KZ"/>
        </w:rPr>
      </w:pPr>
      <w:r w:rsidRPr="00DA41C9">
        <w:rPr>
          <w:rFonts w:ascii="Times New Roman" w:eastAsia="Times New Roman" w:hAnsi="Times New Roman" w:cs="Times New Roman"/>
          <w:b/>
          <w:bCs/>
          <w:kern w:val="36"/>
          <w:sz w:val="28"/>
          <w:szCs w:val="28"/>
          <w:lang w:val="kk-KZ"/>
        </w:rPr>
        <w:t>Қазақстан Республикасының Конституциясы – әділеттілік пен теңдіктің іргетасы</w:t>
      </w:r>
    </w:p>
    <w:p w:rsidR="00415AC6" w:rsidRDefault="00415AC6" w:rsidP="00DE3B17">
      <w:pPr>
        <w:spacing w:after="0" w:line="240" w:lineRule="auto"/>
        <w:ind w:firstLine="567"/>
        <w:jc w:val="center"/>
        <w:outlineLvl w:val="0"/>
        <w:rPr>
          <w:rFonts w:ascii="Times New Roman" w:eastAsia="Times New Roman" w:hAnsi="Times New Roman" w:cs="Times New Roman"/>
          <w:b/>
          <w:bCs/>
          <w:kern w:val="36"/>
          <w:sz w:val="28"/>
          <w:szCs w:val="28"/>
          <w:lang w:val="kk-KZ"/>
        </w:rPr>
      </w:pPr>
      <w:r>
        <w:rPr>
          <w:rFonts w:ascii="Times New Roman" w:eastAsia="Times New Roman" w:hAnsi="Times New Roman" w:cs="Times New Roman"/>
          <w:b/>
          <w:bCs/>
          <w:kern w:val="36"/>
          <w:sz w:val="28"/>
          <w:szCs w:val="28"/>
          <w:lang w:val="kk-KZ"/>
        </w:rPr>
        <w:t>*</w:t>
      </w:r>
    </w:p>
    <w:p w:rsidR="00415AC6" w:rsidRPr="00415AC6" w:rsidRDefault="00415AC6" w:rsidP="00415AC6">
      <w:pPr>
        <w:spacing w:after="0" w:line="240" w:lineRule="auto"/>
        <w:jc w:val="center"/>
        <w:outlineLvl w:val="0"/>
        <w:rPr>
          <w:rFonts w:ascii="Times New Roman" w:eastAsia="Times New Roman" w:hAnsi="Times New Roman" w:cs="Times New Roman"/>
          <w:b/>
          <w:bCs/>
          <w:kern w:val="36"/>
          <w:sz w:val="28"/>
          <w:szCs w:val="28"/>
          <w:lang w:val="kk-KZ"/>
        </w:rPr>
      </w:pPr>
      <w:r w:rsidRPr="00415AC6">
        <w:rPr>
          <w:rFonts w:ascii="Times New Roman" w:eastAsia="Times New Roman" w:hAnsi="Times New Roman" w:cs="Times New Roman"/>
          <w:b/>
          <w:bCs/>
          <w:kern w:val="36"/>
          <w:sz w:val="28"/>
          <w:szCs w:val="28"/>
          <w:lang w:val="kk-KZ"/>
        </w:rPr>
        <w:t>The Constitution of the Republic of Kazakhstan is the foundation of justice and equality</w:t>
      </w:r>
    </w:p>
    <w:p w:rsidR="00DE3B17" w:rsidRDefault="00DE3B17" w:rsidP="00DE3B17">
      <w:pPr>
        <w:spacing w:after="0" w:line="240" w:lineRule="auto"/>
        <w:ind w:firstLine="567"/>
        <w:jc w:val="both"/>
        <w:outlineLvl w:val="1"/>
        <w:rPr>
          <w:rFonts w:ascii="Times New Roman" w:eastAsia="Times New Roman" w:hAnsi="Times New Roman" w:cs="Times New Roman"/>
          <w:b/>
          <w:bCs/>
          <w:sz w:val="28"/>
          <w:szCs w:val="28"/>
        </w:rPr>
      </w:pPr>
    </w:p>
    <w:p w:rsidR="0086519F" w:rsidRDefault="00DE3B17" w:rsidP="0086519F">
      <w:pPr>
        <w:spacing w:after="0" w:line="240" w:lineRule="auto"/>
        <w:ind w:firstLine="567"/>
        <w:jc w:val="both"/>
        <w:rPr>
          <w:rFonts w:ascii="Times New Roman" w:hAnsi="Times New Roman" w:cs="Times New Roman"/>
          <w:sz w:val="28"/>
          <w:szCs w:val="28"/>
          <w:lang w:val="kk-KZ"/>
        </w:rPr>
      </w:pPr>
      <w:r w:rsidRPr="00DE3B17">
        <w:rPr>
          <w:rFonts w:ascii="Times New Roman" w:eastAsia="Times New Roman" w:hAnsi="Times New Roman" w:cs="Times New Roman"/>
          <w:b/>
          <w:bCs/>
          <w:sz w:val="28"/>
          <w:szCs w:val="28"/>
        </w:rPr>
        <w:t>Кіріспе</w:t>
      </w:r>
      <w:r>
        <w:rPr>
          <w:rFonts w:ascii="Times New Roman" w:eastAsia="Times New Roman" w:hAnsi="Times New Roman" w:cs="Times New Roman"/>
          <w:b/>
          <w:bCs/>
          <w:sz w:val="28"/>
          <w:szCs w:val="28"/>
          <w:lang w:val="kk-KZ"/>
        </w:rPr>
        <w:t xml:space="preserve">. </w:t>
      </w:r>
      <w:r w:rsidR="0086519F" w:rsidRPr="0086519F">
        <w:rPr>
          <w:rFonts w:ascii="Times New Roman" w:hAnsi="Times New Roman" w:cs="Times New Roman"/>
          <w:sz w:val="28"/>
          <w:szCs w:val="28"/>
          <w:lang w:val="kk-KZ"/>
        </w:rPr>
        <w:t>Қазақстан Республикасының Конституциясы – мемлекеттің негізгі құқықтық құжаты ғана емес, сонымен қатар қоғамдағы әділеттілік пен теңдік қағидаттарының басты тірегі. Конституция демократиялық, құқықтық және әлеуметтік мемлекетті орнықтырып, халық билігін жүзеге асырудың құқықтық негіздерін бекітеді. Ол – тәуелсіз Қазақстанның саяси жүйесінің өзегін құрайтын, құқықтық мемлекет пен азаматтық қоғам құндылықтарын үйлестіретін басты заң</w:t>
      </w:r>
      <w:r w:rsidR="0086519F">
        <w:rPr>
          <w:rFonts w:ascii="Times New Roman" w:hAnsi="Times New Roman" w:cs="Times New Roman"/>
          <w:sz w:val="28"/>
          <w:szCs w:val="28"/>
          <w:lang w:val="kk-KZ"/>
        </w:rPr>
        <w:t>ы</w:t>
      </w:r>
      <w:r w:rsidR="0086519F" w:rsidRPr="0086519F">
        <w:rPr>
          <w:rFonts w:ascii="Times New Roman" w:hAnsi="Times New Roman" w:cs="Times New Roman"/>
          <w:sz w:val="28"/>
          <w:szCs w:val="28"/>
          <w:lang w:val="kk-KZ"/>
        </w:rPr>
        <w:t>.</w:t>
      </w:r>
    </w:p>
    <w:p w:rsidR="0086519F" w:rsidRPr="00415AC6" w:rsidRDefault="0086519F" w:rsidP="0086519F">
      <w:pPr>
        <w:spacing w:after="0" w:line="240" w:lineRule="auto"/>
        <w:ind w:firstLine="567"/>
        <w:jc w:val="both"/>
        <w:rPr>
          <w:rFonts w:ascii="Times New Roman" w:hAnsi="Times New Roman" w:cs="Times New Roman"/>
          <w:sz w:val="28"/>
          <w:szCs w:val="28"/>
          <w:lang w:val="kk-KZ"/>
        </w:rPr>
      </w:pPr>
      <w:r w:rsidRPr="0086519F">
        <w:rPr>
          <w:rFonts w:ascii="Times New Roman" w:hAnsi="Times New Roman" w:cs="Times New Roman"/>
          <w:sz w:val="28"/>
          <w:szCs w:val="28"/>
          <w:lang w:val="kk-KZ"/>
        </w:rPr>
        <w:t>Конституцияның преамбуласында «еркіндік, теңдік және татулық мұраттарына берілген бейбітшіл азаматтық қоғам» құру туралы мақсат айқын көрсетілген</w:t>
      </w:r>
      <w:r>
        <w:rPr>
          <w:rFonts w:ascii="Times New Roman" w:hAnsi="Times New Roman" w:cs="Times New Roman"/>
          <w:sz w:val="28"/>
          <w:szCs w:val="28"/>
          <w:lang w:val="kk-KZ"/>
        </w:rPr>
        <w:t xml:space="preserve"> </w:t>
      </w:r>
      <w:r w:rsidRPr="0086519F">
        <w:rPr>
          <w:rFonts w:ascii="Times New Roman" w:hAnsi="Times New Roman" w:cs="Times New Roman"/>
          <w:color w:val="FF0000"/>
          <w:sz w:val="28"/>
          <w:szCs w:val="28"/>
          <w:lang w:val="kk-KZ"/>
        </w:rPr>
        <w:t xml:space="preserve">[1]. </w:t>
      </w:r>
      <w:r w:rsidRPr="00415AC6">
        <w:rPr>
          <w:rFonts w:ascii="Times New Roman" w:hAnsi="Times New Roman" w:cs="Times New Roman"/>
          <w:sz w:val="28"/>
          <w:szCs w:val="28"/>
          <w:lang w:val="kk-KZ"/>
        </w:rPr>
        <w:t>Бұл тұжырым қоғамдағы әділеттіліктің басымдығын, заң үстемдігі мен азаматтардың тең құқылығын қамтамасыз ету қажеттігін дәлелдейді.</w:t>
      </w:r>
    </w:p>
    <w:p w:rsidR="00DE3B17" w:rsidRPr="00415AC6" w:rsidRDefault="00DE3B17" w:rsidP="0086519F">
      <w:pPr>
        <w:spacing w:after="0" w:line="240" w:lineRule="auto"/>
        <w:ind w:firstLine="567"/>
        <w:jc w:val="both"/>
        <w:outlineLvl w:val="1"/>
        <w:rPr>
          <w:rFonts w:ascii="Times New Roman" w:eastAsia="Times New Roman" w:hAnsi="Times New Roman" w:cs="Times New Roman"/>
          <w:sz w:val="28"/>
          <w:szCs w:val="28"/>
          <w:lang w:val="kk-KZ"/>
        </w:rPr>
      </w:pPr>
      <w:r w:rsidRPr="00415AC6">
        <w:rPr>
          <w:rFonts w:ascii="Times New Roman" w:eastAsia="Times New Roman" w:hAnsi="Times New Roman" w:cs="Times New Roman"/>
          <w:sz w:val="28"/>
          <w:szCs w:val="28"/>
          <w:lang w:val="kk-KZ"/>
        </w:rPr>
        <w:t>Қазақстан Республикасының Конституциясы – елдің мемлекеттік құрылымын, азаматтардың негізгі құқықтары мен бостандықтарын, сондай-ақ басқару қағидаттарын айқындайтын жоғары заңы. Ол Қазақстанның тәуелсіз мемлекеттілігі мен демократиялық дамуының негізгі тасы болып табылады. Негізгі Заң құқықтық нормаларды бекітіп қана қоймай, халықтың еркін, оның Қазақстанды демократиялық, зайырлы, құқықтық және әлеуметтік мемлекет ретінде бекітуге ұмтылысын көрсетеді, мұнда адам, оның өмірі, құқықтары мен бостандықтары жоғары құндылықтар болып танылады. Осылайша, Конституция жай ғана статикалық құқықтық құжат емес, ұлттық армандарды қамтитын және қоғамның өзгеріп отыратын қажеттіліктеріне бейімделетін динамикалық құрал болып табылады.</w:t>
      </w:r>
    </w:p>
    <w:p w:rsidR="00DE3B17" w:rsidRPr="00415AC6" w:rsidRDefault="00DE3B17" w:rsidP="00DE3B17">
      <w:pPr>
        <w:spacing w:after="0" w:line="240" w:lineRule="auto"/>
        <w:ind w:firstLine="567"/>
        <w:jc w:val="both"/>
        <w:rPr>
          <w:rFonts w:ascii="Times New Roman" w:eastAsia="Times New Roman" w:hAnsi="Times New Roman" w:cs="Times New Roman"/>
          <w:color w:val="FF0000"/>
          <w:sz w:val="28"/>
          <w:szCs w:val="28"/>
          <w:lang w:val="kk-KZ"/>
        </w:rPr>
      </w:pPr>
      <w:r w:rsidRPr="00415AC6">
        <w:rPr>
          <w:rFonts w:ascii="Times New Roman" w:eastAsia="Times New Roman" w:hAnsi="Times New Roman" w:cs="Times New Roman"/>
          <w:color w:val="FF0000"/>
          <w:sz w:val="28"/>
          <w:szCs w:val="28"/>
          <w:lang w:val="kk-KZ"/>
        </w:rPr>
        <w:t>Бұл мақалада 1995 жылы бүкілхалықтық референдумда қабылданған Қазақстан Республикасының Конституциясы әділеттілік пен теңдік қағидаттарының негізгі іргетасы болып табылады деп тұжырымдалады. Бұл қағидаттар қолданыстағы қиындықтарға қарамастан, конституциялық түзетулер мен оларды іс жүзінде іске асыруға бағытталған институционалдық тетіктерді қалыптастыру арқылы үнемі дамып, нығая түсуде.</w:t>
      </w:r>
    </w:p>
    <w:p w:rsidR="00DE3B17" w:rsidRPr="00DE3B17" w:rsidRDefault="00DE3B17" w:rsidP="00DE3B17">
      <w:pPr>
        <w:spacing w:after="0" w:line="240" w:lineRule="auto"/>
        <w:ind w:firstLine="567"/>
        <w:jc w:val="both"/>
        <w:outlineLvl w:val="1"/>
        <w:rPr>
          <w:rFonts w:ascii="Times New Roman" w:eastAsia="Times New Roman" w:hAnsi="Times New Roman" w:cs="Times New Roman"/>
          <w:sz w:val="28"/>
          <w:szCs w:val="28"/>
          <w:lang w:val="ru-RU"/>
        </w:rPr>
      </w:pPr>
      <w:r w:rsidRPr="00DE3B17">
        <w:rPr>
          <w:rFonts w:ascii="Times New Roman" w:eastAsia="Times New Roman" w:hAnsi="Times New Roman" w:cs="Times New Roman"/>
          <w:b/>
          <w:bCs/>
          <w:sz w:val="28"/>
          <w:szCs w:val="28"/>
          <w:lang w:val="ru-RU"/>
        </w:rPr>
        <w:t>1995 жылғы Конституцияның тарихи контексті және негізгі қағидаттары</w:t>
      </w:r>
      <w:r>
        <w:rPr>
          <w:rFonts w:ascii="Times New Roman" w:eastAsia="Times New Roman" w:hAnsi="Times New Roman" w:cs="Times New Roman"/>
          <w:b/>
          <w:bCs/>
          <w:sz w:val="28"/>
          <w:szCs w:val="28"/>
          <w:lang w:val="ru-RU"/>
        </w:rPr>
        <w:t xml:space="preserve">. </w:t>
      </w:r>
      <w:r w:rsidRPr="00DE3B17">
        <w:rPr>
          <w:rFonts w:ascii="Times New Roman" w:eastAsia="Times New Roman" w:hAnsi="Times New Roman" w:cs="Times New Roman"/>
          <w:sz w:val="28"/>
          <w:szCs w:val="28"/>
          <w:lang w:val="ru-RU"/>
        </w:rPr>
        <w:t xml:space="preserve">Қазақстанның қолданыстағы Конституциясы 1995 жылғы 30 </w:t>
      </w:r>
      <w:r w:rsidRPr="00DE3B17">
        <w:rPr>
          <w:rFonts w:ascii="Times New Roman" w:eastAsia="Times New Roman" w:hAnsi="Times New Roman" w:cs="Times New Roman"/>
          <w:sz w:val="28"/>
          <w:szCs w:val="28"/>
          <w:lang w:val="ru-RU"/>
        </w:rPr>
        <w:lastRenderedPageBreak/>
        <w:t>тамызда бүкілхалықтық референдумда қабылданып, ел тәуелсіздігін құру жолындағы шешуші сәттердің бірі болды. Бұл кезең 1995 жылғы наурыздағы елеулі саяси дағдарыспен ерекшеленді, ол парламенттің таратылуына, үкіметтің отставкаға кетуіне және Президентке уақытша заң шығару өкілеттіктерінің берілуіне әкелді. Дағдарыс 1993 жылғы қаңтарда тәуелсіз Қазақстанның алғашқы Конституциясы қабылданғаннан кейін басталған драмалық оқиғалардан, соның ішінде халық депутаттары жергілікті кеңестерінің өзін-өзі таратуынан кейін орын алды. Мұндай жағдайда 1995 жылғы Конституция ұлттық бірегейліктің декларациясы ғана емес, сонымен қатар билікті шоғырландыруға және сонымен бірге либералды-демократиялық қағидаттарды бекітуге бағытталған саяси тұрақсыздыққа стратегиялық жауап ретінде әрекет етті.</w:t>
      </w:r>
    </w:p>
    <w:p w:rsidR="00DE3B17" w:rsidRPr="00DE3B17" w:rsidRDefault="00DE3B17" w:rsidP="00DE3B17">
      <w:pPr>
        <w:spacing w:after="0" w:line="240" w:lineRule="auto"/>
        <w:ind w:firstLine="567"/>
        <w:jc w:val="both"/>
        <w:rPr>
          <w:rFonts w:ascii="Times New Roman" w:eastAsia="Times New Roman" w:hAnsi="Times New Roman" w:cs="Times New Roman"/>
          <w:sz w:val="28"/>
          <w:szCs w:val="28"/>
          <w:lang w:val="ru-RU"/>
        </w:rPr>
      </w:pPr>
      <w:r w:rsidRPr="00DE3B17">
        <w:rPr>
          <w:rFonts w:ascii="Times New Roman" w:eastAsia="Times New Roman" w:hAnsi="Times New Roman" w:cs="Times New Roman"/>
          <w:sz w:val="28"/>
          <w:szCs w:val="28"/>
          <w:lang w:val="ru-RU"/>
        </w:rPr>
        <w:t>Конституция жобасын 3 миллионға жуық адам қатысқан кең қоғамдық талқылау және одан кейінгі бүкілхалықтық референдум құжатқа қажетті заңдылықты қамтамасыз етті. Бұл оны жоғарыдан берілген директива ретінде емес, халық еркінің көрінісі ретінде ұсынуға мүмкіндік берді, бұл саяси ландшафтты тұрақтандыруға ықпал етті және елдің ұзақ мерзімді даму траекториясын айқындады.</w:t>
      </w:r>
    </w:p>
    <w:p w:rsidR="00DE3B17" w:rsidRPr="00DE3B17" w:rsidRDefault="00DE3B17" w:rsidP="00DE3B17">
      <w:pPr>
        <w:spacing w:after="0" w:line="240" w:lineRule="auto"/>
        <w:ind w:firstLine="567"/>
        <w:jc w:val="both"/>
        <w:rPr>
          <w:rFonts w:ascii="Times New Roman" w:eastAsia="Times New Roman" w:hAnsi="Times New Roman" w:cs="Times New Roman"/>
          <w:sz w:val="28"/>
          <w:szCs w:val="28"/>
          <w:lang w:val="ru-RU"/>
        </w:rPr>
      </w:pPr>
      <w:r w:rsidRPr="00DE3B17">
        <w:rPr>
          <w:rFonts w:ascii="Times New Roman" w:eastAsia="Times New Roman" w:hAnsi="Times New Roman" w:cs="Times New Roman"/>
          <w:sz w:val="28"/>
          <w:szCs w:val="28"/>
          <w:lang w:val="ru-RU"/>
        </w:rPr>
        <w:t xml:space="preserve">Конституция Қазақстанның демократиялық, зайырлы, құқықтық және әлеуметтік мемлекет мәртебесін бекітті. Онда жоғары құндылықтар: адам, оның өмірі, құқықтары мен бостандықтары жарияланды. Қазақстан Республикасының Тұңғыш Президенті Н.Ә. Назарбаев </w:t>
      </w:r>
      <w:r w:rsidR="0086519F" w:rsidRPr="0086519F">
        <w:rPr>
          <w:rFonts w:ascii="Times New Roman" w:eastAsia="Times New Roman" w:hAnsi="Times New Roman" w:cs="Times New Roman"/>
          <w:color w:val="FF0000"/>
          <w:sz w:val="28"/>
          <w:szCs w:val="28"/>
          <w:lang w:val="ru-RU"/>
        </w:rPr>
        <w:t xml:space="preserve">[2] </w:t>
      </w:r>
      <w:r w:rsidRPr="00DE3B17">
        <w:rPr>
          <w:rFonts w:ascii="Times New Roman" w:eastAsia="Times New Roman" w:hAnsi="Times New Roman" w:cs="Times New Roman"/>
          <w:sz w:val="28"/>
          <w:szCs w:val="28"/>
          <w:lang w:val="ru-RU"/>
        </w:rPr>
        <w:t xml:space="preserve">Негізгі Заңда ұлттың табысты дамуы мен өзін-өзі жаңартуы үшін барлық құқықтық құралдар бар екенін атап өтті, бұл Қазақстанның </w:t>
      </w:r>
      <w:r w:rsidRPr="00DE3B17">
        <w:rPr>
          <w:rFonts w:ascii="Times New Roman" w:eastAsia="Times New Roman" w:hAnsi="Times New Roman" w:cs="Times New Roman"/>
          <w:sz w:val="28"/>
          <w:szCs w:val="28"/>
        </w:rPr>
        <w:t>XXI</w:t>
      </w:r>
      <w:r w:rsidRPr="00DE3B17">
        <w:rPr>
          <w:rFonts w:ascii="Times New Roman" w:eastAsia="Times New Roman" w:hAnsi="Times New Roman" w:cs="Times New Roman"/>
          <w:sz w:val="28"/>
          <w:szCs w:val="28"/>
          <w:lang w:val="ru-RU"/>
        </w:rPr>
        <w:t xml:space="preserve"> ғасырдың ортасына қарай әлемнің ең дамыған 30 елінің қатарына кіру стратегиялық мақсатына сәйкес келеді.</w:t>
      </w:r>
    </w:p>
    <w:p w:rsidR="00DE3B17" w:rsidRPr="00DE3B17" w:rsidRDefault="00DE3B17" w:rsidP="00DE3B17">
      <w:pPr>
        <w:spacing w:after="0" w:line="240" w:lineRule="auto"/>
        <w:ind w:firstLine="567"/>
        <w:jc w:val="both"/>
        <w:rPr>
          <w:rFonts w:ascii="Times New Roman" w:eastAsia="Times New Roman" w:hAnsi="Times New Roman" w:cs="Times New Roman"/>
          <w:sz w:val="28"/>
          <w:szCs w:val="28"/>
          <w:lang w:val="ru-RU"/>
        </w:rPr>
      </w:pPr>
      <w:r w:rsidRPr="00DE3B17">
        <w:rPr>
          <w:rFonts w:ascii="Times New Roman" w:eastAsia="Times New Roman" w:hAnsi="Times New Roman" w:cs="Times New Roman"/>
          <w:sz w:val="28"/>
          <w:szCs w:val="28"/>
          <w:lang w:val="ru-RU"/>
        </w:rPr>
        <w:t>Конституция 9 бөлімнен және 98 баптан тұрады. Қабылданған сәттен бастап ол бес рет өзгерістер мен толықтыруларға ұшырады: 1998, 2007, 2011, 2017 және 2022 жылдары. Бұл түзетулер оның динамикасын және өзгеріп отыратын жағдайларға бейімделу қабілетін көрсетеді.</w:t>
      </w:r>
    </w:p>
    <w:p w:rsidR="00DE3B17" w:rsidRDefault="00DE3B17" w:rsidP="00DE3B17">
      <w:pPr>
        <w:spacing w:after="0" w:line="240" w:lineRule="auto"/>
        <w:ind w:firstLine="567"/>
        <w:jc w:val="both"/>
        <w:outlineLvl w:val="2"/>
        <w:rPr>
          <w:rFonts w:ascii="Times New Roman" w:eastAsia="Times New Roman" w:hAnsi="Times New Roman" w:cs="Times New Roman"/>
          <w:b/>
          <w:bCs/>
          <w:sz w:val="28"/>
          <w:szCs w:val="28"/>
          <w:lang w:val="ru-RU"/>
        </w:rPr>
      </w:pPr>
    </w:p>
    <w:p w:rsidR="00DE3B17" w:rsidRPr="0086519F" w:rsidRDefault="00DE3B17" w:rsidP="00DE3B17">
      <w:pPr>
        <w:spacing w:after="0" w:line="240" w:lineRule="auto"/>
        <w:jc w:val="center"/>
        <w:outlineLvl w:val="2"/>
        <w:rPr>
          <w:rFonts w:ascii="Times New Roman" w:eastAsia="Times New Roman" w:hAnsi="Times New Roman" w:cs="Times New Roman"/>
          <w:b/>
          <w:bCs/>
          <w:sz w:val="24"/>
          <w:szCs w:val="24"/>
          <w:lang w:val="ru-RU"/>
        </w:rPr>
      </w:pPr>
      <w:r w:rsidRPr="00DE3B17">
        <w:rPr>
          <w:rFonts w:ascii="Times New Roman" w:eastAsia="Times New Roman" w:hAnsi="Times New Roman" w:cs="Times New Roman"/>
          <w:b/>
          <w:bCs/>
          <w:sz w:val="24"/>
          <w:szCs w:val="24"/>
          <w:lang w:val="ru-RU"/>
        </w:rPr>
        <w:t>Кесте 2: Конституциялық түзетулер және олардың құқықтарға әсері (1998-2022)</w:t>
      </w:r>
      <w:r w:rsidR="0086519F">
        <w:rPr>
          <w:rFonts w:ascii="Times New Roman" w:eastAsia="Times New Roman" w:hAnsi="Times New Roman" w:cs="Times New Roman"/>
          <w:b/>
          <w:bCs/>
          <w:sz w:val="24"/>
          <w:szCs w:val="24"/>
          <w:lang w:val="ru-RU"/>
        </w:rPr>
        <w:t xml:space="preserve"> </w:t>
      </w:r>
      <w:r w:rsidR="0086519F" w:rsidRPr="0086519F">
        <w:rPr>
          <w:rFonts w:ascii="Times New Roman" w:eastAsia="Times New Roman" w:hAnsi="Times New Roman" w:cs="Times New Roman"/>
          <w:b/>
          <w:bCs/>
          <w:sz w:val="24"/>
          <w:szCs w:val="24"/>
          <w:lang w:val="ru-RU"/>
        </w:rPr>
        <w:t>[3]</w:t>
      </w:r>
    </w:p>
    <w:p w:rsidR="00DE3B17" w:rsidRPr="00DE3B17" w:rsidRDefault="00DE3B17" w:rsidP="00DE3B17">
      <w:pPr>
        <w:spacing w:after="0" w:line="240" w:lineRule="auto"/>
        <w:jc w:val="center"/>
        <w:outlineLvl w:val="2"/>
        <w:rPr>
          <w:rFonts w:ascii="Times New Roman" w:eastAsia="Times New Roman" w:hAnsi="Times New Roman" w:cs="Times New Roman"/>
          <w:b/>
          <w:bCs/>
          <w:sz w:val="24"/>
          <w:szCs w:val="24"/>
          <w:lang w:val="ru-RU"/>
        </w:rPr>
      </w:pPr>
    </w:p>
    <w:tbl>
      <w:tblPr>
        <w:tblStyle w:val="a4"/>
        <w:tblW w:w="0" w:type="auto"/>
        <w:tblLook w:val="04A0" w:firstRow="1" w:lastRow="0" w:firstColumn="1" w:lastColumn="0" w:noHBand="0" w:noVBand="1"/>
      </w:tblPr>
      <w:tblGrid>
        <w:gridCol w:w="1066"/>
        <w:gridCol w:w="3860"/>
        <w:gridCol w:w="4753"/>
      </w:tblGrid>
      <w:tr w:rsidR="0086519F" w:rsidRPr="00DE3B17" w:rsidTr="00DE3B17">
        <w:tc>
          <w:tcPr>
            <w:tcW w:w="0" w:type="auto"/>
            <w:hideMark/>
          </w:tcPr>
          <w:p w:rsidR="00DE3B17" w:rsidRPr="00DE3B17" w:rsidRDefault="00DE3B17" w:rsidP="00DE3B17">
            <w:pPr>
              <w:ind w:firstLine="22"/>
              <w:jc w:val="center"/>
              <w:rPr>
                <w:rFonts w:ascii="Times New Roman" w:eastAsia="Times New Roman" w:hAnsi="Times New Roman" w:cs="Times New Roman"/>
                <w:b/>
                <w:sz w:val="24"/>
                <w:szCs w:val="24"/>
              </w:rPr>
            </w:pPr>
            <w:r w:rsidRPr="00DE3B17">
              <w:rPr>
                <w:rFonts w:ascii="Times New Roman" w:eastAsia="Times New Roman" w:hAnsi="Times New Roman" w:cs="Times New Roman"/>
                <w:b/>
                <w:sz w:val="24"/>
                <w:szCs w:val="24"/>
              </w:rPr>
              <w:t>Түзету жылы</w:t>
            </w:r>
          </w:p>
        </w:tc>
        <w:tc>
          <w:tcPr>
            <w:tcW w:w="0" w:type="auto"/>
            <w:hideMark/>
          </w:tcPr>
          <w:p w:rsidR="00DE3B17" w:rsidRPr="00DE3B17" w:rsidRDefault="00DE3B17" w:rsidP="00DE3B17">
            <w:pPr>
              <w:ind w:hanging="6"/>
              <w:jc w:val="center"/>
              <w:rPr>
                <w:rFonts w:ascii="Times New Roman" w:eastAsia="Times New Roman" w:hAnsi="Times New Roman" w:cs="Times New Roman"/>
                <w:b/>
                <w:sz w:val="24"/>
                <w:szCs w:val="24"/>
              </w:rPr>
            </w:pPr>
            <w:r w:rsidRPr="00DE3B17">
              <w:rPr>
                <w:rFonts w:ascii="Times New Roman" w:eastAsia="Times New Roman" w:hAnsi="Times New Roman" w:cs="Times New Roman"/>
                <w:b/>
                <w:sz w:val="24"/>
                <w:szCs w:val="24"/>
              </w:rPr>
              <w:t>Негізгі өзгерістер/Бағыты</w:t>
            </w:r>
          </w:p>
        </w:tc>
        <w:tc>
          <w:tcPr>
            <w:tcW w:w="0" w:type="auto"/>
            <w:hideMark/>
          </w:tcPr>
          <w:p w:rsidR="00DE3B17" w:rsidRPr="00DE3B17" w:rsidRDefault="00DE3B17" w:rsidP="00DE3B17">
            <w:pPr>
              <w:jc w:val="center"/>
              <w:rPr>
                <w:rFonts w:ascii="Times New Roman" w:eastAsia="Times New Roman" w:hAnsi="Times New Roman" w:cs="Times New Roman"/>
                <w:b/>
                <w:sz w:val="24"/>
                <w:szCs w:val="24"/>
              </w:rPr>
            </w:pPr>
            <w:r w:rsidRPr="00DE3B17">
              <w:rPr>
                <w:rFonts w:ascii="Times New Roman" w:eastAsia="Times New Roman" w:hAnsi="Times New Roman" w:cs="Times New Roman"/>
                <w:b/>
                <w:sz w:val="24"/>
                <w:szCs w:val="24"/>
              </w:rPr>
              <w:t>Әділеттілік/теңдік үшін маңызы</w:t>
            </w:r>
          </w:p>
        </w:tc>
      </w:tr>
      <w:tr w:rsidR="00DE3B17" w:rsidRPr="00DE3B17" w:rsidTr="00DE3B17">
        <w:tc>
          <w:tcPr>
            <w:tcW w:w="0" w:type="auto"/>
          </w:tcPr>
          <w:p w:rsidR="00DE3B17" w:rsidRPr="00DE3B17" w:rsidRDefault="00DE3B17" w:rsidP="00DE3B17">
            <w:pPr>
              <w:ind w:firstLine="22"/>
              <w:jc w:val="center"/>
              <w:rPr>
                <w:rFonts w:ascii="Times New Roman" w:eastAsia="Times New Roman" w:hAnsi="Times New Roman" w:cs="Times New Roman"/>
                <w:b/>
                <w:i/>
                <w:sz w:val="16"/>
                <w:szCs w:val="16"/>
                <w:lang w:val="kk-KZ"/>
              </w:rPr>
            </w:pPr>
            <w:r w:rsidRPr="00DE3B17">
              <w:rPr>
                <w:rFonts w:ascii="Times New Roman" w:eastAsia="Times New Roman" w:hAnsi="Times New Roman" w:cs="Times New Roman"/>
                <w:b/>
                <w:i/>
                <w:sz w:val="16"/>
                <w:szCs w:val="16"/>
                <w:lang w:val="kk-KZ"/>
              </w:rPr>
              <w:t>1</w:t>
            </w:r>
          </w:p>
        </w:tc>
        <w:tc>
          <w:tcPr>
            <w:tcW w:w="0" w:type="auto"/>
          </w:tcPr>
          <w:p w:rsidR="00DE3B17" w:rsidRPr="00DE3B17" w:rsidRDefault="00DE3B17" w:rsidP="00DE3B17">
            <w:pPr>
              <w:ind w:hanging="6"/>
              <w:jc w:val="center"/>
              <w:rPr>
                <w:rFonts w:ascii="Times New Roman" w:eastAsia="Times New Roman" w:hAnsi="Times New Roman" w:cs="Times New Roman"/>
                <w:b/>
                <w:i/>
                <w:sz w:val="16"/>
                <w:szCs w:val="16"/>
                <w:lang w:val="kk-KZ"/>
              </w:rPr>
            </w:pPr>
            <w:r w:rsidRPr="00DE3B17">
              <w:rPr>
                <w:rFonts w:ascii="Times New Roman" w:eastAsia="Times New Roman" w:hAnsi="Times New Roman" w:cs="Times New Roman"/>
                <w:b/>
                <w:i/>
                <w:sz w:val="16"/>
                <w:szCs w:val="16"/>
                <w:lang w:val="kk-KZ"/>
              </w:rPr>
              <w:t>2</w:t>
            </w:r>
          </w:p>
        </w:tc>
        <w:tc>
          <w:tcPr>
            <w:tcW w:w="0" w:type="auto"/>
          </w:tcPr>
          <w:p w:rsidR="00DE3B17" w:rsidRPr="00DE3B17" w:rsidRDefault="00DE3B17" w:rsidP="00DE3B17">
            <w:pPr>
              <w:jc w:val="center"/>
              <w:rPr>
                <w:rFonts w:ascii="Times New Roman" w:eastAsia="Times New Roman" w:hAnsi="Times New Roman" w:cs="Times New Roman"/>
                <w:b/>
                <w:i/>
                <w:sz w:val="16"/>
                <w:szCs w:val="16"/>
                <w:lang w:val="kk-KZ"/>
              </w:rPr>
            </w:pPr>
            <w:r w:rsidRPr="00DE3B17">
              <w:rPr>
                <w:rFonts w:ascii="Times New Roman" w:eastAsia="Times New Roman" w:hAnsi="Times New Roman" w:cs="Times New Roman"/>
                <w:b/>
                <w:i/>
                <w:sz w:val="16"/>
                <w:szCs w:val="16"/>
                <w:lang w:val="kk-KZ"/>
              </w:rPr>
              <w:t>3</w:t>
            </w:r>
          </w:p>
        </w:tc>
      </w:tr>
      <w:tr w:rsidR="0086519F" w:rsidRPr="00DE3B17" w:rsidTr="00DE3B17">
        <w:tc>
          <w:tcPr>
            <w:tcW w:w="0" w:type="auto"/>
            <w:hideMark/>
          </w:tcPr>
          <w:p w:rsidR="00DE3B17" w:rsidRPr="00DE3B17" w:rsidRDefault="00DE3B17" w:rsidP="00DE3B17">
            <w:pPr>
              <w:ind w:firstLine="22"/>
              <w:jc w:val="both"/>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1998</w:t>
            </w:r>
          </w:p>
        </w:tc>
        <w:tc>
          <w:tcPr>
            <w:tcW w:w="0" w:type="auto"/>
            <w:hideMark/>
          </w:tcPr>
          <w:p w:rsidR="00DE3B17" w:rsidRPr="00DE3B17" w:rsidRDefault="00DE3B17" w:rsidP="00DE3B17">
            <w:pPr>
              <w:ind w:hanging="6"/>
              <w:jc w:val="both"/>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Үкімет құрылымындағы, президент өкілеттіктеріндегі, депутаттар өкілеттік мерзімдеріндегі өзгерістер.</w:t>
            </w:r>
          </w:p>
        </w:tc>
        <w:tc>
          <w:tcPr>
            <w:tcW w:w="0" w:type="auto"/>
            <w:hideMark/>
          </w:tcPr>
          <w:p w:rsidR="00DE3B17" w:rsidRPr="00DE3B17" w:rsidRDefault="00DE3B17" w:rsidP="00DE3B17">
            <w:pPr>
              <w:jc w:val="both"/>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Мемлекеттік аппаратты нығайту, құқықтық жүйенің тұрақтылығына жанама әсер ету.</w:t>
            </w:r>
          </w:p>
        </w:tc>
      </w:tr>
      <w:tr w:rsidR="0086519F" w:rsidRPr="00DE3B17" w:rsidTr="00DE3B17">
        <w:tc>
          <w:tcPr>
            <w:tcW w:w="0" w:type="auto"/>
            <w:hideMark/>
          </w:tcPr>
          <w:p w:rsidR="00DE3B17" w:rsidRPr="00DE3B17" w:rsidRDefault="00DE3B17" w:rsidP="00DE3B17">
            <w:pPr>
              <w:ind w:firstLine="22"/>
              <w:jc w:val="both"/>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2007</w:t>
            </w:r>
          </w:p>
        </w:tc>
        <w:tc>
          <w:tcPr>
            <w:tcW w:w="0" w:type="auto"/>
            <w:hideMark/>
          </w:tcPr>
          <w:p w:rsidR="00DE3B17" w:rsidRPr="00DE3B17" w:rsidRDefault="00DE3B17" w:rsidP="00DE3B17">
            <w:pPr>
              <w:ind w:hanging="6"/>
              <w:jc w:val="both"/>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Конституциялық Кеңестің өкілеттіктерін кеңейту, парламенттік оппозиция институтын енгізу.</w:t>
            </w:r>
          </w:p>
        </w:tc>
        <w:tc>
          <w:tcPr>
            <w:tcW w:w="0" w:type="auto"/>
            <w:hideMark/>
          </w:tcPr>
          <w:p w:rsidR="00DE3B17" w:rsidRPr="00DE3B17" w:rsidRDefault="00DE3B17" w:rsidP="00DE3B17">
            <w:pPr>
              <w:jc w:val="both"/>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Конституциялық бақылау мен құқықтарды қорғауды күшейту, саяси плюрализм мен тең мүмкіндіктерді қамтамасыз ету.</w:t>
            </w:r>
          </w:p>
        </w:tc>
      </w:tr>
      <w:tr w:rsidR="0086519F" w:rsidRPr="00DE3B17" w:rsidTr="00DE3B17">
        <w:tc>
          <w:tcPr>
            <w:tcW w:w="0" w:type="auto"/>
            <w:hideMark/>
          </w:tcPr>
          <w:p w:rsidR="00DE3B17" w:rsidRPr="00DE3B17" w:rsidRDefault="00DE3B17" w:rsidP="00DE3B17">
            <w:pPr>
              <w:ind w:firstLine="22"/>
              <w:jc w:val="both"/>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2011</w:t>
            </w:r>
          </w:p>
        </w:tc>
        <w:tc>
          <w:tcPr>
            <w:tcW w:w="0" w:type="auto"/>
            <w:hideMark/>
          </w:tcPr>
          <w:p w:rsidR="00DE3B17" w:rsidRPr="00DE3B17" w:rsidRDefault="00DE3B17" w:rsidP="00DE3B17">
            <w:pPr>
              <w:ind w:hanging="6"/>
              <w:jc w:val="both"/>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Кезектен тыс сайлау өткізуге байланысты өзгерістер.</w:t>
            </w:r>
          </w:p>
        </w:tc>
        <w:tc>
          <w:tcPr>
            <w:tcW w:w="0" w:type="auto"/>
            <w:hideMark/>
          </w:tcPr>
          <w:p w:rsidR="00DE3B17" w:rsidRPr="00DE3B17" w:rsidRDefault="00DE3B17" w:rsidP="00DE3B17">
            <w:pPr>
              <w:jc w:val="both"/>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Саяси шындыққа бейімделу, демократия қағидаттарын қолдау.</w:t>
            </w:r>
          </w:p>
        </w:tc>
      </w:tr>
      <w:tr w:rsidR="0086519F" w:rsidRPr="00DE3B17" w:rsidTr="00DE3B17">
        <w:tc>
          <w:tcPr>
            <w:tcW w:w="0" w:type="auto"/>
            <w:hideMark/>
          </w:tcPr>
          <w:p w:rsidR="00DE3B17" w:rsidRPr="00DE3B17" w:rsidRDefault="00DE3B17" w:rsidP="00DE3B17">
            <w:pPr>
              <w:ind w:firstLine="22"/>
              <w:jc w:val="both"/>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lastRenderedPageBreak/>
              <w:t>2017</w:t>
            </w:r>
          </w:p>
        </w:tc>
        <w:tc>
          <w:tcPr>
            <w:tcW w:w="0" w:type="auto"/>
            <w:hideMark/>
          </w:tcPr>
          <w:p w:rsidR="00DE3B17" w:rsidRPr="00DE3B17" w:rsidRDefault="00DE3B17" w:rsidP="00DE3B17">
            <w:pPr>
              <w:ind w:hanging="6"/>
              <w:jc w:val="both"/>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Билік тармақтары арасындағы өкілеттіктерді қайта бөлу (Президенттен Парламентке және Үкіметке).</w:t>
            </w:r>
          </w:p>
        </w:tc>
        <w:tc>
          <w:tcPr>
            <w:tcW w:w="0" w:type="auto"/>
            <w:hideMark/>
          </w:tcPr>
          <w:p w:rsidR="00DE3B17" w:rsidRPr="00DE3B17" w:rsidRDefault="00DE3B17" w:rsidP="00DE3B17">
            <w:pPr>
              <w:jc w:val="both"/>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Әрі қарай демократияландыру, тежеу және тепе-теңдік жүйесін нығайту, бұл билікті әділетті бөлуге ықпал етеді.</w:t>
            </w:r>
          </w:p>
        </w:tc>
      </w:tr>
      <w:tr w:rsidR="0086519F" w:rsidRPr="00DE3B17" w:rsidTr="00DE3B17">
        <w:tc>
          <w:tcPr>
            <w:tcW w:w="0" w:type="auto"/>
            <w:hideMark/>
          </w:tcPr>
          <w:p w:rsidR="00DE3B17" w:rsidRPr="00DE3B17" w:rsidRDefault="00DE3B17" w:rsidP="00DE3B17">
            <w:pPr>
              <w:ind w:firstLine="22"/>
              <w:jc w:val="both"/>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2022</w:t>
            </w:r>
          </w:p>
        </w:tc>
        <w:tc>
          <w:tcPr>
            <w:tcW w:w="0" w:type="auto"/>
            <w:hideMark/>
          </w:tcPr>
          <w:p w:rsidR="00DE3B17" w:rsidRPr="00DE3B17" w:rsidRDefault="00DE3B17" w:rsidP="00DE3B17">
            <w:pPr>
              <w:ind w:hanging="6"/>
              <w:jc w:val="both"/>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Конституциялық Сотты қалпына келтіру, Парламент өкілеттіктерін кеңейту, Тұңғыш Президент туралы норманы алып тастау.</w:t>
            </w:r>
          </w:p>
        </w:tc>
        <w:tc>
          <w:tcPr>
            <w:tcW w:w="0" w:type="auto"/>
            <w:hideMark/>
          </w:tcPr>
          <w:p w:rsidR="00DE3B17" w:rsidRPr="00DE3B17" w:rsidRDefault="00DE3B17" w:rsidP="00DE3B17">
            <w:pPr>
              <w:jc w:val="both"/>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Азаматтардың конституциялық сот төрелігіне тікелей қол жеткізуі арқылы құқықтарын қорғауды едәуір күшейту, әрі қарай демократияландыру және "Әділетті Қазақстанды" құру</w:t>
            </w:r>
            <w:r w:rsidR="0086519F">
              <w:rPr>
                <w:rFonts w:ascii="Times New Roman" w:eastAsia="Times New Roman" w:hAnsi="Times New Roman" w:cs="Times New Roman"/>
                <w:sz w:val="24"/>
                <w:szCs w:val="24"/>
              </w:rPr>
              <w:t xml:space="preserve"> </w:t>
            </w:r>
            <w:r w:rsidR="0086519F" w:rsidRPr="0086519F">
              <w:rPr>
                <w:rFonts w:ascii="Times New Roman" w:eastAsia="Times New Roman" w:hAnsi="Times New Roman" w:cs="Times New Roman"/>
                <w:color w:val="FF0000"/>
                <w:sz w:val="24"/>
                <w:szCs w:val="24"/>
              </w:rPr>
              <w:t>[3]</w:t>
            </w:r>
            <w:r w:rsidRPr="00DE3B17">
              <w:rPr>
                <w:rFonts w:ascii="Times New Roman" w:eastAsia="Times New Roman" w:hAnsi="Times New Roman" w:cs="Times New Roman"/>
                <w:color w:val="FF0000"/>
                <w:sz w:val="24"/>
                <w:szCs w:val="24"/>
              </w:rPr>
              <w:t>.</w:t>
            </w:r>
          </w:p>
        </w:tc>
      </w:tr>
    </w:tbl>
    <w:p w:rsidR="00DE3B17" w:rsidRDefault="00DE3B17" w:rsidP="00DE3B17">
      <w:pPr>
        <w:spacing w:after="0" w:line="240" w:lineRule="auto"/>
        <w:ind w:firstLine="567"/>
        <w:jc w:val="both"/>
        <w:rPr>
          <w:rFonts w:ascii="Times New Roman" w:eastAsia="Times New Roman" w:hAnsi="Times New Roman" w:cs="Times New Roman"/>
          <w:sz w:val="28"/>
          <w:szCs w:val="28"/>
        </w:rPr>
      </w:pPr>
    </w:p>
    <w:p w:rsidR="00DE3B17" w:rsidRPr="00DE3B17" w:rsidRDefault="00DE3B17" w:rsidP="00DE3B17">
      <w:pPr>
        <w:spacing w:after="0" w:line="240" w:lineRule="auto"/>
        <w:ind w:firstLine="567"/>
        <w:jc w:val="both"/>
        <w:rPr>
          <w:rFonts w:ascii="Times New Roman" w:eastAsia="Times New Roman" w:hAnsi="Times New Roman" w:cs="Times New Roman"/>
          <w:sz w:val="28"/>
          <w:szCs w:val="28"/>
        </w:rPr>
      </w:pPr>
      <w:r w:rsidRPr="00DE3B17">
        <w:rPr>
          <w:rFonts w:ascii="Times New Roman" w:eastAsia="Times New Roman" w:hAnsi="Times New Roman" w:cs="Times New Roman"/>
          <w:sz w:val="28"/>
          <w:szCs w:val="28"/>
        </w:rPr>
        <w:t>Бұл кесте Конституцияның эволюциялық сипатын нақты көрсетеді, оның қоғамдық қажеттіліктерге сәйкес келу және негізгі қағидаттарын нығайту үшін мезгіл-мезгіл жетілдіріліп отыратын тірі құжат екенін көрсетеді. Конституциялық дамудың хронологиясын көрсете отырып, кесте тарихи контекстке тереңдік қосады және мемлекеттің азаматтарға жақсы қызмет ету және әділеттілік пен теңдік идеалдарын қолдау үшін өзінің құқықтық базасын үнемі қалай жақсартуға ұмтылатынын көрсетеді</w:t>
      </w:r>
      <w:r w:rsidR="0086519F" w:rsidRPr="0086519F">
        <w:rPr>
          <w:rFonts w:ascii="Times New Roman" w:eastAsia="Times New Roman" w:hAnsi="Times New Roman" w:cs="Times New Roman"/>
          <w:sz w:val="28"/>
          <w:szCs w:val="28"/>
        </w:rPr>
        <w:t xml:space="preserve"> </w:t>
      </w:r>
      <w:r w:rsidR="0086519F" w:rsidRPr="0086519F">
        <w:rPr>
          <w:rFonts w:ascii="Times New Roman" w:eastAsia="Times New Roman" w:hAnsi="Times New Roman" w:cs="Times New Roman"/>
          <w:color w:val="FF0000"/>
          <w:sz w:val="28"/>
          <w:szCs w:val="28"/>
        </w:rPr>
        <w:t>[4]</w:t>
      </w:r>
      <w:r w:rsidRPr="00DE3B17">
        <w:rPr>
          <w:rFonts w:ascii="Times New Roman" w:eastAsia="Times New Roman" w:hAnsi="Times New Roman" w:cs="Times New Roman"/>
          <w:color w:val="FF0000"/>
          <w:sz w:val="28"/>
          <w:szCs w:val="28"/>
        </w:rPr>
        <w:t>.</w:t>
      </w:r>
    </w:p>
    <w:p w:rsidR="0086519F" w:rsidRPr="0086519F" w:rsidRDefault="00DE3B17" w:rsidP="0086519F">
      <w:pPr>
        <w:spacing w:after="0" w:line="240" w:lineRule="auto"/>
        <w:ind w:firstLine="567"/>
        <w:jc w:val="both"/>
        <w:rPr>
          <w:rFonts w:ascii="Times New Roman" w:hAnsi="Times New Roman" w:cs="Times New Roman"/>
          <w:sz w:val="28"/>
          <w:szCs w:val="28"/>
          <w:lang w:val="kk-KZ"/>
        </w:rPr>
      </w:pPr>
      <w:r w:rsidRPr="00DE3B17">
        <w:rPr>
          <w:rFonts w:ascii="Times New Roman" w:eastAsia="Times New Roman" w:hAnsi="Times New Roman" w:cs="Times New Roman"/>
          <w:b/>
          <w:bCs/>
          <w:sz w:val="28"/>
          <w:szCs w:val="28"/>
        </w:rPr>
        <w:t>Әділеттілік пен теңдіктің конституциялық кепілдіктері</w:t>
      </w:r>
      <w:r>
        <w:rPr>
          <w:rFonts w:ascii="Times New Roman" w:eastAsia="Times New Roman" w:hAnsi="Times New Roman" w:cs="Times New Roman"/>
          <w:b/>
          <w:bCs/>
          <w:sz w:val="28"/>
          <w:szCs w:val="28"/>
          <w:lang w:val="kk-KZ"/>
        </w:rPr>
        <w:t xml:space="preserve">. </w:t>
      </w:r>
      <w:r w:rsidR="0086519F" w:rsidRPr="0086519F">
        <w:rPr>
          <w:rFonts w:ascii="Times New Roman" w:hAnsi="Times New Roman" w:cs="Times New Roman"/>
          <w:sz w:val="28"/>
          <w:szCs w:val="28"/>
          <w:lang w:val="kk-KZ"/>
        </w:rPr>
        <w:t>Конституцияның 1-бабында Қазақстан Республикасы өзін демократиялық, зайырлы, құқықтық және әлеуметтік мемлекет ретінде орнықтыратыны жазылған. Мұндағы «құқықтық мемлекет» ұғымы әділеттіліктің басты тетігі болып табылады. Құқықтық мемлекетте заң үстемдігі қамтамасыз етіледі, яғни мемлекеттік органдар да, жеке азаматтар да Конституция мен заңдарды қатаң сақтауға міндетті.</w:t>
      </w:r>
    </w:p>
    <w:p w:rsidR="0086519F" w:rsidRPr="00415AC6" w:rsidRDefault="0086519F" w:rsidP="0086519F">
      <w:pPr>
        <w:spacing w:after="0" w:line="240" w:lineRule="auto"/>
        <w:ind w:firstLine="567"/>
        <w:jc w:val="both"/>
        <w:outlineLvl w:val="1"/>
        <w:rPr>
          <w:rFonts w:ascii="Times New Roman" w:hAnsi="Times New Roman" w:cs="Times New Roman"/>
          <w:sz w:val="28"/>
          <w:szCs w:val="28"/>
          <w:lang w:val="kk-KZ"/>
        </w:rPr>
      </w:pPr>
      <w:r w:rsidRPr="0086519F">
        <w:rPr>
          <w:rFonts w:ascii="Times New Roman" w:hAnsi="Times New Roman" w:cs="Times New Roman"/>
          <w:sz w:val="28"/>
          <w:szCs w:val="28"/>
          <w:lang w:val="kk-KZ"/>
        </w:rPr>
        <w:t xml:space="preserve">Заң үстемдігі қағидаты – әділеттілікті жүзеге асырудың негізгі шарты. </w:t>
      </w:r>
      <w:r w:rsidRPr="00415AC6">
        <w:rPr>
          <w:rFonts w:ascii="Times New Roman" w:hAnsi="Times New Roman" w:cs="Times New Roman"/>
          <w:sz w:val="28"/>
          <w:szCs w:val="28"/>
          <w:lang w:val="kk-KZ"/>
        </w:rPr>
        <w:t>Конституцияның 4-бабына сәйкес, қолданыстағы құқық Конституцияның өзінен, соған сәйкес қабылданатын заңдардан және халықаралық шарттардан тұрады. Бұл – құқықтық жүйенің біртұтастығын, заң алдындағы бәрінің тең екенін білдіреді.</w:t>
      </w:r>
    </w:p>
    <w:p w:rsidR="00DE3B17" w:rsidRPr="00415AC6" w:rsidRDefault="00DE3B17" w:rsidP="0086519F">
      <w:pPr>
        <w:spacing w:after="0" w:line="240" w:lineRule="auto"/>
        <w:ind w:firstLine="567"/>
        <w:jc w:val="both"/>
        <w:outlineLvl w:val="1"/>
        <w:rPr>
          <w:rFonts w:ascii="Times New Roman" w:eastAsia="Times New Roman" w:hAnsi="Times New Roman" w:cs="Times New Roman"/>
          <w:sz w:val="28"/>
          <w:szCs w:val="28"/>
          <w:lang w:val="kk-KZ"/>
        </w:rPr>
      </w:pPr>
      <w:r w:rsidRPr="00DE3B17">
        <w:rPr>
          <w:rFonts w:ascii="Times New Roman" w:eastAsia="Times New Roman" w:hAnsi="Times New Roman" w:cs="Times New Roman"/>
          <w:sz w:val="28"/>
          <w:szCs w:val="28"/>
          <w:lang w:val="kk-KZ"/>
        </w:rPr>
        <w:t>Қазақстан Республикасының Конституциясы барлық азаматтар үшін әділеттілік пен теңдікті қамтамасыз етуге бағытталған нақты және жан-жақты ережелерді</w:t>
      </w:r>
      <w:r w:rsidR="0086519F">
        <w:rPr>
          <w:rFonts w:ascii="Times New Roman" w:eastAsia="Times New Roman" w:hAnsi="Times New Roman" w:cs="Times New Roman"/>
          <w:sz w:val="28"/>
          <w:szCs w:val="28"/>
          <w:lang w:val="kk-KZ"/>
        </w:rPr>
        <w:t>де</w:t>
      </w:r>
      <w:r w:rsidRPr="00DE3B17">
        <w:rPr>
          <w:rFonts w:ascii="Times New Roman" w:eastAsia="Times New Roman" w:hAnsi="Times New Roman" w:cs="Times New Roman"/>
          <w:sz w:val="28"/>
          <w:szCs w:val="28"/>
          <w:lang w:val="kk-KZ"/>
        </w:rPr>
        <w:t xml:space="preserve"> қамтиды. </w:t>
      </w:r>
      <w:r w:rsidRPr="00415AC6">
        <w:rPr>
          <w:rFonts w:ascii="Times New Roman" w:eastAsia="Times New Roman" w:hAnsi="Times New Roman" w:cs="Times New Roman"/>
          <w:sz w:val="28"/>
          <w:szCs w:val="28"/>
          <w:lang w:val="kk-KZ"/>
        </w:rPr>
        <w:t>Конституцияның 14-бабы бұл тұрғыда негізгі болып табылады, онда тікелей: «Заң мен сот алдында бәрі тең. Тегіне, әлеуметтік, лауазымдық және мүліктік жағдайына, жынысына, нәсіліне, ұлтына, тіліне, дінге көзқарасына қарай ешкімді кемсітуге болмайды» делінген. Кемсітушілікке қарсы осы жан-жақты тыйым теңдікті қамтамасыз ету жөніндегі конституциялық міндеттеменің негізгі тасы болып табылады.</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sidRPr="00415AC6">
        <w:rPr>
          <w:rFonts w:ascii="Times New Roman" w:eastAsia="Times New Roman" w:hAnsi="Times New Roman" w:cs="Times New Roman"/>
          <w:sz w:val="28"/>
          <w:szCs w:val="28"/>
          <w:lang w:val="kk-KZ"/>
        </w:rPr>
        <w:t>14-бапты талдау тең құқықтық қағидатының көрінісінің үш негізгі аспектісін бөліп көрсетуге мүмкіндік береді</w:t>
      </w:r>
      <w:r w:rsidR="0086519F" w:rsidRPr="00415AC6">
        <w:rPr>
          <w:rFonts w:ascii="Times New Roman" w:eastAsia="Times New Roman" w:hAnsi="Times New Roman" w:cs="Times New Roman"/>
          <w:sz w:val="28"/>
          <w:szCs w:val="28"/>
          <w:lang w:val="kk-KZ"/>
        </w:rPr>
        <w:t xml:space="preserve"> </w:t>
      </w:r>
      <w:r w:rsidR="0086519F" w:rsidRPr="00415AC6">
        <w:rPr>
          <w:rFonts w:ascii="Times New Roman" w:eastAsia="Times New Roman" w:hAnsi="Times New Roman" w:cs="Times New Roman"/>
          <w:color w:val="FF0000"/>
          <w:sz w:val="28"/>
          <w:szCs w:val="28"/>
          <w:lang w:val="kk-KZ"/>
        </w:rPr>
        <w:t>[5]</w:t>
      </w:r>
      <w:r w:rsidRPr="00415AC6">
        <w:rPr>
          <w:rFonts w:ascii="Times New Roman" w:eastAsia="Times New Roman" w:hAnsi="Times New Roman" w:cs="Times New Roman"/>
          <w:color w:val="FF0000"/>
          <w:sz w:val="28"/>
          <w:szCs w:val="28"/>
          <w:lang w:val="kk-KZ"/>
        </w:rPr>
        <w:t xml:space="preserve">, </w:t>
      </w:r>
      <w:r w:rsidRPr="00415AC6">
        <w:rPr>
          <w:rFonts w:ascii="Times New Roman" w:eastAsia="Times New Roman" w:hAnsi="Times New Roman" w:cs="Times New Roman"/>
          <w:sz w:val="28"/>
          <w:szCs w:val="28"/>
          <w:lang w:val="kk-KZ"/>
        </w:rPr>
        <w:t>бұл әділеттілікті қамтамасыз етуге кешенді көзқарасты көрсетеді:</w:t>
      </w:r>
    </w:p>
    <w:p w:rsidR="00DE3B17" w:rsidRPr="00415AC6" w:rsidRDefault="00DE3B17" w:rsidP="00DE3B17">
      <w:pPr>
        <w:numPr>
          <w:ilvl w:val="0"/>
          <w:numId w:val="1"/>
        </w:numPr>
        <w:tabs>
          <w:tab w:val="clear" w:pos="720"/>
          <w:tab w:val="num" w:pos="851"/>
        </w:tabs>
        <w:spacing w:after="0" w:line="240" w:lineRule="auto"/>
        <w:ind w:left="0" w:firstLine="567"/>
        <w:jc w:val="both"/>
        <w:rPr>
          <w:rFonts w:ascii="Times New Roman" w:eastAsia="Times New Roman" w:hAnsi="Times New Roman" w:cs="Times New Roman"/>
          <w:sz w:val="28"/>
          <w:szCs w:val="28"/>
          <w:lang w:val="kk-KZ"/>
        </w:rPr>
      </w:pPr>
      <w:r w:rsidRPr="00415AC6">
        <w:rPr>
          <w:rFonts w:ascii="Times New Roman" w:eastAsia="Times New Roman" w:hAnsi="Times New Roman" w:cs="Times New Roman"/>
          <w:b/>
          <w:bCs/>
          <w:sz w:val="28"/>
          <w:szCs w:val="28"/>
          <w:lang w:val="kk-KZ"/>
        </w:rPr>
        <w:t>Заң мен сот алдында бәрінің теңдігі.</w:t>
      </w:r>
      <w:r w:rsidRPr="00415AC6">
        <w:rPr>
          <w:rFonts w:ascii="Times New Roman" w:eastAsia="Times New Roman" w:hAnsi="Times New Roman" w:cs="Times New Roman"/>
          <w:sz w:val="28"/>
          <w:szCs w:val="28"/>
          <w:lang w:val="kk-KZ"/>
        </w:rPr>
        <w:t xml:space="preserve"> Бұл қағидат барлық адамдардың, олардың шығу тегіне немесе мәртебесіне қарамастан, құқықтық жүйе шеңберінде бейтарап қарастырылуына кепілдік береді.</w:t>
      </w:r>
    </w:p>
    <w:p w:rsidR="00DE3B17" w:rsidRPr="00415AC6" w:rsidRDefault="00DE3B17" w:rsidP="00DE3B17">
      <w:pPr>
        <w:numPr>
          <w:ilvl w:val="0"/>
          <w:numId w:val="1"/>
        </w:numPr>
        <w:tabs>
          <w:tab w:val="clear" w:pos="720"/>
          <w:tab w:val="num" w:pos="851"/>
        </w:tabs>
        <w:spacing w:after="0" w:line="240" w:lineRule="auto"/>
        <w:ind w:left="0" w:firstLine="567"/>
        <w:jc w:val="both"/>
        <w:rPr>
          <w:rFonts w:ascii="Times New Roman" w:eastAsia="Times New Roman" w:hAnsi="Times New Roman" w:cs="Times New Roman"/>
          <w:sz w:val="28"/>
          <w:szCs w:val="28"/>
          <w:lang w:val="kk-KZ"/>
        </w:rPr>
      </w:pPr>
      <w:r w:rsidRPr="00415AC6">
        <w:rPr>
          <w:rFonts w:ascii="Times New Roman" w:eastAsia="Times New Roman" w:hAnsi="Times New Roman" w:cs="Times New Roman"/>
          <w:b/>
          <w:bCs/>
          <w:sz w:val="28"/>
          <w:szCs w:val="28"/>
          <w:lang w:val="kk-KZ"/>
        </w:rPr>
        <w:lastRenderedPageBreak/>
        <w:t>Адам мен азаматтың құқықтары мен бостандықтарының теңдігі.</w:t>
      </w:r>
      <w:r w:rsidRPr="00415AC6">
        <w:rPr>
          <w:rFonts w:ascii="Times New Roman" w:eastAsia="Times New Roman" w:hAnsi="Times New Roman" w:cs="Times New Roman"/>
          <w:sz w:val="28"/>
          <w:szCs w:val="28"/>
          <w:lang w:val="kk-KZ"/>
        </w:rPr>
        <w:t xml:space="preserve"> Конституция барлық азаматтардың тең құқықтар мен бостандықтарды пайдаланатынына, сондай-ақ тең міндеттерді орындайтынына кепілдік береді. Бұл сондай-ақ азаматтардың азаматтықты алу негіздері бойынша ерекшеленбейтінін және олардың құқықтарында кемсітілмейтінін немесе қандай да бір артықшылықтарды пайдалана алмайтынын білдіреді.</w:t>
      </w:r>
    </w:p>
    <w:p w:rsidR="00DE3B17" w:rsidRPr="00415AC6" w:rsidRDefault="00DE3B17" w:rsidP="00DE3B17">
      <w:pPr>
        <w:numPr>
          <w:ilvl w:val="0"/>
          <w:numId w:val="1"/>
        </w:numPr>
        <w:tabs>
          <w:tab w:val="clear" w:pos="720"/>
          <w:tab w:val="num" w:pos="851"/>
        </w:tabs>
        <w:spacing w:after="0" w:line="240" w:lineRule="auto"/>
        <w:ind w:left="0" w:firstLine="567"/>
        <w:jc w:val="both"/>
        <w:rPr>
          <w:rFonts w:ascii="Times New Roman" w:eastAsia="Times New Roman" w:hAnsi="Times New Roman" w:cs="Times New Roman"/>
          <w:sz w:val="28"/>
          <w:szCs w:val="28"/>
          <w:lang w:val="kk-KZ"/>
        </w:rPr>
      </w:pPr>
      <w:r w:rsidRPr="00415AC6">
        <w:rPr>
          <w:rFonts w:ascii="Times New Roman" w:eastAsia="Times New Roman" w:hAnsi="Times New Roman" w:cs="Times New Roman"/>
          <w:b/>
          <w:bCs/>
          <w:sz w:val="28"/>
          <w:szCs w:val="28"/>
          <w:lang w:val="kk-KZ"/>
        </w:rPr>
        <w:t>Ерлер мен әйелдердің тең құқықтығы.</w:t>
      </w:r>
      <w:r w:rsidRPr="00415AC6">
        <w:rPr>
          <w:rFonts w:ascii="Times New Roman" w:eastAsia="Times New Roman" w:hAnsi="Times New Roman" w:cs="Times New Roman"/>
          <w:sz w:val="28"/>
          <w:szCs w:val="28"/>
          <w:lang w:val="kk-KZ"/>
        </w:rPr>
        <w:t xml:space="preserve"> Ерлер мен әйелдердің тең құқықтарын нақты бекіту Конституцияның әлеуметтік теңдік қағидатына адалдығын көрсетеді.</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sidRPr="00415AC6">
        <w:rPr>
          <w:rFonts w:ascii="Times New Roman" w:eastAsia="Times New Roman" w:hAnsi="Times New Roman" w:cs="Times New Roman"/>
          <w:sz w:val="28"/>
          <w:szCs w:val="28"/>
          <w:lang w:val="kk-KZ"/>
        </w:rPr>
        <w:t>14-бап теңдіктің жай ғана формальды декларациясынан асып түседі, кемсітушіліктің тыйым салынған негіздерінің жан-жақты тізімін егжей-тегжейлі көрсетеді. Бұл әртүрлі әлеуметтік салаларда тікелей және жанама кемсітушіліктің алдын алуға бағытталған белсенді конституциялық ниетті көрсетеді, бұл формальды ғана емес, сонымен қатар маңызды теңдікке қол жеткізуге ұмтылады. "Тең құқықтар мен бостандықтармен" қатар "тең міндеттерді" қосу құқықтар міндеттермен өзара толықтырылатын, біртұтас және әділетті қоғамды қалыптастыруға ықпал ететін теңгерімді азаматтық құрылымды одан әрі көрсетеді.</w:t>
      </w:r>
    </w:p>
    <w:p w:rsidR="00DE3B17" w:rsidRPr="00415AC6" w:rsidRDefault="00DE3B17" w:rsidP="00DE3B17">
      <w:pPr>
        <w:spacing w:after="0" w:line="240" w:lineRule="auto"/>
        <w:jc w:val="center"/>
        <w:outlineLvl w:val="2"/>
        <w:rPr>
          <w:rFonts w:ascii="Times New Roman" w:eastAsia="Times New Roman" w:hAnsi="Times New Roman" w:cs="Times New Roman"/>
          <w:b/>
          <w:bCs/>
          <w:sz w:val="24"/>
          <w:szCs w:val="24"/>
          <w:lang w:val="kk-KZ"/>
        </w:rPr>
      </w:pPr>
    </w:p>
    <w:p w:rsidR="00DE3B17" w:rsidRPr="00415AC6" w:rsidRDefault="00DE3B17" w:rsidP="00DE3B17">
      <w:pPr>
        <w:spacing w:after="0" w:line="240" w:lineRule="auto"/>
        <w:jc w:val="center"/>
        <w:outlineLvl w:val="2"/>
        <w:rPr>
          <w:rFonts w:ascii="Times New Roman" w:eastAsia="Times New Roman" w:hAnsi="Times New Roman" w:cs="Times New Roman"/>
          <w:b/>
          <w:bCs/>
          <w:sz w:val="24"/>
          <w:szCs w:val="24"/>
          <w:lang w:val="kk-KZ"/>
        </w:rPr>
      </w:pPr>
      <w:r w:rsidRPr="00415AC6">
        <w:rPr>
          <w:rFonts w:ascii="Times New Roman" w:eastAsia="Times New Roman" w:hAnsi="Times New Roman" w:cs="Times New Roman"/>
          <w:b/>
          <w:bCs/>
          <w:sz w:val="24"/>
          <w:szCs w:val="24"/>
          <w:lang w:val="kk-KZ"/>
        </w:rPr>
        <w:t>Кесте 1: Әділеттілік пен теңдік туралы негізгі конституциялық баптар</w:t>
      </w:r>
    </w:p>
    <w:p w:rsidR="00DE3B17" w:rsidRPr="00415AC6" w:rsidRDefault="00DE3B17" w:rsidP="00DE3B17">
      <w:pPr>
        <w:spacing w:after="0" w:line="240" w:lineRule="auto"/>
        <w:jc w:val="center"/>
        <w:outlineLvl w:val="2"/>
        <w:rPr>
          <w:rFonts w:ascii="Times New Roman" w:eastAsia="Times New Roman" w:hAnsi="Times New Roman" w:cs="Times New Roman"/>
          <w:b/>
          <w:bCs/>
          <w:sz w:val="24"/>
          <w:szCs w:val="24"/>
          <w:lang w:val="kk-KZ"/>
        </w:rPr>
      </w:pPr>
    </w:p>
    <w:tbl>
      <w:tblPr>
        <w:tblStyle w:val="a4"/>
        <w:tblW w:w="0" w:type="auto"/>
        <w:tblLook w:val="04A0" w:firstRow="1" w:lastRow="0" w:firstColumn="1" w:lastColumn="0" w:noHBand="0" w:noVBand="1"/>
      </w:tblPr>
      <w:tblGrid>
        <w:gridCol w:w="999"/>
        <w:gridCol w:w="3259"/>
        <w:gridCol w:w="5421"/>
      </w:tblGrid>
      <w:tr w:rsidR="00DE3B17" w:rsidRPr="00DE3B17" w:rsidTr="00DE3B17">
        <w:tc>
          <w:tcPr>
            <w:tcW w:w="0" w:type="auto"/>
            <w:hideMark/>
          </w:tcPr>
          <w:p w:rsidR="00DE3B17" w:rsidRPr="00DE3B17" w:rsidRDefault="00DE3B17" w:rsidP="00DE3B17">
            <w:pPr>
              <w:ind w:firstLine="22"/>
              <w:jc w:val="center"/>
              <w:rPr>
                <w:rFonts w:ascii="Times New Roman" w:eastAsia="Times New Roman" w:hAnsi="Times New Roman" w:cs="Times New Roman"/>
                <w:b/>
                <w:sz w:val="24"/>
                <w:szCs w:val="24"/>
              </w:rPr>
            </w:pPr>
            <w:r w:rsidRPr="00DE3B17">
              <w:rPr>
                <w:rFonts w:ascii="Times New Roman" w:eastAsia="Times New Roman" w:hAnsi="Times New Roman" w:cs="Times New Roman"/>
                <w:b/>
                <w:sz w:val="24"/>
                <w:szCs w:val="24"/>
              </w:rPr>
              <w:t>Бап нөмірі</w:t>
            </w:r>
          </w:p>
        </w:tc>
        <w:tc>
          <w:tcPr>
            <w:tcW w:w="0" w:type="auto"/>
            <w:hideMark/>
          </w:tcPr>
          <w:p w:rsidR="00DE3B17" w:rsidRPr="00DE3B17" w:rsidRDefault="00DE3B17" w:rsidP="00DE3B17">
            <w:pPr>
              <w:jc w:val="center"/>
              <w:rPr>
                <w:rFonts w:ascii="Times New Roman" w:eastAsia="Times New Roman" w:hAnsi="Times New Roman" w:cs="Times New Roman"/>
                <w:b/>
                <w:sz w:val="24"/>
                <w:szCs w:val="24"/>
              </w:rPr>
            </w:pPr>
            <w:r w:rsidRPr="00DE3B17">
              <w:rPr>
                <w:rFonts w:ascii="Times New Roman" w:eastAsia="Times New Roman" w:hAnsi="Times New Roman" w:cs="Times New Roman"/>
                <w:b/>
                <w:sz w:val="24"/>
                <w:szCs w:val="24"/>
              </w:rPr>
              <w:t>Негізгі қағидат/Ереже</w:t>
            </w:r>
          </w:p>
        </w:tc>
        <w:tc>
          <w:tcPr>
            <w:tcW w:w="0" w:type="auto"/>
            <w:hideMark/>
          </w:tcPr>
          <w:p w:rsidR="00DE3B17" w:rsidRPr="00DE3B17" w:rsidRDefault="00DE3B17" w:rsidP="00DE3B17">
            <w:pPr>
              <w:jc w:val="center"/>
              <w:rPr>
                <w:rFonts w:ascii="Times New Roman" w:eastAsia="Times New Roman" w:hAnsi="Times New Roman" w:cs="Times New Roman"/>
                <w:b/>
                <w:sz w:val="24"/>
                <w:szCs w:val="24"/>
              </w:rPr>
            </w:pPr>
            <w:r w:rsidRPr="00DE3B17">
              <w:rPr>
                <w:rFonts w:ascii="Times New Roman" w:eastAsia="Times New Roman" w:hAnsi="Times New Roman" w:cs="Times New Roman"/>
                <w:b/>
                <w:sz w:val="24"/>
                <w:szCs w:val="24"/>
              </w:rPr>
              <w:t>Әділеттілікке/теңдікке қосқан үлесі</w:t>
            </w:r>
          </w:p>
        </w:tc>
      </w:tr>
      <w:tr w:rsidR="0086519F" w:rsidRPr="0086519F" w:rsidTr="00DE3B17">
        <w:tc>
          <w:tcPr>
            <w:tcW w:w="0" w:type="auto"/>
          </w:tcPr>
          <w:p w:rsidR="0086519F" w:rsidRPr="0086519F" w:rsidRDefault="0086519F" w:rsidP="00DE3B17">
            <w:pPr>
              <w:ind w:firstLine="22"/>
              <w:jc w:val="center"/>
              <w:rPr>
                <w:rFonts w:ascii="Times New Roman" w:eastAsia="Times New Roman" w:hAnsi="Times New Roman" w:cs="Times New Roman"/>
                <w:b/>
                <w:i/>
                <w:sz w:val="16"/>
                <w:szCs w:val="16"/>
                <w:lang w:val="kk-KZ"/>
              </w:rPr>
            </w:pPr>
            <w:r w:rsidRPr="0086519F">
              <w:rPr>
                <w:rFonts w:ascii="Times New Roman" w:eastAsia="Times New Roman" w:hAnsi="Times New Roman" w:cs="Times New Roman"/>
                <w:b/>
                <w:i/>
                <w:sz w:val="16"/>
                <w:szCs w:val="16"/>
                <w:lang w:val="kk-KZ"/>
              </w:rPr>
              <w:t>1</w:t>
            </w:r>
          </w:p>
        </w:tc>
        <w:tc>
          <w:tcPr>
            <w:tcW w:w="0" w:type="auto"/>
          </w:tcPr>
          <w:p w:rsidR="0086519F" w:rsidRPr="0086519F" w:rsidRDefault="0086519F" w:rsidP="00DE3B17">
            <w:pPr>
              <w:jc w:val="center"/>
              <w:rPr>
                <w:rFonts w:ascii="Times New Roman" w:eastAsia="Times New Roman" w:hAnsi="Times New Roman" w:cs="Times New Roman"/>
                <w:b/>
                <w:i/>
                <w:sz w:val="16"/>
                <w:szCs w:val="16"/>
                <w:lang w:val="kk-KZ"/>
              </w:rPr>
            </w:pPr>
            <w:r w:rsidRPr="0086519F">
              <w:rPr>
                <w:rFonts w:ascii="Times New Roman" w:eastAsia="Times New Roman" w:hAnsi="Times New Roman" w:cs="Times New Roman"/>
                <w:b/>
                <w:i/>
                <w:sz w:val="16"/>
                <w:szCs w:val="16"/>
                <w:lang w:val="kk-KZ"/>
              </w:rPr>
              <w:t>2</w:t>
            </w:r>
          </w:p>
        </w:tc>
        <w:tc>
          <w:tcPr>
            <w:tcW w:w="0" w:type="auto"/>
          </w:tcPr>
          <w:p w:rsidR="0086519F" w:rsidRPr="0086519F" w:rsidRDefault="0086519F" w:rsidP="00DE3B17">
            <w:pPr>
              <w:jc w:val="center"/>
              <w:rPr>
                <w:rFonts w:ascii="Times New Roman" w:eastAsia="Times New Roman" w:hAnsi="Times New Roman" w:cs="Times New Roman"/>
                <w:b/>
                <w:i/>
                <w:sz w:val="16"/>
                <w:szCs w:val="16"/>
                <w:lang w:val="kk-KZ"/>
              </w:rPr>
            </w:pPr>
            <w:r w:rsidRPr="0086519F">
              <w:rPr>
                <w:rFonts w:ascii="Times New Roman" w:eastAsia="Times New Roman" w:hAnsi="Times New Roman" w:cs="Times New Roman"/>
                <w:b/>
                <w:i/>
                <w:sz w:val="16"/>
                <w:szCs w:val="16"/>
                <w:lang w:val="kk-KZ"/>
              </w:rPr>
              <w:t>3</w:t>
            </w:r>
          </w:p>
        </w:tc>
      </w:tr>
      <w:tr w:rsidR="00DE3B17" w:rsidRPr="00DE3B17" w:rsidTr="00DE3B17">
        <w:tc>
          <w:tcPr>
            <w:tcW w:w="0" w:type="auto"/>
            <w:hideMark/>
          </w:tcPr>
          <w:p w:rsidR="00DE3B17" w:rsidRPr="00DE3B17" w:rsidRDefault="00DE3B17" w:rsidP="00DE3B17">
            <w:pPr>
              <w:ind w:firstLine="22"/>
              <w:jc w:val="both"/>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13-бап</w:t>
            </w:r>
          </w:p>
        </w:tc>
        <w:tc>
          <w:tcPr>
            <w:tcW w:w="0" w:type="auto"/>
            <w:hideMark/>
          </w:tcPr>
          <w:p w:rsidR="00DE3B17" w:rsidRPr="00DE3B17" w:rsidRDefault="00DE3B17" w:rsidP="00DE3B17">
            <w:pPr>
              <w:jc w:val="both"/>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Өз құқықтары мен бостандықтарын сот арқылы қорғау құқығы.</w:t>
            </w:r>
          </w:p>
        </w:tc>
        <w:tc>
          <w:tcPr>
            <w:tcW w:w="0" w:type="auto"/>
            <w:hideMark/>
          </w:tcPr>
          <w:p w:rsidR="00DE3B17" w:rsidRPr="00DE3B17" w:rsidRDefault="00DE3B17" w:rsidP="00DE3B17">
            <w:pPr>
              <w:jc w:val="both"/>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Әрбір азаматқа өз құқықтарын сотта қорғау мүмкіндігіне кепілдік береді, бұл әділеттіліктің және сот төрелігінің қолжетімділігінің іргелі аспектісі болып табылады.</w:t>
            </w:r>
          </w:p>
        </w:tc>
      </w:tr>
      <w:tr w:rsidR="00DE3B17" w:rsidRPr="00DE3B17" w:rsidTr="00DE3B17">
        <w:tc>
          <w:tcPr>
            <w:tcW w:w="0" w:type="auto"/>
            <w:hideMark/>
          </w:tcPr>
          <w:p w:rsidR="00DE3B17" w:rsidRPr="00DE3B17" w:rsidRDefault="00DE3B17" w:rsidP="00DE3B17">
            <w:pPr>
              <w:ind w:firstLine="22"/>
              <w:jc w:val="both"/>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14-бап</w:t>
            </w:r>
          </w:p>
        </w:tc>
        <w:tc>
          <w:tcPr>
            <w:tcW w:w="0" w:type="auto"/>
            <w:hideMark/>
          </w:tcPr>
          <w:p w:rsidR="00DE3B17" w:rsidRPr="00DE3B17" w:rsidRDefault="00DE3B17" w:rsidP="00DE3B17">
            <w:pPr>
              <w:jc w:val="both"/>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Заң мен сот алдында бәрі тең; әртүрлі себептер бойынша кемсітушілікке тыйым салу.</w:t>
            </w:r>
          </w:p>
        </w:tc>
        <w:tc>
          <w:tcPr>
            <w:tcW w:w="0" w:type="auto"/>
            <w:hideMark/>
          </w:tcPr>
          <w:p w:rsidR="00DE3B17" w:rsidRPr="00DE3B17" w:rsidRDefault="00DE3B17" w:rsidP="00DE3B17">
            <w:pPr>
              <w:jc w:val="both"/>
              <w:rPr>
                <w:rFonts w:ascii="Times New Roman" w:eastAsia="Times New Roman" w:hAnsi="Times New Roman" w:cs="Times New Roman"/>
                <w:sz w:val="24"/>
                <w:szCs w:val="24"/>
              </w:rPr>
            </w:pPr>
            <w:r w:rsidRPr="00DE3B17">
              <w:rPr>
                <w:rFonts w:ascii="Times New Roman" w:eastAsia="Times New Roman" w:hAnsi="Times New Roman" w:cs="Times New Roman"/>
                <w:sz w:val="24"/>
                <w:szCs w:val="24"/>
              </w:rPr>
              <w:t>Барлық азаматтардың формальды және маңызды теңдігін қамтамасыз етеді, кемсітушілікті болдырмайды және құқықтық жүйеде әділетті қарау үшін негіз жасайды.</w:t>
            </w:r>
          </w:p>
        </w:tc>
      </w:tr>
    </w:tbl>
    <w:p w:rsidR="00DE3B17" w:rsidRDefault="00DE3B17" w:rsidP="00DE3B17">
      <w:pPr>
        <w:spacing w:after="0" w:line="240" w:lineRule="auto"/>
        <w:ind w:firstLine="567"/>
        <w:jc w:val="both"/>
        <w:rPr>
          <w:rFonts w:ascii="Times New Roman" w:eastAsia="Times New Roman" w:hAnsi="Times New Roman" w:cs="Times New Roman"/>
          <w:sz w:val="28"/>
          <w:szCs w:val="28"/>
        </w:rPr>
      </w:pPr>
    </w:p>
    <w:p w:rsidR="00DE3B17" w:rsidRPr="00DE3B17" w:rsidRDefault="00DE3B17" w:rsidP="00DE3B17">
      <w:pPr>
        <w:spacing w:after="0" w:line="240" w:lineRule="auto"/>
        <w:ind w:firstLine="567"/>
        <w:jc w:val="both"/>
        <w:rPr>
          <w:rFonts w:ascii="Times New Roman" w:eastAsia="Times New Roman" w:hAnsi="Times New Roman" w:cs="Times New Roman"/>
          <w:sz w:val="28"/>
          <w:szCs w:val="28"/>
        </w:rPr>
      </w:pPr>
      <w:r w:rsidRPr="00DE3B17">
        <w:rPr>
          <w:rFonts w:ascii="Times New Roman" w:eastAsia="Times New Roman" w:hAnsi="Times New Roman" w:cs="Times New Roman"/>
          <w:sz w:val="28"/>
          <w:szCs w:val="28"/>
        </w:rPr>
        <w:t>Бұл кесте Қазақстандағы әділеттілік пен теңдіктің негізін құрайтын негізгі конституциялық ережелер бойынша қысқа және оңай түсінікті анықтамалықты ұсынатын құнды құрал болып табылады. Ғылыми баяндама үшін бұл оқырмандарға, әсіресе заңгерлер мен саясаткерлерге мәтінде талқыланған нақты құқықтық негіздерді тез анықтауға және түсінуге мүмкіндік береді. Ол тиісті дереккөздерден алынған негізгі деректерді көрнекі түрде қорытындылайды, анықтықты арттырады және осы негізгі элементтерді жіктеуде және түсіндіруде мақаланың аналитикалық тереңдігін көрсетеді.</w:t>
      </w:r>
    </w:p>
    <w:p w:rsidR="00DE3B17" w:rsidRPr="00415AC6" w:rsidRDefault="00DE3B17" w:rsidP="00DE3B17">
      <w:pPr>
        <w:spacing w:after="0" w:line="240" w:lineRule="auto"/>
        <w:ind w:firstLine="567"/>
        <w:jc w:val="both"/>
        <w:outlineLvl w:val="1"/>
        <w:rPr>
          <w:rFonts w:ascii="Times New Roman" w:eastAsia="Times New Roman" w:hAnsi="Times New Roman" w:cs="Times New Roman"/>
          <w:sz w:val="28"/>
          <w:szCs w:val="28"/>
          <w:lang w:val="kk-KZ"/>
        </w:rPr>
      </w:pPr>
      <w:r w:rsidRPr="00DE3B17">
        <w:rPr>
          <w:rFonts w:ascii="Times New Roman" w:eastAsia="Times New Roman" w:hAnsi="Times New Roman" w:cs="Times New Roman"/>
          <w:b/>
          <w:bCs/>
          <w:sz w:val="28"/>
          <w:szCs w:val="28"/>
        </w:rPr>
        <w:t>Конституциялық қағидаттарды қамтамасыз етудің институционалдық тетіктері</w:t>
      </w:r>
      <w:r>
        <w:rPr>
          <w:rFonts w:ascii="Times New Roman" w:eastAsia="Times New Roman" w:hAnsi="Times New Roman" w:cs="Times New Roman"/>
          <w:b/>
          <w:bCs/>
          <w:sz w:val="28"/>
          <w:szCs w:val="28"/>
          <w:lang w:val="kk-KZ"/>
        </w:rPr>
        <w:t xml:space="preserve">. </w:t>
      </w:r>
      <w:r w:rsidRPr="00DE3B17">
        <w:rPr>
          <w:rFonts w:ascii="Times New Roman" w:eastAsia="Times New Roman" w:hAnsi="Times New Roman" w:cs="Times New Roman"/>
          <w:sz w:val="28"/>
          <w:szCs w:val="28"/>
          <w:lang w:val="kk-KZ"/>
        </w:rPr>
        <w:t xml:space="preserve">Әділеттілік пен теңдік қағидаттарының іске асырылуын қамтамасыз ету үшін Қазақстан Республикасының Конституциясы бірқатар </w:t>
      </w:r>
      <w:r w:rsidRPr="00DE3B17">
        <w:rPr>
          <w:rFonts w:ascii="Times New Roman" w:eastAsia="Times New Roman" w:hAnsi="Times New Roman" w:cs="Times New Roman"/>
          <w:sz w:val="28"/>
          <w:szCs w:val="28"/>
          <w:lang w:val="kk-KZ"/>
        </w:rPr>
        <w:lastRenderedPageBreak/>
        <w:t xml:space="preserve">институционалдық тетіктерді көздейді. </w:t>
      </w:r>
      <w:r w:rsidRPr="00415AC6">
        <w:rPr>
          <w:rFonts w:ascii="Times New Roman" w:eastAsia="Times New Roman" w:hAnsi="Times New Roman" w:cs="Times New Roman"/>
          <w:sz w:val="28"/>
          <w:szCs w:val="28"/>
          <w:lang w:val="kk-KZ"/>
        </w:rPr>
        <w:t>Бұл жүйеде Қазақстан Республикасының Конституциялық Соты негізгі рөл атқарады. Ол елдің бүкіл аумағында Конституцияның үстемдігін қамтамасыз етуге арналған. Сот азаматтардан, ұйымдардан, мемлекеттік органдардан және лауазымды тұлғалардан тәуелсіз және дербес әрекет етеді, тек Конституция мен "Қазақстан Республикасының Конституциялық Соты туралы" Конституциялық заңды басшылыққа алады.</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sidRPr="00415AC6">
        <w:rPr>
          <w:rFonts w:ascii="Times New Roman" w:eastAsia="Times New Roman" w:hAnsi="Times New Roman" w:cs="Times New Roman"/>
          <w:sz w:val="28"/>
          <w:szCs w:val="28"/>
          <w:lang w:val="kk-KZ"/>
        </w:rPr>
        <w:t>Конституциялық Соттың маңызды ерекшелігі оның азаматтар үшін тікелей қолжетімділігі болып табылады, бұл әрбір адамға өз конституциялық құқықтары мен бостандықтарын қорғау үшін осы органға тікелей жүгінуге мүмкіндік береді. Бұл тікелей жүгіну мүмкіндігі ел үшін маңызды артықшылық және "ең маңызды институт" ретінде қарастырылады. Конституциялық Соттың жұмыс істеген кезеңінде 4 мыңнан астам өтініш келіп түсті, бұл оның құқықтарды қорғау мәселелері бойынша қоғаммен белсенді өзара іс-қимылын көрсетеді.</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sidRPr="00415AC6">
        <w:rPr>
          <w:rFonts w:ascii="Times New Roman" w:eastAsia="Times New Roman" w:hAnsi="Times New Roman" w:cs="Times New Roman"/>
          <w:sz w:val="28"/>
          <w:szCs w:val="28"/>
          <w:lang w:val="kk-KZ"/>
        </w:rPr>
        <w:t>Конституцияның 13-бабы құқықтық, демократиялық және зайырлы мемлекеттің негізгі қағидаттарының бірі – әркімнің өз құқықтары мен бостандықтарын сот арқылы қорғау құқығын бекітеді. Бұл қағидат Қазақстан Республикасы Азаматтық кодексінің 2-бабында және Қазақстан Республикасы Азаматтық процестік кодексінің 8-бабында одан әрі көрініс тауып, оның бүкіл құқықтық жүйеге жан-жақты әсерін көрсетеді.</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sidRPr="00415AC6">
        <w:rPr>
          <w:rFonts w:ascii="Times New Roman" w:eastAsia="Times New Roman" w:hAnsi="Times New Roman" w:cs="Times New Roman"/>
          <w:sz w:val="28"/>
          <w:szCs w:val="28"/>
          <w:lang w:val="kk-KZ"/>
        </w:rPr>
        <w:t>2022 жылы Конституциялық Сот қалпына келтірілгенге дейін (2022 жылғы түзету және одан кейінгі Конституциялық Сотқа назар аудару арқылы) қолданыстағы құқықты дамыту мен жетілдіруде Конституциялық Кеңес маңызды рөл атқарды</w:t>
      </w:r>
      <w:r w:rsidR="0086519F">
        <w:rPr>
          <w:rFonts w:ascii="Times New Roman" w:eastAsia="Times New Roman" w:hAnsi="Times New Roman" w:cs="Times New Roman"/>
          <w:sz w:val="28"/>
          <w:szCs w:val="28"/>
          <w:lang w:val="kk-KZ"/>
        </w:rPr>
        <w:t xml:space="preserve"> </w:t>
      </w:r>
      <w:r w:rsidR="0086519F" w:rsidRPr="00415AC6">
        <w:rPr>
          <w:rFonts w:ascii="Times New Roman" w:eastAsia="Times New Roman" w:hAnsi="Times New Roman" w:cs="Times New Roman"/>
          <w:color w:val="FF0000"/>
          <w:sz w:val="28"/>
          <w:szCs w:val="28"/>
          <w:lang w:val="kk-KZ"/>
        </w:rPr>
        <w:t>[6]</w:t>
      </w:r>
      <w:r w:rsidRPr="00415AC6">
        <w:rPr>
          <w:rFonts w:ascii="Times New Roman" w:eastAsia="Times New Roman" w:hAnsi="Times New Roman" w:cs="Times New Roman"/>
          <w:color w:val="FF0000"/>
          <w:sz w:val="28"/>
          <w:szCs w:val="28"/>
          <w:lang w:val="kk-KZ"/>
        </w:rPr>
        <w:t xml:space="preserve">. </w:t>
      </w:r>
      <w:r w:rsidRPr="00415AC6">
        <w:rPr>
          <w:rFonts w:ascii="Times New Roman" w:eastAsia="Times New Roman" w:hAnsi="Times New Roman" w:cs="Times New Roman"/>
          <w:sz w:val="28"/>
          <w:szCs w:val="28"/>
          <w:lang w:val="kk-KZ"/>
        </w:rPr>
        <w:t>Ол Негізгі Заңның үстемдігін қамтамасыз ететін және конституциялық заңдылықты нығайтатын конституциялық бақылау органы ретінде әрекет етті. Конституциялық Кеңестің нормативтік қаулылары мен жолдаулары ағымдағы заңнаманы дамыту және құқық қолдану практикасын қалыптастыру үшін бағдар болды. Құқық қорғау заңнамасының, әсіресе қылмыстық-процестік құқықтағы көптеген принципті маңызды ережелері Конституциялық Кеңес білдірген ұстанымдарға негізделді. Оларға процестік функцияларды бөлу, білікті заң көмегін қамтамасыз ету, сот қорғауына құқық, сот алдындағы тараптардың теңдігі және сот шешімдеріне шағымдану құқығы сияқты қағидаттар жатады.</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sidRPr="00415AC6">
        <w:rPr>
          <w:rFonts w:ascii="Times New Roman" w:eastAsia="Times New Roman" w:hAnsi="Times New Roman" w:cs="Times New Roman"/>
          <w:sz w:val="28"/>
          <w:szCs w:val="28"/>
          <w:lang w:val="kk-KZ"/>
        </w:rPr>
        <w:t>Парламент және басқа да мемлекеттік органдар Конституциялық Кеңестің құқықтық ұстанымдары негізінде заңдарға жиі өзгерістер мен толықтырулар енгізді. Ерекше мысалдар қатарына мыналар жатады:</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415AC6">
        <w:rPr>
          <w:rFonts w:ascii="Times New Roman" w:eastAsia="Times New Roman" w:hAnsi="Times New Roman" w:cs="Times New Roman"/>
          <w:sz w:val="28"/>
          <w:szCs w:val="28"/>
          <w:lang w:val="kk-KZ"/>
        </w:rPr>
        <w:t>Қылмыстық іс қозғау туралы шешімдерге сот тәртібімен шағымдану құқығын қатысушыларға беретін Қылмыстық-процестік кодекстің 109-бабына түзетулер.</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415AC6">
        <w:rPr>
          <w:rFonts w:ascii="Times New Roman" w:eastAsia="Times New Roman" w:hAnsi="Times New Roman" w:cs="Times New Roman"/>
          <w:sz w:val="28"/>
          <w:szCs w:val="28"/>
          <w:lang w:val="kk-KZ"/>
        </w:rPr>
        <w:t>Қылмыстық-процестік кодекстің 546-бабын қайта қарау, айыпталушыларға істі қараудың кейінгі сатыларында алқабилер сотын сұрауға мүмкіндік беру.</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415AC6">
        <w:rPr>
          <w:rFonts w:ascii="Times New Roman" w:eastAsia="Times New Roman" w:hAnsi="Times New Roman" w:cs="Times New Roman"/>
          <w:sz w:val="28"/>
          <w:szCs w:val="28"/>
          <w:lang w:val="kk-KZ"/>
        </w:rPr>
        <w:t>Мемлекеттік бюджет есебінен білікті заң көмегін кеңейту және аса ауыр қылмыстардан жәбірленушілерге мүліктік зиянды өтеу туралы ережелер.</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 </w:t>
      </w:r>
      <w:r w:rsidRPr="00415AC6">
        <w:rPr>
          <w:rFonts w:ascii="Times New Roman" w:eastAsia="Times New Roman" w:hAnsi="Times New Roman" w:cs="Times New Roman"/>
          <w:sz w:val="28"/>
          <w:szCs w:val="28"/>
          <w:lang w:val="kk-KZ"/>
        </w:rPr>
        <w:t>Ювеналды юстиция жүйесін құру бойынша ұсыныстар, бұл кәмелетке толмағандар үшін мамандандырылған соттар мен заң консультацияларын құруға әкелді.</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415AC6">
        <w:rPr>
          <w:rFonts w:ascii="Times New Roman" w:eastAsia="Times New Roman" w:hAnsi="Times New Roman" w:cs="Times New Roman"/>
          <w:sz w:val="28"/>
          <w:szCs w:val="28"/>
          <w:lang w:val="kk-KZ"/>
        </w:rPr>
        <w:t>Мемлекетаралық шарттардың (мысалы, Байқоңыр кешені бойынша келісім) Конституцияға сәйкестігін қамтамасыз ету, бұл ел аумағында Қазақстан азаматтарына қатысты шетелдік юрисдикцияны қолдануға жол бермеді.</w:t>
      </w:r>
    </w:p>
    <w:p w:rsidR="00DE3B17" w:rsidRPr="00415AC6" w:rsidRDefault="00DE3B17" w:rsidP="00DE3B17">
      <w:pPr>
        <w:spacing w:after="0" w:line="240" w:lineRule="auto"/>
        <w:ind w:firstLine="567"/>
        <w:jc w:val="both"/>
        <w:rPr>
          <w:rFonts w:ascii="Times New Roman" w:eastAsia="Times New Roman" w:hAnsi="Times New Roman" w:cs="Times New Roman"/>
          <w:color w:val="FF0000"/>
          <w:sz w:val="28"/>
          <w:szCs w:val="28"/>
          <w:lang w:val="kk-KZ"/>
        </w:rPr>
      </w:pPr>
      <w:r w:rsidRPr="00415AC6">
        <w:rPr>
          <w:rFonts w:ascii="Times New Roman" w:eastAsia="Times New Roman" w:hAnsi="Times New Roman" w:cs="Times New Roman"/>
          <w:sz w:val="28"/>
          <w:szCs w:val="28"/>
          <w:lang w:val="kk-KZ"/>
        </w:rPr>
        <w:t>Конституциялық Кеңестен қалпына келтірілген Конституциялық Сотқа өту, әсіресе азаматтардың тікелей қол жеткізуін енгізу арқылы, конституциялық сот төрелігін демократияландыруға және жеке құқықтарды қорғауды күшейтуге елеулі қадам болып табылады. Бұл институционалдық өзгеріс абстрактілі конституциялық қағидаттар мен олардың қарапайым азамат үшін практикалық қолданылуы арасындағы алшақтықты жоюға бағытталған, осылайша заң үстемдігін нығайтады және мемлекеттің әділеттілік пен теңдікке адалдығына қоғамдық сенімді арттырады. Конституциялық Кеңестің құқықтық қағидаттарды қалыптастырудағы тарихи рөлі жаңа Конституциялық Соттың өз қызметін құру үшін берік негізді қамтамасыз етеді, енді тікелей қолдануға және жеке жүгінуге назар аударады</w:t>
      </w:r>
      <w:r w:rsidR="00501D82">
        <w:rPr>
          <w:rFonts w:ascii="Times New Roman" w:eastAsia="Times New Roman" w:hAnsi="Times New Roman" w:cs="Times New Roman"/>
          <w:sz w:val="28"/>
          <w:szCs w:val="28"/>
          <w:lang w:val="kk-KZ"/>
        </w:rPr>
        <w:t xml:space="preserve"> </w:t>
      </w:r>
      <w:r w:rsidR="00501D82" w:rsidRPr="00415AC6">
        <w:rPr>
          <w:rFonts w:ascii="Times New Roman" w:eastAsia="Times New Roman" w:hAnsi="Times New Roman" w:cs="Times New Roman"/>
          <w:color w:val="FF0000"/>
          <w:sz w:val="28"/>
          <w:szCs w:val="28"/>
          <w:lang w:val="kk-KZ"/>
        </w:rPr>
        <w:t xml:space="preserve">[7]. </w:t>
      </w:r>
    </w:p>
    <w:p w:rsidR="00DE3B17" w:rsidRPr="00DE3B17" w:rsidRDefault="00DE3B17" w:rsidP="00DE3B17">
      <w:pPr>
        <w:spacing w:after="0" w:line="240" w:lineRule="auto"/>
        <w:ind w:firstLine="567"/>
        <w:jc w:val="both"/>
        <w:outlineLvl w:val="1"/>
        <w:rPr>
          <w:rFonts w:ascii="Times New Roman" w:eastAsia="Times New Roman" w:hAnsi="Times New Roman" w:cs="Times New Roman"/>
          <w:sz w:val="28"/>
          <w:szCs w:val="28"/>
          <w:lang w:val="kk-KZ"/>
        </w:rPr>
      </w:pPr>
      <w:r w:rsidRPr="00415AC6">
        <w:rPr>
          <w:rFonts w:ascii="Times New Roman" w:eastAsia="Times New Roman" w:hAnsi="Times New Roman" w:cs="Times New Roman"/>
          <w:b/>
          <w:bCs/>
          <w:sz w:val="28"/>
          <w:szCs w:val="28"/>
          <w:lang w:val="kk-KZ"/>
        </w:rPr>
        <w:t>Конституциялық әділеттілік пен теңдікті іске асырудағы қиындықтар мен олқылықтар</w:t>
      </w:r>
      <w:r>
        <w:rPr>
          <w:rFonts w:ascii="Times New Roman" w:eastAsia="Times New Roman" w:hAnsi="Times New Roman" w:cs="Times New Roman"/>
          <w:b/>
          <w:bCs/>
          <w:sz w:val="28"/>
          <w:szCs w:val="28"/>
          <w:lang w:val="kk-KZ"/>
        </w:rPr>
        <w:t xml:space="preserve">. </w:t>
      </w:r>
      <w:r w:rsidRPr="00DE3B17">
        <w:rPr>
          <w:rFonts w:ascii="Times New Roman" w:eastAsia="Times New Roman" w:hAnsi="Times New Roman" w:cs="Times New Roman"/>
          <w:sz w:val="28"/>
          <w:szCs w:val="28"/>
          <w:lang w:val="kk-KZ"/>
        </w:rPr>
        <w:t>Жақында қабылданған конституциялық түзетулер "Әділетті Қазақстанның символы" ретінде ұсынылды, бұл мемлекеттің ашық бәсекелестік пен әркім үшін тең мүмкіндіктер бар қоғам құруға деген адалдығын көрсетеді. Бұл көзқарас барлық саяси</w:t>
      </w:r>
      <w:r w:rsidR="00501D82" w:rsidRPr="00501D82">
        <w:rPr>
          <w:rFonts w:ascii="Times New Roman" w:eastAsia="Times New Roman" w:hAnsi="Times New Roman" w:cs="Times New Roman"/>
          <w:sz w:val="28"/>
          <w:szCs w:val="28"/>
          <w:lang w:val="kk-KZ"/>
        </w:rPr>
        <w:t xml:space="preserve"> </w:t>
      </w:r>
      <w:r w:rsidR="00501D82" w:rsidRPr="00501D82">
        <w:rPr>
          <w:rFonts w:ascii="Times New Roman" w:eastAsia="Times New Roman" w:hAnsi="Times New Roman" w:cs="Times New Roman"/>
          <w:color w:val="FF0000"/>
          <w:sz w:val="28"/>
          <w:szCs w:val="28"/>
          <w:lang w:val="kk-KZ"/>
        </w:rPr>
        <w:t>[8]</w:t>
      </w:r>
      <w:r w:rsidRPr="00DE3B17">
        <w:rPr>
          <w:rFonts w:ascii="Times New Roman" w:eastAsia="Times New Roman" w:hAnsi="Times New Roman" w:cs="Times New Roman"/>
          <w:sz w:val="28"/>
          <w:szCs w:val="28"/>
          <w:lang w:val="kk-KZ"/>
        </w:rPr>
        <w:t>, экономикалық және әлеуметтік іс-әрекеттердің ашықтығын және азаматтардың шешім қабылдау процестеріне белсенді қатысуын ынталандырады.</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sidRPr="00415AC6">
        <w:rPr>
          <w:rFonts w:ascii="Times New Roman" w:eastAsia="Times New Roman" w:hAnsi="Times New Roman" w:cs="Times New Roman"/>
          <w:sz w:val="28"/>
          <w:szCs w:val="28"/>
          <w:lang w:val="kk-KZ"/>
        </w:rPr>
        <w:t>Алайда, осы конституциялық кепілдіктер мен саяси ұмтылыстарға қарамастан, әділеттілік пен теңдікті, әсіресе сот қорғауы арқылы іс жүзінде іске асыру бірқатар елеулі қиындықтарға тап болады:</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 xml:space="preserve">- </w:t>
      </w:r>
      <w:r w:rsidRPr="00415AC6">
        <w:rPr>
          <w:rFonts w:ascii="Times New Roman" w:eastAsia="Times New Roman" w:hAnsi="Times New Roman" w:cs="Times New Roman"/>
          <w:b/>
          <w:bCs/>
          <w:sz w:val="28"/>
          <w:szCs w:val="28"/>
          <w:lang w:val="kk-KZ"/>
        </w:rPr>
        <w:t>Соттардың негізсіз бас тартуы.</w:t>
      </w:r>
      <w:r w:rsidRPr="00415AC6">
        <w:rPr>
          <w:rFonts w:ascii="Times New Roman" w:eastAsia="Times New Roman" w:hAnsi="Times New Roman" w:cs="Times New Roman"/>
          <w:sz w:val="28"/>
          <w:szCs w:val="28"/>
          <w:lang w:val="kk-KZ"/>
        </w:rPr>
        <w:t xml:space="preserve"> Соттар кейде талап арыздарды қабылдаудан негізсіз бас тартады немесе істерді тоқтатады, тіпті олар азаматтық сот ісін жүргізуде қаралуға жататын болса да. Бұл талапкерлер үшін "құқықтық тұйық" тудырады және сот төрелігі жүйесіне деген қоғамдық сенімді бұзады.</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 xml:space="preserve">- </w:t>
      </w:r>
      <w:r w:rsidRPr="00415AC6">
        <w:rPr>
          <w:rFonts w:ascii="Times New Roman" w:eastAsia="Times New Roman" w:hAnsi="Times New Roman" w:cs="Times New Roman"/>
          <w:b/>
          <w:bCs/>
          <w:sz w:val="28"/>
          <w:szCs w:val="28"/>
          <w:lang w:val="kk-KZ"/>
        </w:rPr>
        <w:t>Онлайн-сот ісін жүргізу мәселелері.</w:t>
      </w:r>
      <w:r w:rsidRPr="00415AC6">
        <w:rPr>
          <w:rFonts w:ascii="Times New Roman" w:eastAsia="Times New Roman" w:hAnsi="Times New Roman" w:cs="Times New Roman"/>
          <w:sz w:val="28"/>
          <w:szCs w:val="28"/>
          <w:lang w:val="kk-KZ"/>
        </w:rPr>
        <w:t xml:space="preserve"> Пандемиямен жеделдетілген онлайн-сот ісін жүргізуге жылдам көшу техникалық жабдықтаудың жеткіліксіздігімен және интернет-ресурстардың сапасының төмендігімен байланысты мәселелерді анықтады. Бұл тараптар мен олардың өкілдерінің толық қатысуына кедергі келтіруі мүмкін, бұл маңызды дәлелдемелерді жіберіп алуға әкелуі мүмкін, бұл Жоғарғы Соттың толық бағалау үшін офлайн отырысын қажет еткен жағдайда көрсетілгендей.</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 xml:space="preserve">- </w:t>
      </w:r>
      <w:r w:rsidRPr="00415AC6">
        <w:rPr>
          <w:rFonts w:ascii="Times New Roman" w:eastAsia="Times New Roman" w:hAnsi="Times New Roman" w:cs="Times New Roman"/>
          <w:b/>
          <w:bCs/>
          <w:sz w:val="28"/>
          <w:szCs w:val="28"/>
          <w:lang w:val="kk-KZ"/>
        </w:rPr>
        <w:t>Міндетті татуласу рәсімдерінің тиімсіздігі.</w:t>
      </w:r>
      <w:r w:rsidRPr="00415AC6">
        <w:rPr>
          <w:rFonts w:ascii="Times New Roman" w:eastAsia="Times New Roman" w:hAnsi="Times New Roman" w:cs="Times New Roman"/>
          <w:sz w:val="28"/>
          <w:szCs w:val="28"/>
          <w:lang w:val="kk-KZ"/>
        </w:rPr>
        <w:t xml:space="preserve"> Міндетті сотқа дейінгі саты ретінде татуласу рәсімдерін белсенді қолдану айтарлықтай тиімсіз болып шықты. 2020 жылы татуласуға жататын істердің тек 20%-ы ғана келісіммен аяқталды, бұл ретте қол жеткізілген келісімдердің көпшілігі тараптардың бірінің орындамауына </w:t>
      </w:r>
      <w:r w:rsidRPr="00415AC6">
        <w:rPr>
          <w:rFonts w:ascii="Times New Roman" w:eastAsia="Times New Roman" w:hAnsi="Times New Roman" w:cs="Times New Roman"/>
          <w:sz w:val="28"/>
          <w:szCs w:val="28"/>
          <w:lang w:val="kk-KZ"/>
        </w:rPr>
        <w:lastRenderedPageBreak/>
        <w:t>байланысты орындалмады, бұл оларды мәжбүрлеп орындату үшін жаңа сотқа жүгінулерге әкелді. Сонымен қатар, "татуластырушы судьялар" институты "Сот жүйесі және судьялардың мәртебесі туралы" Конституциялық заңда көзделмеген, ал судьялар жоғары жұмыс жүктемесіне байланысты келіссөздер жүргізу және жанжалды коммуникацияда қажетті құзыреттерге ие емес.</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 xml:space="preserve">- </w:t>
      </w:r>
      <w:r w:rsidRPr="00415AC6">
        <w:rPr>
          <w:rFonts w:ascii="Times New Roman" w:eastAsia="Times New Roman" w:hAnsi="Times New Roman" w:cs="Times New Roman"/>
          <w:b/>
          <w:bCs/>
          <w:sz w:val="28"/>
          <w:szCs w:val="28"/>
          <w:lang w:val="kk-KZ"/>
        </w:rPr>
        <w:t>Кәсіби медиаторларға қатысты мәселелер.</w:t>
      </w:r>
      <w:r w:rsidRPr="00415AC6">
        <w:rPr>
          <w:rFonts w:ascii="Times New Roman" w:eastAsia="Times New Roman" w:hAnsi="Times New Roman" w:cs="Times New Roman"/>
          <w:sz w:val="28"/>
          <w:szCs w:val="28"/>
          <w:lang w:val="kk-KZ"/>
        </w:rPr>
        <w:t xml:space="preserve"> Қолданыстағы заңнама заңгерлік білімі немесе жанжалтану және психология саласындағы тәжірибесі жоқ адамдарға кәсіби медиатор болуға мүмкіндік береді, бұл заңнамаға сәйкес келмейтін немесе тараптардың немесе үшінші тұлғалардың құқықтарын бұзатын шешімдерді ұсыну қаупін арттырады. Мысал ретінде педагогикалық білімі бар медиатордың балалардың құқықтарын бұзатын алимент төлеу туралы келісім жасасуға ықпал еткен жағдайы келтірілген.</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 xml:space="preserve">- </w:t>
      </w:r>
      <w:r w:rsidRPr="00415AC6">
        <w:rPr>
          <w:rFonts w:ascii="Times New Roman" w:eastAsia="Times New Roman" w:hAnsi="Times New Roman" w:cs="Times New Roman"/>
          <w:b/>
          <w:bCs/>
          <w:sz w:val="28"/>
          <w:szCs w:val="28"/>
          <w:lang w:val="kk-KZ"/>
        </w:rPr>
        <w:t>Сот төрелігінің электрондық жүйелеріндегі жүйелі техникалық ақаулар.</w:t>
      </w:r>
      <w:r w:rsidRPr="00415AC6">
        <w:rPr>
          <w:rFonts w:ascii="Times New Roman" w:eastAsia="Times New Roman" w:hAnsi="Times New Roman" w:cs="Times New Roman"/>
          <w:sz w:val="28"/>
          <w:szCs w:val="28"/>
          <w:lang w:val="kk-KZ"/>
        </w:rPr>
        <w:t xml:space="preserve"> "Smart Justice" жүйесіндегі ("Төрелік" және "Сот кабинеті") тұрақты техникалық мәселелер, мысалы, жұмыс істемейтін телефон нөмірлері, "Сот кабинетінің" жиі қолжетімсіздігі, құжаттарды жіберу және қосымшаларды тіркеудегі қиындықтар, сондай-ақ талап арыздарды тіркеудегі кешігулер сот төрелігіне қол жеткізу үшін елеулі кедергілер болып табылады және қоғамдық сенімді бұзады.</w:t>
      </w:r>
    </w:p>
    <w:p w:rsidR="00DE3B17" w:rsidRPr="00DE3B17" w:rsidRDefault="00DE3B17" w:rsidP="00DE3B17">
      <w:pPr>
        <w:spacing w:after="0" w:line="240" w:lineRule="auto"/>
        <w:ind w:firstLine="567"/>
        <w:jc w:val="both"/>
        <w:rPr>
          <w:rFonts w:ascii="Times New Roman" w:eastAsia="Times New Roman" w:hAnsi="Times New Roman" w:cs="Times New Roman"/>
          <w:sz w:val="28"/>
          <w:szCs w:val="28"/>
        </w:rPr>
      </w:pPr>
      <w:r w:rsidRPr="00DE3B17">
        <w:rPr>
          <w:rFonts w:ascii="Times New Roman" w:eastAsia="Times New Roman" w:hAnsi="Times New Roman" w:cs="Times New Roman"/>
          <w:sz w:val="28"/>
          <w:szCs w:val="28"/>
        </w:rPr>
        <w:t>"Әділетті Қазақстан" конституциялық идеалы мен сотқа қол жеткізу мен тиімділіктің практикалық шындықтары арасындағы елеулі алшақтық институционалдық әлеует пен операциялық тиімділіктегі маңызды қиындықты көрсетеді. Әділеттілік пен теңдікті қамтамасыз ету үшін құқықтық база мен саяси ерік-жігер күшті болғанымен, жүйелік мәселелер – процедуралық қиындықтар мен технологиялық кемшіліктерден бастап, адами ресурстардағы шектеулерге дейін – осы конституциялық қағидаттарды толық іске асыруға белсенді түрде кедергі келтіреді. Бұл маңызды әділеттілікке қол жеткізу сенімді құқықтық ережелерді ғана емес, сонымен қатар сот әкімшілігіндегі, инфрақұрылымдағы және кәсіби даярлықтағы үздіксіз, мақсатты реформаларды қажет ететінін көрсетеді, бұл әрбір азамат үшін конституциялық құқықтардың тек теориялық емес, сонымен қатар практикалық қолданылуын қамтамасыз етеді</w:t>
      </w:r>
      <w:r w:rsidR="00501D82">
        <w:rPr>
          <w:rFonts w:ascii="Times New Roman" w:eastAsia="Times New Roman" w:hAnsi="Times New Roman" w:cs="Times New Roman"/>
          <w:sz w:val="28"/>
          <w:szCs w:val="28"/>
        </w:rPr>
        <w:t xml:space="preserve"> </w:t>
      </w:r>
      <w:r w:rsidR="00501D82" w:rsidRPr="00501D82">
        <w:rPr>
          <w:rFonts w:ascii="Times New Roman" w:eastAsia="Times New Roman" w:hAnsi="Times New Roman" w:cs="Times New Roman"/>
          <w:color w:val="FF0000"/>
          <w:sz w:val="28"/>
          <w:szCs w:val="28"/>
        </w:rPr>
        <w:t>[9]</w:t>
      </w:r>
      <w:r w:rsidRPr="00DE3B17">
        <w:rPr>
          <w:rFonts w:ascii="Times New Roman" w:eastAsia="Times New Roman" w:hAnsi="Times New Roman" w:cs="Times New Roman"/>
          <w:color w:val="FF0000"/>
          <w:sz w:val="28"/>
          <w:szCs w:val="28"/>
        </w:rPr>
        <w:t>.</w:t>
      </w:r>
    </w:p>
    <w:p w:rsidR="00DE3B17" w:rsidRPr="00415AC6" w:rsidRDefault="00DE3B17" w:rsidP="00DE3B17">
      <w:pPr>
        <w:spacing w:after="0" w:line="240" w:lineRule="auto"/>
        <w:ind w:firstLine="567"/>
        <w:jc w:val="both"/>
        <w:outlineLvl w:val="1"/>
        <w:rPr>
          <w:rFonts w:ascii="Times New Roman" w:eastAsia="Times New Roman" w:hAnsi="Times New Roman" w:cs="Times New Roman"/>
          <w:sz w:val="28"/>
          <w:szCs w:val="28"/>
          <w:lang w:val="kk-KZ"/>
        </w:rPr>
      </w:pPr>
      <w:r w:rsidRPr="00DE3B17">
        <w:rPr>
          <w:rFonts w:ascii="Times New Roman" w:eastAsia="Times New Roman" w:hAnsi="Times New Roman" w:cs="Times New Roman"/>
          <w:b/>
          <w:bCs/>
          <w:sz w:val="28"/>
          <w:szCs w:val="28"/>
        </w:rPr>
        <w:t>Қорытынды</w:t>
      </w:r>
      <w:r>
        <w:rPr>
          <w:rFonts w:ascii="Times New Roman" w:eastAsia="Times New Roman" w:hAnsi="Times New Roman" w:cs="Times New Roman"/>
          <w:b/>
          <w:bCs/>
          <w:sz w:val="28"/>
          <w:szCs w:val="28"/>
          <w:lang w:val="kk-KZ"/>
        </w:rPr>
        <w:t xml:space="preserve">. </w:t>
      </w:r>
      <w:r w:rsidRPr="00DE3B17">
        <w:rPr>
          <w:rFonts w:ascii="Times New Roman" w:eastAsia="Times New Roman" w:hAnsi="Times New Roman" w:cs="Times New Roman"/>
          <w:sz w:val="28"/>
          <w:szCs w:val="28"/>
          <w:lang w:val="kk-KZ"/>
        </w:rPr>
        <w:t>Қазақстан Республикасының Конституциясы әділеттілік пен теңдікті қамтамасыз ету үшін іргелі құжат болып қала береді, ол ұлттың демократиялық құндылықтарға, адам құқықтарына және кемсітушілікке жол бермеу қағидатына адалдығын көрсетеді</w:t>
      </w:r>
      <w:r w:rsidR="0086519F">
        <w:rPr>
          <w:rFonts w:ascii="Times New Roman" w:eastAsia="Times New Roman" w:hAnsi="Times New Roman" w:cs="Times New Roman"/>
          <w:sz w:val="28"/>
          <w:szCs w:val="28"/>
          <w:lang w:val="kk-KZ"/>
        </w:rPr>
        <w:t xml:space="preserve"> </w:t>
      </w:r>
      <w:r w:rsidR="0086519F" w:rsidRPr="0086519F">
        <w:rPr>
          <w:rFonts w:ascii="Times New Roman" w:eastAsia="Times New Roman" w:hAnsi="Times New Roman" w:cs="Times New Roman"/>
          <w:color w:val="FF0000"/>
          <w:sz w:val="28"/>
          <w:szCs w:val="28"/>
          <w:lang w:val="kk-KZ"/>
        </w:rPr>
        <w:t>[10]</w:t>
      </w:r>
      <w:r w:rsidRPr="00DE3B17">
        <w:rPr>
          <w:rFonts w:ascii="Times New Roman" w:eastAsia="Times New Roman" w:hAnsi="Times New Roman" w:cs="Times New Roman"/>
          <w:color w:val="FF0000"/>
          <w:sz w:val="28"/>
          <w:szCs w:val="28"/>
          <w:lang w:val="kk-KZ"/>
        </w:rPr>
        <w:t xml:space="preserve">. </w:t>
      </w:r>
      <w:r w:rsidRPr="00415AC6">
        <w:rPr>
          <w:rFonts w:ascii="Times New Roman" w:eastAsia="Times New Roman" w:hAnsi="Times New Roman" w:cs="Times New Roman"/>
          <w:sz w:val="28"/>
          <w:szCs w:val="28"/>
          <w:lang w:val="kk-KZ"/>
        </w:rPr>
        <w:t>Осы қағидаттарды қолдау үшін сенімді құқықтық база мен институционалдық тетіктерді, соның ішінде азаматтар үшін тікелей қолжетімді Конституциялық Сотты құруда елеулі прогреске қол жеткізілді. Конституциялық Кеңестің құқықтық нормаларды қалыптастырудағы және конституциялық заңдылықты қамтамасыз етудегі тарихи рөлі осы даму үшін берік негіз қалады.</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sidRPr="00415AC6">
        <w:rPr>
          <w:rFonts w:ascii="Times New Roman" w:eastAsia="Times New Roman" w:hAnsi="Times New Roman" w:cs="Times New Roman"/>
          <w:sz w:val="28"/>
          <w:szCs w:val="28"/>
          <w:lang w:val="kk-KZ"/>
        </w:rPr>
        <w:t xml:space="preserve">Осы жетістіктерге қарамастан, конституциялық кепілдіктерді іс жүзінде іске асыруда, әсіресе сот жүйесінің қолжетімділігі мен тиімділігіне, сондай-ақ сот </w:t>
      </w:r>
      <w:r w:rsidRPr="00415AC6">
        <w:rPr>
          <w:rFonts w:ascii="Times New Roman" w:eastAsia="Times New Roman" w:hAnsi="Times New Roman" w:cs="Times New Roman"/>
          <w:sz w:val="28"/>
          <w:szCs w:val="28"/>
          <w:lang w:val="kk-KZ"/>
        </w:rPr>
        <w:lastRenderedPageBreak/>
        <w:t>төрелігінің электрондық жүйелерінің тиісті жұмыс істеуіне қатысты елеулі қиындықтар сақталуда. "Әділетті Қазақстан" көзқарасы реформалардың тұрақты қажеттілігін көрсетеді. Қазақстанда конституциялық әділеттілік пен теңдікті толық іске асыру жолы негізгі құқықтық қағидаттар, дамып келе жатқан институционалдық құрылымдар және сақталып отырған практикалық кедергілер арасындағы динамикалық өзара әрекеттесумен сипатталады. Конституциялық түзетулермен және "Әділетті Қазақстан" бастамасымен расталған мемлекеттің адалдығы осы олқылықтарды түсінуді және оларды жою бойынша үздіксіз күш-жігерді көрсетеді, бұл елді прогрессивті құқықтық және әлеуметтік даму жолына қояды.</w:t>
      </w:r>
    </w:p>
    <w:p w:rsidR="007870CF" w:rsidRPr="00415AC6" w:rsidRDefault="007870CF" w:rsidP="007870C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Қорыта айтар болсақ, </w:t>
      </w:r>
      <w:r w:rsidRPr="00415AC6">
        <w:rPr>
          <w:rFonts w:ascii="Times New Roman" w:hAnsi="Times New Roman" w:cs="Times New Roman"/>
          <w:sz w:val="28"/>
          <w:szCs w:val="28"/>
          <w:lang w:val="kk-KZ"/>
        </w:rPr>
        <w:t>Қазақстан Республикасының Конституциясы әділеттілік пен теңдіктің іргетасы болып табылады. Ол адам құқықтарын қорғаудың, заң үстемдігін қамтамасыз етудің, әлеуметтік әділеттілікті орнатудың және қоғамдық келісімді сақтаудың негізгі кепілі.</w:t>
      </w:r>
    </w:p>
    <w:p w:rsidR="007870CF" w:rsidRPr="00415AC6" w:rsidRDefault="007870CF" w:rsidP="007870CF">
      <w:pPr>
        <w:spacing w:after="0" w:line="240" w:lineRule="auto"/>
        <w:ind w:firstLine="567"/>
        <w:jc w:val="both"/>
        <w:rPr>
          <w:rFonts w:ascii="Times New Roman" w:hAnsi="Times New Roman" w:cs="Times New Roman"/>
          <w:sz w:val="28"/>
          <w:szCs w:val="28"/>
          <w:lang w:val="kk-KZ"/>
        </w:rPr>
      </w:pPr>
      <w:r w:rsidRPr="00415AC6">
        <w:rPr>
          <w:rFonts w:ascii="Times New Roman" w:hAnsi="Times New Roman" w:cs="Times New Roman"/>
          <w:sz w:val="28"/>
          <w:szCs w:val="28"/>
          <w:lang w:val="kk-KZ"/>
        </w:rPr>
        <w:t>Негізгі Заңда бекітілген қағидаттар – тек құқықтық нормалар ғана емес, сонымен бірге қазақстандық қоғамды біріктіретін жалпыұлттық құндылықтар. Әділеттілік пен теңдікке сүйенген Конституция еліміздің тұрақты дамуы мен азаматтарының бақытты өмір сүруінің берік негізін қалайды.</w:t>
      </w:r>
    </w:p>
    <w:p w:rsidR="00DE3B17" w:rsidRPr="00DE3B17" w:rsidRDefault="00DE3B17" w:rsidP="00DE3B17">
      <w:pPr>
        <w:spacing w:after="0" w:line="240" w:lineRule="auto"/>
        <w:ind w:firstLine="567"/>
        <w:jc w:val="both"/>
        <w:outlineLvl w:val="1"/>
        <w:rPr>
          <w:rFonts w:ascii="Times New Roman" w:eastAsia="Times New Roman" w:hAnsi="Times New Roman" w:cs="Times New Roman"/>
          <w:b/>
          <w:bCs/>
          <w:sz w:val="28"/>
          <w:szCs w:val="28"/>
          <w:lang w:val="kk-KZ"/>
        </w:rPr>
      </w:pPr>
      <w:r w:rsidRPr="00415AC6">
        <w:rPr>
          <w:rFonts w:ascii="Times New Roman" w:eastAsia="Times New Roman" w:hAnsi="Times New Roman" w:cs="Times New Roman"/>
          <w:b/>
          <w:bCs/>
          <w:sz w:val="28"/>
          <w:szCs w:val="28"/>
          <w:lang w:val="kk-KZ"/>
        </w:rPr>
        <w:t>Ұсыныстар</w:t>
      </w:r>
      <w:r>
        <w:rPr>
          <w:rFonts w:ascii="Times New Roman" w:eastAsia="Times New Roman" w:hAnsi="Times New Roman" w:cs="Times New Roman"/>
          <w:b/>
          <w:bCs/>
          <w:sz w:val="28"/>
          <w:szCs w:val="28"/>
          <w:lang w:val="kk-KZ"/>
        </w:rPr>
        <w:t>:</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sidRPr="00415AC6">
        <w:rPr>
          <w:rFonts w:ascii="Times New Roman" w:eastAsia="Times New Roman" w:hAnsi="Times New Roman" w:cs="Times New Roman"/>
          <w:sz w:val="28"/>
          <w:szCs w:val="28"/>
          <w:lang w:val="kk-KZ"/>
        </w:rPr>
        <w:t>Әділеттілік пен теңдіктің конституциялық қағидаттарын одан әрі нығайту және анықталған қиындықтарды еңсеру үшін келесі ұсыныстар беріледі:</w:t>
      </w:r>
    </w:p>
    <w:p w:rsidR="00DE3B17" w:rsidRPr="00415AC6" w:rsidRDefault="00DE3B17" w:rsidP="00DE3B17">
      <w:pPr>
        <w:spacing w:after="0" w:line="240" w:lineRule="auto"/>
        <w:ind w:firstLine="567"/>
        <w:jc w:val="both"/>
        <w:outlineLvl w:val="2"/>
        <w:rPr>
          <w:rFonts w:ascii="Times New Roman" w:eastAsia="Times New Roman" w:hAnsi="Times New Roman" w:cs="Times New Roman"/>
          <w:b/>
          <w:bCs/>
          <w:sz w:val="28"/>
          <w:szCs w:val="28"/>
          <w:lang w:val="kk-KZ"/>
        </w:rPr>
      </w:pPr>
      <w:r w:rsidRPr="00415AC6">
        <w:rPr>
          <w:rFonts w:ascii="Times New Roman" w:eastAsia="Times New Roman" w:hAnsi="Times New Roman" w:cs="Times New Roman"/>
          <w:b/>
          <w:bCs/>
          <w:sz w:val="28"/>
          <w:szCs w:val="28"/>
          <w:lang w:val="kk-KZ"/>
        </w:rPr>
        <w:t>Сот қолжетімділігі мен тиімділігін нығайту</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415AC6">
        <w:rPr>
          <w:rFonts w:ascii="Times New Roman" w:eastAsia="Times New Roman" w:hAnsi="Times New Roman" w:cs="Times New Roman"/>
          <w:sz w:val="28"/>
          <w:szCs w:val="28"/>
          <w:lang w:val="kk-KZ"/>
        </w:rPr>
        <w:t>Соттардың талап арыздарды қабылдаудан негізсіз бас тартуының алдын алу бойынша қатаң шараларды енгізу, дауларды шешудің дұрыс тәртібін көрсетпейтін судьяларға қатысты тәртіптік шараларды міндетті түрде қолдану.</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415AC6">
        <w:rPr>
          <w:rFonts w:ascii="Times New Roman" w:eastAsia="Times New Roman" w:hAnsi="Times New Roman" w:cs="Times New Roman"/>
          <w:sz w:val="28"/>
          <w:szCs w:val="28"/>
          <w:lang w:val="kk-KZ"/>
        </w:rPr>
        <w:t>Толық қатысуды және дәлелдемелерді тиісті бағалауды қамтамасыз ету үшін жаппай сот талқылауларын офлайн форматқа қайтаруға басымдық беру, онлайн ерекшеліктерге тек негізделген және жақсы расталған себептер бойынша ғана рұқсат беру.</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415AC6">
        <w:rPr>
          <w:rFonts w:ascii="Times New Roman" w:eastAsia="Times New Roman" w:hAnsi="Times New Roman" w:cs="Times New Roman"/>
          <w:sz w:val="28"/>
          <w:szCs w:val="28"/>
          <w:lang w:val="kk-KZ"/>
        </w:rPr>
        <w:t>"Төрелік" және "Сот кабинеті" сияқты электрондық бағдарламалардағы жүйелі техникалық ақауларды жою бойынша шұғыл шаралар қабылдау және олардың сапалы жұмысын қамтамасыз ету үшін жауапты лауазымды тұлғаларды жауапкершілікке тарту.</w:t>
      </w:r>
    </w:p>
    <w:p w:rsidR="00DE3B17" w:rsidRPr="00415AC6" w:rsidRDefault="00DE3B17" w:rsidP="00DE3B17">
      <w:pPr>
        <w:spacing w:after="0" w:line="240" w:lineRule="auto"/>
        <w:ind w:firstLine="567"/>
        <w:jc w:val="both"/>
        <w:outlineLvl w:val="2"/>
        <w:rPr>
          <w:rFonts w:ascii="Times New Roman" w:eastAsia="Times New Roman" w:hAnsi="Times New Roman" w:cs="Times New Roman"/>
          <w:b/>
          <w:bCs/>
          <w:sz w:val="28"/>
          <w:szCs w:val="28"/>
          <w:lang w:val="kk-KZ"/>
        </w:rPr>
      </w:pPr>
      <w:r w:rsidRPr="00415AC6">
        <w:rPr>
          <w:rFonts w:ascii="Times New Roman" w:eastAsia="Times New Roman" w:hAnsi="Times New Roman" w:cs="Times New Roman"/>
          <w:b/>
          <w:bCs/>
          <w:sz w:val="28"/>
          <w:szCs w:val="28"/>
          <w:lang w:val="kk-KZ"/>
        </w:rPr>
        <w:t>Татуласу және медиация рәсімдерін реформалау</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415AC6">
        <w:rPr>
          <w:rFonts w:ascii="Times New Roman" w:eastAsia="Times New Roman" w:hAnsi="Times New Roman" w:cs="Times New Roman"/>
          <w:sz w:val="28"/>
          <w:szCs w:val="28"/>
          <w:lang w:val="kk-KZ"/>
        </w:rPr>
        <w:t>Татуласу рәсімдерін міндетті емес, ерікті ету және тиімділікті арттыру үшін татуластырушы судьялар институтын алып тастау мүмкіндігін қарастыру.</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415AC6">
        <w:rPr>
          <w:rFonts w:ascii="Times New Roman" w:eastAsia="Times New Roman" w:hAnsi="Times New Roman" w:cs="Times New Roman"/>
          <w:sz w:val="28"/>
          <w:szCs w:val="28"/>
          <w:lang w:val="kk-KZ"/>
        </w:rPr>
        <w:t>Татуласу және медиация рәсімдерін тек заңды білімі бар, сондай-ақ психология және жанжалтану саласында тәжірибесі бар сертификатталған мамандарға беру, заңды негізделген және құқықтарға сәйкес келісімдерді қамтамасыз ету үшін.</w:t>
      </w:r>
    </w:p>
    <w:p w:rsidR="00DE3B17" w:rsidRPr="00415AC6" w:rsidRDefault="00DE3B17" w:rsidP="00DE3B17">
      <w:pPr>
        <w:spacing w:after="0" w:line="240" w:lineRule="auto"/>
        <w:ind w:firstLine="567"/>
        <w:jc w:val="both"/>
        <w:outlineLvl w:val="2"/>
        <w:rPr>
          <w:rFonts w:ascii="Times New Roman" w:eastAsia="Times New Roman" w:hAnsi="Times New Roman" w:cs="Times New Roman"/>
          <w:b/>
          <w:bCs/>
          <w:sz w:val="28"/>
          <w:szCs w:val="28"/>
          <w:lang w:val="kk-KZ"/>
        </w:rPr>
      </w:pPr>
      <w:r w:rsidRPr="00415AC6">
        <w:rPr>
          <w:rFonts w:ascii="Times New Roman" w:eastAsia="Times New Roman" w:hAnsi="Times New Roman" w:cs="Times New Roman"/>
          <w:b/>
          <w:bCs/>
          <w:sz w:val="28"/>
          <w:szCs w:val="28"/>
          <w:lang w:val="kk-KZ"/>
        </w:rPr>
        <w:t>Кәсібилікті және сенімді арттыру</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 </w:t>
      </w:r>
      <w:r w:rsidRPr="00415AC6">
        <w:rPr>
          <w:rFonts w:ascii="Times New Roman" w:eastAsia="Times New Roman" w:hAnsi="Times New Roman" w:cs="Times New Roman"/>
          <w:sz w:val="28"/>
          <w:szCs w:val="28"/>
          <w:lang w:val="kk-KZ"/>
        </w:rPr>
        <w:t>Сот қорғауының конституциялық қағидатын қолдау үшін судьялардың кәсібилігін, терең білімін және жоғары моральдық-этикалық қасиеттерін маңызды факторлар ретінде үнемі атап өту және оларға инвестиция салу.</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415AC6">
        <w:rPr>
          <w:rFonts w:ascii="Times New Roman" w:eastAsia="Times New Roman" w:hAnsi="Times New Roman" w:cs="Times New Roman"/>
          <w:sz w:val="28"/>
          <w:szCs w:val="28"/>
          <w:lang w:val="kk-KZ"/>
        </w:rPr>
        <w:t>"Әділетті Қазақстан" көзқарасына сәйкес келу және қоғамдық сенімді нығайту үшін мемлекеттің барлық іс-әрекеттерінде, әсіресе шешім қабылдау процестерінде ашықтықты ынталандыру.</w:t>
      </w:r>
    </w:p>
    <w:p w:rsidR="00DE3B17" w:rsidRPr="00415AC6" w:rsidRDefault="00DE3B17" w:rsidP="00DE3B17">
      <w:pPr>
        <w:spacing w:after="0" w:line="240" w:lineRule="auto"/>
        <w:ind w:firstLine="567"/>
        <w:jc w:val="both"/>
        <w:rPr>
          <w:rFonts w:ascii="Times New Roman" w:eastAsia="Times New Roman" w:hAnsi="Times New Roman" w:cs="Times New Roman"/>
          <w:sz w:val="28"/>
          <w:szCs w:val="28"/>
          <w:lang w:val="kk-KZ"/>
        </w:rPr>
      </w:pPr>
      <w:r w:rsidRPr="00415AC6">
        <w:rPr>
          <w:rFonts w:ascii="Times New Roman" w:eastAsia="Times New Roman" w:hAnsi="Times New Roman" w:cs="Times New Roman"/>
          <w:sz w:val="28"/>
          <w:szCs w:val="28"/>
          <w:lang w:val="kk-KZ"/>
        </w:rPr>
        <w:t>Бұл ұсыныстар институционалдық нығайту мен процедуралық жетілдірудің тұтас стратегиясын көрсетеді. Олар шынайы әділеттілік пен теңдікке қол жеткізу құқықтық түзетулерді ғана емес, сонымен қатар сот инфрақұрылымына, адами капиталды дамытуға және процедуралық тиімділікті қайта бағалауға елеулі инвестицияларды қажет ететінін көрсетеді. Мұның бәрі қоғамдық сенімді арттыруға және конституциялық құқықтардың практикалық қолданылуын қамтамасыз етуге бағытталған.</w:t>
      </w:r>
    </w:p>
    <w:p w:rsidR="007870CF" w:rsidRPr="00415AC6" w:rsidRDefault="007870CF" w:rsidP="0086519F">
      <w:pPr>
        <w:jc w:val="center"/>
        <w:rPr>
          <w:rFonts w:ascii="Times New Roman" w:hAnsi="Times New Roman" w:cs="Times New Roman"/>
          <w:b/>
          <w:sz w:val="28"/>
          <w:szCs w:val="28"/>
          <w:lang w:val="kk-KZ"/>
        </w:rPr>
      </w:pPr>
    </w:p>
    <w:p w:rsidR="0086519F" w:rsidRPr="0086519F" w:rsidRDefault="0086519F" w:rsidP="0086519F">
      <w:pPr>
        <w:jc w:val="center"/>
        <w:rPr>
          <w:rFonts w:ascii="Times New Roman" w:hAnsi="Times New Roman" w:cs="Times New Roman"/>
          <w:b/>
          <w:sz w:val="28"/>
          <w:szCs w:val="28"/>
          <w:lang w:val="kk-KZ"/>
        </w:rPr>
      </w:pPr>
      <w:r w:rsidRPr="00415AC6">
        <w:rPr>
          <w:rFonts w:ascii="Times New Roman" w:hAnsi="Times New Roman" w:cs="Times New Roman"/>
          <w:b/>
          <w:sz w:val="28"/>
          <w:szCs w:val="28"/>
          <w:lang w:val="kk-KZ"/>
        </w:rPr>
        <w:t>Әдебиеттер</w:t>
      </w:r>
      <w:r w:rsidRPr="0086519F">
        <w:rPr>
          <w:rFonts w:ascii="Times New Roman" w:hAnsi="Times New Roman" w:cs="Times New Roman"/>
          <w:b/>
          <w:sz w:val="28"/>
          <w:szCs w:val="28"/>
          <w:lang w:val="kk-KZ"/>
        </w:rPr>
        <w:t xml:space="preserve"> тізімі</w:t>
      </w:r>
    </w:p>
    <w:p w:rsidR="0086519F" w:rsidRPr="0086519F" w:rsidRDefault="0086519F" w:rsidP="0086519F">
      <w:pPr>
        <w:spacing w:after="0" w:line="240" w:lineRule="auto"/>
        <w:jc w:val="both"/>
        <w:rPr>
          <w:rFonts w:ascii="Times New Roman" w:hAnsi="Times New Roman" w:cs="Times New Roman"/>
          <w:sz w:val="28"/>
          <w:szCs w:val="28"/>
          <w:lang w:val="kk-KZ"/>
        </w:rPr>
      </w:pPr>
      <w:r w:rsidRPr="0086519F">
        <w:rPr>
          <w:rFonts w:ascii="Times New Roman" w:hAnsi="Times New Roman" w:cs="Times New Roman"/>
          <w:sz w:val="28"/>
          <w:szCs w:val="28"/>
          <w:lang w:val="kk-KZ"/>
        </w:rPr>
        <w:t>1. Қазақстан Республикасының Конституциясы. – Астана: Қазақстан, 1995 (өзгерістер мен толықтырулар енгізілген мәтін, 202</w:t>
      </w:r>
      <w:r>
        <w:rPr>
          <w:rFonts w:ascii="Times New Roman" w:hAnsi="Times New Roman" w:cs="Times New Roman"/>
          <w:sz w:val="28"/>
          <w:szCs w:val="28"/>
          <w:lang w:val="kk-KZ"/>
        </w:rPr>
        <w:t>5</w:t>
      </w:r>
      <w:r w:rsidRPr="0086519F">
        <w:rPr>
          <w:rFonts w:ascii="Times New Roman" w:hAnsi="Times New Roman" w:cs="Times New Roman"/>
          <w:sz w:val="28"/>
          <w:szCs w:val="28"/>
          <w:lang w:val="kk-KZ"/>
        </w:rPr>
        <w:t xml:space="preserve"> ж.).</w:t>
      </w:r>
    </w:p>
    <w:p w:rsidR="0086519F" w:rsidRPr="00415AC6" w:rsidRDefault="0086519F" w:rsidP="0086519F">
      <w:pPr>
        <w:spacing w:after="0" w:line="240" w:lineRule="auto"/>
        <w:jc w:val="both"/>
        <w:rPr>
          <w:rFonts w:ascii="Times New Roman" w:hAnsi="Times New Roman" w:cs="Times New Roman"/>
          <w:sz w:val="28"/>
          <w:szCs w:val="28"/>
          <w:lang w:val="kk-KZ"/>
        </w:rPr>
      </w:pPr>
      <w:r w:rsidRPr="00415AC6">
        <w:rPr>
          <w:rFonts w:ascii="Times New Roman" w:hAnsi="Times New Roman" w:cs="Times New Roman"/>
          <w:sz w:val="28"/>
          <w:szCs w:val="28"/>
          <w:lang w:val="kk-KZ"/>
        </w:rPr>
        <w:t>2. Назарбаев, Н.Ә. Қазақстан жолы – 2050: Бір мақсат, бір мүдде, бір болашақ. – Қазақстан Республикасының Президентінің Қазақстан халқына Жолдауы. – Астана, 2014.</w:t>
      </w:r>
    </w:p>
    <w:p w:rsidR="0086519F" w:rsidRPr="00415AC6" w:rsidRDefault="0086519F" w:rsidP="0086519F">
      <w:pPr>
        <w:spacing w:after="0" w:line="240" w:lineRule="auto"/>
        <w:jc w:val="both"/>
        <w:rPr>
          <w:rFonts w:ascii="Times New Roman" w:hAnsi="Times New Roman" w:cs="Times New Roman"/>
          <w:sz w:val="28"/>
          <w:szCs w:val="28"/>
          <w:lang w:val="kk-KZ"/>
        </w:rPr>
      </w:pPr>
      <w:r w:rsidRPr="00415AC6">
        <w:rPr>
          <w:rFonts w:ascii="Times New Roman" w:hAnsi="Times New Roman" w:cs="Times New Roman"/>
          <w:sz w:val="28"/>
          <w:szCs w:val="28"/>
          <w:lang w:val="kk-KZ"/>
        </w:rPr>
        <w:t>3. Тоқаев, Қ.К. Әділетті Қазақстан – бәріміз үшін, әрқайсымыз үшін. Қазақстан Республикасының Президенті Қасым-Жомарт Тоқаевтың Қазақстан халқына Жолдауы. – Астана, 1 қыркүйек 2022 жыл.</w:t>
      </w:r>
    </w:p>
    <w:p w:rsidR="0086519F" w:rsidRPr="0070530B" w:rsidRDefault="0086519F" w:rsidP="0086519F">
      <w:pPr>
        <w:spacing w:after="0" w:line="240" w:lineRule="auto"/>
        <w:jc w:val="both"/>
        <w:rPr>
          <w:rFonts w:ascii="Times New Roman" w:hAnsi="Times New Roman" w:cs="Times New Roman"/>
          <w:sz w:val="28"/>
          <w:szCs w:val="28"/>
        </w:rPr>
      </w:pPr>
      <w:r w:rsidRPr="0070530B">
        <w:rPr>
          <w:rFonts w:ascii="Times New Roman" w:hAnsi="Times New Roman" w:cs="Times New Roman"/>
          <w:sz w:val="28"/>
          <w:szCs w:val="28"/>
        </w:rPr>
        <w:t xml:space="preserve">4. Сапарғалиев, </w:t>
      </w:r>
      <w:proofErr w:type="gramStart"/>
      <w:r w:rsidRPr="0070530B">
        <w:rPr>
          <w:rFonts w:ascii="Times New Roman" w:hAnsi="Times New Roman" w:cs="Times New Roman"/>
          <w:sz w:val="28"/>
          <w:szCs w:val="28"/>
        </w:rPr>
        <w:t>Ғ.,</w:t>
      </w:r>
      <w:proofErr w:type="gramEnd"/>
      <w:r w:rsidRPr="0070530B">
        <w:rPr>
          <w:rFonts w:ascii="Times New Roman" w:hAnsi="Times New Roman" w:cs="Times New Roman"/>
          <w:sz w:val="28"/>
          <w:szCs w:val="28"/>
        </w:rPr>
        <w:t xml:space="preserve"> Ибраева, А. Мемлекет және құқық теориясы. – Алматы: Жеті Жарғы, 2018. – 456 б.</w:t>
      </w:r>
    </w:p>
    <w:p w:rsidR="0086519F" w:rsidRPr="0070530B" w:rsidRDefault="0086519F" w:rsidP="0086519F">
      <w:pPr>
        <w:spacing w:after="0" w:line="240" w:lineRule="auto"/>
        <w:jc w:val="both"/>
        <w:rPr>
          <w:rFonts w:ascii="Times New Roman" w:hAnsi="Times New Roman" w:cs="Times New Roman"/>
          <w:sz w:val="28"/>
          <w:szCs w:val="28"/>
        </w:rPr>
      </w:pPr>
      <w:r w:rsidRPr="0070530B">
        <w:rPr>
          <w:rFonts w:ascii="Times New Roman" w:hAnsi="Times New Roman" w:cs="Times New Roman"/>
          <w:sz w:val="28"/>
          <w:szCs w:val="28"/>
        </w:rPr>
        <w:t>5. Алашбаев, А. Қазақстан Республикасының Конституциялық құқығы. – Алматы: Norma, 2019. – 372 б.</w:t>
      </w:r>
    </w:p>
    <w:p w:rsidR="0086519F" w:rsidRPr="0070530B" w:rsidRDefault="0086519F" w:rsidP="0086519F">
      <w:pPr>
        <w:spacing w:after="0" w:line="240" w:lineRule="auto"/>
        <w:jc w:val="both"/>
        <w:rPr>
          <w:rFonts w:ascii="Times New Roman" w:hAnsi="Times New Roman" w:cs="Times New Roman"/>
          <w:sz w:val="28"/>
          <w:szCs w:val="28"/>
          <w:lang w:val="ru-RU"/>
        </w:rPr>
      </w:pPr>
      <w:r w:rsidRPr="0070530B">
        <w:rPr>
          <w:rFonts w:ascii="Times New Roman" w:hAnsi="Times New Roman" w:cs="Times New Roman"/>
          <w:sz w:val="28"/>
          <w:szCs w:val="28"/>
          <w:lang w:val="ru-RU"/>
        </w:rPr>
        <w:t xml:space="preserve">6. Қазақстан Республикасы Конституциялық Кеңесінің шешімдері мен нормативтік қаулылары. – Астана, 1995–2023 жж. </w:t>
      </w:r>
      <w:r>
        <w:rPr>
          <w:rFonts w:ascii="Times New Roman" w:hAnsi="Times New Roman" w:cs="Times New Roman"/>
          <w:sz w:val="28"/>
          <w:szCs w:val="28"/>
          <w:lang w:val="ru-RU"/>
        </w:rPr>
        <w:t xml:space="preserve">// </w:t>
      </w:r>
      <w:r w:rsidRPr="0070530B">
        <w:rPr>
          <w:rFonts w:ascii="Times New Roman" w:hAnsi="Times New Roman" w:cs="Times New Roman"/>
          <w:sz w:val="28"/>
          <w:szCs w:val="28"/>
        </w:rPr>
        <w:t>www</w:t>
      </w:r>
      <w:r w:rsidRPr="0070530B">
        <w:rPr>
          <w:rFonts w:ascii="Times New Roman" w:hAnsi="Times New Roman" w:cs="Times New Roman"/>
          <w:sz w:val="28"/>
          <w:szCs w:val="28"/>
          <w:lang w:val="ru-RU"/>
        </w:rPr>
        <w:t>.</w:t>
      </w:r>
      <w:r w:rsidRPr="0070530B">
        <w:rPr>
          <w:rFonts w:ascii="Times New Roman" w:hAnsi="Times New Roman" w:cs="Times New Roman"/>
          <w:sz w:val="28"/>
          <w:szCs w:val="28"/>
        </w:rPr>
        <w:t>constcouncil</w:t>
      </w:r>
      <w:r w:rsidRPr="0070530B">
        <w:rPr>
          <w:rFonts w:ascii="Times New Roman" w:hAnsi="Times New Roman" w:cs="Times New Roman"/>
          <w:sz w:val="28"/>
          <w:szCs w:val="28"/>
          <w:lang w:val="ru-RU"/>
        </w:rPr>
        <w:t>.</w:t>
      </w:r>
      <w:r w:rsidRPr="0070530B">
        <w:rPr>
          <w:rFonts w:ascii="Times New Roman" w:hAnsi="Times New Roman" w:cs="Times New Roman"/>
          <w:sz w:val="28"/>
          <w:szCs w:val="28"/>
        </w:rPr>
        <w:t>kz</w:t>
      </w:r>
      <w:r>
        <w:rPr>
          <w:rFonts w:ascii="Times New Roman" w:hAnsi="Times New Roman" w:cs="Times New Roman"/>
          <w:sz w:val="28"/>
          <w:szCs w:val="28"/>
          <w:lang w:val="ru-RU"/>
        </w:rPr>
        <w:t xml:space="preserve"> </w:t>
      </w:r>
    </w:p>
    <w:p w:rsidR="0086519F" w:rsidRPr="00501D82" w:rsidRDefault="0086519F" w:rsidP="0086519F">
      <w:pPr>
        <w:spacing w:after="0" w:line="240" w:lineRule="auto"/>
        <w:jc w:val="both"/>
        <w:rPr>
          <w:rFonts w:ascii="Times New Roman" w:hAnsi="Times New Roman" w:cs="Times New Roman"/>
          <w:sz w:val="28"/>
          <w:szCs w:val="28"/>
          <w:lang w:val="ru-RU"/>
        </w:rPr>
      </w:pPr>
      <w:r w:rsidRPr="00501D82">
        <w:rPr>
          <w:rFonts w:ascii="Times New Roman" w:hAnsi="Times New Roman" w:cs="Times New Roman"/>
          <w:sz w:val="28"/>
          <w:szCs w:val="28"/>
          <w:lang w:val="ru-RU"/>
        </w:rPr>
        <w:t>7. Есенғұлова, Д. Әлеуметтік мемлекет тұжырымдамасы және Қазақстандағы конституциялық кепілдіктер. // Құқық және мемлекет журналы. – 2021. – №3. – 15–27 бб.</w:t>
      </w:r>
    </w:p>
    <w:p w:rsidR="0086519F" w:rsidRPr="0070530B" w:rsidRDefault="0086519F" w:rsidP="0086519F">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8</w:t>
      </w:r>
      <w:r w:rsidRPr="0070530B">
        <w:rPr>
          <w:rFonts w:ascii="Times New Roman" w:hAnsi="Times New Roman" w:cs="Times New Roman"/>
          <w:sz w:val="28"/>
          <w:szCs w:val="28"/>
          <w:lang w:val="ru-RU"/>
        </w:rPr>
        <w:t>. Халықаралық азаматтық және саяси құқықтар пактісі. – Қазақстан Республикасы бекіткен, 2005 ж.</w:t>
      </w:r>
    </w:p>
    <w:p w:rsidR="0086519F" w:rsidRPr="0070530B" w:rsidRDefault="0086519F" w:rsidP="0086519F">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 Қазақстан халқы Ассамблеясы. </w:t>
      </w:r>
      <w:r w:rsidRPr="0070530B">
        <w:rPr>
          <w:rFonts w:ascii="Times New Roman" w:hAnsi="Times New Roman" w:cs="Times New Roman"/>
          <w:sz w:val="28"/>
          <w:szCs w:val="28"/>
          <w:lang w:val="ru-RU"/>
        </w:rPr>
        <w:t>Қоғамдық келісім және ұлттық бірлік моделі. – Астана: 2020.</w:t>
      </w:r>
    </w:p>
    <w:p w:rsidR="0086519F" w:rsidRPr="0070530B" w:rsidRDefault="0086519F" w:rsidP="0086519F">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10. </w:t>
      </w:r>
      <w:r w:rsidRPr="0070530B">
        <w:rPr>
          <w:rFonts w:ascii="Times New Roman" w:hAnsi="Times New Roman" w:cs="Times New Roman"/>
          <w:sz w:val="28"/>
          <w:szCs w:val="28"/>
          <w:lang w:val="ru-RU"/>
        </w:rPr>
        <w:t>Қазақстандағы адам құқықтары: халықаралық стандарттар мен ұлттық тәжірибе. – Алматы: ҚазҰУ баспасы, 2020.</w:t>
      </w:r>
    </w:p>
    <w:p w:rsidR="000B6745" w:rsidRPr="0086519F" w:rsidRDefault="000B6745" w:rsidP="0086519F">
      <w:pPr>
        <w:spacing w:after="0" w:line="240" w:lineRule="auto"/>
        <w:ind w:firstLine="567"/>
        <w:jc w:val="both"/>
        <w:rPr>
          <w:rFonts w:ascii="Times New Roman" w:hAnsi="Times New Roman" w:cs="Times New Roman"/>
          <w:sz w:val="28"/>
          <w:szCs w:val="28"/>
          <w:lang w:val="ru-RU"/>
        </w:rPr>
      </w:pPr>
    </w:p>
    <w:sectPr w:rsidR="000B6745" w:rsidRPr="0086519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F1E92"/>
    <w:multiLevelType w:val="multilevel"/>
    <w:tmpl w:val="DE5E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32E4D"/>
    <w:multiLevelType w:val="multilevel"/>
    <w:tmpl w:val="15281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DD0D19"/>
    <w:multiLevelType w:val="multilevel"/>
    <w:tmpl w:val="3486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41EA4"/>
    <w:multiLevelType w:val="multilevel"/>
    <w:tmpl w:val="3D48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526B6"/>
    <w:multiLevelType w:val="multilevel"/>
    <w:tmpl w:val="AE0E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6331D"/>
    <w:multiLevelType w:val="multilevel"/>
    <w:tmpl w:val="49B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8A"/>
    <w:rsid w:val="000B6745"/>
    <w:rsid w:val="00406945"/>
    <w:rsid w:val="00415AC6"/>
    <w:rsid w:val="00501D82"/>
    <w:rsid w:val="007870CF"/>
    <w:rsid w:val="0086519F"/>
    <w:rsid w:val="0091408A"/>
    <w:rsid w:val="00DA41C9"/>
    <w:rsid w:val="00DE3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1A80"/>
  <w15:chartTrackingRefBased/>
  <w15:docId w15:val="{C5B4508A-943F-426F-ACE3-D5DBB126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E3B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E3B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E3B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B1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E3B1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DE3B17"/>
    <w:rPr>
      <w:rFonts w:ascii="Times New Roman" w:eastAsia="Times New Roman" w:hAnsi="Times New Roman" w:cs="Times New Roman"/>
      <w:b/>
      <w:bCs/>
      <w:sz w:val="27"/>
      <w:szCs w:val="27"/>
    </w:rPr>
  </w:style>
  <w:style w:type="paragraph" w:styleId="a3">
    <w:name w:val="Normal (Web)"/>
    <w:basedOn w:val="a"/>
    <w:uiPriority w:val="99"/>
    <w:semiHidden/>
    <w:unhideWhenUsed/>
    <w:rsid w:val="00DE3B17"/>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DE3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E3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078474">
      <w:bodyDiv w:val="1"/>
      <w:marLeft w:val="0"/>
      <w:marRight w:val="0"/>
      <w:marTop w:val="0"/>
      <w:marBottom w:val="0"/>
      <w:divBdr>
        <w:top w:val="none" w:sz="0" w:space="0" w:color="auto"/>
        <w:left w:val="none" w:sz="0" w:space="0" w:color="auto"/>
        <w:bottom w:val="none" w:sz="0" w:space="0" w:color="auto"/>
        <w:right w:val="none" w:sz="0" w:space="0" w:color="auto"/>
      </w:divBdr>
      <w:divsChild>
        <w:div w:id="1847331151">
          <w:marLeft w:val="0"/>
          <w:marRight w:val="0"/>
          <w:marTop w:val="0"/>
          <w:marBottom w:val="0"/>
          <w:divBdr>
            <w:top w:val="none" w:sz="0" w:space="0" w:color="auto"/>
            <w:left w:val="none" w:sz="0" w:space="0" w:color="auto"/>
            <w:bottom w:val="none" w:sz="0" w:space="0" w:color="auto"/>
            <w:right w:val="none" w:sz="0" w:space="0" w:color="auto"/>
          </w:divBdr>
        </w:div>
        <w:div w:id="2087460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3442</Words>
  <Characters>19624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2025-08-20T14:12:00Z</dcterms:created>
  <dcterms:modified xsi:type="dcterms:W3CDTF">2025-09-03T14:09:00Z</dcterms:modified>
</cp:coreProperties>
</file>