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DA" w:rsidRPr="00D607B1" w:rsidRDefault="00B726DA" w:rsidP="00D607B1">
      <w:pPr>
        <w:jc w:val="both"/>
        <w:rPr>
          <w:rFonts w:ascii="Times New Roman" w:hAnsi="Times New Roman" w:cs="Times New Roman"/>
          <w:b/>
          <w:sz w:val="24"/>
          <w:szCs w:val="24"/>
          <w:lang w:val="kk-KZ"/>
        </w:rPr>
      </w:pPr>
      <w:r w:rsidRPr="00D607B1">
        <w:rPr>
          <w:rFonts w:ascii="Times New Roman" w:hAnsi="Times New Roman" w:cs="Times New Roman"/>
          <w:b/>
          <w:sz w:val="24"/>
          <w:szCs w:val="24"/>
          <w:lang w:val="kk-KZ"/>
        </w:rPr>
        <w:t>ОӘЖ 347</w:t>
      </w:r>
      <w:r w:rsidR="00436ED5" w:rsidRPr="00D607B1">
        <w:rPr>
          <w:rFonts w:ascii="Times New Roman" w:hAnsi="Times New Roman" w:cs="Times New Roman"/>
          <w:b/>
          <w:sz w:val="24"/>
          <w:szCs w:val="24"/>
          <w:lang w:val="kk-KZ"/>
        </w:rPr>
        <w:t>.01</w:t>
      </w:r>
    </w:p>
    <w:p w:rsidR="00D607B1" w:rsidRPr="00D607B1" w:rsidRDefault="00D607B1" w:rsidP="00D607B1">
      <w:pPr>
        <w:jc w:val="center"/>
        <w:rPr>
          <w:rFonts w:ascii="Times New Roman" w:hAnsi="Times New Roman"/>
          <w:b/>
          <w:sz w:val="24"/>
          <w:szCs w:val="24"/>
          <w:lang w:val="kk-KZ"/>
        </w:rPr>
      </w:pPr>
      <w:r w:rsidRPr="00D607B1">
        <w:rPr>
          <w:rFonts w:ascii="Times New Roman" w:hAnsi="Times New Roman"/>
          <w:b/>
          <w:sz w:val="24"/>
          <w:szCs w:val="24"/>
          <w:lang w:val="kk-KZ"/>
        </w:rPr>
        <w:t xml:space="preserve">Ерубаев Д.Е.  </w:t>
      </w:r>
    </w:p>
    <w:p w:rsidR="00D607B1" w:rsidRPr="00D607B1" w:rsidRDefault="00D607B1" w:rsidP="00D607B1">
      <w:pPr>
        <w:jc w:val="center"/>
        <w:rPr>
          <w:rFonts w:ascii="Times New Roman" w:hAnsi="Times New Roman" w:cs="Times New Roman"/>
          <w:i/>
          <w:sz w:val="24"/>
          <w:szCs w:val="24"/>
          <w:lang w:val="kk-KZ"/>
        </w:rPr>
      </w:pPr>
      <w:r w:rsidRPr="00D607B1">
        <w:rPr>
          <w:rFonts w:ascii="Times New Roman" w:hAnsi="Times New Roman"/>
          <w:i/>
          <w:sz w:val="24"/>
          <w:szCs w:val="24"/>
          <w:lang w:val="kk-KZ"/>
        </w:rPr>
        <w:t>4 курс білім алушысы</w:t>
      </w:r>
    </w:p>
    <w:p w:rsidR="00D607B1" w:rsidRPr="00D607B1" w:rsidRDefault="00D607B1" w:rsidP="00D607B1">
      <w:pPr>
        <w:jc w:val="center"/>
        <w:rPr>
          <w:rFonts w:ascii="Times New Roman" w:hAnsi="Times New Roman" w:cs="Times New Roman"/>
          <w:b/>
          <w:sz w:val="24"/>
          <w:szCs w:val="24"/>
          <w:lang w:val="kk-KZ"/>
        </w:rPr>
      </w:pPr>
      <w:r w:rsidRPr="00D607B1">
        <w:rPr>
          <w:rFonts w:ascii="Times New Roman" w:hAnsi="Times New Roman" w:cs="Times New Roman"/>
          <w:b/>
          <w:sz w:val="24"/>
          <w:szCs w:val="24"/>
          <w:lang w:val="kk-KZ"/>
        </w:rPr>
        <w:t xml:space="preserve">Әлімбек Л.Б. </w:t>
      </w:r>
    </w:p>
    <w:p w:rsidR="00D607B1" w:rsidRPr="00D607B1" w:rsidRDefault="00D607B1" w:rsidP="00D607B1">
      <w:pPr>
        <w:jc w:val="center"/>
        <w:rPr>
          <w:rFonts w:ascii="Times New Roman" w:hAnsi="Times New Roman" w:cs="Times New Roman"/>
          <w:i/>
          <w:sz w:val="24"/>
          <w:szCs w:val="24"/>
          <w:lang w:val="kk-KZ"/>
        </w:rPr>
      </w:pPr>
      <w:r w:rsidRPr="00D607B1">
        <w:rPr>
          <w:rFonts w:ascii="Times New Roman" w:hAnsi="Times New Roman" w:cs="Times New Roman"/>
          <w:i/>
          <w:sz w:val="24"/>
          <w:szCs w:val="24"/>
          <w:lang w:val="kk-KZ"/>
        </w:rPr>
        <w:t>заң ғылымдарының кандидаты, аға оқытушы</w:t>
      </w:r>
    </w:p>
    <w:p w:rsidR="00D607B1" w:rsidRPr="00D607B1" w:rsidRDefault="00D607B1" w:rsidP="00D607B1">
      <w:pPr>
        <w:jc w:val="center"/>
        <w:rPr>
          <w:rFonts w:ascii="Times New Roman" w:hAnsi="Times New Roman" w:cs="Times New Roman"/>
          <w:i/>
          <w:sz w:val="24"/>
          <w:szCs w:val="24"/>
          <w:lang w:val="kk-KZ"/>
        </w:rPr>
      </w:pPr>
      <w:r w:rsidRPr="00D607B1">
        <w:rPr>
          <w:rFonts w:ascii="Times New Roman" w:hAnsi="Times New Roman" w:cs="Times New Roman"/>
          <w:i/>
          <w:sz w:val="24"/>
          <w:szCs w:val="24"/>
          <w:lang w:val="kk-KZ"/>
        </w:rPr>
        <w:t>Орталық Азия инновациялық университеті, Шымкент қаласы, Қазақстан</w:t>
      </w:r>
    </w:p>
    <w:p w:rsidR="00D607B1" w:rsidRPr="00D607B1" w:rsidRDefault="00D607B1" w:rsidP="00D607B1">
      <w:pPr>
        <w:jc w:val="center"/>
        <w:rPr>
          <w:rFonts w:ascii="Times New Roman" w:hAnsi="Times New Roman" w:cs="Times New Roman"/>
          <w:b/>
          <w:sz w:val="24"/>
          <w:szCs w:val="24"/>
          <w:lang w:val="kk-KZ"/>
        </w:rPr>
      </w:pPr>
    </w:p>
    <w:p w:rsidR="004457FD" w:rsidRPr="00D607B1" w:rsidRDefault="004457FD" w:rsidP="00D607B1">
      <w:pPr>
        <w:jc w:val="center"/>
        <w:rPr>
          <w:rFonts w:ascii="Times New Roman" w:hAnsi="Times New Roman" w:cs="Times New Roman"/>
          <w:b/>
          <w:sz w:val="24"/>
          <w:szCs w:val="24"/>
          <w:lang w:val="kk-KZ"/>
        </w:rPr>
      </w:pPr>
      <w:r w:rsidRPr="00D607B1">
        <w:rPr>
          <w:rFonts w:ascii="Times New Roman" w:hAnsi="Times New Roman" w:cs="Times New Roman"/>
          <w:b/>
          <w:sz w:val="24"/>
          <w:szCs w:val="24"/>
          <w:lang w:val="kk-KZ"/>
        </w:rPr>
        <w:t>Ц</w:t>
      </w:r>
      <w:r w:rsidR="00D607B1" w:rsidRPr="00D607B1">
        <w:rPr>
          <w:rFonts w:ascii="Times New Roman" w:hAnsi="Times New Roman" w:cs="Times New Roman"/>
          <w:b/>
          <w:sz w:val="24"/>
          <w:szCs w:val="24"/>
          <w:lang w:val="kk-KZ"/>
        </w:rPr>
        <w:t>ифрлық мемлекет жағдайында сот билігінің ашықтығы мен жариялылығын арттыру</w:t>
      </w:r>
    </w:p>
    <w:p w:rsidR="00FB24B1" w:rsidRPr="00D607B1" w:rsidRDefault="00D607B1" w:rsidP="00D607B1">
      <w:pPr>
        <w:jc w:val="center"/>
        <w:rPr>
          <w:rFonts w:ascii="Times New Roman" w:hAnsi="Times New Roman" w:cs="Times New Roman"/>
          <w:b/>
          <w:sz w:val="24"/>
          <w:szCs w:val="24"/>
          <w:lang w:val="kk-KZ"/>
        </w:rPr>
      </w:pPr>
      <w:r w:rsidRPr="00D607B1">
        <w:rPr>
          <w:rFonts w:ascii="Times New Roman" w:hAnsi="Times New Roman" w:cs="Times New Roman"/>
          <w:b/>
          <w:sz w:val="24"/>
          <w:szCs w:val="24"/>
          <w:lang w:val="kk-KZ"/>
        </w:rPr>
        <w:t>*</w:t>
      </w:r>
    </w:p>
    <w:p w:rsidR="00D607B1" w:rsidRPr="00D607B1" w:rsidRDefault="00D607B1" w:rsidP="00D607B1">
      <w:pPr>
        <w:jc w:val="center"/>
        <w:rPr>
          <w:rFonts w:ascii="Times New Roman" w:hAnsi="Times New Roman" w:cs="Times New Roman"/>
          <w:b/>
          <w:sz w:val="24"/>
          <w:szCs w:val="24"/>
          <w:lang w:val="kk-KZ"/>
        </w:rPr>
      </w:pPr>
      <w:r w:rsidRPr="00D607B1">
        <w:rPr>
          <w:rFonts w:ascii="Times New Roman" w:hAnsi="Times New Roman" w:cs="Times New Roman"/>
          <w:b/>
          <w:sz w:val="24"/>
          <w:szCs w:val="24"/>
          <w:lang w:val="kk-KZ"/>
        </w:rPr>
        <w:t>Increasing transparency and Publicity of the judiciary in the context of a digital State</w:t>
      </w:r>
    </w:p>
    <w:p w:rsidR="00D607B1" w:rsidRPr="00D607B1" w:rsidRDefault="00D607B1" w:rsidP="00D607B1">
      <w:pPr>
        <w:ind w:firstLine="567"/>
        <w:jc w:val="center"/>
        <w:rPr>
          <w:rFonts w:ascii="Times New Roman" w:hAnsi="Times New Roman" w:cs="Times New Roman"/>
          <w:b/>
          <w:sz w:val="24"/>
          <w:szCs w:val="24"/>
          <w:lang w:val="kk-KZ"/>
        </w:rPr>
      </w:pP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XXI </w:t>
      </w:r>
      <w:proofErr w:type="spellStart"/>
      <w:r w:rsidRPr="00D607B1">
        <w:rPr>
          <w:rFonts w:ascii="Times New Roman" w:hAnsi="Times New Roman" w:cs="Times New Roman"/>
          <w:sz w:val="24"/>
          <w:szCs w:val="24"/>
        </w:rPr>
        <w:t>ғасыр</w:t>
      </w:r>
      <w:proofErr w:type="spellEnd"/>
      <w:r w:rsidRPr="00D607B1">
        <w:rPr>
          <w:rFonts w:ascii="Times New Roman" w:hAnsi="Times New Roman" w:cs="Times New Roman"/>
          <w:sz w:val="24"/>
          <w:szCs w:val="24"/>
        </w:rPr>
        <w:t xml:space="preserve"> – </w:t>
      </w:r>
      <w:proofErr w:type="spellStart"/>
      <w:r w:rsidRPr="00D607B1">
        <w:rPr>
          <w:rFonts w:ascii="Times New Roman" w:hAnsi="Times New Roman" w:cs="Times New Roman"/>
          <w:sz w:val="24"/>
          <w:szCs w:val="24"/>
        </w:rPr>
        <w:t>ақпарат</w:t>
      </w:r>
      <w:proofErr w:type="spellEnd"/>
      <w:r w:rsidRPr="00D607B1">
        <w:rPr>
          <w:rFonts w:ascii="Times New Roman" w:hAnsi="Times New Roman" w:cs="Times New Roman"/>
          <w:sz w:val="24"/>
          <w:szCs w:val="24"/>
        </w:rPr>
        <w:t xml:space="preserve"> пен технология </w:t>
      </w:r>
      <w:proofErr w:type="spellStart"/>
      <w:r w:rsidRPr="00D607B1">
        <w:rPr>
          <w:rFonts w:ascii="Times New Roman" w:hAnsi="Times New Roman" w:cs="Times New Roman"/>
          <w:sz w:val="24"/>
          <w:szCs w:val="24"/>
        </w:rPr>
        <w:t>ғасыры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қатынастардың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барлығы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дерлік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цифрландыру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ықпалына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түсті</w:t>
      </w:r>
      <w:proofErr w:type="spellEnd"/>
      <w:r w:rsidRPr="00D607B1">
        <w:rPr>
          <w:rFonts w:ascii="Times New Roman" w:hAnsi="Times New Roman" w:cs="Times New Roman"/>
          <w:sz w:val="24"/>
          <w:szCs w:val="24"/>
        </w:rPr>
        <w:t xml:space="preserve">, ал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үрдіс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мемлекеттік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басқару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саласына</w:t>
      </w:r>
      <w:proofErr w:type="spellEnd"/>
      <w:r w:rsidRPr="00D607B1">
        <w:rPr>
          <w:rFonts w:ascii="Times New Roman" w:hAnsi="Times New Roman" w:cs="Times New Roman"/>
          <w:sz w:val="24"/>
          <w:szCs w:val="24"/>
        </w:rPr>
        <w:t xml:space="preserve"> да </w:t>
      </w:r>
      <w:proofErr w:type="spellStart"/>
      <w:r w:rsidRPr="00D607B1">
        <w:rPr>
          <w:rFonts w:ascii="Times New Roman" w:hAnsi="Times New Roman" w:cs="Times New Roman"/>
          <w:sz w:val="24"/>
          <w:szCs w:val="24"/>
        </w:rPr>
        <w:t>айтарлықтай</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әсер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етті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Қазіргі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таңда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тұжырымдамасы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мемлекеттік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қызметтерді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қатынастарды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ұйымдастыруды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жаңа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сапалық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деңгейге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көтеруді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көздейді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Сот </w:t>
      </w:r>
      <w:proofErr w:type="spellStart"/>
      <w:r w:rsidRPr="00D607B1">
        <w:rPr>
          <w:rFonts w:ascii="Times New Roman" w:hAnsi="Times New Roman" w:cs="Times New Roman"/>
          <w:sz w:val="24"/>
          <w:szCs w:val="24"/>
        </w:rPr>
        <w:t>билігі</w:t>
      </w:r>
      <w:proofErr w:type="spellEnd"/>
      <w:r w:rsidRPr="00D607B1">
        <w:rPr>
          <w:rFonts w:ascii="Times New Roman" w:hAnsi="Times New Roman" w:cs="Times New Roman"/>
          <w:sz w:val="24"/>
          <w:szCs w:val="24"/>
        </w:rPr>
        <w:t xml:space="preserve"> – </w:t>
      </w:r>
      <w:proofErr w:type="spellStart"/>
      <w:r w:rsidRPr="00D607B1">
        <w:rPr>
          <w:rFonts w:ascii="Times New Roman" w:hAnsi="Times New Roman" w:cs="Times New Roman"/>
          <w:sz w:val="24"/>
          <w:szCs w:val="24"/>
        </w:rPr>
        <w:t>мемлекеттің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демократиялық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қағидаттарының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негізгі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тірегі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Әділ</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жүйесі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мемлекетке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деген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сенімін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нығайтып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үстемдігін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етеді</w:t>
      </w:r>
      <w:proofErr w:type="spellEnd"/>
      <w:r w:rsidRPr="00D607B1">
        <w:rPr>
          <w:rFonts w:ascii="Times New Roman" w:hAnsi="Times New Roman" w:cs="Times New Roman"/>
          <w:sz w:val="24"/>
          <w:szCs w:val="24"/>
        </w:rPr>
        <w:t xml:space="preserve">. Осы </w:t>
      </w:r>
      <w:proofErr w:type="spellStart"/>
      <w:r w:rsidRPr="00D607B1">
        <w:rPr>
          <w:rFonts w:ascii="Times New Roman" w:hAnsi="Times New Roman" w:cs="Times New Roman"/>
          <w:sz w:val="24"/>
          <w:szCs w:val="24"/>
        </w:rPr>
        <w:t>тұрғыда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жариялылығы</w:t>
      </w:r>
      <w:proofErr w:type="spellEnd"/>
      <w:r w:rsidRPr="00D607B1">
        <w:rPr>
          <w:rFonts w:ascii="Times New Roman" w:hAnsi="Times New Roman" w:cs="Times New Roman"/>
          <w:sz w:val="24"/>
          <w:szCs w:val="24"/>
        </w:rPr>
        <w:t xml:space="preserve"> — </w:t>
      </w:r>
      <w:proofErr w:type="spellStart"/>
      <w:r w:rsidRPr="00D607B1">
        <w:rPr>
          <w:rFonts w:ascii="Times New Roman" w:hAnsi="Times New Roman" w:cs="Times New Roman"/>
          <w:sz w:val="24"/>
          <w:szCs w:val="24"/>
        </w:rPr>
        <w:t>демократиялық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қоғамның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басты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қағидасы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технологиялар</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жүйесінің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қызметін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жаңа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форматқа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көшіруге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өзара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әрекеттесуін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күшейтуге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Электрондық</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ісін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жүргізу</w:t>
      </w:r>
      <w:proofErr w:type="spellEnd"/>
      <w:r w:rsidRPr="00D607B1">
        <w:rPr>
          <w:rFonts w:ascii="Times New Roman" w:hAnsi="Times New Roman" w:cs="Times New Roman"/>
          <w:sz w:val="24"/>
          <w:szCs w:val="24"/>
        </w:rPr>
        <w:t xml:space="preserve">, онлайн </w:t>
      </w:r>
      <w:proofErr w:type="spellStart"/>
      <w:r w:rsidRPr="00D607B1">
        <w:rPr>
          <w:rFonts w:ascii="Times New Roman" w:hAnsi="Times New Roman" w:cs="Times New Roman"/>
          <w:sz w:val="24"/>
          <w:szCs w:val="24"/>
        </w:rPr>
        <w:t>отырыстар</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базалары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порталдар</w:t>
      </w:r>
      <w:proofErr w:type="spellEnd"/>
      <w:r w:rsidRPr="00D607B1">
        <w:rPr>
          <w:rFonts w:ascii="Times New Roman" w:hAnsi="Times New Roman" w:cs="Times New Roman"/>
          <w:sz w:val="24"/>
          <w:szCs w:val="24"/>
        </w:rPr>
        <w:t xml:space="preserve"> – </w:t>
      </w:r>
      <w:proofErr w:type="spellStart"/>
      <w:r w:rsidRPr="00D607B1">
        <w:rPr>
          <w:rFonts w:ascii="Times New Roman" w:hAnsi="Times New Roman" w:cs="Times New Roman"/>
          <w:sz w:val="24"/>
          <w:szCs w:val="24"/>
        </w:rPr>
        <w:t>осының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барлығы</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бағытталған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нақты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қадамдар</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lang w:val="kk-KZ"/>
        </w:rPr>
      </w:pP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мақалада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жағдайында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жариялылығын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етудің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ұйымдастырушылық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технологиялық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негіздері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қарастырылады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сондай-ақ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қазіргі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кездегі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мәселел</w:t>
      </w:r>
      <w:r w:rsidR="004D2826" w:rsidRPr="00D607B1">
        <w:rPr>
          <w:rFonts w:ascii="Times New Roman" w:hAnsi="Times New Roman" w:cs="Times New Roman"/>
          <w:sz w:val="24"/>
          <w:szCs w:val="24"/>
        </w:rPr>
        <w:t>ер</w:t>
      </w:r>
      <w:proofErr w:type="spellEnd"/>
      <w:r w:rsidR="004D2826" w:rsidRPr="00D607B1">
        <w:rPr>
          <w:rFonts w:ascii="Times New Roman" w:hAnsi="Times New Roman" w:cs="Times New Roman"/>
          <w:sz w:val="24"/>
          <w:szCs w:val="24"/>
        </w:rPr>
        <w:t xml:space="preserve"> мен даму </w:t>
      </w:r>
      <w:proofErr w:type="spellStart"/>
      <w:r w:rsidR="004D2826" w:rsidRPr="00D607B1">
        <w:rPr>
          <w:rFonts w:ascii="Times New Roman" w:hAnsi="Times New Roman" w:cs="Times New Roman"/>
          <w:sz w:val="24"/>
          <w:szCs w:val="24"/>
        </w:rPr>
        <w:t>бағыттары</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талданады</w:t>
      </w:r>
      <w:proofErr w:type="spellEnd"/>
      <w:r w:rsidR="004D2826" w:rsidRPr="00D607B1">
        <w:rPr>
          <w:rFonts w:ascii="Times New Roman" w:hAnsi="Times New Roman" w:cs="Times New Roman"/>
          <w:sz w:val="24"/>
          <w:szCs w:val="24"/>
          <w:lang w:val="kk-KZ"/>
        </w:rPr>
        <w:t xml:space="preserve"> [1].</w:t>
      </w:r>
    </w:p>
    <w:p w:rsidR="004457FD" w:rsidRPr="00D607B1" w:rsidRDefault="004457FD"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Цифрлық мемлекет – бұл ақпараттық-коммуникациялық технологиялар (АКТ) арқылы мемлекеттік басқаруды тиімді ұйымдастыруды, азаматтармен өзара іс-қимылды жеңілдетуді және мемлекеттік қызметтерді автоматтандыруды көздейтін жүйе.</w:t>
      </w:r>
    </w:p>
    <w:p w:rsidR="004457FD" w:rsidRPr="00D607B1" w:rsidRDefault="004457FD"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Қазақстанда бұл бағыт «Цифрлық Қазақстан» мемлекеттік бағдарламасы (2018–2022 жж.) арқылы белсенді дамып келеді. Бағдарламаның негізгі мақсаты – инновациялық технологияларды енгізу арқылы экономикалық өсімді жеделдету және азаматтарға көрсетілетін қызмет сапасын арттыру.</w:t>
      </w:r>
    </w:p>
    <w:p w:rsidR="004457FD" w:rsidRPr="00D607B1" w:rsidRDefault="004457FD"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Сот билігі де цифрлық трансформацияның маңызды бөлігі болып табылады. Соңғы жылдары Қазақстанда «E-Sot», «Төрелік», «Сот кабинеті», «TrueConf» онлайн платформасы сияқты ақпараттық жүйелер енгізілді. Бұл жүйелердің барлығы сот ісін жүргізуді электрондық форматқа көшіруге және азаматтар үшін ашық, ыңғайлы жағдай жасауға бағытталған.</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Цифрландыру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нәтижесінде</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құжаттарын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электронды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түрде</w:t>
      </w:r>
      <w:proofErr w:type="spellEnd"/>
      <w:r w:rsidRPr="00D607B1">
        <w:rPr>
          <w:rFonts w:ascii="Times New Roman" w:hAnsi="Times New Roman" w:cs="Times New Roman"/>
          <w:sz w:val="24"/>
          <w:szCs w:val="24"/>
        </w:rPr>
        <w:t xml:space="preserve"> беру </w:t>
      </w:r>
      <w:proofErr w:type="spellStart"/>
      <w:r w:rsidRPr="00D607B1">
        <w:rPr>
          <w:rFonts w:ascii="Times New Roman" w:hAnsi="Times New Roman" w:cs="Times New Roman"/>
          <w:sz w:val="24"/>
          <w:szCs w:val="24"/>
        </w:rPr>
        <w:t>мүмкіндігі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онлайн </w:t>
      </w:r>
      <w:proofErr w:type="spellStart"/>
      <w:r w:rsidRPr="00D607B1">
        <w:rPr>
          <w:rFonts w:ascii="Times New Roman" w:hAnsi="Times New Roman" w:cs="Times New Roman"/>
          <w:sz w:val="24"/>
          <w:szCs w:val="24"/>
        </w:rPr>
        <w:t>отырыстар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кеңінен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тарады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процестері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туралы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базаларда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жариялана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бастады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сотқа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жүгіну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процесі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жеңілдеді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Осылайша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арттырудың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негізгі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тетігіне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айналды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Қазақстан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Республикасының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Конституциясының</w:t>
      </w:r>
      <w:proofErr w:type="spellEnd"/>
      <w:r w:rsidRPr="00D607B1">
        <w:rPr>
          <w:rFonts w:ascii="Times New Roman" w:hAnsi="Times New Roman" w:cs="Times New Roman"/>
          <w:sz w:val="24"/>
          <w:szCs w:val="24"/>
        </w:rPr>
        <w:t xml:space="preserve"> 20-бабы </w:t>
      </w:r>
      <w:proofErr w:type="spellStart"/>
      <w:r w:rsidRPr="00D607B1">
        <w:rPr>
          <w:rFonts w:ascii="Times New Roman" w:hAnsi="Times New Roman" w:cs="Times New Roman"/>
          <w:sz w:val="24"/>
          <w:szCs w:val="24"/>
        </w:rPr>
        <w:t>ақпарат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бостандығын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етсе</w:t>
      </w:r>
      <w:proofErr w:type="spellEnd"/>
      <w:r w:rsidRPr="00D607B1">
        <w:rPr>
          <w:rFonts w:ascii="Times New Roman" w:hAnsi="Times New Roman" w:cs="Times New Roman"/>
          <w:sz w:val="24"/>
          <w:szCs w:val="24"/>
        </w:rPr>
        <w:t xml:space="preserve">, 77-бабында сот </w:t>
      </w:r>
      <w:proofErr w:type="spellStart"/>
      <w:r w:rsidRPr="00D607B1">
        <w:rPr>
          <w:rFonts w:ascii="Times New Roman" w:hAnsi="Times New Roman" w:cs="Times New Roman"/>
          <w:sz w:val="24"/>
          <w:szCs w:val="24"/>
        </w:rPr>
        <w:t>төрелігінің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жариялылығы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тікелей</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lastRenderedPageBreak/>
        <w:t>бекітілген</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отырыстары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түрде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жүргізіледі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Заңмен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көзделген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ерекше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жағдайларда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жабық</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отырысына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жол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беріледі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Сонымен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келесі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заңнамалық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актілер</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ашықтығын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реттейді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жүйесі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судьялардың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мәртебесі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туралы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Конституциялық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заң</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кодексі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Қылмыстық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кодексі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w:t>
      </w:r>
      <w:proofErr w:type="spellStart"/>
      <w:r w:rsidRPr="00D607B1">
        <w:rPr>
          <w:rFonts w:ascii="Times New Roman" w:hAnsi="Times New Roman" w:cs="Times New Roman"/>
          <w:sz w:val="24"/>
          <w:szCs w:val="24"/>
        </w:rPr>
        <w:t>Ақпаратқа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жеткізу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туралы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Заң</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w:t>
      </w:r>
      <w:proofErr w:type="spellStart"/>
      <w:r w:rsidRPr="00D607B1">
        <w:rPr>
          <w:rFonts w:ascii="Times New Roman" w:hAnsi="Times New Roman" w:cs="Times New Roman"/>
          <w:sz w:val="24"/>
          <w:szCs w:val="24"/>
        </w:rPr>
        <w:t>Электрондық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құжат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электрондық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қолтаңба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туралы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Заң</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Осы </w:t>
      </w:r>
      <w:proofErr w:type="spellStart"/>
      <w:r w:rsidRPr="00D607B1">
        <w:rPr>
          <w:rFonts w:ascii="Times New Roman" w:hAnsi="Times New Roman" w:cs="Times New Roman"/>
          <w:sz w:val="24"/>
          <w:szCs w:val="24"/>
        </w:rPr>
        <w:t>құқықтық</w:t>
      </w:r>
      <w:proofErr w:type="spellEnd"/>
      <w:r w:rsidRPr="00D607B1">
        <w:rPr>
          <w:rFonts w:ascii="Times New Roman" w:hAnsi="Times New Roman" w:cs="Times New Roman"/>
          <w:sz w:val="24"/>
          <w:szCs w:val="24"/>
        </w:rPr>
        <w:t xml:space="preserve"> база сот </w:t>
      </w:r>
      <w:proofErr w:type="spellStart"/>
      <w:r w:rsidRPr="00D607B1">
        <w:rPr>
          <w:rFonts w:ascii="Times New Roman" w:hAnsi="Times New Roman" w:cs="Times New Roman"/>
          <w:sz w:val="24"/>
          <w:szCs w:val="24"/>
        </w:rPr>
        <w:t>процестерін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форматта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тарапынан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БҰҰ, </w:t>
      </w:r>
      <w:proofErr w:type="spellStart"/>
      <w:r w:rsidRPr="00D607B1">
        <w:rPr>
          <w:rFonts w:ascii="Times New Roman" w:hAnsi="Times New Roman" w:cs="Times New Roman"/>
          <w:sz w:val="24"/>
          <w:szCs w:val="24"/>
        </w:rPr>
        <w:t>Еуропа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Кеңесі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ЭЫДҰ (OECD) </w:t>
      </w:r>
      <w:proofErr w:type="spellStart"/>
      <w:r w:rsidRPr="00D607B1">
        <w:rPr>
          <w:rFonts w:ascii="Times New Roman" w:hAnsi="Times New Roman" w:cs="Times New Roman"/>
          <w:sz w:val="24"/>
          <w:szCs w:val="24"/>
        </w:rPr>
        <w:t>сияқты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халықаралық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ұйымдар</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цифрландыруды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ілгерілету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бойынша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бірқатар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ұсынымдар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қабылдаған</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Электрондық</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ісін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жүргізу</w:t>
      </w:r>
      <w:proofErr w:type="spellEnd"/>
      <w:r w:rsidRPr="00D607B1">
        <w:rPr>
          <w:rFonts w:ascii="Times New Roman" w:hAnsi="Times New Roman" w:cs="Times New Roman"/>
          <w:sz w:val="24"/>
          <w:szCs w:val="24"/>
        </w:rPr>
        <w:t xml:space="preserve"> – сот </w:t>
      </w:r>
      <w:proofErr w:type="spellStart"/>
      <w:r w:rsidRPr="00D607B1">
        <w:rPr>
          <w:rFonts w:ascii="Times New Roman" w:hAnsi="Times New Roman" w:cs="Times New Roman"/>
          <w:sz w:val="24"/>
          <w:szCs w:val="24"/>
        </w:rPr>
        <w:t>отырыстарын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құжат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алмасуды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қабылдауды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электрондық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форматта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жүзеге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асыру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жүйесі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Қазақстанда</w:t>
      </w:r>
      <w:proofErr w:type="spellEnd"/>
      <w:r w:rsidRPr="00D607B1">
        <w:rPr>
          <w:rFonts w:ascii="Times New Roman" w:hAnsi="Times New Roman" w:cs="Times New Roman"/>
          <w:sz w:val="24"/>
          <w:szCs w:val="24"/>
        </w:rPr>
        <w:t xml:space="preserve"> «E-</w:t>
      </w:r>
      <w:proofErr w:type="spellStart"/>
      <w:r w:rsidRPr="00D607B1">
        <w:rPr>
          <w:rFonts w:ascii="Times New Roman" w:hAnsi="Times New Roman" w:cs="Times New Roman"/>
          <w:sz w:val="24"/>
          <w:szCs w:val="24"/>
        </w:rPr>
        <w:t>Sot</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платформасы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ұйымдар</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талап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арыздарын</w:t>
      </w:r>
      <w:proofErr w:type="spellEnd"/>
      <w:r w:rsidRPr="00D607B1">
        <w:rPr>
          <w:rFonts w:ascii="Times New Roman" w:hAnsi="Times New Roman" w:cs="Times New Roman"/>
          <w:sz w:val="24"/>
          <w:szCs w:val="24"/>
        </w:rPr>
        <w:t xml:space="preserve"> онлайн </w:t>
      </w:r>
      <w:proofErr w:type="spellStart"/>
      <w:r w:rsidRPr="00D607B1">
        <w:rPr>
          <w:rFonts w:ascii="Times New Roman" w:hAnsi="Times New Roman" w:cs="Times New Roman"/>
          <w:sz w:val="24"/>
          <w:szCs w:val="24"/>
        </w:rPr>
        <w:t>береді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істердің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қозғалысын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бақылайды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шешімдер</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хаттамаларды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түрде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тәсіл</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процестерінің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бюрократиялық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кедергілерді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азайтты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Пандемия </w:t>
      </w:r>
      <w:proofErr w:type="spellStart"/>
      <w:r w:rsidRPr="00D607B1">
        <w:rPr>
          <w:rFonts w:ascii="Times New Roman" w:hAnsi="Times New Roman" w:cs="Times New Roman"/>
          <w:sz w:val="24"/>
          <w:szCs w:val="24"/>
        </w:rPr>
        <w:t>кезеңінде</w:t>
      </w:r>
      <w:proofErr w:type="spellEnd"/>
      <w:r w:rsidRPr="00D607B1">
        <w:rPr>
          <w:rFonts w:ascii="Times New Roman" w:hAnsi="Times New Roman" w:cs="Times New Roman"/>
          <w:sz w:val="24"/>
          <w:szCs w:val="24"/>
        </w:rPr>
        <w:t xml:space="preserve"> онлайн </w:t>
      </w:r>
      <w:proofErr w:type="spellStart"/>
      <w:r w:rsidRPr="00D607B1">
        <w:rPr>
          <w:rFonts w:ascii="Times New Roman" w:hAnsi="Times New Roman" w:cs="Times New Roman"/>
          <w:sz w:val="24"/>
          <w:szCs w:val="24"/>
        </w:rPr>
        <w:t>форматтағы</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отырыстары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кеңінен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қолданылды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тәжірибе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кейін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тұрақты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институтқа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айналды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Онлайн </w:t>
      </w:r>
      <w:proofErr w:type="spellStart"/>
      <w:r w:rsidRPr="00D607B1">
        <w:rPr>
          <w:rFonts w:ascii="Times New Roman" w:hAnsi="Times New Roman" w:cs="Times New Roman"/>
          <w:sz w:val="24"/>
          <w:szCs w:val="24"/>
        </w:rPr>
        <w:t>соттар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қоғамға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процесін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қашықтан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береді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сондай-ақ</w:t>
      </w:r>
      <w:proofErr w:type="spellEnd"/>
      <w:r w:rsidRPr="00D607B1">
        <w:rPr>
          <w:rFonts w:ascii="Times New Roman" w:hAnsi="Times New Roman" w:cs="Times New Roman"/>
          <w:sz w:val="24"/>
          <w:szCs w:val="24"/>
        </w:rPr>
        <w:t xml:space="preserve"> БАҚ пен </w:t>
      </w:r>
      <w:proofErr w:type="spellStart"/>
      <w:r w:rsidRPr="00D607B1">
        <w:rPr>
          <w:rFonts w:ascii="Times New Roman" w:hAnsi="Times New Roman" w:cs="Times New Roman"/>
          <w:sz w:val="24"/>
          <w:szCs w:val="24"/>
        </w:rPr>
        <w:t>азаматтық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өкілдері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үшін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жариялылықты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етеді</w:t>
      </w:r>
      <w:proofErr w:type="spellEnd"/>
      <w:r w:rsidR="004D2826" w:rsidRPr="00D607B1">
        <w:rPr>
          <w:rFonts w:ascii="Times New Roman" w:hAnsi="Times New Roman" w:cs="Times New Roman"/>
          <w:sz w:val="24"/>
          <w:szCs w:val="24"/>
          <w:lang w:val="kk-KZ"/>
        </w:rPr>
        <w:t xml:space="preserve"> [2].</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Қазақстан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Республикасы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Жоғарғы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Сотының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ресми</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сайтында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актілерінің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деректер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базасы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жұмыс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істейді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Мұнда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әрбір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таныса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құрал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заңнаманы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біркелкі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қолдануға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шешімдеріндегі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әділдікті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sud.gov.kz, office.sud.kz, gov.kz </w:t>
      </w:r>
      <w:proofErr w:type="spellStart"/>
      <w:r w:rsidRPr="00D607B1">
        <w:rPr>
          <w:rFonts w:ascii="Times New Roman" w:hAnsi="Times New Roman" w:cs="Times New Roman"/>
          <w:sz w:val="24"/>
          <w:szCs w:val="24"/>
        </w:rPr>
        <w:t>сияқты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порталдарда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қызметі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туралы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қолжетімді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Сонымен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әлеуметтік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желілер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органдары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өз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қызметін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кеңінен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таныстырып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есеп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берудің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жаңа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үлгісін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қалыптастыруда</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Ашықтық</w:t>
      </w:r>
      <w:proofErr w:type="spellEnd"/>
      <w:r w:rsidRPr="00D607B1">
        <w:rPr>
          <w:rFonts w:ascii="Times New Roman" w:hAnsi="Times New Roman" w:cs="Times New Roman"/>
          <w:sz w:val="24"/>
          <w:szCs w:val="24"/>
        </w:rPr>
        <w:t xml:space="preserve"> пен </w:t>
      </w:r>
      <w:proofErr w:type="spellStart"/>
      <w:r w:rsidRPr="00D607B1">
        <w:rPr>
          <w:rFonts w:ascii="Times New Roman" w:hAnsi="Times New Roman" w:cs="Times New Roman"/>
          <w:sz w:val="24"/>
          <w:szCs w:val="24"/>
        </w:rPr>
        <w:t>жариялылық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тарапынан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тетіктерін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әділдігіне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жеткізе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демократиялық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үшін</w:t>
      </w:r>
      <w:proofErr w:type="spellEnd"/>
      <w:r w:rsidRPr="00D607B1">
        <w:rPr>
          <w:rFonts w:ascii="Times New Roman" w:hAnsi="Times New Roman" w:cs="Times New Roman"/>
          <w:sz w:val="24"/>
          <w:szCs w:val="24"/>
        </w:rPr>
        <w:t xml:space="preserve"> аса </w:t>
      </w:r>
      <w:proofErr w:type="spellStart"/>
      <w:r w:rsidRPr="00D607B1">
        <w:rPr>
          <w:rFonts w:ascii="Times New Roman" w:hAnsi="Times New Roman" w:cs="Times New Roman"/>
          <w:sz w:val="24"/>
          <w:szCs w:val="24"/>
        </w:rPr>
        <w:t>маңызды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Ашық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жүйелер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судьялардың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қызметін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қадағалауға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шешімдердің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заңдылығын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тексеруге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береді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Осылайша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адам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факторының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теріс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әсері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азайып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сыбайлас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жемқорлық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тәуекелдері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төмендейді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технологиялар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соттар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материалдарын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жылдам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өңдейді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электронды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хаттама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жүргізеді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шешімдерді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автоматты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түрде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жариялай</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ресурстарды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үнемдеп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процестердің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тиімділігін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Сот </w:t>
      </w:r>
      <w:proofErr w:type="spellStart"/>
      <w:r w:rsidRPr="00D607B1">
        <w:rPr>
          <w:rFonts w:ascii="Times New Roman" w:hAnsi="Times New Roman" w:cs="Times New Roman"/>
          <w:sz w:val="24"/>
          <w:szCs w:val="24"/>
        </w:rPr>
        <w:t>шешімдерінің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жариялануы</w:t>
      </w:r>
      <w:proofErr w:type="spellEnd"/>
      <w:r w:rsidRPr="00D607B1">
        <w:rPr>
          <w:rFonts w:ascii="Times New Roman" w:hAnsi="Times New Roman" w:cs="Times New Roman"/>
          <w:sz w:val="24"/>
          <w:szCs w:val="24"/>
        </w:rPr>
        <w:t xml:space="preserve"> мен онлайн </w:t>
      </w:r>
      <w:proofErr w:type="spellStart"/>
      <w:r w:rsidRPr="00D607B1">
        <w:rPr>
          <w:rFonts w:ascii="Times New Roman" w:hAnsi="Times New Roman" w:cs="Times New Roman"/>
          <w:sz w:val="24"/>
          <w:szCs w:val="24"/>
        </w:rPr>
        <w:t>платформалар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сауаттылығын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мәдениеттің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дамуына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үстемдігі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қағидатын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нығайтуға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ықпал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Ашықтық</w:t>
      </w:r>
      <w:proofErr w:type="spellEnd"/>
      <w:r w:rsidRPr="00D607B1">
        <w:rPr>
          <w:rFonts w:ascii="Times New Roman" w:hAnsi="Times New Roman" w:cs="Times New Roman"/>
          <w:sz w:val="24"/>
          <w:szCs w:val="24"/>
        </w:rPr>
        <w:t xml:space="preserve"> пен </w:t>
      </w:r>
      <w:proofErr w:type="spellStart"/>
      <w:r w:rsidRPr="00D607B1">
        <w:rPr>
          <w:rFonts w:ascii="Times New Roman" w:hAnsi="Times New Roman" w:cs="Times New Roman"/>
          <w:sz w:val="24"/>
          <w:szCs w:val="24"/>
        </w:rPr>
        <w:t>жариялылықтың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шектері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болуы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тиіс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Қылмыстық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отбасылық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істерде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жеке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өмірге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қатысты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мәліметтерді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жариялау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конституциялық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құқықтарын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бұзуы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Сондықтан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деректерді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қорғау</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анонимизациялау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маңызды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Барлық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интернетке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немесе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электрондық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қызметтерге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бірдей</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қолжетімділік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жоқ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ауылдық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жерлерде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сотқа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жүгіну</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ақпарат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процесін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шектейді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жүйелердің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тұрақсыздығы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техникалық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ақаулар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мамандардың</w:t>
      </w:r>
      <w:proofErr w:type="spellEnd"/>
      <w:r w:rsidRPr="00D607B1">
        <w:rPr>
          <w:rFonts w:ascii="Times New Roman" w:hAnsi="Times New Roman" w:cs="Times New Roman"/>
          <w:sz w:val="24"/>
          <w:szCs w:val="24"/>
        </w:rPr>
        <w:t xml:space="preserve"> ІТ-</w:t>
      </w:r>
      <w:proofErr w:type="spellStart"/>
      <w:r w:rsidRPr="00D607B1">
        <w:rPr>
          <w:rFonts w:ascii="Times New Roman" w:hAnsi="Times New Roman" w:cs="Times New Roman"/>
          <w:sz w:val="24"/>
          <w:szCs w:val="24"/>
        </w:rPr>
        <w:t>біліктілігінің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жеткіліксіздігі</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процестерінің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тиімділігіне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әсер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lang w:val="kk-KZ"/>
        </w:rPr>
      </w:pPr>
      <w:proofErr w:type="spellStart"/>
      <w:r w:rsidRPr="00D607B1">
        <w:rPr>
          <w:rFonts w:ascii="Times New Roman" w:hAnsi="Times New Roman" w:cs="Times New Roman"/>
          <w:sz w:val="24"/>
          <w:szCs w:val="24"/>
        </w:rPr>
        <w:lastRenderedPageBreak/>
        <w:t>Кейбір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судьялар</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қызметкерлер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үшін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деңгейінің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артуы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психологиялық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кәсіби</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қысым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тудыруы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тәуелсіздігіне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w:t>
      </w:r>
      <w:r w:rsidR="004D2826" w:rsidRPr="00D607B1">
        <w:rPr>
          <w:rFonts w:ascii="Times New Roman" w:hAnsi="Times New Roman" w:cs="Times New Roman"/>
          <w:sz w:val="24"/>
          <w:szCs w:val="24"/>
        </w:rPr>
        <w:t>атысты</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алаңдаушылықтар</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туғызады</w:t>
      </w:r>
      <w:proofErr w:type="spellEnd"/>
      <w:r w:rsidR="004D2826" w:rsidRPr="00D607B1">
        <w:rPr>
          <w:rFonts w:ascii="Times New Roman" w:hAnsi="Times New Roman" w:cs="Times New Roman"/>
          <w:sz w:val="24"/>
          <w:szCs w:val="24"/>
          <w:lang w:val="kk-KZ"/>
        </w:rPr>
        <w:t xml:space="preserve"> [3].</w:t>
      </w:r>
    </w:p>
    <w:p w:rsidR="004457FD" w:rsidRPr="00D607B1" w:rsidRDefault="004457FD"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Қазақстан сот жүйесінде цифрлық ашықтық бойынша айтарлықтай жетістіктерге жетті.</w:t>
      </w:r>
    </w:p>
    <w:p w:rsidR="004457FD" w:rsidRPr="00D607B1" w:rsidRDefault="004457FD"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 2024 жылғы деректерге сәйкес, сот істерінің 90%-ға жуығы электронды форматта қаралады.</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кабинеті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4 </w:t>
      </w:r>
      <w:proofErr w:type="spellStart"/>
      <w:r w:rsidRPr="00D607B1">
        <w:rPr>
          <w:rFonts w:ascii="Times New Roman" w:hAnsi="Times New Roman" w:cs="Times New Roman"/>
          <w:sz w:val="24"/>
          <w:szCs w:val="24"/>
        </w:rPr>
        <w:t>миллионнан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астам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өтініш</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қабылданған</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актілерінің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бірыңғай</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базасы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күн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сайын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жаңартылып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отырады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Эстония мен Сингапур </w:t>
      </w:r>
      <w:proofErr w:type="spellStart"/>
      <w:r w:rsidRPr="00D607B1">
        <w:rPr>
          <w:rFonts w:ascii="Times New Roman" w:hAnsi="Times New Roman" w:cs="Times New Roman"/>
          <w:sz w:val="24"/>
          <w:szCs w:val="24"/>
        </w:rPr>
        <w:t>тәжірибесі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Қазақстан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үшін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үлгі</w:t>
      </w:r>
      <w:proofErr w:type="spellEnd"/>
      <w:r w:rsidRPr="00D607B1">
        <w:rPr>
          <w:rFonts w:ascii="Times New Roman" w:hAnsi="Times New Roman" w:cs="Times New Roman"/>
          <w:sz w:val="24"/>
          <w:szCs w:val="24"/>
        </w:rPr>
        <w:t xml:space="preserve"> бола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Эстонияда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процестері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толығымен</w:t>
      </w:r>
      <w:proofErr w:type="spellEnd"/>
      <w:r w:rsidRPr="00D607B1">
        <w:rPr>
          <w:rFonts w:ascii="Times New Roman" w:hAnsi="Times New Roman" w:cs="Times New Roman"/>
          <w:sz w:val="24"/>
          <w:szCs w:val="24"/>
        </w:rPr>
        <w:t xml:space="preserve"> онлайн </w:t>
      </w:r>
      <w:proofErr w:type="spellStart"/>
      <w:r w:rsidRPr="00D607B1">
        <w:rPr>
          <w:rFonts w:ascii="Times New Roman" w:hAnsi="Times New Roman" w:cs="Times New Roman"/>
          <w:sz w:val="24"/>
          <w:szCs w:val="24"/>
        </w:rPr>
        <w:t>форматқа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көшкен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құжатты</w:t>
      </w:r>
      <w:proofErr w:type="spellEnd"/>
      <w:r w:rsidRPr="00D607B1">
        <w:rPr>
          <w:rFonts w:ascii="Times New Roman" w:hAnsi="Times New Roman" w:cs="Times New Roman"/>
          <w:sz w:val="24"/>
          <w:szCs w:val="24"/>
        </w:rPr>
        <w:t xml:space="preserve"> «e-</w:t>
      </w:r>
      <w:proofErr w:type="spellStart"/>
      <w:r w:rsidRPr="00D607B1">
        <w:rPr>
          <w:rFonts w:ascii="Times New Roman" w:hAnsi="Times New Roman" w:cs="Times New Roman"/>
          <w:sz w:val="24"/>
          <w:szCs w:val="24"/>
        </w:rPr>
        <w:t>Justice</w:t>
      </w:r>
      <w:proofErr w:type="spellEnd"/>
      <w:r w:rsidRPr="00D607B1">
        <w:rPr>
          <w:rFonts w:ascii="Times New Roman" w:hAnsi="Times New Roman" w:cs="Times New Roman"/>
          <w:sz w:val="24"/>
          <w:szCs w:val="24"/>
        </w:rPr>
        <w:t xml:space="preserve">» порталы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Сингапурда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One</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Judiciary</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Portal</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етіледі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онда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барлық</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w:t>
      </w:r>
      <w:proofErr w:type="spellEnd"/>
      <w:r w:rsidRPr="00D607B1">
        <w:rPr>
          <w:rFonts w:ascii="Times New Roman" w:hAnsi="Times New Roman" w:cs="Times New Roman"/>
          <w:sz w:val="24"/>
          <w:szCs w:val="24"/>
        </w:rPr>
        <w:t xml:space="preserve"> мен статистика </w:t>
      </w:r>
      <w:proofErr w:type="spellStart"/>
      <w:r w:rsidRPr="00D607B1">
        <w:rPr>
          <w:rFonts w:ascii="Times New Roman" w:hAnsi="Times New Roman" w:cs="Times New Roman"/>
          <w:sz w:val="24"/>
          <w:szCs w:val="24"/>
        </w:rPr>
        <w:t>нақты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уақыт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режимінде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жаңартылады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Қазақстан</w:t>
      </w:r>
      <w:proofErr w:type="spellEnd"/>
      <w:r w:rsidRPr="00D607B1">
        <w:rPr>
          <w:rFonts w:ascii="Times New Roman" w:hAnsi="Times New Roman" w:cs="Times New Roman"/>
          <w:sz w:val="24"/>
          <w:szCs w:val="24"/>
        </w:rPr>
        <w:t xml:space="preserve"> осы </w:t>
      </w:r>
      <w:proofErr w:type="spellStart"/>
      <w:r w:rsidRPr="00D607B1">
        <w:rPr>
          <w:rFonts w:ascii="Times New Roman" w:hAnsi="Times New Roman" w:cs="Times New Roman"/>
          <w:sz w:val="24"/>
          <w:szCs w:val="24"/>
        </w:rPr>
        <w:t>бағыттағы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реформаларды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жалғастырып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халықаралық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тәжірибені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бейімдеу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жаңа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деңгейге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шығара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Болашақ</w:t>
      </w:r>
      <w:proofErr w:type="spellEnd"/>
      <w:r w:rsidRPr="00D607B1">
        <w:rPr>
          <w:rFonts w:ascii="Times New Roman" w:hAnsi="Times New Roman" w:cs="Times New Roman"/>
          <w:sz w:val="24"/>
          <w:szCs w:val="24"/>
        </w:rPr>
        <w:t xml:space="preserve"> даму </w:t>
      </w:r>
      <w:proofErr w:type="spellStart"/>
      <w:r w:rsidRPr="00D607B1">
        <w:rPr>
          <w:rFonts w:ascii="Times New Roman" w:hAnsi="Times New Roman" w:cs="Times New Roman"/>
          <w:sz w:val="24"/>
          <w:szCs w:val="24"/>
        </w:rPr>
        <w:t>бағыттары</w:t>
      </w:r>
      <w:proofErr w:type="spellEnd"/>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1. Сот </w:t>
      </w:r>
      <w:proofErr w:type="spellStart"/>
      <w:r w:rsidRPr="00D607B1">
        <w:rPr>
          <w:rFonts w:ascii="Times New Roman" w:hAnsi="Times New Roman" w:cs="Times New Roman"/>
          <w:sz w:val="24"/>
          <w:szCs w:val="24"/>
        </w:rPr>
        <w:t>процестерінде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жасанды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интеллектті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енгізу</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ЖИ </w:t>
      </w:r>
      <w:proofErr w:type="spellStart"/>
      <w:r w:rsidRPr="00D607B1">
        <w:rPr>
          <w:rFonts w:ascii="Times New Roman" w:hAnsi="Times New Roman" w:cs="Times New Roman"/>
          <w:sz w:val="24"/>
          <w:szCs w:val="24"/>
        </w:rPr>
        <w:t>технологиялары</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болжау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процестерді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талдау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2. </w:t>
      </w:r>
      <w:proofErr w:type="spellStart"/>
      <w:r w:rsidRPr="00D607B1">
        <w:rPr>
          <w:rFonts w:ascii="Times New Roman" w:hAnsi="Times New Roman" w:cs="Times New Roman"/>
          <w:sz w:val="24"/>
          <w:szCs w:val="24"/>
        </w:rPr>
        <w:t>Блокчейн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технологиясын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пайдалану</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Блокчейн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негізінде</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құжаттарын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тіркеу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сақтау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жүйесін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енгізу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ақпараттың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бұрмалануына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жол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бермейді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3. Медиация мен онлайн дау </w:t>
      </w:r>
      <w:proofErr w:type="spellStart"/>
      <w:r w:rsidRPr="00D607B1">
        <w:rPr>
          <w:rFonts w:ascii="Times New Roman" w:hAnsi="Times New Roman" w:cs="Times New Roman"/>
          <w:sz w:val="24"/>
          <w:szCs w:val="24"/>
        </w:rPr>
        <w:t>шешу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платформалары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қатысуымен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өтетін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медиация </w:t>
      </w:r>
      <w:proofErr w:type="spellStart"/>
      <w:r w:rsidRPr="00D607B1">
        <w:rPr>
          <w:rFonts w:ascii="Times New Roman" w:hAnsi="Times New Roman" w:cs="Times New Roman"/>
          <w:sz w:val="24"/>
          <w:szCs w:val="24"/>
        </w:rPr>
        <w:t>жүйелері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w:t>
      </w:r>
      <w:proofErr w:type="spellEnd"/>
      <w:r w:rsidRPr="00D607B1">
        <w:rPr>
          <w:rFonts w:ascii="Times New Roman" w:hAnsi="Times New Roman" w:cs="Times New Roman"/>
          <w:sz w:val="24"/>
          <w:szCs w:val="24"/>
        </w:rPr>
        <w:t xml:space="preserve"> мен сот </w:t>
      </w:r>
      <w:proofErr w:type="spellStart"/>
      <w:r w:rsidRPr="00D607B1">
        <w:rPr>
          <w:rFonts w:ascii="Times New Roman" w:hAnsi="Times New Roman" w:cs="Times New Roman"/>
          <w:sz w:val="24"/>
          <w:szCs w:val="24"/>
        </w:rPr>
        <w:t>арасындағы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байланысты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нығайтады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4. </w:t>
      </w:r>
      <w:proofErr w:type="spellStart"/>
      <w:r w:rsidRPr="00D607B1">
        <w:rPr>
          <w:rFonts w:ascii="Times New Roman" w:hAnsi="Times New Roman" w:cs="Times New Roman"/>
          <w:sz w:val="24"/>
          <w:szCs w:val="24"/>
        </w:rPr>
        <w:t>Қоғамдық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институтын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дамыту</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БАҚ пен ҮЕҰ </w:t>
      </w:r>
      <w:proofErr w:type="spellStart"/>
      <w:r w:rsidRPr="00D607B1">
        <w:rPr>
          <w:rFonts w:ascii="Times New Roman" w:hAnsi="Times New Roman" w:cs="Times New Roman"/>
          <w:sz w:val="24"/>
          <w:szCs w:val="24"/>
        </w:rPr>
        <w:t>өкілдерінің</w:t>
      </w:r>
      <w:proofErr w:type="spellEnd"/>
      <w:r w:rsidRPr="00D607B1">
        <w:rPr>
          <w:rFonts w:ascii="Times New Roman" w:hAnsi="Times New Roman" w:cs="Times New Roman"/>
          <w:sz w:val="24"/>
          <w:szCs w:val="24"/>
        </w:rPr>
        <w:t xml:space="preserve"> онлайн сот </w:t>
      </w:r>
      <w:proofErr w:type="spellStart"/>
      <w:r w:rsidRPr="00D607B1">
        <w:rPr>
          <w:rFonts w:ascii="Times New Roman" w:hAnsi="Times New Roman" w:cs="Times New Roman"/>
          <w:sz w:val="24"/>
          <w:szCs w:val="24"/>
        </w:rPr>
        <w:t>процестеріне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қатысуына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беру </w:t>
      </w:r>
      <w:proofErr w:type="spellStart"/>
      <w:r w:rsidRPr="00D607B1">
        <w:rPr>
          <w:rFonts w:ascii="Times New Roman" w:hAnsi="Times New Roman" w:cs="Times New Roman"/>
          <w:sz w:val="24"/>
          <w:szCs w:val="24"/>
        </w:rPr>
        <w:t>жариялылықты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күшейтеді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5. </w:t>
      </w:r>
      <w:proofErr w:type="spellStart"/>
      <w:r w:rsidRPr="00D607B1">
        <w:rPr>
          <w:rFonts w:ascii="Times New Roman" w:hAnsi="Times New Roman" w:cs="Times New Roman"/>
          <w:sz w:val="24"/>
          <w:szCs w:val="24"/>
        </w:rPr>
        <w:t>Киберқауіпсіздік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шараларын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жетілдіру</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деректердің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қауіпсіздігін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үшін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жүйелерді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қорғаудың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ұлттық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стандарттарын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қажет</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жағдайында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мен </w:t>
      </w:r>
      <w:proofErr w:type="spellStart"/>
      <w:r w:rsidRPr="00D607B1">
        <w:rPr>
          <w:rFonts w:ascii="Times New Roman" w:hAnsi="Times New Roman" w:cs="Times New Roman"/>
          <w:sz w:val="24"/>
          <w:szCs w:val="24"/>
        </w:rPr>
        <w:t>жариялылығы</w:t>
      </w:r>
      <w:proofErr w:type="spellEnd"/>
      <w:r w:rsidRPr="00D607B1">
        <w:rPr>
          <w:rFonts w:ascii="Times New Roman" w:hAnsi="Times New Roman" w:cs="Times New Roman"/>
          <w:sz w:val="24"/>
          <w:szCs w:val="24"/>
        </w:rPr>
        <w:t xml:space="preserve"> — </w:t>
      </w:r>
      <w:proofErr w:type="spellStart"/>
      <w:r w:rsidRPr="00D607B1">
        <w:rPr>
          <w:rFonts w:ascii="Times New Roman" w:hAnsi="Times New Roman" w:cs="Times New Roman"/>
          <w:sz w:val="24"/>
          <w:szCs w:val="24"/>
        </w:rPr>
        <w:t>демократиялық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дамуының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негізгі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көрсеткіші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технологиялар</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төрелігін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халыққа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жақындатып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әділдік</w:t>
      </w:r>
      <w:proofErr w:type="spellEnd"/>
      <w:r w:rsidRPr="00D607B1">
        <w:rPr>
          <w:rFonts w:ascii="Times New Roman" w:hAnsi="Times New Roman" w:cs="Times New Roman"/>
          <w:sz w:val="24"/>
          <w:szCs w:val="24"/>
        </w:rPr>
        <w:t xml:space="preserve"> пен </w:t>
      </w:r>
      <w:proofErr w:type="spellStart"/>
      <w:r w:rsidRPr="00D607B1">
        <w:rPr>
          <w:rFonts w:ascii="Times New Roman" w:hAnsi="Times New Roman" w:cs="Times New Roman"/>
          <w:sz w:val="24"/>
          <w:szCs w:val="24"/>
        </w:rPr>
        <w:t>сенім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қағидаттарын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нығайтуда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шешуші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рөл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атқарады</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Қазақстан</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жүйесінде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бағытында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айтарлықтай</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жетістіктерге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жетті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бірақ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табуы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тиіс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мәселелер</w:t>
      </w:r>
      <w:proofErr w:type="spellEnd"/>
      <w:r w:rsidRPr="00D607B1">
        <w:rPr>
          <w:rFonts w:ascii="Times New Roman" w:hAnsi="Times New Roman" w:cs="Times New Roman"/>
          <w:sz w:val="24"/>
          <w:szCs w:val="24"/>
        </w:rPr>
        <w:t xml:space="preserve"> бар.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теңсіздік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деректер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қауіпсіздігі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этикалық</w:t>
      </w:r>
      <w:proofErr w:type="spellEnd"/>
      <w:r w:rsidRPr="00D607B1">
        <w:rPr>
          <w:rFonts w:ascii="Times New Roman" w:hAnsi="Times New Roman" w:cs="Times New Roman"/>
          <w:sz w:val="24"/>
          <w:szCs w:val="24"/>
        </w:rPr>
        <w:t xml:space="preserve"> тепе-</w:t>
      </w:r>
      <w:proofErr w:type="spellStart"/>
      <w:r w:rsidRPr="00D607B1">
        <w:rPr>
          <w:rFonts w:ascii="Times New Roman" w:hAnsi="Times New Roman" w:cs="Times New Roman"/>
          <w:sz w:val="24"/>
          <w:szCs w:val="24"/>
        </w:rPr>
        <w:t>теңдік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сияқты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факторлар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ескерілсе</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билігінің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жаңа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деңгейге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көтеріледі</w:t>
      </w:r>
      <w:proofErr w:type="spellEnd"/>
      <w:r w:rsidRPr="00D607B1">
        <w:rPr>
          <w:rFonts w:ascii="Times New Roman" w:hAnsi="Times New Roman" w:cs="Times New Roman"/>
          <w:sz w:val="24"/>
          <w:szCs w:val="24"/>
        </w:rPr>
        <w:t>.</w:t>
      </w:r>
    </w:p>
    <w:p w:rsidR="004457FD" w:rsidRPr="00D607B1" w:rsidRDefault="004457FD"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rPr>
        <w:t xml:space="preserve">Сот </w:t>
      </w:r>
      <w:proofErr w:type="spellStart"/>
      <w:r w:rsidRPr="00D607B1">
        <w:rPr>
          <w:rFonts w:ascii="Times New Roman" w:hAnsi="Times New Roman" w:cs="Times New Roman"/>
          <w:sz w:val="24"/>
          <w:szCs w:val="24"/>
        </w:rPr>
        <w:t>жүйесінің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ашықтығы</w:t>
      </w:r>
      <w:proofErr w:type="spellEnd"/>
      <w:r w:rsidRPr="00D607B1">
        <w:rPr>
          <w:rFonts w:ascii="Times New Roman" w:hAnsi="Times New Roman" w:cs="Times New Roman"/>
          <w:sz w:val="24"/>
          <w:szCs w:val="24"/>
        </w:rPr>
        <w:t xml:space="preserve"> –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тек </w:t>
      </w:r>
      <w:proofErr w:type="spellStart"/>
      <w:r w:rsidRPr="00D607B1">
        <w:rPr>
          <w:rFonts w:ascii="Times New Roman" w:hAnsi="Times New Roman" w:cs="Times New Roman"/>
          <w:sz w:val="24"/>
          <w:szCs w:val="24"/>
        </w:rPr>
        <w:t>техникалық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емес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саяси-құқықтық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мәдениеттің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көрінісі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себепті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цифрлық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мемлекеттің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басты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мақсаты</w:t>
      </w:r>
      <w:proofErr w:type="spellEnd"/>
      <w:r w:rsidRPr="00D607B1">
        <w:rPr>
          <w:rFonts w:ascii="Times New Roman" w:hAnsi="Times New Roman" w:cs="Times New Roman"/>
          <w:sz w:val="24"/>
          <w:szCs w:val="24"/>
        </w:rPr>
        <w:t xml:space="preserve"> – </w:t>
      </w:r>
      <w:proofErr w:type="spellStart"/>
      <w:r w:rsidRPr="00D607B1">
        <w:rPr>
          <w:rFonts w:ascii="Times New Roman" w:hAnsi="Times New Roman" w:cs="Times New Roman"/>
          <w:sz w:val="24"/>
          <w:szCs w:val="24"/>
        </w:rPr>
        <w:t>технологиялар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әділдік</w:t>
      </w:r>
      <w:proofErr w:type="spellEnd"/>
      <w:r w:rsidRPr="00D607B1">
        <w:rPr>
          <w:rFonts w:ascii="Times New Roman" w:hAnsi="Times New Roman" w:cs="Times New Roman"/>
          <w:sz w:val="24"/>
          <w:szCs w:val="24"/>
        </w:rPr>
        <w:t xml:space="preserve"> пен </w:t>
      </w:r>
      <w:proofErr w:type="spellStart"/>
      <w:r w:rsidRPr="00D607B1">
        <w:rPr>
          <w:rFonts w:ascii="Times New Roman" w:hAnsi="Times New Roman" w:cs="Times New Roman"/>
          <w:sz w:val="24"/>
          <w:szCs w:val="24"/>
        </w:rPr>
        <w:t>заң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үстемдігін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болып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қала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береді</w:t>
      </w:r>
      <w:proofErr w:type="spellEnd"/>
      <w:r w:rsidRPr="00D607B1">
        <w:rPr>
          <w:rFonts w:ascii="Times New Roman" w:hAnsi="Times New Roman" w:cs="Times New Roman"/>
          <w:sz w:val="24"/>
          <w:szCs w:val="24"/>
        </w:rPr>
        <w:t>.</w:t>
      </w:r>
    </w:p>
    <w:p w:rsidR="00E55D2F" w:rsidRPr="00D607B1" w:rsidRDefault="00E55D2F" w:rsidP="00D607B1">
      <w:pPr>
        <w:ind w:firstLine="567"/>
        <w:jc w:val="both"/>
        <w:rPr>
          <w:rFonts w:ascii="Times New Roman" w:hAnsi="Times New Roman" w:cs="Times New Roman"/>
          <w:sz w:val="24"/>
          <w:szCs w:val="24"/>
          <w:lang w:val="kk-KZ"/>
        </w:rPr>
      </w:pPr>
      <w:proofErr w:type="spellStart"/>
      <w:r w:rsidRPr="00D607B1">
        <w:rPr>
          <w:rFonts w:ascii="Times New Roman" w:hAnsi="Times New Roman" w:cs="Times New Roman"/>
          <w:sz w:val="24"/>
          <w:szCs w:val="24"/>
        </w:rPr>
        <w:t>Цифрландырудың</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жүйесіне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енгізілуі</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төрелігін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жылдамдатуға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ашықтық</w:t>
      </w:r>
      <w:proofErr w:type="spellEnd"/>
      <w:r w:rsidRPr="00D607B1">
        <w:rPr>
          <w:rFonts w:ascii="Times New Roman" w:hAnsi="Times New Roman" w:cs="Times New Roman"/>
          <w:sz w:val="24"/>
          <w:szCs w:val="24"/>
        </w:rPr>
        <w:t xml:space="preserve"> пен </w:t>
      </w:r>
      <w:proofErr w:type="spellStart"/>
      <w:r w:rsidRPr="00D607B1">
        <w:rPr>
          <w:rFonts w:ascii="Times New Roman" w:hAnsi="Times New Roman" w:cs="Times New Roman"/>
          <w:sz w:val="24"/>
          <w:szCs w:val="24"/>
        </w:rPr>
        <w:t>жариялылықты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азаматтардың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сотқа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қолжетімділігін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ықпал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етеді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Сонымен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жасанды</w:t>
      </w:r>
      <w:proofErr w:type="spellEnd"/>
      <w:r w:rsidRPr="00D607B1">
        <w:rPr>
          <w:rFonts w:ascii="Times New Roman" w:hAnsi="Times New Roman" w:cs="Times New Roman"/>
          <w:sz w:val="24"/>
          <w:szCs w:val="24"/>
        </w:rPr>
        <w:t xml:space="preserve"> интеллект (AI) </w:t>
      </w:r>
      <w:proofErr w:type="spellStart"/>
      <w:r w:rsidRPr="00D607B1">
        <w:rPr>
          <w:rFonts w:ascii="Times New Roman" w:hAnsi="Times New Roman" w:cs="Times New Roman"/>
          <w:sz w:val="24"/>
          <w:szCs w:val="24"/>
        </w:rPr>
        <w:t>технологияларын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қолдану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істерді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талдау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процесі</w:t>
      </w:r>
      <w:r w:rsidR="004D2826" w:rsidRPr="00D607B1">
        <w:rPr>
          <w:rFonts w:ascii="Times New Roman" w:hAnsi="Times New Roman" w:cs="Times New Roman"/>
          <w:sz w:val="24"/>
          <w:szCs w:val="24"/>
        </w:rPr>
        <w:t>н</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жақсарту</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мүмкіндігі</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туындайды</w:t>
      </w:r>
      <w:proofErr w:type="spellEnd"/>
      <w:r w:rsidR="004D2826" w:rsidRPr="00D607B1">
        <w:rPr>
          <w:rFonts w:ascii="Times New Roman" w:hAnsi="Times New Roman" w:cs="Times New Roman"/>
          <w:sz w:val="24"/>
          <w:szCs w:val="24"/>
          <w:lang w:val="kk-KZ"/>
        </w:rPr>
        <w:t xml:space="preserve"> [4].</w:t>
      </w:r>
    </w:p>
    <w:p w:rsidR="00E55D2F" w:rsidRPr="00D607B1" w:rsidRDefault="00E55D2F"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Электрондық сот жүйесі арқылы арыздар мен өтініштер онлайн қабылданады. Бұл процесс қағаз құжаттармен жұмыс жасаудың орнына электрондық форматқа көшіріліп, істерді қараудың жылдамдығын арттырады. Мысалы, бұрын бір істі қарау бірнеше айға созылатын болса, электрондық жүйеде бұл процесс бірнеше аптаға қысқарады.</w:t>
      </w:r>
    </w:p>
    <w:p w:rsidR="00E55D2F" w:rsidRPr="00D607B1" w:rsidRDefault="00E55D2F"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lastRenderedPageBreak/>
        <w:t>Автоматтандыру сонымен қатар істі басқарудағы бюрократиялық кедергілерді азайтады. Электрондық жүйелер сот қызметкерлеріне істердің мәртебесін нақты уақыт режимінде бақылауға мүмкіндік береді, ал сот шешімдері автоматты түрде тіркеліп, жарияланады.</w:t>
      </w:r>
    </w:p>
    <w:p w:rsidR="00E55D2F" w:rsidRPr="00D607B1" w:rsidRDefault="00E55D2F"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Статистикалық деректерге сүйенсек, электрондық сот жүйелерін енгізген елдерде істердің қаралу уақыты орташа 20-30% жылдамдайды. Бұл сот жүйесінің тиімділігін айтарлықтай арттырады және азаматтардың сотқа деген сенімін күшейтеді.</w:t>
      </w:r>
    </w:p>
    <w:p w:rsidR="00E55D2F" w:rsidRPr="00D607B1" w:rsidRDefault="00E55D2F"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Сот билігінің ашықтығы мен жариялылығы — әділ сот төрелігінің басты принциптері. Цифрландыру осы қағидаттарды жүзеге асыруда маңызды рөл атқарады.</w:t>
      </w:r>
    </w:p>
    <w:p w:rsidR="00E55D2F" w:rsidRPr="00D607B1" w:rsidRDefault="00E55D2F" w:rsidP="00D607B1">
      <w:pPr>
        <w:ind w:firstLine="567"/>
        <w:jc w:val="both"/>
        <w:rPr>
          <w:rFonts w:ascii="Times New Roman" w:hAnsi="Times New Roman" w:cs="Times New Roman"/>
          <w:sz w:val="24"/>
          <w:szCs w:val="24"/>
        </w:rPr>
      </w:pPr>
      <w:r w:rsidRPr="00D607B1">
        <w:rPr>
          <w:rFonts w:ascii="Times New Roman" w:hAnsi="Times New Roman" w:cs="Times New Roman"/>
          <w:sz w:val="24"/>
          <w:szCs w:val="24"/>
          <w:lang w:val="kk-KZ"/>
        </w:rPr>
        <w:t xml:space="preserve">Онлайн жарияланған сот шешімдері мен актілердің арқасында азаматтар сот тәжірибесін зерттеп, өз құқықтарын қорғау жолдарын тиімді жоспарлай алады. </w:t>
      </w:r>
      <w:proofErr w:type="spellStart"/>
      <w:r w:rsidRPr="00D607B1">
        <w:rPr>
          <w:rFonts w:ascii="Times New Roman" w:hAnsi="Times New Roman" w:cs="Times New Roman"/>
          <w:sz w:val="24"/>
          <w:szCs w:val="24"/>
        </w:rPr>
        <w:t>Сонымен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қатар</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процесінің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кейбір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сессияларын</w:t>
      </w:r>
      <w:proofErr w:type="spellEnd"/>
      <w:r w:rsidRPr="00D607B1">
        <w:rPr>
          <w:rFonts w:ascii="Times New Roman" w:hAnsi="Times New Roman" w:cs="Times New Roman"/>
          <w:sz w:val="24"/>
          <w:szCs w:val="24"/>
        </w:rPr>
        <w:t xml:space="preserve"> видеоконференция </w:t>
      </w:r>
      <w:proofErr w:type="spellStart"/>
      <w:r w:rsidRPr="00D607B1">
        <w:rPr>
          <w:rFonts w:ascii="Times New Roman" w:hAnsi="Times New Roman" w:cs="Times New Roman"/>
          <w:sz w:val="24"/>
          <w:szCs w:val="24"/>
        </w:rPr>
        <w:t>арқылы</w:t>
      </w:r>
      <w:proofErr w:type="spellEnd"/>
      <w:r w:rsidRPr="00D607B1">
        <w:rPr>
          <w:rFonts w:ascii="Times New Roman" w:hAnsi="Times New Roman" w:cs="Times New Roman"/>
          <w:sz w:val="24"/>
          <w:szCs w:val="24"/>
        </w:rPr>
        <w:t xml:space="preserve"> онлайн </w:t>
      </w:r>
      <w:proofErr w:type="spellStart"/>
      <w:r w:rsidRPr="00D607B1">
        <w:rPr>
          <w:rFonts w:ascii="Times New Roman" w:hAnsi="Times New Roman" w:cs="Times New Roman"/>
          <w:sz w:val="24"/>
          <w:szCs w:val="24"/>
        </w:rPr>
        <w:t>көруге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бар.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қоғамдық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бақылауды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күшейтіп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жемқорлық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тәуекелдерін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азайтуға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септігін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тигізеді</w:t>
      </w:r>
      <w:proofErr w:type="spellEnd"/>
      <w:r w:rsidRPr="00D607B1">
        <w:rPr>
          <w:rFonts w:ascii="Times New Roman" w:hAnsi="Times New Roman" w:cs="Times New Roman"/>
          <w:sz w:val="24"/>
          <w:szCs w:val="24"/>
        </w:rPr>
        <w:t>.</w:t>
      </w:r>
    </w:p>
    <w:p w:rsidR="00E55D2F" w:rsidRPr="00D607B1" w:rsidRDefault="00E55D2F"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Жасанды</w:t>
      </w:r>
      <w:proofErr w:type="spellEnd"/>
      <w:r w:rsidRPr="00D607B1">
        <w:rPr>
          <w:rFonts w:ascii="Times New Roman" w:hAnsi="Times New Roman" w:cs="Times New Roman"/>
          <w:sz w:val="24"/>
          <w:szCs w:val="24"/>
        </w:rPr>
        <w:t xml:space="preserve"> интеллект (AI) </w:t>
      </w:r>
      <w:proofErr w:type="spellStart"/>
      <w:r w:rsidRPr="00D607B1">
        <w:rPr>
          <w:rFonts w:ascii="Times New Roman" w:hAnsi="Times New Roman" w:cs="Times New Roman"/>
          <w:sz w:val="24"/>
          <w:szCs w:val="24"/>
        </w:rPr>
        <w:t>технологиялары</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жүйесінде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маңызды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рөл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атқара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бастады</w:t>
      </w:r>
      <w:proofErr w:type="spellEnd"/>
      <w:r w:rsidRPr="00D607B1">
        <w:rPr>
          <w:rFonts w:ascii="Times New Roman" w:hAnsi="Times New Roman" w:cs="Times New Roman"/>
          <w:sz w:val="24"/>
          <w:szCs w:val="24"/>
        </w:rPr>
        <w:t xml:space="preserve">. AI сот </w:t>
      </w:r>
      <w:proofErr w:type="spellStart"/>
      <w:r w:rsidRPr="00D607B1">
        <w:rPr>
          <w:rFonts w:ascii="Times New Roman" w:hAnsi="Times New Roman" w:cs="Times New Roman"/>
          <w:sz w:val="24"/>
          <w:szCs w:val="24"/>
        </w:rPr>
        <w:t>қызметкерлеріне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істерді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талдауда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қабылдауда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құқықтық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талдау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жүргізуде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қолдау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көрсетеді</w:t>
      </w:r>
      <w:proofErr w:type="spellEnd"/>
      <w:r w:rsidRPr="00D607B1">
        <w:rPr>
          <w:rFonts w:ascii="Times New Roman" w:hAnsi="Times New Roman" w:cs="Times New Roman"/>
          <w:sz w:val="24"/>
          <w:szCs w:val="24"/>
        </w:rPr>
        <w:t>.</w:t>
      </w:r>
    </w:p>
    <w:p w:rsidR="00E55D2F" w:rsidRPr="00D607B1" w:rsidRDefault="00E55D2F"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Мысалы</w:t>
      </w:r>
      <w:proofErr w:type="spellEnd"/>
      <w:r w:rsidRPr="00D607B1">
        <w:rPr>
          <w:rFonts w:ascii="Times New Roman" w:hAnsi="Times New Roman" w:cs="Times New Roman"/>
          <w:sz w:val="24"/>
          <w:szCs w:val="24"/>
        </w:rPr>
        <w:t xml:space="preserve">, AI </w:t>
      </w:r>
      <w:proofErr w:type="spellStart"/>
      <w:r w:rsidRPr="00D607B1">
        <w:rPr>
          <w:rFonts w:ascii="Times New Roman" w:hAnsi="Times New Roman" w:cs="Times New Roman"/>
          <w:sz w:val="24"/>
          <w:szCs w:val="24"/>
        </w:rPr>
        <w:t>жүйелері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ұқсас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істер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бойынша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болжам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жасап</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ықтималдығын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анықтай</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алады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судьяларға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қабылдауда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ақпараттық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қолдау</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береді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прецеденттерді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жылдам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іздеуге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мүмкіндік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туғызады</w:t>
      </w:r>
      <w:proofErr w:type="spellEnd"/>
      <w:r w:rsidRPr="00D607B1">
        <w:rPr>
          <w:rFonts w:ascii="Times New Roman" w:hAnsi="Times New Roman" w:cs="Times New Roman"/>
          <w:sz w:val="24"/>
          <w:szCs w:val="24"/>
        </w:rPr>
        <w:t>.</w:t>
      </w:r>
    </w:p>
    <w:p w:rsidR="00E55D2F" w:rsidRPr="00D607B1" w:rsidRDefault="00E55D2F" w:rsidP="00D607B1">
      <w:pPr>
        <w:ind w:firstLine="567"/>
        <w:jc w:val="both"/>
        <w:rPr>
          <w:rFonts w:ascii="Times New Roman" w:hAnsi="Times New Roman" w:cs="Times New Roman"/>
          <w:sz w:val="24"/>
          <w:szCs w:val="24"/>
        </w:rPr>
      </w:pPr>
      <w:proofErr w:type="spellStart"/>
      <w:r w:rsidRPr="00D607B1">
        <w:rPr>
          <w:rFonts w:ascii="Times New Roman" w:hAnsi="Times New Roman" w:cs="Times New Roman"/>
          <w:sz w:val="24"/>
          <w:szCs w:val="24"/>
        </w:rPr>
        <w:t>Сонымен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қатар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Big</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Data</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технологиялары</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тәжірибесін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талдауға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актілеріндегі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үлгілерді</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анықтауға</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шешімдерінің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сапасын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арттыруға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көмектеседі</w:t>
      </w:r>
      <w:proofErr w:type="spellEnd"/>
      <w:r w:rsidRPr="00D607B1">
        <w:rPr>
          <w:rFonts w:ascii="Times New Roman" w:hAnsi="Times New Roman" w:cs="Times New Roman"/>
          <w:sz w:val="24"/>
          <w:szCs w:val="24"/>
        </w:rPr>
        <w:t xml:space="preserve">. AI </w:t>
      </w:r>
      <w:proofErr w:type="spellStart"/>
      <w:r w:rsidRPr="00D607B1">
        <w:rPr>
          <w:rFonts w:ascii="Times New Roman" w:hAnsi="Times New Roman" w:cs="Times New Roman"/>
          <w:sz w:val="24"/>
          <w:szCs w:val="24"/>
        </w:rPr>
        <w:t>жүйелерін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қолдану</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процесінің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бірізділігін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қамтамасыз</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етіп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әділдік</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қағидатын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нығайтады</w:t>
      </w:r>
      <w:proofErr w:type="spellEnd"/>
      <w:r w:rsidRPr="00D607B1">
        <w:rPr>
          <w:rFonts w:ascii="Times New Roman" w:hAnsi="Times New Roman" w:cs="Times New Roman"/>
          <w:sz w:val="24"/>
          <w:szCs w:val="24"/>
        </w:rPr>
        <w:t>.</w:t>
      </w:r>
    </w:p>
    <w:p w:rsidR="00E55D2F" w:rsidRPr="00D607B1" w:rsidRDefault="00E55D2F" w:rsidP="00D607B1">
      <w:pPr>
        <w:ind w:firstLine="567"/>
        <w:jc w:val="both"/>
        <w:rPr>
          <w:rFonts w:ascii="Times New Roman" w:hAnsi="Times New Roman" w:cs="Times New Roman"/>
          <w:sz w:val="24"/>
          <w:szCs w:val="24"/>
          <w:lang w:val="kk-KZ"/>
        </w:rPr>
      </w:pPr>
      <w:proofErr w:type="spellStart"/>
      <w:r w:rsidRPr="00D607B1">
        <w:rPr>
          <w:rFonts w:ascii="Times New Roman" w:hAnsi="Times New Roman" w:cs="Times New Roman"/>
          <w:sz w:val="24"/>
          <w:szCs w:val="24"/>
        </w:rPr>
        <w:t>Цифрландыру</w:t>
      </w:r>
      <w:proofErr w:type="spellEnd"/>
      <w:r w:rsidRPr="00D607B1">
        <w:rPr>
          <w:rFonts w:ascii="Times New Roman" w:hAnsi="Times New Roman" w:cs="Times New Roman"/>
          <w:sz w:val="24"/>
          <w:szCs w:val="24"/>
        </w:rPr>
        <w:t xml:space="preserve"> сот </w:t>
      </w:r>
      <w:proofErr w:type="spellStart"/>
      <w:r w:rsidRPr="00D607B1">
        <w:rPr>
          <w:rFonts w:ascii="Times New Roman" w:hAnsi="Times New Roman" w:cs="Times New Roman"/>
          <w:sz w:val="24"/>
          <w:szCs w:val="24"/>
        </w:rPr>
        <w:t>қызметкерлерінің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жұмысын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оңтайландырады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Электрондық</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жүйелер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құжаттарды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іздеуге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кететін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уақытты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қысқартып</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іс</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жүргізудің</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әр</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кезеңін</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автоматты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түрде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бақылайды</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Бұл</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судьяларға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және</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хатшыларға</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шешім</w:t>
      </w:r>
      <w:proofErr w:type="spellEnd"/>
      <w:r w:rsidRPr="00D607B1">
        <w:rPr>
          <w:rFonts w:ascii="Times New Roman" w:hAnsi="Times New Roman" w:cs="Times New Roman"/>
          <w:sz w:val="24"/>
          <w:szCs w:val="24"/>
        </w:rPr>
        <w:t xml:space="preserve"> </w:t>
      </w:r>
      <w:proofErr w:type="spellStart"/>
      <w:r w:rsidRPr="00D607B1">
        <w:rPr>
          <w:rFonts w:ascii="Times New Roman" w:hAnsi="Times New Roman" w:cs="Times New Roman"/>
          <w:sz w:val="24"/>
          <w:szCs w:val="24"/>
        </w:rPr>
        <w:t>қабылдауғ</w:t>
      </w:r>
      <w:r w:rsidR="004D2826" w:rsidRPr="00D607B1">
        <w:rPr>
          <w:rFonts w:ascii="Times New Roman" w:hAnsi="Times New Roman" w:cs="Times New Roman"/>
          <w:sz w:val="24"/>
          <w:szCs w:val="24"/>
        </w:rPr>
        <w:t>а</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уақыт</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бөлуге</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мүмкіндік</w:t>
      </w:r>
      <w:proofErr w:type="spellEnd"/>
      <w:r w:rsidR="004D2826" w:rsidRPr="00D607B1">
        <w:rPr>
          <w:rFonts w:ascii="Times New Roman" w:hAnsi="Times New Roman" w:cs="Times New Roman"/>
          <w:sz w:val="24"/>
          <w:szCs w:val="24"/>
        </w:rPr>
        <w:t xml:space="preserve"> </w:t>
      </w:r>
      <w:proofErr w:type="spellStart"/>
      <w:r w:rsidR="004D2826" w:rsidRPr="00D607B1">
        <w:rPr>
          <w:rFonts w:ascii="Times New Roman" w:hAnsi="Times New Roman" w:cs="Times New Roman"/>
          <w:sz w:val="24"/>
          <w:szCs w:val="24"/>
        </w:rPr>
        <w:t>береді</w:t>
      </w:r>
      <w:proofErr w:type="spellEnd"/>
      <w:r w:rsidR="004D2826" w:rsidRPr="00D607B1">
        <w:rPr>
          <w:rFonts w:ascii="Times New Roman" w:hAnsi="Times New Roman" w:cs="Times New Roman"/>
          <w:sz w:val="24"/>
          <w:szCs w:val="24"/>
          <w:lang w:val="kk-KZ"/>
        </w:rPr>
        <w:t xml:space="preserve"> [5].</w:t>
      </w:r>
    </w:p>
    <w:p w:rsidR="00E55D2F" w:rsidRPr="00D607B1" w:rsidRDefault="00E55D2F"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Азаматтар үшін цифрландыру сотқа қолжетімділікті арттырады. Қағаз құжаттарсыз арыз беріп, ісін онлайн қадағалай алады. Дегенмен, бұл процестің тиімді болуы үшін азаматтардың цифрлық сауаттылығы маңызды. Кейбір азаматтар жаңа жүйелерді толық пайдалана алмайды, бұл қосымша білім беру және нұсқаулықтарды қажет етеді.</w:t>
      </w:r>
    </w:p>
    <w:p w:rsidR="00E55D2F" w:rsidRPr="00D607B1" w:rsidRDefault="00E55D2F" w:rsidP="00D607B1">
      <w:pPr>
        <w:ind w:firstLine="567"/>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Дегенмен, ақпараттық қауіпсіздік, құқықтық реттеу және цифрлық сауаттылық мәселелері әлі де шешімді талап етеді. Болашақта цифрландырудың толық енгізілуі сот билігінің тиімділігін арттырып, әділдік пен жариялылықты жаңа деңгейге көтереді.</w:t>
      </w:r>
    </w:p>
    <w:p w:rsidR="00E55D2F" w:rsidRPr="00D607B1" w:rsidRDefault="00E55D2F" w:rsidP="00D607B1">
      <w:pPr>
        <w:ind w:firstLine="567"/>
        <w:jc w:val="both"/>
        <w:rPr>
          <w:rFonts w:ascii="Times New Roman" w:hAnsi="Times New Roman" w:cs="Times New Roman"/>
          <w:sz w:val="24"/>
          <w:szCs w:val="24"/>
          <w:lang w:val="kk-KZ"/>
        </w:rPr>
      </w:pPr>
    </w:p>
    <w:p w:rsidR="004457FD" w:rsidRPr="00D607B1" w:rsidRDefault="00D607B1" w:rsidP="00D607B1">
      <w:pPr>
        <w:jc w:val="center"/>
        <w:rPr>
          <w:rFonts w:ascii="Times New Roman" w:hAnsi="Times New Roman" w:cs="Times New Roman"/>
          <w:b/>
          <w:sz w:val="24"/>
          <w:szCs w:val="24"/>
          <w:lang w:val="kk-KZ"/>
        </w:rPr>
      </w:pPr>
      <w:r>
        <w:rPr>
          <w:rFonts w:ascii="Times New Roman" w:hAnsi="Times New Roman" w:cs="Times New Roman"/>
          <w:b/>
          <w:sz w:val="24"/>
          <w:szCs w:val="24"/>
          <w:lang w:val="kk-KZ"/>
        </w:rPr>
        <w:t>Ә</w:t>
      </w:r>
      <w:proofErr w:type="spellStart"/>
      <w:r w:rsidR="004457FD" w:rsidRPr="00D607B1">
        <w:rPr>
          <w:rFonts w:ascii="Times New Roman" w:hAnsi="Times New Roman" w:cs="Times New Roman"/>
          <w:b/>
          <w:sz w:val="24"/>
          <w:szCs w:val="24"/>
        </w:rPr>
        <w:t>дебиеттер</w:t>
      </w:r>
      <w:proofErr w:type="spellEnd"/>
      <w:r>
        <w:rPr>
          <w:rFonts w:ascii="Times New Roman" w:hAnsi="Times New Roman" w:cs="Times New Roman"/>
          <w:b/>
          <w:sz w:val="24"/>
          <w:szCs w:val="24"/>
          <w:lang w:val="kk-KZ"/>
        </w:rPr>
        <w:t xml:space="preserve"> тізімі</w:t>
      </w:r>
      <w:bookmarkStart w:id="0" w:name="_GoBack"/>
      <w:bookmarkEnd w:id="0"/>
    </w:p>
    <w:p w:rsidR="004457FD" w:rsidRPr="00D607B1" w:rsidRDefault="004457FD" w:rsidP="00D607B1">
      <w:pPr>
        <w:ind w:firstLine="567"/>
        <w:jc w:val="both"/>
        <w:rPr>
          <w:rFonts w:ascii="Times New Roman" w:hAnsi="Times New Roman" w:cs="Times New Roman"/>
          <w:sz w:val="24"/>
          <w:szCs w:val="24"/>
        </w:rPr>
      </w:pPr>
    </w:p>
    <w:p w:rsidR="00436ED5" w:rsidRPr="00D607B1" w:rsidRDefault="004457FD" w:rsidP="00D607B1">
      <w:pPr>
        <w:jc w:val="both"/>
        <w:rPr>
          <w:rFonts w:ascii="Times New Roman" w:hAnsi="Times New Roman" w:cs="Times New Roman"/>
          <w:sz w:val="24"/>
          <w:szCs w:val="24"/>
        </w:rPr>
      </w:pPr>
      <w:r w:rsidRPr="00D607B1">
        <w:rPr>
          <w:rFonts w:ascii="Times New Roman" w:hAnsi="Times New Roman" w:cs="Times New Roman"/>
          <w:sz w:val="24"/>
          <w:szCs w:val="24"/>
        </w:rPr>
        <w:t xml:space="preserve">1. </w:t>
      </w:r>
      <w:proofErr w:type="spellStart"/>
      <w:r w:rsidR="00436ED5" w:rsidRPr="00D607B1">
        <w:rPr>
          <w:rFonts w:ascii="Times New Roman" w:hAnsi="Times New Roman" w:cs="Times New Roman"/>
          <w:sz w:val="24"/>
          <w:szCs w:val="24"/>
        </w:rPr>
        <w:t>Қазақстан</w:t>
      </w:r>
      <w:proofErr w:type="spellEnd"/>
      <w:r w:rsidR="00436ED5" w:rsidRPr="00D607B1">
        <w:rPr>
          <w:rFonts w:ascii="Times New Roman" w:hAnsi="Times New Roman" w:cs="Times New Roman"/>
          <w:sz w:val="24"/>
          <w:szCs w:val="24"/>
        </w:rPr>
        <w:t xml:space="preserve"> </w:t>
      </w:r>
      <w:proofErr w:type="spellStart"/>
      <w:r w:rsidR="00436ED5" w:rsidRPr="00D607B1">
        <w:rPr>
          <w:rFonts w:ascii="Times New Roman" w:hAnsi="Times New Roman" w:cs="Times New Roman"/>
          <w:sz w:val="24"/>
          <w:szCs w:val="24"/>
        </w:rPr>
        <w:t>Республикасының</w:t>
      </w:r>
      <w:proofErr w:type="spellEnd"/>
      <w:r w:rsidR="00436ED5" w:rsidRPr="00D607B1">
        <w:rPr>
          <w:rFonts w:ascii="Times New Roman" w:hAnsi="Times New Roman" w:cs="Times New Roman"/>
          <w:sz w:val="24"/>
          <w:szCs w:val="24"/>
        </w:rPr>
        <w:t xml:space="preserve"> </w:t>
      </w:r>
      <w:proofErr w:type="spellStart"/>
      <w:r w:rsidR="00436ED5" w:rsidRPr="00D607B1">
        <w:rPr>
          <w:rFonts w:ascii="Times New Roman" w:hAnsi="Times New Roman" w:cs="Times New Roman"/>
          <w:sz w:val="24"/>
          <w:szCs w:val="24"/>
        </w:rPr>
        <w:t>Конституциясы</w:t>
      </w:r>
      <w:proofErr w:type="spellEnd"/>
      <w:r w:rsidR="00436ED5" w:rsidRPr="00D607B1">
        <w:rPr>
          <w:rFonts w:ascii="Times New Roman" w:hAnsi="Times New Roman" w:cs="Times New Roman"/>
          <w:sz w:val="24"/>
          <w:szCs w:val="24"/>
          <w:lang w:val="kk-KZ"/>
        </w:rPr>
        <w:t xml:space="preserve">, </w:t>
      </w:r>
      <w:r w:rsidR="00436ED5" w:rsidRPr="00D607B1">
        <w:rPr>
          <w:rFonts w:ascii="Times New Roman" w:hAnsi="Times New Roman" w:cs="Times New Roman"/>
          <w:sz w:val="24"/>
          <w:szCs w:val="24"/>
        </w:rPr>
        <w:t xml:space="preserve">1995 </w:t>
      </w:r>
      <w:proofErr w:type="spellStart"/>
      <w:r w:rsidR="00436ED5" w:rsidRPr="00D607B1">
        <w:rPr>
          <w:rFonts w:ascii="Times New Roman" w:hAnsi="Times New Roman" w:cs="Times New Roman"/>
          <w:sz w:val="24"/>
          <w:szCs w:val="24"/>
        </w:rPr>
        <w:t>жылы</w:t>
      </w:r>
      <w:proofErr w:type="spellEnd"/>
      <w:r w:rsidR="00436ED5" w:rsidRPr="00D607B1">
        <w:rPr>
          <w:rFonts w:ascii="Times New Roman" w:hAnsi="Times New Roman" w:cs="Times New Roman"/>
          <w:sz w:val="24"/>
          <w:szCs w:val="24"/>
        </w:rPr>
        <w:t xml:space="preserve"> 30 </w:t>
      </w:r>
      <w:proofErr w:type="spellStart"/>
      <w:r w:rsidR="00436ED5" w:rsidRPr="00D607B1">
        <w:rPr>
          <w:rFonts w:ascii="Times New Roman" w:hAnsi="Times New Roman" w:cs="Times New Roman"/>
          <w:sz w:val="24"/>
          <w:szCs w:val="24"/>
        </w:rPr>
        <w:t>тамыз</w:t>
      </w:r>
      <w:proofErr w:type="spellEnd"/>
      <w:r w:rsidR="00436ED5" w:rsidRPr="00D607B1">
        <w:rPr>
          <w:rFonts w:ascii="Times New Roman" w:hAnsi="Times New Roman" w:cs="Times New Roman"/>
          <w:sz w:val="24"/>
          <w:szCs w:val="24"/>
          <w:lang w:val="kk-KZ"/>
        </w:rPr>
        <w:t>.</w:t>
      </w:r>
    </w:p>
    <w:p w:rsidR="00436ED5" w:rsidRPr="00D607B1" w:rsidRDefault="00436ED5" w:rsidP="00D607B1">
      <w:pPr>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2. Қазақстан Республикасының сот жүйесі мен судьяларының мәртебесі туралы Қазақстан Республикасының 2000 жылғы 25 желтоқсандағы № 132 Конституциялық заңы</w:t>
      </w:r>
      <w:r w:rsidR="00243544" w:rsidRPr="00D607B1">
        <w:rPr>
          <w:rFonts w:ascii="Times New Roman" w:hAnsi="Times New Roman" w:cs="Times New Roman"/>
          <w:sz w:val="24"/>
          <w:szCs w:val="24"/>
          <w:lang w:val="kk-KZ"/>
        </w:rPr>
        <w:t>.</w:t>
      </w:r>
    </w:p>
    <w:p w:rsidR="00436ED5" w:rsidRPr="00D607B1" w:rsidRDefault="00436ED5" w:rsidP="00D607B1">
      <w:pPr>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 xml:space="preserve">3. </w:t>
      </w:r>
      <w:proofErr w:type="spellStart"/>
      <w:r w:rsidRPr="00D607B1">
        <w:rPr>
          <w:rFonts w:ascii="Times New Roman" w:hAnsi="Times New Roman" w:cs="Times New Roman"/>
          <w:sz w:val="24"/>
          <w:szCs w:val="24"/>
        </w:rPr>
        <w:t>Кемали</w:t>
      </w:r>
      <w:proofErr w:type="spellEnd"/>
      <w:r w:rsidRPr="00D607B1">
        <w:rPr>
          <w:rFonts w:ascii="Times New Roman" w:hAnsi="Times New Roman" w:cs="Times New Roman"/>
          <w:sz w:val="24"/>
          <w:szCs w:val="24"/>
        </w:rPr>
        <w:t xml:space="preserve">, Е. Судебные и правоохранительные органы Республики Казахстан: Учебное пособие / Е. </w:t>
      </w:r>
      <w:proofErr w:type="spellStart"/>
      <w:proofErr w:type="gramStart"/>
      <w:r w:rsidRPr="00D607B1">
        <w:rPr>
          <w:rFonts w:ascii="Times New Roman" w:hAnsi="Times New Roman" w:cs="Times New Roman"/>
          <w:sz w:val="24"/>
          <w:szCs w:val="24"/>
        </w:rPr>
        <w:t>Кемали</w:t>
      </w:r>
      <w:proofErr w:type="spellEnd"/>
      <w:r w:rsidRPr="00D607B1">
        <w:rPr>
          <w:rFonts w:ascii="Times New Roman" w:hAnsi="Times New Roman" w:cs="Times New Roman"/>
          <w:sz w:val="24"/>
          <w:szCs w:val="24"/>
        </w:rPr>
        <w:t>.-</w:t>
      </w:r>
      <w:proofErr w:type="gramEnd"/>
      <w:r w:rsidRPr="00D607B1">
        <w:rPr>
          <w:rFonts w:ascii="Times New Roman" w:hAnsi="Times New Roman" w:cs="Times New Roman"/>
          <w:sz w:val="24"/>
          <w:szCs w:val="24"/>
        </w:rPr>
        <w:t xml:space="preserve"> Алматы: NURPRESS, 2022.</w:t>
      </w:r>
    </w:p>
    <w:p w:rsidR="00436ED5" w:rsidRPr="00D607B1" w:rsidRDefault="00436ED5" w:rsidP="00D607B1">
      <w:pPr>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4. С.К. Журсимбаев.Кемали,Е.С. Қазақстан Республикасының сот және құқық қорғау органдары: Оқулық / Е.С. Кемали, С.К. Журсимбаев.- Алматы: NURPRESS, 2016.</w:t>
      </w:r>
    </w:p>
    <w:p w:rsidR="00DA17F8" w:rsidRPr="00D607B1" w:rsidRDefault="00DA17F8" w:rsidP="00D607B1">
      <w:pPr>
        <w:jc w:val="both"/>
        <w:rPr>
          <w:rFonts w:ascii="Times New Roman" w:hAnsi="Times New Roman" w:cs="Times New Roman"/>
          <w:sz w:val="24"/>
          <w:szCs w:val="24"/>
          <w:lang w:val="kk-KZ"/>
        </w:rPr>
      </w:pPr>
      <w:r w:rsidRPr="00D607B1">
        <w:rPr>
          <w:rFonts w:ascii="Times New Roman" w:hAnsi="Times New Roman" w:cs="Times New Roman"/>
          <w:sz w:val="24"/>
          <w:szCs w:val="24"/>
          <w:lang w:val="kk-KZ"/>
        </w:rPr>
        <w:t>5</w:t>
      </w:r>
      <w:r w:rsidR="004457FD" w:rsidRPr="00D607B1">
        <w:rPr>
          <w:rFonts w:ascii="Times New Roman" w:hAnsi="Times New Roman" w:cs="Times New Roman"/>
          <w:sz w:val="24"/>
          <w:szCs w:val="24"/>
          <w:lang w:val="kk-KZ"/>
        </w:rPr>
        <w:t xml:space="preserve">. </w:t>
      </w:r>
      <w:r w:rsidRPr="00D607B1">
        <w:rPr>
          <w:rFonts w:ascii="Times New Roman" w:hAnsi="Times New Roman" w:cs="Times New Roman"/>
          <w:sz w:val="24"/>
          <w:szCs w:val="24"/>
          <w:lang w:val="kk-KZ"/>
        </w:rPr>
        <w:t>Қазақстан Республикасының Азаматтық процестік кодексі Қазақстан Республикасының Кодексі 2015 жылғы 31 қазандағы № 377-V ҚРЗ.</w:t>
      </w:r>
    </w:p>
    <w:p w:rsidR="004457FD" w:rsidRPr="00D607B1" w:rsidRDefault="004457FD" w:rsidP="00D607B1">
      <w:pPr>
        <w:ind w:firstLine="567"/>
        <w:jc w:val="both"/>
        <w:rPr>
          <w:rFonts w:ascii="Times New Roman" w:hAnsi="Times New Roman" w:cs="Times New Roman"/>
          <w:sz w:val="24"/>
          <w:szCs w:val="24"/>
          <w:lang w:val="kk-KZ"/>
        </w:rPr>
      </w:pPr>
    </w:p>
    <w:sectPr w:rsidR="004457FD" w:rsidRPr="00D60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FD"/>
    <w:rsid w:val="002122D9"/>
    <w:rsid w:val="00243544"/>
    <w:rsid w:val="00272A07"/>
    <w:rsid w:val="002D1F66"/>
    <w:rsid w:val="00322B46"/>
    <w:rsid w:val="00422221"/>
    <w:rsid w:val="00436ED5"/>
    <w:rsid w:val="004457FD"/>
    <w:rsid w:val="004A2827"/>
    <w:rsid w:val="004D2826"/>
    <w:rsid w:val="00514F24"/>
    <w:rsid w:val="00A84165"/>
    <w:rsid w:val="00B726DA"/>
    <w:rsid w:val="00D607B1"/>
    <w:rsid w:val="00DA17F8"/>
    <w:rsid w:val="00E35451"/>
    <w:rsid w:val="00E55D2F"/>
    <w:rsid w:val="00F60EF4"/>
    <w:rsid w:val="00FB2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34F7"/>
  <w15:docId w15:val="{80E76598-BC9B-498F-AC8B-AA5952B5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D9"/>
  </w:style>
  <w:style w:type="paragraph" w:styleId="1">
    <w:name w:val="heading 1"/>
    <w:basedOn w:val="a"/>
    <w:next w:val="a"/>
    <w:link w:val="10"/>
    <w:uiPriority w:val="9"/>
    <w:qFormat/>
    <w:rsid w:val="00212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22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22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122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122D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122D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122D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22D9"/>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122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2D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2122D9"/>
    <w:rPr>
      <w:b/>
      <w:bCs/>
    </w:rPr>
  </w:style>
  <w:style w:type="paragraph" w:styleId="a4">
    <w:name w:val="List Paragraph"/>
    <w:basedOn w:val="a"/>
    <w:uiPriority w:val="34"/>
    <w:qFormat/>
    <w:rsid w:val="002122D9"/>
    <w:pPr>
      <w:ind w:left="720"/>
      <w:contextualSpacing/>
    </w:pPr>
  </w:style>
  <w:style w:type="paragraph" w:customStyle="1" w:styleId="TableParagraph">
    <w:name w:val="Table Paragraph"/>
    <w:basedOn w:val="a"/>
    <w:uiPriority w:val="1"/>
    <w:rsid w:val="002122D9"/>
    <w:rPr>
      <w:rFonts w:eastAsia="Times New Roman" w:cs="Times New Roman"/>
    </w:rPr>
  </w:style>
  <w:style w:type="character" w:customStyle="1" w:styleId="20">
    <w:name w:val="Заголовок 2 Знак"/>
    <w:basedOn w:val="a0"/>
    <w:link w:val="2"/>
    <w:uiPriority w:val="9"/>
    <w:rsid w:val="002122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122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122D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122D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122D9"/>
    <w:rPr>
      <w:rFonts w:asciiTheme="majorHAnsi" w:eastAsiaTheme="majorEastAsia" w:hAnsiTheme="majorHAnsi" w:cstheme="majorBidi"/>
      <w:i/>
      <w:iCs/>
      <w:color w:val="243F60" w:themeColor="accent1" w:themeShade="7F"/>
    </w:rPr>
  </w:style>
  <w:style w:type="paragraph" w:styleId="11">
    <w:name w:val="toc 1"/>
    <w:basedOn w:val="a"/>
    <w:uiPriority w:val="1"/>
    <w:rsid w:val="002122D9"/>
    <w:pPr>
      <w:spacing w:before="31"/>
      <w:ind w:left="134" w:hanging="145"/>
    </w:pPr>
    <w:rPr>
      <w:rFonts w:eastAsia="Times New Roman" w:cs="Times New Roman"/>
      <w:b/>
      <w:bCs/>
      <w:sz w:val="19"/>
      <w:szCs w:val="19"/>
    </w:rPr>
  </w:style>
  <w:style w:type="paragraph" w:styleId="21">
    <w:name w:val="toc 2"/>
    <w:basedOn w:val="a"/>
    <w:uiPriority w:val="1"/>
    <w:rsid w:val="002122D9"/>
    <w:pPr>
      <w:spacing w:before="252"/>
      <w:ind w:left="366" w:hanging="230"/>
    </w:pPr>
    <w:rPr>
      <w:rFonts w:eastAsia="Times New Roman" w:cs="Times New Roman"/>
      <w:b/>
      <w:bCs/>
      <w:sz w:val="19"/>
      <w:szCs w:val="19"/>
    </w:rPr>
  </w:style>
  <w:style w:type="paragraph" w:styleId="31">
    <w:name w:val="toc 3"/>
    <w:basedOn w:val="a"/>
    <w:uiPriority w:val="1"/>
    <w:rsid w:val="002122D9"/>
    <w:pPr>
      <w:ind w:left="918" w:hanging="336"/>
    </w:pPr>
    <w:rPr>
      <w:rFonts w:eastAsia="Times New Roman" w:cs="Times New Roman"/>
      <w:sz w:val="17"/>
      <w:szCs w:val="17"/>
    </w:rPr>
  </w:style>
  <w:style w:type="paragraph" w:styleId="41">
    <w:name w:val="toc 4"/>
    <w:basedOn w:val="a"/>
    <w:uiPriority w:val="1"/>
    <w:rsid w:val="002122D9"/>
    <w:pPr>
      <w:spacing w:before="16"/>
      <w:ind w:left="1195" w:hanging="422"/>
    </w:pPr>
    <w:rPr>
      <w:rFonts w:eastAsia="Times New Roman" w:cs="Times New Roman"/>
      <w:sz w:val="17"/>
      <w:szCs w:val="17"/>
    </w:rPr>
  </w:style>
  <w:style w:type="paragraph" w:styleId="51">
    <w:name w:val="toc 5"/>
    <w:basedOn w:val="a"/>
    <w:uiPriority w:val="1"/>
    <w:rsid w:val="002122D9"/>
    <w:pPr>
      <w:spacing w:before="30"/>
      <w:ind w:left="922"/>
    </w:pPr>
    <w:rPr>
      <w:rFonts w:eastAsia="Times New Roman" w:cs="Times New Roman"/>
      <w:sz w:val="17"/>
      <w:szCs w:val="17"/>
    </w:rPr>
  </w:style>
  <w:style w:type="paragraph" w:styleId="61">
    <w:name w:val="toc 6"/>
    <w:basedOn w:val="a"/>
    <w:uiPriority w:val="1"/>
    <w:rsid w:val="002122D9"/>
    <w:pPr>
      <w:spacing w:before="39"/>
      <w:ind w:left="1094"/>
    </w:pPr>
    <w:rPr>
      <w:rFonts w:eastAsia="Times New Roman" w:cs="Times New Roman"/>
      <w:sz w:val="17"/>
      <w:szCs w:val="17"/>
    </w:rPr>
  </w:style>
  <w:style w:type="paragraph" w:styleId="71">
    <w:name w:val="toc 7"/>
    <w:basedOn w:val="a"/>
    <w:uiPriority w:val="1"/>
    <w:rsid w:val="002122D9"/>
    <w:pPr>
      <w:spacing w:before="39"/>
      <w:ind w:left="1100"/>
    </w:pPr>
    <w:rPr>
      <w:rFonts w:eastAsia="Times New Roman" w:cs="Times New Roman"/>
      <w:sz w:val="17"/>
      <w:szCs w:val="17"/>
    </w:rPr>
  </w:style>
  <w:style w:type="paragraph" w:styleId="a5">
    <w:name w:val="Title"/>
    <w:basedOn w:val="a"/>
    <w:next w:val="a"/>
    <w:link w:val="a6"/>
    <w:uiPriority w:val="10"/>
    <w:qFormat/>
    <w:rsid w:val="002122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2122D9"/>
    <w:rPr>
      <w:rFonts w:asciiTheme="majorHAnsi" w:eastAsiaTheme="majorEastAsia" w:hAnsiTheme="majorHAnsi" w:cstheme="majorBidi"/>
      <w:color w:val="17365D" w:themeColor="text2" w:themeShade="BF"/>
      <w:spacing w:val="5"/>
      <w:kern w:val="28"/>
      <w:sz w:val="52"/>
      <w:szCs w:val="52"/>
    </w:rPr>
  </w:style>
  <w:style w:type="paragraph" w:styleId="a7">
    <w:name w:val="Body Text"/>
    <w:basedOn w:val="a"/>
    <w:link w:val="a8"/>
    <w:uiPriority w:val="1"/>
    <w:rsid w:val="002122D9"/>
    <w:pPr>
      <w:jc w:val="both"/>
    </w:pPr>
    <w:rPr>
      <w:rFonts w:eastAsia="Times New Roman" w:cs="Times New Roman"/>
      <w:sz w:val="21"/>
      <w:szCs w:val="21"/>
    </w:rPr>
  </w:style>
  <w:style w:type="character" w:customStyle="1" w:styleId="a8">
    <w:name w:val="Основной текст Знак"/>
    <w:basedOn w:val="a0"/>
    <w:link w:val="a7"/>
    <w:uiPriority w:val="1"/>
    <w:rsid w:val="002122D9"/>
    <w:rPr>
      <w:rFonts w:ascii="Times New Roman" w:eastAsia="Times New Roman" w:hAnsi="Times New Roman" w:cs="Times New Roman"/>
      <w:sz w:val="21"/>
      <w:szCs w:val="21"/>
      <w:lang w:val="kk-KZ"/>
    </w:rPr>
  </w:style>
  <w:style w:type="character" w:customStyle="1" w:styleId="70">
    <w:name w:val="Заголовок 7 Знак"/>
    <w:basedOn w:val="a0"/>
    <w:link w:val="7"/>
    <w:uiPriority w:val="9"/>
    <w:semiHidden/>
    <w:rsid w:val="002122D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2D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122D9"/>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2122D9"/>
    <w:rPr>
      <w:b/>
      <w:bCs/>
      <w:color w:val="4F81BD" w:themeColor="accent1"/>
      <w:sz w:val="18"/>
      <w:szCs w:val="18"/>
    </w:rPr>
  </w:style>
  <w:style w:type="paragraph" w:styleId="aa">
    <w:name w:val="Subtitle"/>
    <w:basedOn w:val="a"/>
    <w:next w:val="a"/>
    <w:link w:val="ab"/>
    <w:uiPriority w:val="11"/>
    <w:qFormat/>
    <w:rsid w:val="002122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2122D9"/>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2122D9"/>
    <w:rPr>
      <w:i/>
      <w:iCs/>
    </w:rPr>
  </w:style>
  <w:style w:type="paragraph" w:styleId="ad">
    <w:name w:val="No Spacing"/>
    <w:uiPriority w:val="1"/>
    <w:qFormat/>
    <w:rsid w:val="002122D9"/>
  </w:style>
  <w:style w:type="paragraph" w:styleId="22">
    <w:name w:val="Quote"/>
    <w:basedOn w:val="a"/>
    <w:next w:val="a"/>
    <w:link w:val="23"/>
    <w:uiPriority w:val="29"/>
    <w:qFormat/>
    <w:rsid w:val="002122D9"/>
    <w:rPr>
      <w:i/>
      <w:iCs/>
      <w:color w:val="000000" w:themeColor="text1"/>
    </w:rPr>
  </w:style>
  <w:style w:type="character" w:customStyle="1" w:styleId="23">
    <w:name w:val="Цитата 2 Знак"/>
    <w:basedOn w:val="a0"/>
    <w:link w:val="22"/>
    <w:uiPriority w:val="29"/>
    <w:rsid w:val="002122D9"/>
    <w:rPr>
      <w:i/>
      <w:iCs/>
      <w:color w:val="000000" w:themeColor="text1"/>
    </w:rPr>
  </w:style>
  <w:style w:type="paragraph" w:styleId="ae">
    <w:name w:val="Intense Quote"/>
    <w:basedOn w:val="a"/>
    <w:next w:val="a"/>
    <w:link w:val="af"/>
    <w:uiPriority w:val="30"/>
    <w:qFormat/>
    <w:rsid w:val="002122D9"/>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2122D9"/>
    <w:rPr>
      <w:b/>
      <w:bCs/>
      <w:i/>
      <w:iCs/>
      <w:color w:val="4F81BD" w:themeColor="accent1"/>
    </w:rPr>
  </w:style>
  <w:style w:type="character" w:styleId="af0">
    <w:name w:val="Subtle Emphasis"/>
    <w:basedOn w:val="a0"/>
    <w:uiPriority w:val="19"/>
    <w:qFormat/>
    <w:rsid w:val="002122D9"/>
    <w:rPr>
      <w:i/>
      <w:iCs/>
      <w:color w:val="808080" w:themeColor="text1" w:themeTint="7F"/>
    </w:rPr>
  </w:style>
  <w:style w:type="character" w:styleId="af1">
    <w:name w:val="Intense Emphasis"/>
    <w:basedOn w:val="a0"/>
    <w:uiPriority w:val="21"/>
    <w:qFormat/>
    <w:rsid w:val="002122D9"/>
    <w:rPr>
      <w:b/>
      <w:bCs/>
      <w:i/>
      <w:iCs/>
      <w:color w:val="4F81BD" w:themeColor="accent1"/>
    </w:rPr>
  </w:style>
  <w:style w:type="character" w:styleId="af2">
    <w:name w:val="Subtle Reference"/>
    <w:basedOn w:val="a0"/>
    <w:uiPriority w:val="31"/>
    <w:qFormat/>
    <w:rsid w:val="002122D9"/>
    <w:rPr>
      <w:smallCaps/>
      <w:color w:val="C0504D" w:themeColor="accent2"/>
      <w:u w:val="single"/>
    </w:rPr>
  </w:style>
  <w:style w:type="character" w:styleId="af3">
    <w:name w:val="Intense Reference"/>
    <w:basedOn w:val="a0"/>
    <w:uiPriority w:val="32"/>
    <w:qFormat/>
    <w:rsid w:val="002122D9"/>
    <w:rPr>
      <w:b/>
      <w:bCs/>
      <w:smallCaps/>
      <w:color w:val="C0504D" w:themeColor="accent2"/>
      <w:spacing w:val="5"/>
      <w:u w:val="single"/>
    </w:rPr>
  </w:style>
  <w:style w:type="character" w:styleId="af4">
    <w:name w:val="Book Title"/>
    <w:basedOn w:val="a0"/>
    <w:uiPriority w:val="33"/>
    <w:qFormat/>
    <w:rsid w:val="002122D9"/>
    <w:rPr>
      <w:b/>
      <w:bCs/>
      <w:smallCaps/>
      <w:spacing w:val="5"/>
    </w:rPr>
  </w:style>
  <w:style w:type="paragraph" w:styleId="af5">
    <w:name w:val="TOC Heading"/>
    <w:basedOn w:val="1"/>
    <w:next w:val="a"/>
    <w:uiPriority w:val="39"/>
    <w:semiHidden/>
    <w:unhideWhenUsed/>
    <w:qFormat/>
    <w:rsid w:val="002122D9"/>
    <w:pPr>
      <w:outlineLvl w:val="9"/>
    </w:pPr>
  </w:style>
  <w:style w:type="paragraph" w:styleId="af6">
    <w:name w:val="Normal (Web)"/>
    <w:basedOn w:val="a"/>
    <w:uiPriority w:val="99"/>
    <w:semiHidden/>
    <w:unhideWhenUsed/>
    <w:rsid w:val="00436ED5"/>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8685">
      <w:bodyDiv w:val="1"/>
      <w:marLeft w:val="0"/>
      <w:marRight w:val="0"/>
      <w:marTop w:val="0"/>
      <w:marBottom w:val="0"/>
      <w:divBdr>
        <w:top w:val="none" w:sz="0" w:space="0" w:color="auto"/>
        <w:left w:val="none" w:sz="0" w:space="0" w:color="auto"/>
        <w:bottom w:val="none" w:sz="0" w:space="0" w:color="auto"/>
        <w:right w:val="none" w:sz="0" w:space="0" w:color="auto"/>
      </w:divBdr>
    </w:div>
    <w:div w:id="476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1808</Words>
  <Characters>10307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16</cp:revision>
  <dcterms:created xsi:type="dcterms:W3CDTF">2025-10-30T07:31:00Z</dcterms:created>
  <dcterms:modified xsi:type="dcterms:W3CDTF">2025-10-31T15:15:00Z</dcterms:modified>
</cp:coreProperties>
</file>