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44C74" w14:textId="3689631C" w:rsidR="00F9350F" w:rsidRPr="00420CFD" w:rsidRDefault="00F9350F" w:rsidP="00F9350F">
      <w:pPr>
        <w:spacing w:after="0" w:line="240" w:lineRule="auto"/>
        <w:jc w:val="center"/>
        <w:rPr>
          <w:rFonts w:ascii="Times New Roman" w:hAnsi="Times New Roman"/>
          <w:b/>
          <w:i/>
          <w:iCs/>
          <w:sz w:val="28"/>
          <w:szCs w:val="28"/>
          <w:lang w:val="kk-KZ"/>
        </w:rPr>
      </w:pPr>
      <w:r w:rsidRPr="00420CFD">
        <w:rPr>
          <w:rFonts w:ascii="Times New Roman" w:eastAsia="Times New Roman" w:hAnsi="Times New Roman" w:cs="Times New Roman"/>
          <w:b/>
          <w:i/>
          <w:iCs/>
          <w:sz w:val="28"/>
          <w:szCs w:val="28"/>
          <w:lang w:val="kk-KZ"/>
        </w:rPr>
        <w:t>Маратқызы А</w:t>
      </w:r>
      <w:r w:rsidR="00420CFD" w:rsidRPr="00420CFD">
        <w:rPr>
          <w:rFonts w:ascii="Times New Roman" w:eastAsia="Times New Roman" w:hAnsi="Times New Roman" w:cs="Times New Roman"/>
          <w:b/>
          <w:i/>
          <w:iCs/>
          <w:sz w:val="28"/>
          <w:szCs w:val="28"/>
          <w:lang w:val="kk-KZ"/>
        </w:rPr>
        <w:t>.</w:t>
      </w:r>
      <w:r w:rsidRPr="00420CFD">
        <w:rPr>
          <w:rFonts w:ascii="Times New Roman" w:hAnsi="Times New Roman"/>
          <w:b/>
          <w:i/>
          <w:iCs/>
          <w:sz w:val="28"/>
          <w:szCs w:val="28"/>
          <w:lang w:val="kk-KZ"/>
        </w:rPr>
        <w:t xml:space="preserve"> </w:t>
      </w:r>
    </w:p>
    <w:p w14:paraId="4B9A00DF" w14:textId="7ADE44C8" w:rsidR="00F9350F" w:rsidRPr="00420CFD" w:rsidRDefault="00F9350F" w:rsidP="00F9350F">
      <w:pPr>
        <w:spacing w:after="0" w:line="240" w:lineRule="auto"/>
        <w:jc w:val="center"/>
        <w:rPr>
          <w:rFonts w:ascii="Times New Roman" w:hAnsi="Times New Roman"/>
          <w:sz w:val="28"/>
          <w:szCs w:val="28"/>
          <w:lang w:val="kk-KZ"/>
        </w:rPr>
      </w:pPr>
      <w:r w:rsidRPr="00420CFD">
        <w:rPr>
          <w:rFonts w:ascii="Times New Roman" w:hAnsi="Times New Roman"/>
          <w:sz w:val="28"/>
          <w:szCs w:val="28"/>
          <w:lang w:val="kk-KZ"/>
        </w:rPr>
        <w:t xml:space="preserve">Абай атындағы ҚазҰПУ, Тарих және құқық институты, Құқықтану кафедрасының магистранты </w:t>
      </w:r>
    </w:p>
    <w:p w14:paraId="65B95F7B" w14:textId="1EED0F33" w:rsidR="00F9350F" w:rsidRPr="00420CFD" w:rsidRDefault="00F9350F" w:rsidP="00F9350F">
      <w:pPr>
        <w:spacing w:after="0" w:line="240" w:lineRule="auto"/>
        <w:jc w:val="center"/>
        <w:rPr>
          <w:rFonts w:ascii="Times New Roman" w:hAnsi="Times New Roman"/>
          <w:b/>
          <w:i/>
          <w:sz w:val="28"/>
          <w:szCs w:val="28"/>
          <w:lang w:val="kk-KZ"/>
        </w:rPr>
      </w:pPr>
      <w:r w:rsidRPr="00420CFD">
        <w:rPr>
          <w:rFonts w:ascii="Times New Roman" w:hAnsi="Times New Roman"/>
          <w:sz w:val="28"/>
          <w:szCs w:val="28"/>
          <w:lang w:val="kk-KZ"/>
        </w:rPr>
        <w:t>Ғылыми жетекшісі:</w:t>
      </w:r>
      <w:r w:rsidRPr="004617F6">
        <w:rPr>
          <w:rFonts w:ascii="Times New Roman" w:hAnsi="Times New Roman"/>
          <w:i/>
          <w:sz w:val="28"/>
          <w:szCs w:val="28"/>
          <w:lang w:val="kk-KZ"/>
        </w:rPr>
        <w:t xml:space="preserve"> </w:t>
      </w:r>
      <w:r w:rsidRPr="00420CFD">
        <w:rPr>
          <w:rFonts w:ascii="Times New Roman" w:hAnsi="Times New Roman"/>
          <w:b/>
          <w:i/>
          <w:sz w:val="28"/>
          <w:szCs w:val="28"/>
          <w:lang w:val="kk-KZ"/>
        </w:rPr>
        <w:t>Сайлибаева Ж.Ю.</w:t>
      </w:r>
    </w:p>
    <w:p w14:paraId="1390D079" w14:textId="706C349F" w:rsidR="00F9350F" w:rsidRPr="00420CFD" w:rsidRDefault="00F9350F" w:rsidP="00F9350F">
      <w:pPr>
        <w:spacing w:after="0" w:line="240" w:lineRule="auto"/>
        <w:jc w:val="center"/>
        <w:rPr>
          <w:rFonts w:ascii="Times New Roman" w:hAnsi="Times New Roman"/>
          <w:sz w:val="28"/>
          <w:szCs w:val="28"/>
          <w:lang w:val="kk-KZ"/>
        </w:rPr>
      </w:pPr>
      <w:r w:rsidRPr="00420CFD">
        <w:rPr>
          <w:rFonts w:ascii="Times New Roman" w:hAnsi="Times New Roman"/>
          <w:sz w:val="28"/>
          <w:szCs w:val="28"/>
          <w:lang w:val="kk-KZ"/>
        </w:rPr>
        <w:t xml:space="preserve">Абай атындағы ҚазҰПУ, Тарих және құқық институты, Құқықтану кафедрасының қауымдастырылған профессоры, з.ғ.к. </w:t>
      </w:r>
    </w:p>
    <w:p w14:paraId="6C2A3B0E" w14:textId="77777777" w:rsidR="00F9350F" w:rsidRPr="00420CFD" w:rsidRDefault="00F9350F" w:rsidP="00420CFD">
      <w:pPr>
        <w:pStyle w:val="a4"/>
        <w:spacing w:after="0" w:line="240" w:lineRule="auto"/>
        <w:ind w:left="0"/>
        <w:jc w:val="center"/>
        <w:rPr>
          <w:rFonts w:ascii="Times New Roman" w:hAnsi="Times New Roman" w:cs="Times New Roman"/>
          <w:b/>
          <w:bCs/>
          <w:sz w:val="16"/>
          <w:szCs w:val="16"/>
          <w:lang w:val="kk-KZ"/>
        </w:rPr>
      </w:pPr>
    </w:p>
    <w:p w14:paraId="727FB1F4" w14:textId="6A4D26D8" w:rsidR="006024B9" w:rsidRDefault="006024B9" w:rsidP="00420CFD">
      <w:pPr>
        <w:pStyle w:val="a4"/>
        <w:spacing w:after="0" w:line="240" w:lineRule="auto"/>
        <w:ind w:left="0"/>
        <w:jc w:val="center"/>
        <w:rPr>
          <w:rFonts w:ascii="Times New Roman" w:hAnsi="Times New Roman" w:cs="Times New Roman"/>
          <w:b/>
          <w:bCs/>
          <w:sz w:val="28"/>
          <w:szCs w:val="28"/>
          <w:lang w:val="kk-KZ"/>
        </w:rPr>
      </w:pPr>
      <w:r w:rsidRPr="00420CFD">
        <w:rPr>
          <w:rFonts w:ascii="Times New Roman" w:hAnsi="Times New Roman" w:cs="Times New Roman"/>
          <w:b/>
          <w:bCs/>
          <w:sz w:val="28"/>
          <w:szCs w:val="28"/>
          <w:lang w:val="kk-KZ"/>
        </w:rPr>
        <w:t xml:space="preserve">Спорт және оны құқықтық реттеу </w:t>
      </w:r>
      <w:r>
        <w:rPr>
          <w:rFonts w:ascii="Times New Roman" w:hAnsi="Times New Roman" w:cs="Times New Roman"/>
          <w:b/>
          <w:bCs/>
          <w:sz w:val="28"/>
          <w:szCs w:val="28"/>
          <w:lang w:val="kk-KZ"/>
        </w:rPr>
        <w:t>мәселелері</w:t>
      </w:r>
    </w:p>
    <w:p w14:paraId="2CD82BB3" w14:textId="3B4B3B58" w:rsidR="00420CFD" w:rsidRDefault="00420CFD" w:rsidP="00420CFD">
      <w:pPr>
        <w:pStyle w:val="a4"/>
        <w:spacing w:after="0" w:line="240" w:lineRule="auto"/>
        <w:ind w:left="0"/>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w:t>
      </w:r>
    </w:p>
    <w:p w14:paraId="6C1F0B52" w14:textId="77777777" w:rsidR="00420CFD" w:rsidRPr="00F55990" w:rsidRDefault="00420CFD" w:rsidP="00420CFD">
      <w:pPr>
        <w:spacing w:after="0" w:line="240" w:lineRule="auto"/>
        <w:ind w:firstLine="709"/>
        <w:jc w:val="center"/>
        <w:rPr>
          <w:rFonts w:ascii="Times New Roman" w:hAnsi="Times New Roman" w:cs="Times New Roman"/>
          <w:b/>
          <w:bCs/>
          <w:sz w:val="28"/>
          <w:szCs w:val="28"/>
          <w:lang w:val="kk-KZ"/>
        </w:rPr>
      </w:pPr>
      <w:r w:rsidRPr="00F55990">
        <w:rPr>
          <w:rFonts w:ascii="Times New Roman" w:hAnsi="Times New Roman" w:cs="Times New Roman"/>
          <w:b/>
          <w:bCs/>
          <w:sz w:val="28"/>
          <w:szCs w:val="28"/>
          <w:lang w:val="kk-KZ"/>
        </w:rPr>
        <w:t>Issues of sports and its legal regulation</w:t>
      </w:r>
    </w:p>
    <w:p w14:paraId="50306853" w14:textId="77777777" w:rsidR="00420CFD" w:rsidRPr="006024B9" w:rsidRDefault="00420CFD" w:rsidP="00420CFD">
      <w:pPr>
        <w:pStyle w:val="a4"/>
        <w:spacing w:after="0" w:line="240" w:lineRule="auto"/>
        <w:ind w:left="0"/>
        <w:jc w:val="center"/>
        <w:rPr>
          <w:rFonts w:ascii="Times New Roman" w:hAnsi="Times New Roman" w:cs="Times New Roman"/>
          <w:b/>
          <w:bCs/>
          <w:sz w:val="28"/>
          <w:szCs w:val="28"/>
          <w:lang w:val="kk-KZ"/>
        </w:rPr>
      </w:pPr>
    </w:p>
    <w:p w14:paraId="6EB66755" w14:textId="5600325C" w:rsidR="006024B9" w:rsidRPr="00420CFD" w:rsidRDefault="006024B9" w:rsidP="00420CFD">
      <w:pPr>
        <w:spacing w:after="0" w:line="240" w:lineRule="auto"/>
        <w:ind w:firstLine="709"/>
        <w:jc w:val="both"/>
        <w:rPr>
          <w:rFonts w:ascii="Times New Roman" w:hAnsi="Times New Roman" w:cs="Times New Roman"/>
          <w:b/>
          <w:iCs/>
          <w:sz w:val="24"/>
          <w:szCs w:val="24"/>
          <w:lang w:val="kk-KZ"/>
        </w:rPr>
      </w:pPr>
      <w:r w:rsidRPr="00420CFD">
        <w:rPr>
          <w:rFonts w:ascii="Times New Roman" w:hAnsi="Times New Roman" w:cs="Times New Roman"/>
          <w:b/>
          <w:iCs/>
          <w:sz w:val="24"/>
          <w:szCs w:val="24"/>
          <w:lang w:val="kk-KZ"/>
        </w:rPr>
        <w:t>Аңдатпа</w:t>
      </w:r>
    </w:p>
    <w:p w14:paraId="412AECB5" w14:textId="5FE143C5" w:rsidR="006024B9" w:rsidRPr="00420CFD" w:rsidRDefault="006024B9" w:rsidP="00F55990">
      <w:pPr>
        <w:spacing w:after="0" w:line="240" w:lineRule="auto"/>
        <w:ind w:firstLine="709"/>
        <w:jc w:val="both"/>
        <w:rPr>
          <w:rStyle w:val="ezkurwreuab5ozgtqnkl"/>
          <w:rFonts w:ascii="Times New Roman" w:hAnsi="Times New Roman" w:cs="Times New Roman"/>
          <w:i/>
          <w:sz w:val="24"/>
          <w:szCs w:val="24"/>
          <w:lang w:val="kk-KZ"/>
        </w:rPr>
      </w:pPr>
      <w:r w:rsidRPr="00420CFD">
        <w:rPr>
          <w:rStyle w:val="ezkurwreuab5ozgtqnkl"/>
          <w:rFonts w:ascii="Times New Roman" w:hAnsi="Times New Roman" w:cs="Times New Roman"/>
          <w:i/>
          <w:sz w:val="24"/>
          <w:szCs w:val="24"/>
          <w:lang w:val="kk-KZ"/>
        </w:rPr>
        <w:t>Қазақстан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Республикасының</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спортын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құқықтық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реттеу</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мәселелерін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зерттеу</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құқық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теориясының</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неғұрлым</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жалпы</w:t>
      </w:r>
      <w:r w:rsidRPr="00420CFD">
        <w:rPr>
          <w:rFonts w:ascii="Times New Roman" w:hAnsi="Times New Roman" w:cs="Times New Roman"/>
          <w:i/>
          <w:sz w:val="24"/>
          <w:szCs w:val="24"/>
          <w:lang w:val="kk-KZ"/>
        </w:rPr>
        <w:t xml:space="preserve"> </w:t>
      </w:r>
      <w:r w:rsidR="00F55990" w:rsidRPr="00420CFD">
        <w:rPr>
          <w:rStyle w:val="ezkurwreuab5ozgtqnkl"/>
          <w:rFonts w:ascii="Times New Roman" w:hAnsi="Times New Roman" w:cs="Times New Roman"/>
          <w:i/>
          <w:sz w:val="24"/>
          <w:szCs w:val="24"/>
          <w:lang w:val="kk-KZ"/>
        </w:rPr>
        <w:t>мәселелері</w:t>
      </w:r>
      <w:r w:rsidRPr="00420CFD">
        <w:rPr>
          <w:rFonts w:ascii="Times New Roman" w:hAnsi="Times New Roman" w:cs="Times New Roman"/>
          <w:i/>
          <w:sz w:val="24"/>
          <w:szCs w:val="24"/>
          <w:lang w:val="kk-KZ"/>
        </w:rPr>
        <w:t xml:space="preserve">, атап </w:t>
      </w:r>
      <w:r w:rsidRPr="00420CFD">
        <w:rPr>
          <w:rStyle w:val="ezkurwreuab5ozgtqnkl"/>
          <w:rFonts w:ascii="Times New Roman" w:hAnsi="Times New Roman" w:cs="Times New Roman"/>
          <w:i/>
          <w:sz w:val="24"/>
          <w:szCs w:val="24"/>
          <w:lang w:val="kk-KZ"/>
        </w:rPr>
        <w:t>айтқанда,</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құқық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жүйесі</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туралы</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ілімнің</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шешілмеген</w:t>
      </w:r>
      <w:r w:rsidRPr="00420CFD">
        <w:rPr>
          <w:rFonts w:ascii="Times New Roman" w:hAnsi="Times New Roman" w:cs="Times New Roman"/>
          <w:i/>
          <w:sz w:val="24"/>
          <w:szCs w:val="24"/>
          <w:lang w:val="kk-KZ"/>
        </w:rPr>
        <w:t xml:space="preserve"> </w:t>
      </w:r>
      <w:r w:rsidR="00F55990" w:rsidRPr="00420CFD">
        <w:rPr>
          <w:rStyle w:val="ezkurwreuab5ozgtqnkl"/>
          <w:rFonts w:ascii="Times New Roman" w:hAnsi="Times New Roman" w:cs="Times New Roman"/>
          <w:i/>
          <w:sz w:val="24"/>
          <w:szCs w:val="24"/>
          <w:lang w:val="kk-KZ"/>
        </w:rPr>
        <w:t>мәселелері</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тұрғысынан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да</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елеулі</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қызығушылық</w:t>
      </w:r>
      <w:r w:rsidRPr="00420CFD">
        <w:rPr>
          <w:rFonts w:ascii="Times New Roman" w:hAnsi="Times New Roman" w:cs="Times New Roman"/>
          <w:i/>
          <w:sz w:val="24"/>
          <w:szCs w:val="24"/>
          <w:lang w:val="kk-KZ"/>
        </w:rPr>
        <w:t xml:space="preserve"> тудырады</w:t>
      </w:r>
      <w:r w:rsidRPr="00420CFD">
        <w:rPr>
          <w:rStyle w:val="ezkurwreuab5ozgtqnkl"/>
          <w:rFonts w:ascii="Times New Roman" w:hAnsi="Times New Roman" w:cs="Times New Roman"/>
          <w:i/>
          <w:sz w:val="24"/>
          <w:szCs w:val="24"/>
          <w:lang w:val="kk-KZ"/>
        </w:rPr>
        <w:t>.</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Отандық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заң</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ғылымы</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осы</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уақытқа</w:t>
      </w:r>
      <w:r w:rsidRPr="00420CFD">
        <w:rPr>
          <w:rFonts w:ascii="Times New Roman" w:hAnsi="Times New Roman" w:cs="Times New Roman"/>
          <w:i/>
          <w:sz w:val="24"/>
          <w:szCs w:val="24"/>
          <w:lang w:val="kk-KZ"/>
        </w:rPr>
        <w:t xml:space="preserve"> дейін </w:t>
      </w:r>
      <w:r w:rsidRPr="00420CFD">
        <w:rPr>
          <w:rStyle w:val="ezkurwreuab5ozgtqnkl"/>
          <w:rFonts w:ascii="Times New Roman" w:hAnsi="Times New Roman" w:cs="Times New Roman"/>
          <w:i/>
          <w:sz w:val="24"/>
          <w:szCs w:val="24"/>
          <w:lang w:val="kk-KZ"/>
        </w:rPr>
        <w:t>спорт</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саласындағы</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қатынастарды</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отандық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құқық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пен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заңнама</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жүйелерін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реттейтін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нормативтік-құқықтық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ұйғарымдардың</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орнын</w:t>
      </w:r>
      <w:r w:rsidRPr="00420CFD">
        <w:rPr>
          <w:rFonts w:ascii="Times New Roman" w:hAnsi="Times New Roman" w:cs="Times New Roman"/>
          <w:i/>
          <w:sz w:val="24"/>
          <w:szCs w:val="24"/>
          <w:lang w:val="kk-KZ"/>
        </w:rPr>
        <w:t xml:space="preserve"> анықтауға </w:t>
      </w:r>
      <w:r w:rsidRPr="00420CFD">
        <w:rPr>
          <w:rStyle w:val="ezkurwreuab5ozgtqnkl"/>
          <w:rFonts w:ascii="Times New Roman" w:hAnsi="Times New Roman" w:cs="Times New Roman"/>
          <w:i/>
          <w:sz w:val="24"/>
          <w:szCs w:val="24"/>
          <w:lang w:val="kk-KZ"/>
        </w:rPr>
        <w:t>бірыңғай</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тәсіл</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әзірлеген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жоқ.</w:t>
      </w:r>
      <w:r w:rsidRPr="00420CFD">
        <w:rPr>
          <w:rFonts w:ascii="Times New Roman" w:hAnsi="Times New Roman" w:cs="Times New Roman"/>
          <w:i/>
          <w:sz w:val="24"/>
          <w:szCs w:val="24"/>
          <w:lang w:val="kk-KZ"/>
        </w:rPr>
        <w:t xml:space="preserve"> </w:t>
      </w:r>
      <w:r w:rsidR="00F55990" w:rsidRPr="00420CFD">
        <w:rPr>
          <w:rStyle w:val="ezkurwreuab5ozgtqnkl"/>
          <w:rFonts w:ascii="Times New Roman" w:hAnsi="Times New Roman" w:cs="Times New Roman"/>
          <w:i/>
          <w:sz w:val="24"/>
          <w:szCs w:val="24"/>
          <w:lang w:val="kk-KZ"/>
        </w:rPr>
        <w:t>«</w:t>
      </w:r>
      <w:r w:rsidRPr="00420CFD">
        <w:rPr>
          <w:rStyle w:val="ezkurwreuab5ozgtqnkl"/>
          <w:rFonts w:ascii="Times New Roman" w:hAnsi="Times New Roman" w:cs="Times New Roman"/>
          <w:i/>
          <w:sz w:val="24"/>
          <w:szCs w:val="24"/>
          <w:lang w:val="kk-KZ"/>
        </w:rPr>
        <w:t>Спорт</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құқығын</w:t>
      </w:r>
      <w:r w:rsidR="00F55990" w:rsidRPr="00420CFD">
        <w:rPr>
          <w:rStyle w:val="ezkurwreuab5ozgtqnkl"/>
          <w:rFonts w:ascii="Times New Roman" w:hAnsi="Times New Roman" w:cs="Times New Roman"/>
          <w:i/>
          <w:sz w:val="24"/>
          <w:szCs w:val="24"/>
          <w:lang w:val="kk-KZ"/>
        </w:rPr>
        <w:t>»</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қазақстандық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құқықтың</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дербес</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саласына</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бөліп</w:t>
      </w:r>
      <w:r w:rsidRPr="00420CFD">
        <w:rPr>
          <w:rFonts w:ascii="Times New Roman" w:hAnsi="Times New Roman" w:cs="Times New Roman"/>
          <w:i/>
          <w:sz w:val="24"/>
          <w:szCs w:val="24"/>
          <w:lang w:val="kk-KZ"/>
        </w:rPr>
        <w:t xml:space="preserve"> көрсетуге жасалған </w:t>
      </w:r>
      <w:r w:rsidRPr="00420CFD">
        <w:rPr>
          <w:rStyle w:val="ezkurwreuab5ozgtqnkl"/>
          <w:rFonts w:ascii="Times New Roman" w:hAnsi="Times New Roman" w:cs="Times New Roman"/>
          <w:i/>
          <w:sz w:val="24"/>
          <w:szCs w:val="24"/>
          <w:lang w:val="kk-KZ"/>
        </w:rPr>
        <w:t>талпыныстар</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пікірталастан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артық</w:t>
      </w:r>
      <w:r w:rsidRPr="00420CFD">
        <w:rPr>
          <w:rFonts w:ascii="Times New Roman" w:hAnsi="Times New Roman" w:cs="Times New Roman"/>
          <w:i/>
          <w:sz w:val="24"/>
          <w:szCs w:val="24"/>
          <w:lang w:val="kk-KZ"/>
        </w:rPr>
        <w:t xml:space="preserve"> болып </w:t>
      </w:r>
      <w:r w:rsidRPr="00420CFD">
        <w:rPr>
          <w:rStyle w:val="ezkurwreuab5ozgtqnkl"/>
          <w:rFonts w:ascii="Times New Roman" w:hAnsi="Times New Roman" w:cs="Times New Roman"/>
          <w:i/>
          <w:sz w:val="24"/>
          <w:szCs w:val="24"/>
          <w:lang w:val="kk-KZ"/>
        </w:rPr>
        <w:t>көрінеді.</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Осылайша,</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осы</w:t>
      </w:r>
      <w:r w:rsidRPr="00420CFD">
        <w:rPr>
          <w:rFonts w:ascii="Times New Roman" w:hAnsi="Times New Roman" w:cs="Times New Roman"/>
          <w:i/>
          <w:sz w:val="24"/>
          <w:szCs w:val="24"/>
          <w:lang w:val="kk-KZ"/>
        </w:rPr>
        <w:t xml:space="preserve"> </w:t>
      </w:r>
      <w:r w:rsidR="00F55990" w:rsidRPr="00420CFD">
        <w:rPr>
          <w:rStyle w:val="ezkurwreuab5ozgtqnkl"/>
          <w:rFonts w:ascii="Times New Roman" w:hAnsi="Times New Roman" w:cs="Times New Roman"/>
          <w:i/>
          <w:sz w:val="24"/>
          <w:szCs w:val="24"/>
          <w:lang w:val="kk-KZ"/>
        </w:rPr>
        <w:t>мақаланың</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тақырыбын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құрайтын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мәселе</w:t>
      </w:r>
      <w:r w:rsidRPr="00420CFD">
        <w:rPr>
          <w:rFonts w:ascii="Times New Roman" w:hAnsi="Times New Roman" w:cs="Times New Roman"/>
          <w:i/>
          <w:sz w:val="24"/>
          <w:szCs w:val="24"/>
          <w:lang w:val="kk-KZ"/>
        </w:rPr>
        <w:t xml:space="preserve"> </w:t>
      </w:r>
      <w:r w:rsidR="00F55990" w:rsidRPr="00420CFD">
        <w:rPr>
          <w:rStyle w:val="ezkurwreuab5ozgtqnkl"/>
          <w:rFonts w:ascii="Times New Roman" w:hAnsi="Times New Roman" w:cs="Times New Roman"/>
          <w:i/>
          <w:sz w:val="24"/>
          <w:szCs w:val="24"/>
          <w:lang w:val="kk-KZ"/>
        </w:rPr>
        <w:t>тәжірибелік</w:t>
      </w:r>
      <w:r w:rsidRPr="00420CFD">
        <w:rPr>
          <w:rStyle w:val="ezkurwreuab5ozgtqnkl"/>
          <w:rFonts w:ascii="Times New Roman" w:hAnsi="Times New Roman" w:cs="Times New Roman"/>
          <w:i/>
          <w:sz w:val="24"/>
          <w:szCs w:val="24"/>
          <w:lang w:val="kk-KZ"/>
        </w:rPr>
        <w:t>,</w:t>
      </w:r>
      <w:r w:rsidRPr="00420CFD">
        <w:rPr>
          <w:rFonts w:ascii="Times New Roman" w:hAnsi="Times New Roman" w:cs="Times New Roman"/>
          <w:i/>
          <w:sz w:val="24"/>
          <w:szCs w:val="24"/>
          <w:lang w:val="kk-KZ"/>
        </w:rPr>
        <w:t xml:space="preserve"> </w:t>
      </w:r>
      <w:r w:rsidR="00F55990" w:rsidRPr="00420CFD">
        <w:rPr>
          <w:rStyle w:val="ezkurwreuab5ozgtqnkl"/>
          <w:rFonts w:ascii="Times New Roman" w:hAnsi="Times New Roman" w:cs="Times New Roman"/>
          <w:i/>
          <w:sz w:val="24"/>
          <w:szCs w:val="24"/>
          <w:lang w:val="kk-KZ"/>
        </w:rPr>
        <w:t>сондай-ақ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ғылыми-теориялық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аспектіде</w:t>
      </w:r>
      <w:r w:rsidRPr="00420CFD">
        <w:rPr>
          <w:rFonts w:ascii="Times New Roman" w:hAnsi="Times New Roman" w:cs="Times New Roman"/>
          <w:i/>
          <w:sz w:val="24"/>
          <w:szCs w:val="24"/>
          <w:lang w:val="kk-KZ"/>
        </w:rPr>
        <w:t xml:space="preserve"> де </w:t>
      </w:r>
      <w:r w:rsidRPr="00420CFD">
        <w:rPr>
          <w:rStyle w:val="ezkurwreuab5ozgtqnkl"/>
          <w:rFonts w:ascii="Times New Roman" w:hAnsi="Times New Roman" w:cs="Times New Roman"/>
          <w:i/>
          <w:sz w:val="24"/>
          <w:szCs w:val="24"/>
          <w:lang w:val="kk-KZ"/>
        </w:rPr>
        <w:t>өзекті</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болып</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табылады</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деп</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айтуға</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толық</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негіз</w:t>
      </w:r>
      <w:r w:rsidRPr="00420CFD">
        <w:rPr>
          <w:rFonts w:ascii="Times New Roman" w:hAnsi="Times New Roman" w:cs="Times New Roman"/>
          <w:i/>
          <w:sz w:val="24"/>
          <w:szCs w:val="24"/>
          <w:lang w:val="kk-KZ"/>
        </w:rPr>
        <w:t xml:space="preserve"> бар</w:t>
      </w:r>
      <w:r w:rsidRPr="00420CFD">
        <w:rPr>
          <w:rStyle w:val="ezkurwreuab5ozgtqnkl"/>
          <w:rFonts w:ascii="Times New Roman" w:hAnsi="Times New Roman" w:cs="Times New Roman"/>
          <w:i/>
          <w:sz w:val="24"/>
          <w:szCs w:val="24"/>
          <w:lang w:val="kk-KZ"/>
        </w:rPr>
        <w:t>.</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Осы</w:t>
      </w:r>
      <w:r w:rsidRPr="00420CFD">
        <w:rPr>
          <w:rFonts w:ascii="Times New Roman" w:hAnsi="Times New Roman" w:cs="Times New Roman"/>
          <w:i/>
          <w:sz w:val="24"/>
          <w:szCs w:val="24"/>
          <w:lang w:val="kk-KZ"/>
        </w:rPr>
        <w:t xml:space="preserve"> </w:t>
      </w:r>
      <w:r w:rsidR="00F55990" w:rsidRPr="00420CFD">
        <w:rPr>
          <w:rStyle w:val="ezkurwreuab5ozgtqnkl"/>
          <w:rFonts w:ascii="Times New Roman" w:hAnsi="Times New Roman" w:cs="Times New Roman"/>
          <w:i/>
          <w:sz w:val="24"/>
          <w:szCs w:val="24"/>
          <w:lang w:val="kk-KZ"/>
        </w:rPr>
        <w:t>мақаланы</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және</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онда</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зерттелген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мәселенің</w:t>
      </w:r>
      <w:r w:rsidRPr="00420CFD">
        <w:rPr>
          <w:rFonts w:ascii="Times New Roman" w:hAnsi="Times New Roman" w:cs="Times New Roman"/>
          <w:i/>
          <w:sz w:val="24"/>
          <w:szCs w:val="24"/>
          <w:lang w:val="kk-KZ"/>
        </w:rPr>
        <w:t xml:space="preserve"> даму </w:t>
      </w:r>
      <w:r w:rsidRPr="00420CFD">
        <w:rPr>
          <w:rStyle w:val="ezkurwreuab5ozgtqnkl"/>
          <w:rFonts w:ascii="Times New Roman" w:hAnsi="Times New Roman" w:cs="Times New Roman"/>
          <w:i/>
          <w:sz w:val="24"/>
          <w:szCs w:val="24"/>
          <w:lang w:val="kk-KZ"/>
        </w:rPr>
        <w:t>дәрежесін</w:t>
      </w:r>
      <w:r w:rsidRPr="00420CFD">
        <w:rPr>
          <w:rFonts w:ascii="Times New Roman" w:hAnsi="Times New Roman" w:cs="Times New Roman"/>
          <w:i/>
          <w:sz w:val="24"/>
          <w:szCs w:val="24"/>
          <w:lang w:val="kk-KZ"/>
        </w:rPr>
        <w:t xml:space="preserve"> </w:t>
      </w:r>
      <w:r w:rsidRPr="00420CFD">
        <w:rPr>
          <w:rStyle w:val="ezkurwreuab5ozgtqnkl"/>
          <w:rFonts w:ascii="Times New Roman" w:hAnsi="Times New Roman" w:cs="Times New Roman"/>
          <w:i/>
          <w:sz w:val="24"/>
          <w:szCs w:val="24"/>
          <w:lang w:val="kk-KZ"/>
        </w:rPr>
        <w:t>өзектендіреді.</w:t>
      </w:r>
    </w:p>
    <w:p w14:paraId="14400530" w14:textId="09ADCB1C" w:rsidR="00F9350F" w:rsidRPr="00420CFD" w:rsidRDefault="00F9350F" w:rsidP="006024B9">
      <w:pPr>
        <w:spacing w:after="0" w:line="240" w:lineRule="auto"/>
        <w:ind w:firstLine="709"/>
        <w:jc w:val="both"/>
        <w:rPr>
          <w:rStyle w:val="ezkurwreuab5ozgtqnkl"/>
          <w:rFonts w:ascii="Times New Roman" w:hAnsi="Times New Roman" w:cs="Times New Roman"/>
          <w:i/>
          <w:sz w:val="24"/>
          <w:szCs w:val="24"/>
          <w:lang w:val="kk-KZ"/>
        </w:rPr>
      </w:pPr>
      <w:r w:rsidRPr="00420CFD">
        <w:rPr>
          <w:rStyle w:val="ezkurwreuab5ozgtqnkl"/>
          <w:rFonts w:ascii="Times New Roman" w:hAnsi="Times New Roman" w:cs="Times New Roman"/>
          <w:b/>
          <w:bCs/>
          <w:sz w:val="24"/>
          <w:szCs w:val="24"/>
          <w:lang w:val="kk-KZ"/>
        </w:rPr>
        <w:t xml:space="preserve">Түйін сөздер: </w:t>
      </w:r>
      <w:r w:rsidRPr="00420CFD">
        <w:rPr>
          <w:rStyle w:val="ezkurwreuab5ozgtqnkl"/>
          <w:rFonts w:ascii="Times New Roman" w:hAnsi="Times New Roman" w:cs="Times New Roman"/>
          <w:i/>
          <w:sz w:val="24"/>
          <w:szCs w:val="24"/>
          <w:lang w:val="kk-KZ"/>
        </w:rPr>
        <w:t>спорт құқығы, зағң ғылымы, құқықтық реттеу, құқық, дене шынықтыру</w:t>
      </w:r>
    </w:p>
    <w:p w14:paraId="4A9CB90D" w14:textId="77777777" w:rsidR="00F55990" w:rsidRPr="00420CFD" w:rsidRDefault="00F55990" w:rsidP="00F55990">
      <w:pPr>
        <w:spacing w:after="0" w:line="240" w:lineRule="auto"/>
        <w:ind w:firstLine="709"/>
        <w:jc w:val="center"/>
        <w:rPr>
          <w:rFonts w:ascii="Times New Roman" w:hAnsi="Times New Roman"/>
          <w:i/>
          <w:sz w:val="16"/>
          <w:szCs w:val="16"/>
          <w:lang w:val="kk-KZ"/>
        </w:rPr>
      </w:pPr>
    </w:p>
    <w:p w14:paraId="462CEA74" w14:textId="54C336EC" w:rsidR="00F55990" w:rsidRPr="00420CFD" w:rsidRDefault="00F55990" w:rsidP="00420CFD">
      <w:pPr>
        <w:spacing w:after="0" w:line="240" w:lineRule="auto"/>
        <w:ind w:firstLine="709"/>
        <w:jc w:val="both"/>
        <w:rPr>
          <w:rFonts w:ascii="Times New Roman" w:hAnsi="Times New Roman"/>
          <w:b/>
          <w:sz w:val="24"/>
          <w:szCs w:val="24"/>
          <w:lang w:val="en-US"/>
        </w:rPr>
      </w:pPr>
      <w:r w:rsidRPr="00420CFD">
        <w:rPr>
          <w:rFonts w:ascii="Times New Roman" w:hAnsi="Times New Roman"/>
          <w:b/>
          <w:sz w:val="24"/>
          <w:szCs w:val="24"/>
          <w:lang w:val="kk-KZ"/>
        </w:rPr>
        <w:t>Abstract</w:t>
      </w:r>
    </w:p>
    <w:p w14:paraId="1F51DC32" w14:textId="77777777" w:rsidR="00F55990" w:rsidRPr="00420CFD" w:rsidRDefault="00F55990" w:rsidP="00F55990">
      <w:pPr>
        <w:spacing w:after="0" w:line="240" w:lineRule="auto"/>
        <w:ind w:firstLine="709"/>
        <w:jc w:val="both"/>
        <w:rPr>
          <w:rFonts w:ascii="Times New Roman" w:hAnsi="Times New Roman"/>
          <w:i/>
          <w:sz w:val="24"/>
          <w:szCs w:val="24"/>
          <w:lang w:val="en-US"/>
        </w:rPr>
      </w:pPr>
      <w:r w:rsidRPr="00420CFD">
        <w:rPr>
          <w:rFonts w:ascii="Times New Roman" w:hAnsi="Times New Roman"/>
          <w:i/>
          <w:sz w:val="24"/>
          <w:szCs w:val="24"/>
          <w:lang w:val="en-US"/>
        </w:rPr>
        <w:t>The study of the legal regulation of sports in the Republic of Kazakhstan is also of considerable interest from the point of view of more general problems of the theory of law, in particular, unresolved problems of the doctrine of the system of law. Domestic legal science has not yet developed a unified approach to determining the place of regulatory requirements governing relations in the field of sports, systems of domestic law and legislation. Attempts to single out "sports law" as an independent branch of Kazakhstani law seem more than debatable.</w:t>
      </w:r>
    </w:p>
    <w:p w14:paraId="5918593B" w14:textId="22792582" w:rsidR="00F55990" w:rsidRPr="00420CFD" w:rsidRDefault="00F55990" w:rsidP="00F55990">
      <w:pPr>
        <w:spacing w:after="0" w:line="240" w:lineRule="auto"/>
        <w:ind w:firstLine="709"/>
        <w:jc w:val="both"/>
        <w:rPr>
          <w:rFonts w:ascii="Times New Roman" w:hAnsi="Times New Roman"/>
          <w:i/>
          <w:sz w:val="24"/>
          <w:szCs w:val="24"/>
          <w:lang w:val="en-US"/>
        </w:rPr>
      </w:pPr>
      <w:r w:rsidRPr="00420CFD">
        <w:rPr>
          <w:rFonts w:ascii="Times New Roman" w:hAnsi="Times New Roman"/>
          <w:i/>
          <w:sz w:val="24"/>
          <w:szCs w:val="24"/>
          <w:lang w:val="en-US"/>
        </w:rPr>
        <w:t>Thus, there is every reason to argue that the problem that constitutes the subject of this study is relevant both in the practical and in the scientific and theoretical aspect. Actualizes the present work and the degree of development of the problem studied in it.</w:t>
      </w:r>
    </w:p>
    <w:p w14:paraId="564F03C1" w14:textId="4FAC0376" w:rsidR="00F574A6" w:rsidRPr="00420CFD" w:rsidRDefault="00F55990" w:rsidP="00F55990">
      <w:pPr>
        <w:spacing w:after="0" w:line="240" w:lineRule="auto"/>
        <w:ind w:firstLine="709"/>
        <w:jc w:val="both"/>
        <w:rPr>
          <w:rFonts w:ascii="Times New Roman" w:hAnsi="Times New Roman" w:cs="Times New Roman"/>
          <w:i/>
          <w:sz w:val="24"/>
          <w:szCs w:val="24"/>
          <w:lang w:val="kk-KZ"/>
        </w:rPr>
      </w:pPr>
      <w:r w:rsidRPr="00420CFD">
        <w:rPr>
          <w:rFonts w:ascii="Times New Roman" w:hAnsi="Times New Roman"/>
          <w:b/>
          <w:bCs/>
          <w:iCs/>
          <w:sz w:val="24"/>
          <w:szCs w:val="24"/>
          <w:lang w:val="en-US"/>
        </w:rPr>
        <w:t>Key</w:t>
      </w:r>
      <w:r w:rsidR="00420CFD">
        <w:rPr>
          <w:rFonts w:ascii="Times New Roman" w:hAnsi="Times New Roman"/>
          <w:b/>
          <w:bCs/>
          <w:iCs/>
          <w:sz w:val="24"/>
          <w:szCs w:val="24"/>
          <w:lang w:val="kk-KZ"/>
        </w:rPr>
        <w:t xml:space="preserve"> </w:t>
      </w:r>
      <w:r w:rsidRPr="00420CFD">
        <w:rPr>
          <w:rFonts w:ascii="Times New Roman" w:hAnsi="Times New Roman"/>
          <w:b/>
          <w:bCs/>
          <w:iCs/>
          <w:sz w:val="24"/>
          <w:szCs w:val="24"/>
          <w:lang w:val="en-US"/>
        </w:rPr>
        <w:t>words:</w:t>
      </w:r>
      <w:r w:rsidRPr="00420CFD">
        <w:rPr>
          <w:rFonts w:ascii="Times New Roman" w:hAnsi="Times New Roman"/>
          <w:b/>
          <w:bCs/>
          <w:iCs/>
          <w:sz w:val="24"/>
          <w:szCs w:val="24"/>
          <w:lang w:val="kk-KZ"/>
        </w:rPr>
        <w:t xml:space="preserve"> </w:t>
      </w:r>
      <w:r w:rsidRPr="00420CFD">
        <w:rPr>
          <w:rFonts w:ascii="Times New Roman" w:hAnsi="Times New Roman"/>
          <w:i/>
          <w:iCs/>
          <w:sz w:val="24"/>
          <w:szCs w:val="24"/>
          <w:lang w:val="kk-KZ"/>
        </w:rPr>
        <w:t>sports law, legal sciences, legal regulation, law, physical education</w:t>
      </w:r>
    </w:p>
    <w:p w14:paraId="0204B804" w14:textId="2C38E992" w:rsidR="00F574A6" w:rsidRPr="00420CFD" w:rsidRDefault="00F574A6" w:rsidP="006024B9">
      <w:pPr>
        <w:spacing w:after="0" w:line="240" w:lineRule="auto"/>
        <w:ind w:firstLine="709"/>
        <w:jc w:val="both"/>
        <w:rPr>
          <w:rFonts w:ascii="Times New Roman" w:hAnsi="Times New Roman" w:cs="Times New Roman"/>
          <w:sz w:val="16"/>
          <w:szCs w:val="16"/>
          <w:lang w:val="en-US"/>
        </w:rPr>
      </w:pPr>
    </w:p>
    <w:p w14:paraId="3734BD98" w14:textId="01D9A4DC" w:rsidR="00D220F4" w:rsidRPr="00D220F4" w:rsidRDefault="00D220F4" w:rsidP="007147E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Спорт</w:t>
      </w:r>
      <w:r w:rsidRPr="00D220F4">
        <w:rPr>
          <w:rFonts w:ascii="Times New Roman" w:hAnsi="Times New Roman" w:cs="Times New Roman"/>
          <w:sz w:val="28"/>
          <w:szCs w:val="28"/>
          <w:lang w:val="en-US"/>
        </w:rPr>
        <w:t xml:space="preserve"> </w:t>
      </w:r>
      <w:r>
        <w:rPr>
          <w:rFonts w:ascii="Times New Roman" w:hAnsi="Times New Roman" w:cs="Times New Roman"/>
          <w:sz w:val="28"/>
          <w:szCs w:val="28"/>
          <w:lang w:val="kk-KZ"/>
        </w:rPr>
        <w:t>тәжірибелерінің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қазіргі</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заманғы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нысандары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олардың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тарихи</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эволюциясының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салдары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болып</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табылады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бұл</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нысандардың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дамуы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қоғамның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тарихи</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дамуының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қандай</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бір</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кезеңінде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қалыптасатын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sidRPr="00D220F4">
        <w:rPr>
          <w:rFonts w:ascii="Times New Roman" w:hAnsi="Times New Roman" w:cs="Times New Roman"/>
          <w:sz w:val="28"/>
          <w:szCs w:val="28"/>
          <w:lang w:val="en-US"/>
        </w:rPr>
        <w:t>-</w:t>
      </w:r>
      <w:r>
        <w:rPr>
          <w:rFonts w:ascii="Times New Roman" w:hAnsi="Times New Roman" w:cs="Times New Roman"/>
          <w:sz w:val="28"/>
          <w:szCs w:val="28"/>
        </w:rPr>
        <w:t>экономикалық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қатынастардың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өзгеруімен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тығыз</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байланысты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Әлеуметт</w:t>
      </w:r>
      <w:r w:rsidRPr="00D220F4">
        <w:rPr>
          <w:rFonts w:ascii="Times New Roman" w:hAnsi="Times New Roman" w:cs="Times New Roman"/>
          <w:sz w:val="28"/>
          <w:szCs w:val="28"/>
          <w:lang w:val="en-US"/>
        </w:rPr>
        <w:t>i</w:t>
      </w:r>
      <w:r>
        <w:rPr>
          <w:rFonts w:ascii="Times New Roman" w:hAnsi="Times New Roman" w:cs="Times New Roman"/>
          <w:sz w:val="28"/>
          <w:szCs w:val="28"/>
        </w:rPr>
        <w:t>к</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ортада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D220F4">
        <w:rPr>
          <w:rFonts w:ascii="Times New Roman" w:hAnsi="Times New Roman" w:cs="Times New Roman"/>
          <w:sz w:val="28"/>
          <w:szCs w:val="28"/>
          <w:lang w:val="en-US"/>
        </w:rPr>
        <w:t xml:space="preserve"> </w:t>
      </w:r>
      <w:r>
        <w:rPr>
          <w:rFonts w:ascii="Times New Roman" w:hAnsi="Times New Roman" w:cs="Times New Roman"/>
          <w:sz w:val="28"/>
          <w:szCs w:val="28"/>
          <w:lang w:val="kk-KZ"/>
        </w:rPr>
        <w:t>тәжірибелерінің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жаңа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нысандарының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пайда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болуы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ерекше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қоғамдық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маңызы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бар</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қажетт</w:t>
      </w:r>
      <w:r w:rsidRPr="00D220F4">
        <w:rPr>
          <w:rFonts w:ascii="Times New Roman" w:hAnsi="Times New Roman" w:cs="Times New Roman"/>
          <w:sz w:val="28"/>
          <w:szCs w:val="28"/>
          <w:lang w:val="en-US"/>
        </w:rPr>
        <w:t>i</w:t>
      </w:r>
      <w:r>
        <w:rPr>
          <w:rFonts w:ascii="Times New Roman" w:hAnsi="Times New Roman" w:cs="Times New Roman"/>
          <w:sz w:val="28"/>
          <w:szCs w:val="28"/>
        </w:rPr>
        <w:t>л</w:t>
      </w:r>
      <w:r w:rsidRPr="00D220F4">
        <w:rPr>
          <w:rFonts w:ascii="Times New Roman" w:hAnsi="Times New Roman" w:cs="Times New Roman"/>
          <w:sz w:val="28"/>
          <w:szCs w:val="28"/>
          <w:lang w:val="en-US"/>
        </w:rPr>
        <w:t>i</w:t>
      </w:r>
      <w:r>
        <w:rPr>
          <w:rFonts w:ascii="Times New Roman" w:hAnsi="Times New Roman" w:cs="Times New Roman"/>
          <w:sz w:val="28"/>
          <w:szCs w:val="28"/>
        </w:rPr>
        <w:t>ктерд</w:t>
      </w:r>
      <w:r w:rsidRPr="00D220F4">
        <w:rPr>
          <w:rFonts w:ascii="Times New Roman" w:hAnsi="Times New Roman" w:cs="Times New Roman"/>
          <w:sz w:val="28"/>
          <w:szCs w:val="28"/>
          <w:lang w:val="en-US"/>
        </w:rPr>
        <w:t>i</w:t>
      </w:r>
      <w:r>
        <w:rPr>
          <w:rFonts w:ascii="Times New Roman" w:hAnsi="Times New Roman" w:cs="Times New Roman"/>
          <w:sz w:val="28"/>
          <w:szCs w:val="28"/>
        </w:rPr>
        <w:t>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қалыптасуына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нег</w:t>
      </w:r>
      <w:r w:rsidRPr="00D220F4">
        <w:rPr>
          <w:rFonts w:ascii="Times New Roman" w:hAnsi="Times New Roman" w:cs="Times New Roman"/>
          <w:sz w:val="28"/>
          <w:szCs w:val="28"/>
          <w:lang w:val="en-US"/>
        </w:rPr>
        <w:t>i</w:t>
      </w:r>
      <w:r>
        <w:rPr>
          <w:rFonts w:ascii="Times New Roman" w:hAnsi="Times New Roman" w:cs="Times New Roman"/>
          <w:sz w:val="28"/>
          <w:szCs w:val="28"/>
        </w:rPr>
        <w:t>зделген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Ғылыми</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әдебиетте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генезисінің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түрлі</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бағыттары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қарастырылады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sidRPr="00D220F4">
        <w:rPr>
          <w:rFonts w:ascii="Times New Roman" w:hAnsi="Times New Roman" w:cs="Times New Roman"/>
          <w:sz w:val="28"/>
          <w:szCs w:val="28"/>
          <w:lang w:val="en-US"/>
        </w:rPr>
        <w:t>-</w:t>
      </w:r>
      <w:r>
        <w:rPr>
          <w:rFonts w:ascii="Times New Roman" w:hAnsi="Times New Roman" w:cs="Times New Roman"/>
          <w:sz w:val="28"/>
          <w:szCs w:val="28"/>
        </w:rPr>
        <w:t>экономикалық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діни</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ойын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мәдени</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білім</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беру</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технологиялық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Спортты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дамытудың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аспектісін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талдау</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кезінде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оның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қалыптасуы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жұмыс</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істеуінің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детерминанттары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көрініс</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қаралатын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жұмыстар</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елеулі</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орын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алады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Бүгінде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бір</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жағынан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спорттық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ақпаратты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таратуға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жарыстарды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ұйымдастыру</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өткізу</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технологияларын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біріздендіруге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халықаралық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lastRenderedPageBreak/>
        <w:t>ұйымдарының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ұлттық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олимпиадалық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комитеттермен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түрлері</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бойынша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федерациялармен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өзара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іс</w:t>
      </w:r>
      <w:r w:rsidRPr="00D220F4">
        <w:rPr>
          <w:rFonts w:ascii="Times New Roman" w:hAnsi="Times New Roman" w:cs="Times New Roman"/>
          <w:sz w:val="28"/>
          <w:szCs w:val="28"/>
          <w:lang w:val="en-US"/>
        </w:rPr>
        <w:t>-</w:t>
      </w:r>
      <w:r>
        <w:rPr>
          <w:rFonts w:ascii="Times New Roman" w:hAnsi="Times New Roman" w:cs="Times New Roman"/>
          <w:sz w:val="28"/>
          <w:szCs w:val="28"/>
        </w:rPr>
        <w:t>қимылын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оңтайландыруға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ықпал</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ете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отырып</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жаһандану</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процестерінің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жалпы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бағыты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серпінін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көрсететін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жалпыәлемдік</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құбылыс</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спорттың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мәртебесін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бірнеше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рет</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күшейткен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жаһандану</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процестерінің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ықпалында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Ек</w:t>
      </w:r>
      <w:r w:rsidRPr="00D220F4">
        <w:rPr>
          <w:rFonts w:ascii="Times New Roman" w:hAnsi="Times New Roman" w:cs="Times New Roman"/>
          <w:sz w:val="28"/>
          <w:szCs w:val="28"/>
          <w:lang w:val="en-US"/>
        </w:rPr>
        <w:t>i</w:t>
      </w:r>
      <w:r>
        <w:rPr>
          <w:rFonts w:ascii="Times New Roman" w:hAnsi="Times New Roman" w:cs="Times New Roman"/>
          <w:sz w:val="28"/>
          <w:szCs w:val="28"/>
        </w:rPr>
        <w:t>нш</w:t>
      </w:r>
      <w:r w:rsidRPr="00D220F4">
        <w:rPr>
          <w:rFonts w:ascii="Times New Roman" w:hAnsi="Times New Roman" w:cs="Times New Roman"/>
          <w:sz w:val="28"/>
          <w:szCs w:val="28"/>
          <w:lang w:val="en-US"/>
        </w:rPr>
        <w:t xml:space="preserve">i </w:t>
      </w:r>
      <w:r>
        <w:rPr>
          <w:rFonts w:ascii="Times New Roman" w:hAnsi="Times New Roman" w:cs="Times New Roman"/>
          <w:sz w:val="28"/>
          <w:szCs w:val="28"/>
        </w:rPr>
        <w:t>жағынан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жаһандану</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жағдайында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дәстүрл</w:t>
      </w:r>
      <w:r w:rsidRPr="00D220F4">
        <w:rPr>
          <w:rFonts w:ascii="Times New Roman" w:hAnsi="Times New Roman" w:cs="Times New Roman"/>
          <w:sz w:val="28"/>
          <w:szCs w:val="28"/>
          <w:lang w:val="en-US"/>
        </w:rPr>
        <w:t xml:space="preserve">i </w:t>
      </w:r>
      <w:r>
        <w:rPr>
          <w:rFonts w:ascii="Times New Roman" w:hAnsi="Times New Roman" w:cs="Times New Roman"/>
          <w:sz w:val="28"/>
          <w:szCs w:val="28"/>
        </w:rPr>
        <w:t>спорттың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құндылықтары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өзгеруде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бұл</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оның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барлық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құрамдас</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бөл</w:t>
      </w:r>
      <w:r w:rsidRPr="00D220F4">
        <w:rPr>
          <w:rFonts w:ascii="Times New Roman" w:hAnsi="Times New Roman" w:cs="Times New Roman"/>
          <w:sz w:val="28"/>
          <w:szCs w:val="28"/>
          <w:lang w:val="en-US"/>
        </w:rPr>
        <w:t>i</w:t>
      </w:r>
      <w:r>
        <w:rPr>
          <w:rFonts w:ascii="Times New Roman" w:hAnsi="Times New Roman" w:cs="Times New Roman"/>
          <w:sz w:val="28"/>
          <w:szCs w:val="28"/>
        </w:rPr>
        <w:t>ктер</w:t>
      </w:r>
      <w:r w:rsidRPr="00D220F4">
        <w:rPr>
          <w:rFonts w:ascii="Times New Roman" w:hAnsi="Times New Roman" w:cs="Times New Roman"/>
          <w:sz w:val="28"/>
          <w:szCs w:val="28"/>
          <w:lang w:val="en-US"/>
        </w:rPr>
        <w:t>i</w:t>
      </w:r>
      <w:r>
        <w:rPr>
          <w:rFonts w:ascii="Times New Roman" w:hAnsi="Times New Roman" w:cs="Times New Roman"/>
          <w:sz w:val="28"/>
          <w:szCs w:val="28"/>
        </w:rPr>
        <w:t>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сапалы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қайта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құруға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ғана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емес</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сонымен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w:t>
      </w:r>
      <w:r w:rsidRPr="00D220F4">
        <w:rPr>
          <w:rFonts w:ascii="Times New Roman" w:hAnsi="Times New Roman" w:cs="Times New Roman"/>
          <w:sz w:val="28"/>
          <w:szCs w:val="28"/>
          <w:lang w:val="en-US"/>
        </w:rPr>
        <w:t>i</w:t>
      </w:r>
      <w:r>
        <w:rPr>
          <w:rFonts w:ascii="Times New Roman" w:hAnsi="Times New Roman" w:cs="Times New Roman"/>
          <w:sz w:val="28"/>
          <w:szCs w:val="28"/>
        </w:rPr>
        <w:t>рге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спортшылардың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ғана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емес</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көрермендерд</w:t>
      </w:r>
      <w:r w:rsidRPr="00D220F4">
        <w:rPr>
          <w:rFonts w:ascii="Times New Roman" w:hAnsi="Times New Roman" w:cs="Times New Roman"/>
          <w:sz w:val="28"/>
          <w:szCs w:val="28"/>
          <w:lang w:val="en-US"/>
        </w:rPr>
        <w:t>i</w:t>
      </w:r>
      <w:r>
        <w:rPr>
          <w:rFonts w:ascii="Times New Roman" w:hAnsi="Times New Roman" w:cs="Times New Roman"/>
          <w:sz w:val="28"/>
          <w:szCs w:val="28"/>
        </w:rPr>
        <w:t>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моральына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рухани</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өм</w:t>
      </w:r>
      <w:r w:rsidRPr="00D220F4">
        <w:rPr>
          <w:rFonts w:ascii="Times New Roman" w:hAnsi="Times New Roman" w:cs="Times New Roman"/>
          <w:sz w:val="28"/>
          <w:szCs w:val="28"/>
          <w:lang w:val="en-US"/>
        </w:rPr>
        <w:t>i</w:t>
      </w:r>
      <w:r>
        <w:rPr>
          <w:rFonts w:ascii="Times New Roman" w:hAnsi="Times New Roman" w:cs="Times New Roman"/>
          <w:sz w:val="28"/>
          <w:szCs w:val="28"/>
        </w:rPr>
        <w:t>р</w:t>
      </w:r>
      <w:r w:rsidRPr="00D220F4">
        <w:rPr>
          <w:rFonts w:ascii="Times New Roman" w:hAnsi="Times New Roman" w:cs="Times New Roman"/>
          <w:sz w:val="28"/>
          <w:szCs w:val="28"/>
          <w:lang w:val="en-US"/>
        </w:rPr>
        <w:t>i</w:t>
      </w:r>
      <w:r>
        <w:rPr>
          <w:rFonts w:ascii="Times New Roman" w:hAnsi="Times New Roman" w:cs="Times New Roman"/>
          <w:sz w:val="28"/>
          <w:szCs w:val="28"/>
        </w:rPr>
        <w:t>не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қатысы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бар</w:t>
      </w:r>
      <w:r w:rsidRPr="00D220F4">
        <w:rPr>
          <w:rFonts w:ascii="Times New Roman" w:hAnsi="Times New Roman" w:cs="Times New Roman"/>
          <w:sz w:val="28"/>
          <w:szCs w:val="28"/>
          <w:lang w:val="en-US"/>
        </w:rPr>
        <w:t>.</w:t>
      </w:r>
    </w:p>
    <w:p w14:paraId="3D3654EF" w14:textId="60E11D7A" w:rsidR="007147E5" w:rsidRPr="007147E5" w:rsidRDefault="007147E5" w:rsidP="007147E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Әлеуметтік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құбылыс</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генезисіне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Элиастың</w:t>
      </w:r>
      <w:r w:rsidRPr="00420CFD">
        <w:rPr>
          <w:rFonts w:ascii="Times New Roman" w:hAnsi="Times New Roman" w:cs="Times New Roman"/>
          <w:sz w:val="28"/>
          <w:szCs w:val="28"/>
          <w:lang w:val="en-US"/>
        </w:rPr>
        <w:t xml:space="preserve"> [1] </w:t>
      </w:r>
      <w:r>
        <w:rPr>
          <w:rFonts w:ascii="Times New Roman" w:hAnsi="Times New Roman" w:cs="Times New Roman"/>
          <w:sz w:val="28"/>
          <w:szCs w:val="28"/>
        </w:rPr>
        <w:t>еңбегі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арналған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алайда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автор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ең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алдымен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кең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мағынада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кез</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келген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қоғамда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кездесетін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барлық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жарыстар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жаттығуларын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қамтитынын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нақтылайды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мағынада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ұғымы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Англияда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пайда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болған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сол</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жерден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басқа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мемлекеттерге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таралған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белгілі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бір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ойын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түріне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ғана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қатысты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Бұл</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ретте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зерттеуші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бос</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уақытты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спорттық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жарыстарға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айналдыруды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ұлттық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мемлекеттердің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қалыптасу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процестерімен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өзара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байланыста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яғни</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қоғамды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қазіргі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заманғы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үлгіге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айналдыру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үрдістерін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өзара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байланыстырып</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зерделеуді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ұсынады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тарихын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Элиас</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Көне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Грекия</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қазіргі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заманның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спорттық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ойындарын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салыстырмалы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талдау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арқылы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зерттейді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Бұл</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ретте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автор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кез</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келген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қоғамда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барлық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өмірлік</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көріністер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арасында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тығыз</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өзара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байланыс</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екенін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сондықтан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зерттеуші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осы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қоғам</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құндылықтарының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тұтас</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ішкі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жүйесін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назарға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алуы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тиіс</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екенін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атап</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көрсетеді</w:t>
      </w:r>
      <w:r w:rsidRPr="007147E5">
        <w:rPr>
          <w:rFonts w:ascii="Times New Roman" w:hAnsi="Times New Roman" w:cs="Times New Roman"/>
          <w:sz w:val="28"/>
          <w:szCs w:val="28"/>
          <w:lang w:val="en-US"/>
        </w:rPr>
        <w:t>.</w:t>
      </w:r>
    </w:p>
    <w:p w14:paraId="68653A0D" w14:textId="77777777" w:rsidR="007147E5" w:rsidRPr="007147E5" w:rsidRDefault="007147E5" w:rsidP="007147E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Н</w:t>
      </w:r>
      <w:r w:rsidRPr="007147E5">
        <w:rPr>
          <w:rFonts w:ascii="Times New Roman" w:hAnsi="Times New Roman" w:cs="Times New Roman"/>
          <w:sz w:val="28"/>
          <w:szCs w:val="28"/>
          <w:lang w:val="en-US"/>
        </w:rPr>
        <w:t>.</w:t>
      </w:r>
      <w:r>
        <w:rPr>
          <w:rFonts w:ascii="Times New Roman" w:hAnsi="Times New Roman" w:cs="Times New Roman"/>
          <w:sz w:val="28"/>
          <w:szCs w:val="28"/>
        </w:rPr>
        <w:t>Элиастың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өркениеттік</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тәсілі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спорттық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нысандардың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тарихи</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релятивизмін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жарыстарды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өткізу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мақсаттарының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оларды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өткізу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қағидаларының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оларды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бағалау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стандарттарының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жалпы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sidRPr="007147E5">
        <w:rPr>
          <w:rFonts w:ascii="Times New Roman" w:hAnsi="Times New Roman" w:cs="Times New Roman"/>
          <w:sz w:val="28"/>
          <w:szCs w:val="28"/>
          <w:lang w:val="en-US"/>
        </w:rPr>
        <w:t>-</w:t>
      </w:r>
      <w:r>
        <w:rPr>
          <w:rFonts w:ascii="Times New Roman" w:hAnsi="Times New Roman" w:cs="Times New Roman"/>
          <w:sz w:val="28"/>
          <w:szCs w:val="28"/>
        </w:rPr>
        <w:t>мәдени</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жағдайдан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нақты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қоғамның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құндылық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негізінен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тәуелділігін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анықтауға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мүмкіндік</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береді</w:t>
      </w:r>
      <w:r w:rsidRPr="007147E5">
        <w:rPr>
          <w:rFonts w:ascii="Times New Roman" w:hAnsi="Times New Roman" w:cs="Times New Roman"/>
          <w:sz w:val="28"/>
          <w:szCs w:val="28"/>
          <w:lang w:val="en-US"/>
        </w:rPr>
        <w:t>.</w:t>
      </w:r>
    </w:p>
    <w:p w14:paraId="0E70EDC7" w14:textId="77777777" w:rsidR="007147E5" w:rsidRPr="007147E5" w:rsidRDefault="007147E5" w:rsidP="007147E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w:t>
      </w:r>
      <w:r w:rsidRPr="007147E5">
        <w:rPr>
          <w:rFonts w:ascii="Times New Roman" w:hAnsi="Times New Roman" w:cs="Times New Roman"/>
          <w:sz w:val="28"/>
          <w:szCs w:val="28"/>
          <w:lang w:val="en-US"/>
        </w:rPr>
        <w:t>.</w:t>
      </w:r>
      <w:r>
        <w:rPr>
          <w:rFonts w:ascii="Times New Roman" w:hAnsi="Times New Roman" w:cs="Times New Roman"/>
          <w:sz w:val="28"/>
          <w:szCs w:val="28"/>
        </w:rPr>
        <w:t>Бурдьенің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пікірінше</w:t>
      </w:r>
      <w:r w:rsidRPr="007147E5">
        <w:rPr>
          <w:rFonts w:ascii="Times New Roman" w:hAnsi="Times New Roman" w:cs="Times New Roman"/>
          <w:sz w:val="28"/>
          <w:szCs w:val="28"/>
          <w:lang w:val="en-US"/>
        </w:rPr>
        <w:t>, «</w:t>
      </w:r>
      <w:r>
        <w:rPr>
          <w:rFonts w:ascii="Times New Roman" w:hAnsi="Times New Roman" w:cs="Times New Roman"/>
          <w:sz w:val="28"/>
          <w:szCs w:val="28"/>
        </w:rPr>
        <w:t>спорт</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сабақтарының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тарихы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тек</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қана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құрылым</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тарихы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бола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алады</w:t>
      </w:r>
      <w:r w:rsidRPr="007147E5">
        <w:rPr>
          <w:rFonts w:ascii="Times New Roman" w:hAnsi="Times New Roman" w:cs="Times New Roman"/>
          <w:sz w:val="28"/>
          <w:szCs w:val="28"/>
          <w:lang w:val="en-US"/>
        </w:rPr>
        <w:t xml:space="preserve">» [2, 260 </w:t>
      </w:r>
      <w:r>
        <w:rPr>
          <w:rFonts w:ascii="Times New Roman" w:hAnsi="Times New Roman" w:cs="Times New Roman"/>
          <w:sz w:val="28"/>
          <w:szCs w:val="28"/>
        </w:rPr>
        <w:t>б</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Әлеуметтанушы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тарихының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мәні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нақты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бір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сәтте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осы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құрылымның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қандай</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болғанын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білу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негізінде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ғана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түсінікті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болатын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құрылымды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өзгертуді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санайды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Мұндай</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өзгерістер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құрылымды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алғашқы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білу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әлемінде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танымдық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мағынаға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ие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болады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Бұдан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басқа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кеңістігі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өздігінен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жоқ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екенін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есте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сақтау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маңызды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ол</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тәжірибе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тұтыну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кеңістігіне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тұйықталған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олар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өз</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кезегінде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жүйеге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құрылымдалған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конституцияланған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Сондықтан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спорттық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практикалар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практика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модельдерінің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жиынтығы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қаралатын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ұсыныс</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пен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жеке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габиттің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өнімі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сұраныс</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арасындағы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модальдық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қабылдануы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мүмкін</w:t>
      </w:r>
      <w:r w:rsidRPr="007147E5">
        <w:rPr>
          <w:rFonts w:ascii="Times New Roman" w:hAnsi="Times New Roman" w:cs="Times New Roman"/>
          <w:sz w:val="28"/>
          <w:szCs w:val="28"/>
          <w:lang w:val="en-US"/>
        </w:rPr>
        <w:t xml:space="preserve"> [2, 265-</w:t>
      </w:r>
      <w:r>
        <w:rPr>
          <w:rFonts w:ascii="Times New Roman" w:hAnsi="Times New Roman" w:cs="Times New Roman"/>
          <w:sz w:val="28"/>
          <w:szCs w:val="28"/>
        </w:rPr>
        <w:t>б</w:t>
      </w:r>
      <w:r w:rsidRPr="007147E5">
        <w:rPr>
          <w:rFonts w:ascii="Times New Roman" w:hAnsi="Times New Roman" w:cs="Times New Roman"/>
          <w:sz w:val="28"/>
          <w:szCs w:val="28"/>
          <w:lang w:val="en-US"/>
        </w:rPr>
        <w:t>.].</w:t>
      </w:r>
    </w:p>
    <w:p w14:paraId="1D5E91BC" w14:textId="22E0F7AF" w:rsidR="007147E5" w:rsidRPr="007147E5" w:rsidRDefault="007147E5" w:rsidP="007147E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Көптеген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зерттеушілер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спорттың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мәнін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түсіндіру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үшін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Ежелгі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Грекияның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Олимпиада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ойындарын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Ежелгі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Римнің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гладиаторлық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ұрыстарын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немесе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ортағасырлық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Еуропаның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рыцарлық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турнирлерін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талдауға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жүгінеді</w:t>
      </w:r>
      <w:r w:rsidRPr="007147E5">
        <w:rPr>
          <w:rFonts w:ascii="Times New Roman" w:hAnsi="Times New Roman" w:cs="Times New Roman"/>
          <w:sz w:val="28"/>
          <w:szCs w:val="28"/>
          <w:lang w:val="en-US"/>
        </w:rPr>
        <w:t>.</w:t>
      </w:r>
    </w:p>
    <w:p w14:paraId="500993BE" w14:textId="77777777" w:rsidR="007147E5" w:rsidRPr="007147E5" w:rsidRDefault="007147E5" w:rsidP="007147E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Л</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Кун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Ежелгі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Грекияның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қоғамдық</w:t>
      </w:r>
      <w:r w:rsidRPr="007147E5">
        <w:rPr>
          <w:rFonts w:ascii="Times New Roman" w:hAnsi="Times New Roman" w:cs="Times New Roman"/>
          <w:sz w:val="28"/>
          <w:szCs w:val="28"/>
          <w:lang w:val="en-US"/>
        </w:rPr>
        <w:t>-</w:t>
      </w:r>
      <w:r>
        <w:rPr>
          <w:rFonts w:ascii="Times New Roman" w:hAnsi="Times New Roman" w:cs="Times New Roman"/>
          <w:sz w:val="28"/>
          <w:szCs w:val="28"/>
        </w:rPr>
        <w:t>экономикалық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жағдайларын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сипаттай</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отырып</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спорттың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барлық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бағыттарының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эволюциясына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әсер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еткен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факторларды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бөліп</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көрсетті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олардың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негізгілері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еңбекті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бөлу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процесін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lastRenderedPageBreak/>
        <w:t>одан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әрі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дамыту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қоғамның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мүліктік</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белгісі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бойынша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жіктелуі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в</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соғыстарды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қарқынды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жүргізу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г</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мемлекеттілікті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қалыптастыру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дінді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одан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әрі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дамыту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құлдықтың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пайда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болуы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Зерттеушінің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айтуынша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соғыстарды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белсенді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жүргізу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спортты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дамытудағы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тәрбиелік</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бағыттың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негізгі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нысаны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мазмұнын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айқындады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Жастарды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тәрбиелеу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жүйелері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Ежелгі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Грекия</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Ежелгі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Римде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қалыптасты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сол</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кездегілердің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ең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көрнекілері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ұйымдағы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айырмашылықтарға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қарамастан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бірінші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кезекте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күшті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шыныққан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жауынгерлерді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даярлауға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бағытталды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өйткені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ұрыстағы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табыс</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көбінесе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олардың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даярлығына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байланысты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болды</w:t>
      </w:r>
      <w:r w:rsidRPr="007147E5">
        <w:rPr>
          <w:rFonts w:ascii="Times New Roman" w:hAnsi="Times New Roman" w:cs="Times New Roman"/>
          <w:sz w:val="28"/>
          <w:szCs w:val="28"/>
          <w:lang w:val="en-US"/>
        </w:rPr>
        <w:t xml:space="preserve"> [3]. </w:t>
      </w:r>
      <w:r>
        <w:rPr>
          <w:rFonts w:ascii="Times New Roman" w:hAnsi="Times New Roman" w:cs="Times New Roman"/>
          <w:sz w:val="28"/>
          <w:szCs w:val="28"/>
        </w:rPr>
        <w:t>Бұл</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спорттың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дамуындағы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маңызды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үрдіске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айналды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өйткені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ол</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жауынгерлік</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іс</w:t>
      </w:r>
      <w:r w:rsidRPr="007147E5">
        <w:rPr>
          <w:rFonts w:ascii="Times New Roman" w:hAnsi="Times New Roman" w:cs="Times New Roman"/>
          <w:sz w:val="28"/>
          <w:szCs w:val="28"/>
          <w:lang w:val="en-US"/>
        </w:rPr>
        <w:t>-</w:t>
      </w:r>
      <w:r>
        <w:rPr>
          <w:rFonts w:ascii="Times New Roman" w:hAnsi="Times New Roman" w:cs="Times New Roman"/>
          <w:sz w:val="28"/>
          <w:szCs w:val="28"/>
        </w:rPr>
        <w:t>қимылдар</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барысында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қолданылатын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жаттығуларын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міндетті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түрде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қамтитын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тәрбие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жүйесін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қалыптастырды</w:t>
      </w:r>
      <w:r w:rsidRPr="007147E5">
        <w:rPr>
          <w:rFonts w:ascii="Times New Roman" w:hAnsi="Times New Roman" w:cs="Times New Roman"/>
          <w:sz w:val="28"/>
          <w:szCs w:val="28"/>
          <w:lang w:val="en-US"/>
        </w:rPr>
        <w:t>.</w:t>
      </w:r>
    </w:p>
    <w:p w14:paraId="421BAD29" w14:textId="1A75AD94" w:rsidR="00F574A6" w:rsidRPr="007147E5" w:rsidRDefault="007147E5" w:rsidP="007147E5">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Осылайша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спортты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дамытудағы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осы</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бағыт</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қоғамдық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дамудың</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келесі</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кезеңінде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де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сақталған</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әскери</w:t>
      </w:r>
      <w:r w:rsidRPr="007147E5">
        <w:rPr>
          <w:rFonts w:ascii="Times New Roman" w:hAnsi="Times New Roman" w:cs="Times New Roman"/>
          <w:sz w:val="28"/>
          <w:szCs w:val="28"/>
          <w:lang w:val="en-US"/>
        </w:rPr>
        <w:t>-</w:t>
      </w:r>
      <w:r>
        <w:rPr>
          <w:rFonts w:ascii="Times New Roman" w:hAnsi="Times New Roman" w:cs="Times New Roman"/>
          <w:sz w:val="28"/>
          <w:szCs w:val="28"/>
        </w:rPr>
        <w:t>физикалық</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бағытқа</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ие</w:t>
      </w:r>
      <w:r w:rsidRPr="007147E5">
        <w:rPr>
          <w:rFonts w:ascii="Times New Roman" w:hAnsi="Times New Roman" w:cs="Times New Roman"/>
          <w:sz w:val="28"/>
          <w:szCs w:val="28"/>
          <w:lang w:val="en-US"/>
        </w:rPr>
        <w:t xml:space="preserve"> </w:t>
      </w:r>
      <w:r>
        <w:rPr>
          <w:rFonts w:ascii="Times New Roman" w:hAnsi="Times New Roman" w:cs="Times New Roman"/>
          <w:sz w:val="28"/>
          <w:szCs w:val="28"/>
        </w:rPr>
        <w:t>болды</w:t>
      </w:r>
      <w:r w:rsidRPr="007147E5">
        <w:rPr>
          <w:rFonts w:ascii="Times New Roman" w:hAnsi="Times New Roman" w:cs="Times New Roman"/>
          <w:sz w:val="28"/>
          <w:szCs w:val="28"/>
          <w:lang w:val="en-US"/>
        </w:rPr>
        <w:t>.</w:t>
      </w:r>
    </w:p>
    <w:p w14:paraId="7676D152" w14:textId="069C3001" w:rsidR="006024B9" w:rsidRPr="00420CFD" w:rsidRDefault="006024B9" w:rsidP="006024B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Қазақстан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Үкіметінің</w:t>
      </w:r>
      <w:r w:rsidRPr="00D220F4">
        <w:rPr>
          <w:rFonts w:ascii="Times New Roman" w:hAnsi="Times New Roman" w:cs="Times New Roman"/>
          <w:sz w:val="28"/>
          <w:szCs w:val="28"/>
          <w:lang w:val="en-US"/>
        </w:rPr>
        <w:t xml:space="preserve"> 2023 </w:t>
      </w:r>
      <w:r>
        <w:rPr>
          <w:rFonts w:ascii="Times New Roman" w:hAnsi="Times New Roman" w:cs="Times New Roman"/>
          <w:sz w:val="28"/>
          <w:szCs w:val="28"/>
        </w:rPr>
        <w:t>жылғы</w:t>
      </w:r>
      <w:r w:rsidRPr="00D220F4">
        <w:rPr>
          <w:rFonts w:ascii="Times New Roman" w:hAnsi="Times New Roman" w:cs="Times New Roman"/>
          <w:sz w:val="28"/>
          <w:szCs w:val="28"/>
          <w:lang w:val="en-US"/>
        </w:rPr>
        <w:t xml:space="preserve"> 28 </w:t>
      </w:r>
      <w:r>
        <w:rPr>
          <w:rFonts w:ascii="Times New Roman" w:hAnsi="Times New Roman" w:cs="Times New Roman"/>
          <w:sz w:val="28"/>
          <w:szCs w:val="28"/>
        </w:rPr>
        <w:t>наурыздағы</w:t>
      </w:r>
      <w:r w:rsidRPr="00D220F4">
        <w:rPr>
          <w:rFonts w:ascii="Times New Roman" w:hAnsi="Times New Roman" w:cs="Times New Roman"/>
          <w:sz w:val="28"/>
          <w:szCs w:val="28"/>
          <w:lang w:val="en-US"/>
        </w:rPr>
        <w:t xml:space="preserve"> № 251 </w:t>
      </w:r>
      <w:r>
        <w:rPr>
          <w:rFonts w:ascii="Times New Roman" w:hAnsi="Times New Roman" w:cs="Times New Roman"/>
          <w:sz w:val="28"/>
          <w:szCs w:val="28"/>
        </w:rPr>
        <w:t>қаулысымен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бекітілген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спортты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дамытудың</w:t>
      </w:r>
      <w:r w:rsidRPr="00D220F4">
        <w:rPr>
          <w:rFonts w:ascii="Times New Roman" w:hAnsi="Times New Roman" w:cs="Times New Roman"/>
          <w:sz w:val="28"/>
          <w:szCs w:val="28"/>
          <w:lang w:val="en-US"/>
        </w:rPr>
        <w:t xml:space="preserve"> 2023-2029 </w:t>
      </w:r>
      <w:r>
        <w:rPr>
          <w:rFonts w:ascii="Times New Roman" w:hAnsi="Times New Roman" w:cs="Times New Roman"/>
          <w:sz w:val="28"/>
          <w:szCs w:val="28"/>
        </w:rPr>
        <w:t>жылдарға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арналған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тұжырымдамасы</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республиканың</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D220F4">
        <w:rPr>
          <w:rFonts w:ascii="Times New Roman" w:hAnsi="Times New Roman" w:cs="Times New Roman"/>
          <w:sz w:val="28"/>
          <w:szCs w:val="28"/>
          <w:lang w:val="en-US"/>
        </w:rPr>
        <w:t>-</w:t>
      </w:r>
      <w:r>
        <w:rPr>
          <w:rFonts w:ascii="Times New Roman" w:hAnsi="Times New Roman" w:cs="Times New Roman"/>
          <w:sz w:val="28"/>
          <w:szCs w:val="28"/>
        </w:rPr>
        <w:t>спорт</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саласын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дамытуға</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бағытталған</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тұжырымдамалық</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құжат</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болып</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табылады</w:t>
      </w:r>
      <w:r w:rsidRPr="00D220F4">
        <w:rPr>
          <w:rFonts w:ascii="Times New Roman" w:hAnsi="Times New Roman" w:cs="Times New Roman"/>
          <w:sz w:val="28"/>
          <w:szCs w:val="28"/>
          <w:lang w:val="en-US"/>
        </w:rPr>
        <w:t xml:space="preserve"> [</w:t>
      </w:r>
      <w:r w:rsidR="00D220F4">
        <w:rPr>
          <w:rFonts w:ascii="Times New Roman" w:hAnsi="Times New Roman" w:cs="Times New Roman"/>
          <w:sz w:val="28"/>
          <w:szCs w:val="28"/>
          <w:lang w:val="kk-KZ"/>
        </w:rPr>
        <w:t>4</w:t>
      </w:r>
      <w:r w:rsidRPr="00D220F4">
        <w:rPr>
          <w:rFonts w:ascii="Times New Roman" w:hAnsi="Times New Roman" w:cs="Times New Roman"/>
          <w:sz w:val="28"/>
          <w:szCs w:val="28"/>
          <w:lang w:val="en-US"/>
        </w:rPr>
        <w:t xml:space="preserve">]. </w:t>
      </w:r>
      <w:r>
        <w:rPr>
          <w:rFonts w:ascii="Times New Roman" w:hAnsi="Times New Roman" w:cs="Times New Roman"/>
          <w:sz w:val="28"/>
          <w:szCs w:val="28"/>
        </w:rPr>
        <w:t>Тұжырымдаманы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әзірлеу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кезінде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Экономикалық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ынтымақтастық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даму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ұйымы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елдерінің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тәжірибесі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пайдаланылды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Ұйым</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қызметі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адамдардың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әл</w:t>
      </w:r>
      <w:r w:rsidRPr="00420CFD">
        <w:rPr>
          <w:rFonts w:ascii="Times New Roman" w:hAnsi="Times New Roman" w:cs="Times New Roman"/>
          <w:sz w:val="28"/>
          <w:szCs w:val="28"/>
          <w:lang w:val="en-US"/>
        </w:rPr>
        <w:t>-</w:t>
      </w:r>
      <w:r>
        <w:rPr>
          <w:rFonts w:ascii="Times New Roman" w:hAnsi="Times New Roman" w:cs="Times New Roman"/>
          <w:sz w:val="28"/>
          <w:szCs w:val="28"/>
        </w:rPr>
        <w:t>ауқатына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экономикалық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өсуіне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өмір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сүру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сапасын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арттыруға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оның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ішінде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бұқаралық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дәріптеу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дамыту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арқылы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арттыруға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бағытталған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Тұжырымдама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саласындағы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мемлекеттік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саясаттың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негізгі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мақсаттары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міндеттерін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айқындады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қызметі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Тұжырымдамада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барлық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халқын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шоғырландыруға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арналған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перспективалық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алаң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ретінде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айқындалған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дамыту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халықтың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денсаулығын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нығайтудың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ұлтаралық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қарым</w:t>
      </w:r>
      <w:r w:rsidRPr="00420CFD">
        <w:rPr>
          <w:rFonts w:ascii="Times New Roman" w:hAnsi="Times New Roman" w:cs="Times New Roman"/>
          <w:sz w:val="28"/>
          <w:szCs w:val="28"/>
          <w:lang w:val="en-US"/>
        </w:rPr>
        <w:t>-</w:t>
      </w:r>
      <w:r>
        <w:rPr>
          <w:rFonts w:ascii="Times New Roman" w:hAnsi="Times New Roman" w:cs="Times New Roman"/>
          <w:sz w:val="28"/>
          <w:szCs w:val="28"/>
        </w:rPr>
        <w:t>қатынастың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құқық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бұзушылықтың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алдын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алудың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маңызды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факторы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болып</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табылады</w:t>
      </w:r>
      <w:r w:rsidRPr="00420CFD">
        <w:rPr>
          <w:rFonts w:ascii="Times New Roman" w:hAnsi="Times New Roman" w:cs="Times New Roman"/>
          <w:sz w:val="28"/>
          <w:szCs w:val="28"/>
          <w:lang w:val="en-US"/>
        </w:rPr>
        <w:t>.</w:t>
      </w:r>
    </w:p>
    <w:p w14:paraId="47491EA4"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Қазақстанның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мемлекетт</w:t>
      </w:r>
      <w:r w:rsidRPr="00420CFD">
        <w:rPr>
          <w:rFonts w:ascii="Times New Roman" w:hAnsi="Times New Roman" w:cs="Times New Roman"/>
          <w:sz w:val="28"/>
          <w:szCs w:val="28"/>
          <w:lang w:val="en-US"/>
        </w:rPr>
        <w:t>i</w:t>
      </w:r>
      <w:r>
        <w:rPr>
          <w:rFonts w:ascii="Times New Roman" w:hAnsi="Times New Roman" w:cs="Times New Roman"/>
          <w:sz w:val="28"/>
          <w:szCs w:val="28"/>
        </w:rPr>
        <w:t>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саясатында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халықты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спортпен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шұғылдануға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жаппай</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тарту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нег</w:t>
      </w:r>
      <w:r w:rsidRPr="00420CFD">
        <w:rPr>
          <w:rFonts w:ascii="Times New Roman" w:hAnsi="Times New Roman" w:cs="Times New Roman"/>
          <w:sz w:val="28"/>
          <w:szCs w:val="28"/>
          <w:lang w:val="en-US"/>
        </w:rPr>
        <w:t>i</w:t>
      </w:r>
      <w:r>
        <w:rPr>
          <w:rFonts w:ascii="Times New Roman" w:hAnsi="Times New Roman" w:cs="Times New Roman"/>
          <w:sz w:val="28"/>
          <w:szCs w:val="28"/>
        </w:rPr>
        <w:t>зг</w:t>
      </w:r>
      <w:r w:rsidRPr="00420CFD">
        <w:rPr>
          <w:rFonts w:ascii="Times New Roman" w:hAnsi="Times New Roman" w:cs="Times New Roman"/>
          <w:sz w:val="28"/>
          <w:szCs w:val="28"/>
          <w:lang w:val="en-US"/>
        </w:rPr>
        <w:t xml:space="preserve">i </w:t>
      </w:r>
      <w:r>
        <w:rPr>
          <w:rFonts w:ascii="Times New Roman" w:hAnsi="Times New Roman" w:cs="Times New Roman"/>
          <w:sz w:val="28"/>
          <w:szCs w:val="28"/>
        </w:rPr>
        <w:t>орын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алады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Аталған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мәселені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шешу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үшін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sidRPr="00420CFD">
        <w:rPr>
          <w:rFonts w:ascii="Times New Roman" w:hAnsi="Times New Roman" w:cs="Times New Roman"/>
          <w:sz w:val="28"/>
          <w:szCs w:val="28"/>
          <w:lang w:val="en-US"/>
        </w:rPr>
        <w:t xml:space="preserve"> 2014 </w:t>
      </w:r>
      <w:r>
        <w:rPr>
          <w:rFonts w:ascii="Times New Roman" w:hAnsi="Times New Roman" w:cs="Times New Roman"/>
          <w:sz w:val="28"/>
          <w:szCs w:val="28"/>
        </w:rPr>
        <w:t>жылғы</w:t>
      </w:r>
      <w:r w:rsidRPr="00420CFD">
        <w:rPr>
          <w:rFonts w:ascii="Times New Roman" w:hAnsi="Times New Roman" w:cs="Times New Roman"/>
          <w:sz w:val="28"/>
          <w:szCs w:val="28"/>
          <w:lang w:val="en-US"/>
        </w:rPr>
        <w:t xml:space="preserve"> 3 </w:t>
      </w:r>
      <w:r>
        <w:rPr>
          <w:rFonts w:ascii="Times New Roman" w:hAnsi="Times New Roman" w:cs="Times New Roman"/>
          <w:sz w:val="28"/>
          <w:szCs w:val="28"/>
        </w:rPr>
        <w:t>шілдедегі</w:t>
      </w:r>
      <w:r w:rsidRPr="00420CFD">
        <w:rPr>
          <w:rFonts w:ascii="Times New Roman" w:hAnsi="Times New Roman" w:cs="Times New Roman"/>
          <w:sz w:val="28"/>
          <w:szCs w:val="28"/>
          <w:lang w:val="en-US"/>
        </w:rPr>
        <w:t xml:space="preserve"> № 228-V </w:t>
      </w:r>
      <w:r>
        <w:rPr>
          <w:rFonts w:ascii="Times New Roman" w:hAnsi="Times New Roman" w:cs="Times New Roman"/>
          <w:sz w:val="28"/>
          <w:szCs w:val="28"/>
        </w:rPr>
        <w:t>Заңымен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барлық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жас</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топтарындағы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азаматтарды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тестілеуден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өткізу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көзделеді</w:t>
      </w:r>
      <w:r w:rsidRPr="00420CFD">
        <w:rPr>
          <w:rFonts w:ascii="Times New Roman" w:hAnsi="Times New Roman" w:cs="Times New Roman"/>
          <w:sz w:val="28"/>
          <w:szCs w:val="28"/>
          <w:lang w:val="en-US"/>
        </w:rPr>
        <w:t>.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Тұңғыш</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Президентінің</w:t>
      </w:r>
      <w:r w:rsidRPr="00420CFD">
        <w:rPr>
          <w:rFonts w:ascii="Times New Roman" w:hAnsi="Times New Roman" w:cs="Times New Roman"/>
          <w:sz w:val="28"/>
          <w:szCs w:val="28"/>
          <w:lang w:val="en-US"/>
        </w:rPr>
        <w:t xml:space="preserve"> - </w:t>
      </w:r>
      <w:r>
        <w:rPr>
          <w:rFonts w:ascii="Times New Roman" w:hAnsi="Times New Roman" w:cs="Times New Roman"/>
          <w:sz w:val="28"/>
          <w:szCs w:val="28"/>
        </w:rPr>
        <w:t>Елбасының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тестілерін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өткізу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қағидалары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Мәдениет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министрінің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w:t>
      </w:r>
      <w:r w:rsidRPr="00420CFD">
        <w:rPr>
          <w:rFonts w:ascii="Times New Roman" w:hAnsi="Times New Roman" w:cs="Times New Roman"/>
          <w:sz w:val="28"/>
          <w:szCs w:val="28"/>
          <w:lang w:val="en-US"/>
        </w:rPr>
        <w:t>.</w:t>
      </w:r>
      <w:r>
        <w:rPr>
          <w:rFonts w:ascii="Times New Roman" w:hAnsi="Times New Roman" w:cs="Times New Roman"/>
          <w:sz w:val="28"/>
          <w:szCs w:val="28"/>
        </w:rPr>
        <w:t>а</w:t>
      </w:r>
      <w:r w:rsidRPr="00420CFD">
        <w:rPr>
          <w:rFonts w:ascii="Times New Roman" w:hAnsi="Times New Roman" w:cs="Times New Roman"/>
          <w:sz w:val="28"/>
          <w:szCs w:val="28"/>
          <w:lang w:val="en-US"/>
        </w:rPr>
        <w:t xml:space="preserve">. 2014 </w:t>
      </w:r>
      <w:r>
        <w:rPr>
          <w:rFonts w:ascii="Times New Roman" w:hAnsi="Times New Roman" w:cs="Times New Roman"/>
          <w:sz w:val="28"/>
          <w:szCs w:val="28"/>
        </w:rPr>
        <w:t>жылғы</w:t>
      </w:r>
      <w:r w:rsidRPr="00420CFD">
        <w:rPr>
          <w:rFonts w:ascii="Times New Roman" w:hAnsi="Times New Roman" w:cs="Times New Roman"/>
          <w:sz w:val="28"/>
          <w:szCs w:val="28"/>
          <w:lang w:val="en-US"/>
        </w:rPr>
        <w:t xml:space="preserve"> 21 </w:t>
      </w:r>
      <w:r>
        <w:rPr>
          <w:rFonts w:ascii="Times New Roman" w:hAnsi="Times New Roman" w:cs="Times New Roman"/>
          <w:sz w:val="28"/>
          <w:szCs w:val="28"/>
        </w:rPr>
        <w:t>қарашадағы</w:t>
      </w:r>
      <w:r w:rsidRPr="00420CFD">
        <w:rPr>
          <w:rFonts w:ascii="Times New Roman" w:hAnsi="Times New Roman" w:cs="Times New Roman"/>
          <w:sz w:val="28"/>
          <w:szCs w:val="28"/>
          <w:lang w:val="en-US"/>
        </w:rPr>
        <w:t xml:space="preserve"> № 103 </w:t>
      </w:r>
      <w:r>
        <w:rPr>
          <w:rFonts w:ascii="Times New Roman" w:hAnsi="Times New Roman" w:cs="Times New Roman"/>
          <w:sz w:val="28"/>
          <w:szCs w:val="28"/>
        </w:rPr>
        <w:t>бұйрығымен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бекітілген</w:t>
      </w:r>
      <w:r w:rsidRPr="00420CFD">
        <w:rPr>
          <w:rFonts w:ascii="Times New Roman" w:hAnsi="Times New Roman" w:cs="Times New Roman"/>
          <w:sz w:val="28"/>
          <w:szCs w:val="28"/>
          <w:lang w:val="en-US"/>
        </w:rPr>
        <w:t>.</w:t>
      </w:r>
    </w:p>
    <w:p w14:paraId="5B294A20" w14:textId="2619FA8C" w:rsidR="006024B9" w:rsidRPr="00420CFD" w:rsidRDefault="006024B9" w:rsidP="006024B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Мазмұны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бойынша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тестілер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төзімділікке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күшке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ептілікке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арналған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жаттығулар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кешенін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білдіреді</w:t>
      </w:r>
      <w:r w:rsidRPr="00420CFD">
        <w:rPr>
          <w:rFonts w:ascii="Times New Roman" w:hAnsi="Times New Roman" w:cs="Times New Roman"/>
          <w:sz w:val="28"/>
          <w:szCs w:val="28"/>
          <w:lang w:val="en-US"/>
        </w:rPr>
        <w:t>. «</w:t>
      </w:r>
      <w:r>
        <w:rPr>
          <w:rFonts w:ascii="Times New Roman" w:hAnsi="Times New Roman" w:cs="Times New Roman"/>
          <w:sz w:val="28"/>
          <w:szCs w:val="28"/>
        </w:rPr>
        <w:t>Тестілердің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құрылымын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екі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деңгейдегі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Президенттік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165 </w:t>
      </w:r>
      <w:r>
        <w:rPr>
          <w:rFonts w:ascii="Times New Roman" w:hAnsi="Times New Roman" w:cs="Times New Roman"/>
          <w:sz w:val="28"/>
          <w:szCs w:val="28"/>
        </w:rPr>
        <w:t>ұлттық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дайындық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деңгейіндегі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жаттығулары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құрайды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қозғалысының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бұқаралық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болуын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қамтамасыз</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ету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мақсатында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салауатты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өмір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салтын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спортпен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айналысуды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насихаттауға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бағытталған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іс</w:t>
      </w:r>
      <w:r w:rsidRPr="00420CFD">
        <w:rPr>
          <w:rFonts w:ascii="Times New Roman" w:hAnsi="Times New Roman" w:cs="Times New Roman"/>
          <w:sz w:val="28"/>
          <w:szCs w:val="28"/>
          <w:lang w:val="en-US"/>
        </w:rPr>
        <w:t>-</w:t>
      </w:r>
      <w:r>
        <w:rPr>
          <w:rFonts w:ascii="Times New Roman" w:hAnsi="Times New Roman" w:cs="Times New Roman"/>
          <w:sz w:val="28"/>
          <w:szCs w:val="28"/>
        </w:rPr>
        <w:t>шаралар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кешені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жүргізіледі</w:t>
      </w:r>
      <w:r w:rsidRPr="00420CFD">
        <w:rPr>
          <w:rFonts w:ascii="Times New Roman" w:hAnsi="Times New Roman" w:cs="Times New Roman"/>
          <w:sz w:val="28"/>
          <w:szCs w:val="28"/>
          <w:lang w:val="en-US"/>
        </w:rPr>
        <w:t xml:space="preserve"> [</w:t>
      </w:r>
      <w:r w:rsidR="00D220F4">
        <w:rPr>
          <w:rFonts w:ascii="Times New Roman" w:hAnsi="Times New Roman" w:cs="Times New Roman"/>
          <w:sz w:val="28"/>
          <w:szCs w:val="28"/>
          <w:lang w:val="kk-KZ"/>
        </w:rPr>
        <w:t>5</w:t>
      </w:r>
      <w:r w:rsidRPr="00420CFD">
        <w:rPr>
          <w:rFonts w:ascii="Times New Roman" w:hAnsi="Times New Roman" w:cs="Times New Roman"/>
          <w:sz w:val="28"/>
          <w:szCs w:val="28"/>
          <w:lang w:val="en-US"/>
        </w:rPr>
        <w:t>, 152-</w:t>
      </w:r>
      <w:r>
        <w:rPr>
          <w:rFonts w:ascii="Times New Roman" w:hAnsi="Times New Roman" w:cs="Times New Roman"/>
          <w:sz w:val="28"/>
          <w:szCs w:val="28"/>
        </w:rPr>
        <w:t>б</w:t>
      </w:r>
      <w:r w:rsidRPr="00420CFD">
        <w:rPr>
          <w:rFonts w:ascii="Times New Roman" w:hAnsi="Times New Roman" w:cs="Times New Roman"/>
          <w:sz w:val="28"/>
          <w:szCs w:val="28"/>
          <w:lang w:val="en-US"/>
        </w:rPr>
        <w:t>.].</w:t>
      </w:r>
    </w:p>
    <w:p w14:paraId="5A0D9194"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lastRenderedPageBreak/>
        <w:t>Жоғары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жет</w:t>
      </w:r>
      <w:r w:rsidRPr="00420CFD">
        <w:rPr>
          <w:rFonts w:ascii="Times New Roman" w:hAnsi="Times New Roman" w:cs="Times New Roman"/>
          <w:sz w:val="28"/>
          <w:szCs w:val="28"/>
          <w:lang w:val="en-US"/>
        </w:rPr>
        <w:t>i</w:t>
      </w:r>
      <w:r>
        <w:rPr>
          <w:rFonts w:ascii="Times New Roman" w:hAnsi="Times New Roman" w:cs="Times New Roman"/>
          <w:sz w:val="28"/>
          <w:szCs w:val="28"/>
        </w:rPr>
        <w:t>ст</w:t>
      </w:r>
      <w:r w:rsidRPr="00420CFD">
        <w:rPr>
          <w:rFonts w:ascii="Times New Roman" w:hAnsi="Times New Roman" w:cs="Times New Roman"/>
          <w:sz w:val="28"/>
          <w:szCs w:val="28"/>
          <w:lang w:val="en-US"/>
        </w:rPr>
        <w:t>i</w:t>
      </w:r>
      <w:r>
        <w:rPr>
          <w:rFonts w:ascii="Times New Roman" w:hAnsi="Times New Roman" w:cs="Times New Roman"/>
          <w:sz w:val="28"/>
          <w:szCs w:val="28"/>
        </w:rPr>
        <w:t>ктер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бұқаралық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теңгер</w:t>
      </w:r>
      <w:r w:rsidRPr="00420CFD">
        <w:rPr>
          <w:rFonts w:ascii="Times New Roman" w:hAnsi="Times New Roman" w:cs="Times New Roman"/>
          <w:sz w:val="28"/>
          <w:szCs w:val="28"/>
          <w:lang w:val="en-US"/>
        </w:rPr>
        <w:t>i</w:t>
      </w:r>
      <w:r>
        <w:rPr>
          <w:rFonts w:ascii="Times New Roman" w:hAnsi="Times New Roman" w:cs="Times New Roman"/>
          <w:sz w:val="28"/>
          <w:szCs w:val="28"/>
        </w:rPr>
        <w:t>мд</w:t>
      </w:r>
      <w:r w:rsidRPr="00420CFD">
        <w:rPr>
          <w:rFonts w:ascii="Times New Roman" w:hAnsi="Times New Roman" w:cs="Times New Roman"/>
          <w:sz w:val="28"/>
          <w:szCs w:val="28"/>
          <w:lang w:val="en-US"/>
        </w:rPr>
        <w:t xml:space="preserve">i </w:t>
      </w:r>
      <w:r>
        <w:rPr>
          <w:rFonts w:ascii="Times New Roman" w:hAnsi="Times New Roman" w:cs="Times New Roman"/>
          <w:sz w:val="28"/>
          <w:szCs w:val="28"/>
        </w:rPr>
        <w:t>дамыту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мемлекетт</w:t>
      </w:r>
      <w:r w:rsidRPr="00420CFD">
        <w:rPr>
          <w:rFonts w:ascii="Times New Roman" w:hAnsi="Times New Roman" w:cs="Times New Roman"/>
          <w:sz w:val="28"/>
          <w:szCs w:val="28"/>
          <w:lang w:val="en-US"/>
        </w:rPr>
        <w:t>i</w:t>
      </w:r>
      <w:r>
        <w:rPr>
          <w:rFonts w:ascii="Times New Roman" w:hAnsi="Times New Roman" w:cs="Times New Roman"/>
          <w:sz w:val="28"/>
          <w:szCs w:val="28"/>
        </w:rPr>
        <w:t>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саясатының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сипатты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белг</w:t>
      </w:r>
      <w:r w:rsidRPr="00420CFD">
        <w:rPr>
          <w:rFonts w:ascii="Times New Roman" w:hAnsi="Times New Roman" w:cs="Times New Roman"/>
          <w:sz w:val="28"/>
          <w:szCs w:val="28"/>
          <w:lang w:val="en-US"/>
        </w:rPr>
        <w:t>i</w:t>
      </w:r>
      <w:r>
        <w:rPr>
          <w:rFonts w:ascii="Times New Roman" w:hAnsi="Times New Roman" w:cs="Times New Roman"/>
          <w:sz w:val="28"/>
          <w:szCs w:val="28"/>
        </w:rPr>
        <w:t>с</w:t>
      </w:r>
      <w:r w:rsidRPr="00420CFD">
        <w:rPr>
          <w:rFonts w:ascii="Times New Roman" w:hAnsi="Times New Roman" w:cs="Times New Roman"/>
          <w:sz w:val="28"/>
          <w:szCs w:val="28"/>
          <w:lang w:val="en-US"/>
        </w:rPr>
        <w:t xml:space="preserve">i </w:t>
      </w:r>
      <w:r>
        <w:rPr>
          <w:rFonts w:ascii="Times New Roman" w:hAnsi="Times New Roman" w:cs="Times New Roman"/>
          <w:sz w:val="28"/>
          <w:szCs w:val="28"/>
        </w:rPr>
        <w:t>болып</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табылады</w:t>
      </w:r>
      <w:r w:rsidRPr="00420CFD">
        <w:rPr>
          <w:rFonts w:ascii="Times New Roman" w:hAnsi="Times New Roman" w:cs="Times New Roman"/>
          <w:sz w:val="28"/>
          <w:szCs w:val="28"/>
          <w:lang w:val="en-US"/>
        </w:rPr>
        <w:t>.</w:t>
      </w:r>
    </w:p>
    <w:p w14:paraId="5596C071"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Соңғы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жылдары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саласында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оң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үрдістер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байқалады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спортпен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жүйелі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түрде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шұғылданатын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азаматтардың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саны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секцияларына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баратын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мектепке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дейінгі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балалар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оқушылар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студенттер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саны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ұлғайды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Халықты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спортпен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қамту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көп</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жағдайда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қолданыстағы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инфрақұрылымымен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айқындалады</w:t>
      </w:r>
      <w:r w:rsidRPr="00420CFD">
        <w:rPr>
          <w:rFonts w:ascii="Times New Roman" w:hAnsi="Times New Roman" w:cs="Times New Roman"/>
          <w:sz w:val="28"/>
          <w:szCs w:val="28"/>
          <w:lang w:val="en-US"/>
        </w:rPr>
        <w:t>.</w:t>
      </w:r>
    </w:p>
    <w:p w14:paraId="2299244D" w14:textId="1885225A" w:rsidR="006024B9" w:rsidRPr="00420CFD" w:rsidRDefault="006024B9" w:rsidP="006024B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Соңғы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онжылдықта</w:t>
      </w:r>
      <w:r w:rsidRPr="00420CFD">
        <w:rPr>
          <w:rFonts w:ascii="Times New Roman" w:hAnsi="Times New Roman" w:cs="Times New Roman"/>
          <w:sz w:val="28"/>
          <w:szCs w:val="28"/>
          <w:lang w:val="en-US"/>
        </w:rPr>
        <w:t xml:space="preserve"> 20-</w:t>
      </w:r>
      <w:r>
        <w:rPr>
          <w:rFonts w:ascii="Times New Roman" w:hAnsi="Times New Roman" w:cs="Times New Roman"/>
          <w:sz w:val="28"/>
          <w:szCs w:val="28"/>
        </w:rPr>
        <w:t>дан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астам</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ұлттық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түрі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белсенді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дамыды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Ұлттық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жарыстарын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жоғары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ұйымдастырушылық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деңгейде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өткізу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үшін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жағдайлар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қамтамасыз</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етіледі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Жыл</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сайын</w:t>
      </w:r>
      <w:r w:rsidRPr="00420CFD">
        <w:rPr>
          <w:rFonts w:ascii="Times New Roman" w:hAnsi="Times New Roman" w:cs="Times New Roman"/>
          <w:sz w:val="28"/>
          <w:szCs w:val="28"/>
          <w:lang w:val="en-US"/>
        </w:rPr>
        <w:t xml:space="preserve"> 2 </w:t>
      </w:r>
      <w:r>
        <w:rPr>
          <w:rFonts w:ascii="Times New Roman" w:hAnsi="Times New Roman" w:cs="Times New Roman"/>
          <w:sz w:val="28"/>
          <w:szCs w:val="28"/>
        </w:rPr>
        <w:t>млн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астам</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адам</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қатысатын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спорттық</w:t>
      </w:r>
      <w:r w:rsidRPr="00420CFD">
        <w:rPr>
          <w:rFonts w:ascii="Times New Roman" w:hAnsi="Times New Roman" w:cs="Times New Roman"/>
          <w:sz w:val="28"/>
          <w:szCs w:val="28"/>
          <w:lang w:val="en-US"/>
        </w:rPr>
        <w:t>-</w:t>
      </w:r>
      <w:r>
        <w:rPr>
          <w:rFonts w:ascii="Times New Roman" w:hAnsi="Times New Roman" w:cs="Times New Roman"/>
          <w:sz w:val="28"/>
          <w:szCs w:val="28"/>
        </w:rPr>
        <w:t>бұқаралық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іс</w:t>
      </w:r>
      <w:r w:rsidRPr="00420CFD">
        <w:rPr>
          <w:rFonts w:ascii="Times New Roman" w:hAnsi="Times New Roman" w:cs="Times New Roman"/>
          <w:sz w:val="28"/>
          <w:szCs w:val="28"/>
          <w:lang w:val="en-US"/>
        </w:rPr>
        <w:t>-</w:t>
      </w:r>
      <w:r>
        <w:rPr>
          <w:rFonts w:ascii="Times New Roman" w:hAnsi="Times New Roman" w:cs="Times New Roman"/>
          <w:sz w:val="28"/>
          <w:szCs w:val="28"/>
        </w:rPr>
        <w:t>шаралар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жаппай</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жүгіру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жүйелі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түрде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ұйымдастырылып</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өткізіледі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Бұқаралық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қозғалысын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тиімді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дамыту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спортшылардың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Олимпиада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ойындарында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халықаралық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жарыстарында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жоғары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нәтижелерді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қамтамасыз</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етеді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дамытудың</w:t>
      </w:r>
      <w:r w:rsidRPr="00420CFD">
        <w:rPr>
          <w:rFonts w:ascii="Times New Roman" w:hAnsi="Times New Roman" w:cs="Times New Roman"/>
          <w:sz w:val="28"/>
          <w:szCs w:val="28"/>
          <w:lang w:val="en-US"/>
        </w:rPr>
        <w:t xml:space="preserve"> 2029 </w:t>
      </w:r>
      <w:r>
        <w:rPr>
          <w:rFonts w:ascii="Times New Roman" w:hAnsi="Times New Roman" w:cs="Times New Roman"/>
          <w:sz w:val="28"/>
          <w:szCs w:val="28"/>
        </w:rPr>
        <w:t>жылға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дейінгі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тұжырымдамасын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іске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асыру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жөніндегі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іс</w:t>
      </w:r>
      <w:r w:rsidRPr="00420CFD">
        <w:rPr>
          <w:rFonts w:ascii="Times New Roman" w:hAnsi="Times New Roman" w:cs="Times New Roman"/>
          <w:sz w:val="28"/>
          <w:szCs w:val="28"/>
          <w:lang w:val="en-US"/>
        </w:rPr>
        <w:t>-</w:t>
      </w:r>
      <w:r>
        <w:rPr>
          <w:rFonts w:ascii="Times New Roman" w:hAnsi="Times New Roman" w:cs="Times New Roman"/>
          <w:sz w:val="28"/>
          <w:szCs w:val="28"/>
        </w:rPr>
        <w:t>шаралар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жоспары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бекітілді</w:t>
      </w:r>
      <w:r w:rsidRPr="00420CFD">
        <w:rPr>
          <w:rFonts w:ascii="Times New Roman" w:hAnsi="Times New Roman" w:cs="Times New Roman"/>
          <w:sz w:val="28"/>
          <w:szCs w:val="28"/>
          <w:lang w:val="en-US"/>
        </w:rPr>
        <w:t xml:space="preserve"> [</w:t>
      </w:r>
      <w:r w:rsidR="00D220F4">
        <w:rPr>
          <w:rFonts w:ascii="Times New Roman" w:hAnsi="Times New Roman" w:cs="Times New Roman"/>
          <w:sz w:val="28"/>
          <w:szCs w:val="28"/>
          <w:lang w:val="kk-KZ"/>
        </w:rPr>
        <w:t>6</w:t>
      </w:r>
      <w:r w:rsidRPr="00420CFD">
        <w:rPr>
          <w:rFonts w:ascii="Times New Roman" w:hAnsi="Times New Roman" w:cs="Times New Roman"/>
          <w:sz w:val="28"/>
          <w:szCs w:val="28"/>
          <w:lang w:val="en-US"/>
        </w:rPr>
        <w:t>].</w:t>
      </w:r>
    </w:p>
    <w:p w14:paraId="68125AAA" w14:textId="3F446C90" w:rsidR="006024B9" w:rsidRPr="00420CFD" w:rsidRDefault="006024B9" w:rsidP="006024B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Мәдениет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министрлігі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саласына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басшылықты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жүзеге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асыратын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мемлекеттік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органы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болып</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табылады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Министрлік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өз</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қызметінде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Конституциясын</w:t>
      </w:r>
      <w:r w:rsidRPr="00420CFD">
        <w:rPr>
          <w:rFonts w:ascii="Times New Roman" w:hAnsi="Times New Roman" w:cs="Times New Roman"/>
          <w:sz w:val="28"/>
          <w:szCs w:val="28"/>
          <w:lang w:val="en-US"/>
        </w:rPr>
        <w:t>,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Заңын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өзге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нормативтік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құқықтық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актілерді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басшылыққа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алады</w:t>
      </w:r>
      <w:r w:rsidRPr="00420CFD">
        <w:rPr>
          <w:rFonts w:ascii="Times New Roman" w:hAnsi="Times New Roman" w:cs="Times New Roman"/>
          <w:sz w:val="28"/>
          <w:szCs w:val="28"/>
          <w:lang w:val="en-US"/>
        </w:rPr>
        <w:t>.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туралы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Заңы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саласында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туындайтын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қоғамдық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қатынастарды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реттеуге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Республикасында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бұқаралық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әуесқойлық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кәсіптік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дамытудың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экономикалық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құқықтық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әлеуметтік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ұйымдастырушылық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мәселелерін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бекітуге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бағытталған</w:t>
      </w:r>
      <w:r w:rsidRPr="00420CFD">
        <w:rPr>
          <w:rFonts w:ascii="Times New Roman" w:hAnsi="Times New Roman" w:cs="Times New Roman"/>
          <w:sz w:val="28"/>
          <w:szCs w:val="28"/>
          <w:lang w:val="en-US"/>
        </w:rPr>
        <w:t xml:space="preserve"> [</w:t>
      </w:r>
      <w:r w:rsidR="00D220F4">
        <w:rPr>
          <w:rFonts w:ascii="Times New Roman" w:hAnsi="Times New Roman" w:cs="Times New Roman"/>
          <w:sz w:val="28"/>
          <w:szCs w:val="28"/>
          <w:lang w:val="kk-KZ"/>
        </w:rPr>
        <w:t>7</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Заңның</w:t>
      </w:r>
      <w:r w:rsidRPr="00420CFD">
        <w:rPr>
          <w:rFonts w:ascii="Times New Roman" w:hAnsi="Times New Roman" w:cs="Times New Roman"/>
          <w:sz w:val="28"/>
          <w:szCs w:val="28"/>
          <w:lang w:val="en-US"/>
        </w:rPr>
        <w:t xml:space="preserve"> 7-</w:t>
      </w:r>
      <w:r>
        <w:rPr>
          <w:rFonts w:ascii="Times New Roman" w:hAnsi="Times New Roman" w:cs="Times New Roman"/>
          <w:sz w:val="28"/>
          <w:szCs w:val="28"/>
        </w:rPr>
        <w:t>бабымен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Мәдениет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министрлігінің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дене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саласындағы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құзыреті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айқындалған</w:t>
      </w:r>
      <w:r w:rsidRPr="00420CFD">
        <w:rPr>
          <w:rFonts w:ascii="Times New Roman" w:hAnsi="Times New Roman" w:cs="Times New Roman"/>
          <w:sz w:val="28"/>
          <w:szCs w:val="28"/>
          <w:lang w:val="en-US"/>
        </w:rPr>
        <w:t>.</w:t>
      </w:r>
    </w:p>
    <w:p w14:paraId="232D0A8B"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Министрлікке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өкілеттіктер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жүктелді</w:t>
      </w:r>
      <w:r w:rsidRPr="00420CFD">
        <w:rPr>
          <w:rFonts w:ascii="Times New Roman" w:hAnsi="Times New Roman" w:cs="Times New Roman"/>
          <w:sz w:val="28"/>
          <w:szCs w:val="28"/>
          <w:lang w:val="en-US"/>
        </w:rPr>
        <w:t>:</w:t>
      </w:r>
    </w:p>
    <w:p w14:paraId="11FA47B9"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sidRPr="00420CFD">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дене</w:t>
      </w:r>
      <w:proofErr w:type="gramEnd"/>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саласындағы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мемлекеттік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саясатты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іске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асыру</w:t>
      </w:r>
      <w:r w:rsidRPr="00420CFD">
        <w:rPr>
          <w:rFonts w:ascii="Times New Roman" w:hAnsi="Times New Roman" w:cs="Times New Roman"/>
          <w:sz w:val="28"/>
          <w:szCs w:val="28"/>
          <w:lang w:val="en-US"/>
        </w:rPr>
        <w:t>;</w:t>
      </w:r>
    </w:p>
    <w:p w14:paraId="499E33C9"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sidRPr="00420CFD">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басшылықты</w:t>
      </w:r>
      <w:proofErr w:type="gramEnd"/>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салааралық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үйлестіруді</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мемлекеттік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бақылауды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жүзеге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асыру</w:t>
      </w:r>
      <w:r w:rsidRPr="00420CFD">
        <w:rPr>
          <w:rFonts w:ascii="Times New Roman" w:hAnsi="Times New Roman" w:cs="Times New Roman"/>
          <w:sz w:val="28"/>
          <w:szCs w:val="28"/>
          <w:lang w:val="en-US"/>
        </w:rPr>
        <w:t>;</w:t>
      </w:r>
    </w:p>
    <w:p w14:paraId="55358CF8"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sidRPr="00420CFD">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дене</w:t>
      </w:r>
      <w:proofErr w:type="gramEnd"/>
      <w:r w:rsidRPr="00420CFD">
        <w:rPr>
          <w:rFonts w:ascii="Times New Roman" w:hAnsi="Times New Roman" w:cs="Times New Roman"/>
          <w:sz w:val="28"/>
          <w:szCs w:val="28"/>
          <w:lang w:val="en-US"/>
        </w:rPr>
        <w:t xml:space="preserve"> </w:t>
      </w:r>
      <w:r>
        <w:rPr>
          <w:rFonts w:ascii="Times New Roman" w:hAnsi="Times New Roman" w:cs="Times New Roman"/>
          <w:sz w:val="28"/>
          <w:szCs w:val="28"/>
        </w:rPr>
        <w:t>шынықтыру</w:t>
      </w:r>
      <w:r w:rsidRPr="00420CFD">
        <w:rPr>
          <w:rFonts w:ascii="Times New Roman" w:hAnsi="Times New Roman" w:cs="Times New Roman"/>
          <w:sz w:val="28"/>
          <w:szCs w:val="28"/>
          <w:lang w:val="en-US"/>
        </w:rPr>
        <w:t>-</w:t>
      </w:r>
      <w:r>
        <w:rPr>
          <w:rFonts w:ascii="Times New Roman" w:hAnsi="Times New Roman" w:cs="Times New Roman"/>
          <w:sz w:val="28"/>
          <w:szCs w:val="28"/>
        </w:rPr>
        <w:t>спорт</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саласындағы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кадрларды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даярлау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қайта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даярлау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олардың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біліктілігін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арттыру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қағидаларын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әзірлеу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бекіту</w:t>
      </w:r>
      <w:r w:rsidRPr="00420CFD">
        <w:rPr>
          <w:rFonts w:ascii="Times New Roman" w:hAnsi="Times New Roman" w:cs="Times New Roman"/>
          <w:sz w:val="28"/>
          <w:szCs w:val="28"/>
          <w:lang w:val="en-US"/>
        </w:rPr>
        <w:t>;</w:t>
      </w:r>
    </w:p>
    <w:p w14:paraId="026DF5F7"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sidRPr="00420CFD">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республикалық</w:t>
      </w:r>
      <w:proofErr w:type="gramEnd"/>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халықаралық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жарыстарды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ұйымдастыру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өткізу</w:t>
      </w:r>
      <w:r w:rsidRPr="00420CFD">
        <w:rPr>
          <w:rFonts w:ascii="Times New Roman" w:hAnsi="Times New Roman" w:cs="Times New Roman"/>
          <w:sz w:val="28"/>
          <w:szCs w:val="28"/>
          <w:lang w:val="en-US"/>
        </w:rPr>
        <w:t>;</w:t>
      </w:r>
    </w:p>
    <w:p w14:paraId="4F81BF79"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Қазақстан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Республикасының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допингке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қарсы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ережелерін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әзірлеу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және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бекіту</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допингке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қарсы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іс</w:t>
      </w:r>
      <w:r w:rsidRPr="00420CFD">
        <w:rPr>
          <w:rFonts w:ascii="Times New Roman" w:hAnsi="Times New Roman" w:cs="Times New Roman"/>
          <w:sz w:val="28"/>
          <w:szCs w:val="28"/>
          <w:lang w:val="en-US"/>
        </w:rPr>
        <w:t>-</w:t>
      </w:r>
      <w:r>
        <w:rPr>
          <w:rFonts w:ascii="Times New Roman" w:hAnsi="Times New Roman" w:cs="Times New Roman"/>
          <w:sz w:val="28"/>
          <w:szCs w:val="28"/>
        </w:rPr>
        <w:t>шаралардың</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жүргізілуін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бақылауды</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жүзеге</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асыру</w:t>
      </w:r>
      <w:r w:rsidRPr="00420CFD">
        <w:rPr>
          <w:rFonts w:ascii="Times New Roman" w:hAnsi="Times New Roman" w:cs="Times New Roman"/>
          <w:sz w:val="28"/>
          <w:szCs w:val="28"/>
          <w:lang w:val="en-US"/>
        </w:rPr>
        <w:t>;</w:t>
      </w:r>
    </w:p>
    <w:p w14:paraId="3F9B6E62" w14:textId="77777777" w:rsidR="006024B9" w:rsidRPr="00420CFD" w:rsidRDefault="006024B9" w:rsidP="006024B9">
      <w:pPr>
        <w:spacing w:after="0" w:line="240" w:lineRule="auto"/>
        <w:ind w:firstLine="709"/>
        <w:jc w:val="both"/>
        <w:rPr>
          <w:rFonts w:ascii="Times New Roman" w:hAnsi="Times New Roman" w:cs="Times New Roman"/>
          <w:sz w:val="28"/>
          <w:szCs w:val="28"/>
          <w:lang w:val="en-US"/>
        </w:rPr>
      </w:pPr>
      <w:r w:rsidRPr="00420CFD">
        <w:rPr>
          <w:rFonts w:ascii="Times New Roman" w:hAnsi="Times New Roman" w:cs="Times New Roman"/>
          <w:sz w:val="28"/>
          <w:szCs w:val="28"/>
          <w:lang w:val="en-US"/>
        </w:rPr>
        <w:t xml:space="preserve">- </w:t>
      </w:r>
      <w:proofErr w:type="gramStart"/>
      <w:r>
        <w:rPr>
          <w:rFonts w:ascii="Times New Roman" w:hAnsi="Times New Roman" w:cs="Times New Roman"/>
          <w:sz w:val="28"/>
          <w:szCs w:val="28"/>
        </w:rPr>
        <w:t>спортшылар</w:t>
      </w:r>
      <w:proofErr w:type="gramEnd"/>
      <w:r w:rsidRPr="00420CFD">
        <w:rPr>
          <w:rFonts w:ascii="Times New Roman" w:hAnsi="Times New Roman" w:cs="Times New Roman"/>
          <w:sz w:val="28"/>
          <w:szCs w:val="28"/>
          <w:lang w:val="en-US"/>
        </w:rPr>
        <w:t xml:space="preserve"> </w:t>
      </w:r>
      <w:r>
        <w:rPr>
          <w:rFonts w:ascii="Times New Roman" w:hAnsi="Times New Roman" w:cs="Times New Roman"/>
          <w:sz w:val="28"/>
          <w:szCs w:val="28"/>
        </w:rPr>
        <w:t>мен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жаттықтырушыларға</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спорттық</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атақтар</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біліктілік</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санаттарын</w:t>
      </w:r>
      <w:r w:rsidRPr="00420CFD">
        <w:rPr>
          <w:rFonts w:ascii="Times New Roman" w:hAnsi="Times New Roman" w:cs="Times New Roman"/>
          <w:sz w:val="28"/>
          <w:szCs w:val="28"/>
          <w:lang w:val="en-US"/>
        </w:rPr>
        <w:t xml:space="preserve"> </w:t>
      </w:r>
      <w:r>
        <w:rPr>
          <w:rFonts w:ascii="Times New Roman" w:hAnsi="Times New Roman" w:cs="Times New Roman"/>
          <w:sz w:val="28"/>
          <w:szCs w:val="28"/>
        </w:rPr>
        <w:t>беру</w:t>
      </w:r>
      <w:r w:rsidRPr="00420CFD">
        <w:rPr>
          <w:rFonts w:ascii="Times New Roman" w:hAnsi="Times New Roman" w:cs="Times New Roman"/>
          <w:sz w:val="28"/>
          <w:szCs w:val="28"/>
          <w:lang w:val="en-US"/>
        </w:rPr>
        <w:t>;</w:t>
      </w:r>
    </w:p>
    <w:p w14:paraId="48E685E2" w14:textId="77777777" w:rsidR="006024B9" w:rsidRDefault="006024B9" w:rsidP="006024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республикалық және өңірлік спорт федерацияларын аккредиттеу;</w:t>
      </w:r>
    </w:p>
    <w:p w14:paraId="4EAB189A" w14:textId="77777777" w:rsidR="006024B9" w:rsidRDefault="006024B9" w:rsidP="006024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спорт түрлері бойынша кешенді мақсатты бағдарламаларды және спорт түрлері бойынша Қазақстан Республикасы құрама командаларының спортшыларын даярлаудың жеке жоспарларын бекіту;</w:t>
      </w:r>
    </w:p>
    <w:p w14:paraId="14DB9C32" w14:textId="77777777" w:rsidR="006024B9" w:rsidRDefault="006024B9" w:rsidP="006024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спорт түрлерін, спорт пәндерін тану қағидаларын бекіту, спорт түрлерінің тізілімін қалыптастыру, спорттық-бұқаралық іс-шаралардың бірыңғай күнтізбесін қалыптастыру қағидаларын бекіту және басқа да өкілеттіктер.</w:t>
      </w:r>
    </w:p>
    <w:p w14:paraId="4803F23F" w14:textId="55DF1D0A" w:rsidR="006024B9" w:rsidRDefault="006024B9" w:rsidP="006024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Заңның 7-бабында бекітілген Министрліктің жалпы өкілеттіктері Қазақстан Республикасы Мәдениет және спорт министрлігі туралы ережені бекіткен «Қазақстан Республикасы Мәдениет және спорт министрлігінің мәселелері» туралы Қазақстан Республикасы Үкіметінің 2014 жылғы 23 қыркүйектегі № 1003 қаулысымен нақтыланады [</w:t>
      </w:r>
      <w:r w:rsidR="00D220F4">
        <w:rPr>
          <w:rFonts w:ascii="Times New Roman" w:hAnsi="Times New Roman" w:cs="Times New Roman"/>
          <w:sz w:val="28"/>
          <w:szCs w:val="28"/>
          <w:lang w:val="kk-KZ"/>
        </w:rPr>
        <w:t>8</w:t>
      </w:r>
      <w:r>
        <w:rPr>
          <w:rFonts w:ascii="Times New Roman" w:hAnsi="Times New Roman" w:cs="Times New Roman"/>
          <w:sz w:val="28"/>
          <w:szCs w:val="28"/>
        </w:rPr>
        <w:t>].</w:t>
      </w:r>
    </w:p>
    <w:p w14:paraId="5A712AAF" w14:textId="77777777" w:rsidR="006024B9" w:rsidRDefault="006024B9" w:rsidP="006024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Министрліктің құрылымына Дене шынықтыру және спорт саласындағы мемлекеттік саясатты әзірлеуге және іске асыруға қатысуға, салааралық үйлестіруді және мемлекеттік бақылауды жүзеге асыруға арналған Спорт және дене шынықтыру істері комитеті кіреді. Дене шынықтыру мен спортты мемлекеттік деңгейде дамыту жалпыұлттық бірлік пен ынтымақтастыққа қол жеткізуге ықпал ететін маңызды фактор болып танылды.</w:t>
      </w:r>
    </w:p>
    <w:p w14:paraId="01E1EB35" w14:textId="59B75B65" w:rsidR="006024B9" w:rsidRDefault="006024B9" w:rsidP="006024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Д.Г. Кайл қазіргі заманғы спорттың алуан түрлілігі мен қарама-қайшылықтарын түсіндіре отырып, оның тамырын алғашқы қауымдық қоғамнан іздейді</w:t>
      </w:r>
      <w:r w:rsidR="007147E5">
        <w:rPr>
          <w:rFonts w:ascii="Times New Roman" w:hAnsi="Times New Roman" w:cs="Times New Roman"/>
          <w:sz w:val="28"/>
          <w:szCs w:val="28"/>
        </w:rPr>
        <w:t>[</w:t>
      </w:r>
      <w:r w:rsidR="00D220F4">
        <w:rPr>
          <w:rFonts w:ascii="Times New Roman" w:hAnsi="Times New Roman" w:cs="Times New Roman"/>
          <w:sz w:val="28"/>
          <w:szCs w:val="28"/>
          <w:lang w:val="kk-KZ"/>
        </w:rPr>
        <w:t>9</w:t>
      </w:r>
      <w:r w:rsidR="007147E5">
        <w:rPr>
          <w:rFonts w:ascii="Times New Roman" w:hAnsi="Times New Roman" w:cs="Times New Roman"/>
          <w:sz w:val="28"/>
          <w:szCs w:val="28"/>
        </w:rPr>
        <w:t>]</w:t>
      </w:r>
      <w:r>
        <w:rPr>
          <w:rFonts w:ascii="Times New Roman" w:hAnsi="Times New Roman" w:cs="Times New Roman"/>
          <w:sz w:val="28"/>
          <w:szCs w:val="28"/>
        </w:rPr>
        <w:t>. Зерттеуші спортты дамытудың ынталандырушы себептері, біріншіден, төзімділік, ептілік, күш жарысы арқылы жеке дауларды шешу болды деп санайды. Аборигендер ойындар мен жарыстарды қантөгіске қарағанда бейбіт қарсы тұру тәсілі ретінде қолдана бастады. Көшбасшыны таңдау, қалыңдықты бейбіт қарсылас ретінде жеңіп алу әдет-ғұрыптары жарысқа дайындықтан әлдеқайда ерте пайда болды. Екіншіден, жетекші еңбек қызметін жетілдіру қажеттілігі - аң аулау - уақыт өте келе жүгіру, садақ ату және т.б. бойынша жарыстардың таралуына алып келді.</w:t>
      </w:r>
    </w:p>
    <w:p w14:paraId="2B8099A9" w14:textId="77777777" w:rsidR="006024B9" w:rsidRDefault="006024B9" w:rsidP="006024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Дене шынықтыру-спорт саласындағы міндеттерді шешудің өзектілігі осы саладағы мемлекеттік саясаттың басым бағыттарын айқындады. Ұлттық спорт түрлерiн дамыту мәселелерiне, спорт қозғалысының бұқаралық мәселелерiне ерекше мән берiледi, өйткенi дене шынықтырумен және спортпен шұғылдану халықты сауықтырудың, оны өзiн-өзi iске асырудың қол жетiмдi және тиiмдi тетiгi, әртүрлi әлеуметтiк құбылыстардың алдын алу және алдын алу құралы болып табылады.</w:t>
      </w:r>
    </w:p>
    <w:p w14:paraId="1A73DF09" w14:textId="2D538D8F" w:rsidR="006024B9" w:rsidRDefault="006024B9" w:rsidP="006024B9">
      <w:pPr>
        <w:pStyle w:val="a3"/>
        <w:shd w:val="clear" w:color="auto" w:fill="FFFFFF"/>
        <w:spacing w:before="0" w:beforeAutospacing="0" w:after="0" w:afterAutospacing="0"/>
        <w:ind w:firstLine="720"/>
        <w:jc w:val="both"/>
        <w:rPr>
          <w:sz w:val="28"/>
          <w:szCs w:val="28"/>
          <w:lang w:val="ru-RU"/>
        </w:rPr>
      </w:pPr>
    </w:p>
    <w:p w14:paraId="796A624A" w14:textId="0CCBFE62" w:rsidR="00D220F4" w:rsidRDefault="00420CFD" w:rsidP="00420CFD">
      <w:pPr>
        <w:pStyle w:val="a3"/>
        <w:shd w:val="clear" w:color="auto" w:fill="FFFFFF"/>
        <w:spacing w:before="0" w:beforeAutospacing="0" w:after="0" w:afterAutospacing="0"/>
        <w:jc w:val="center"/>
        <w:rPr>
          <w:b/>
          <w:sz w:val="28"/>
          <w:szCs w:val="28"/>
          <w:lang w:val="kk-KZ"/>
        </w:rPr>
      </w:pPr>
      <w:r w:rsidRPr="00420CFD">
        <w:rPr>
          <w:b/>
          <w:sz w:val="28"/>
          <w:szCs w:val="28"/>
          <w:lang w:val="kk-KZ"/>
        </w:rPr>
        <w:t>Ә</w:t>
      </w:r>
      <w:r w:rsidR="00D220F4" w:rsidRPr="00420CFD">
        <w:rPr>
          <w:b/>
          <w:sz w:val="28"/>
          <w:szCs w:val="28"/>
          <w:lang w:val="kk-KZ"/>
        </w:rPr>
        <w:t>дебиеттер</w:t>
      </w:r>
      <w:r w:rsidRPr="00420CFD">
        <w:rPr>
          <w:b/>
          <w:sz w:val="28"/>
          <w:szCs w:val="28"/>
          <w:lang w:val="kk-KZ"/>
        </w:rPr>
        <w:t xml:space="preserve"> тізімі</w:t>
      </w:r>
    </w:p>
    <w:p w14:paraId="08EABC43" w14:textId="77777777" w:rsidR="00420CFD" w:rsidRPr="00420CFD" w:rsidRDefault="00420CFD" w:rsidP="00420CFD">
      <w:pPr>
        <w:pStyle w:val="a3"/>
        <w:shd w:val="clear" w:color="auto" w:fill="FFFFFF"/>
        <w:spacing w:before="0" w:beforeAutospacing="0" w:after="0" w:afterAutospacing="0"/>
        <w:jc w:val="center"/>
        <w:rPr>
          <w:b/>
          <w:sz w:val="28"/>
          <w:szCs w:val="28"/>
          <w:lang w:val="ru-RU"/>
        </w:rPr>
      </w:pPr>
      <w:bookmarkStart w:id="0" w:name="_GoBack"/>
      <w:bookmarkEnd w:id="0"/>
    </w:p>
    <w:p w14:paraId="6BCF9C1C" w14:textId="77777777" w:rsidR="00F20379" w:rsidRPr="00420CFD" w:rsidRDefault="00F20379" w:rsidP="00420CFD">
      <w:pPr>
        <w:pStyle w:val="a3"/>
        <w:numPr>
          <w:ilvl w:val="0"/>
          <w:numId w:val="2"/>
        </w:numPr>
        <w:shd w:val="clear" w:color="auto" w:fill="FFFFFF"/>
        <w:tabs>
          <w:tab w:val="left" w:pos="426"/>
        </w:tabs>
        <w:spacing w:before="0" w:beforeAutospacing="0" w:after="0" w:afterAutospacing="0"/>
        <w:ind w:left="0" w:firstLine="0"/>
        <w:jc w:val="both"/>
        <w:rPr>
          <w:iCs/>
          <w:sz w:val="28"/>
          <w:szCs w:val="28"/>
        </w:rPr>
      </w:pPr>
      <w:r w:rsidRPr="00420CFD">
        <w:rPr>
          <w:rStyle w:val="a6"/>
          <w:i w:val="0"/>
          <w:sz w:val="28"/>
          <w:szCs w:val="28"/>
          <w:shd w:val="clear" w:color="auto" w:fill="FFFFFF"/>
        </w:rPr>
        <w:t>Элиас Н. Генезис спорта как социологическая проблема</w:t>
      </w:r>
      <w:r w:rsidRPr="00420CFD">
        <w:rPr>
          <w:iCs/>
          <w:sz w:val="28"/>
          <w:szCs w:val="28"/>
          <w:shd w:val="clear" w:color="auto" w:fill="FFFFFF"/>
        </w:rPr>
        <w:t> // Логос, 2006. № 3 (54).С. 41-62. </w:t>
      </w:r>
      <w:r w:rsidRPr="00420CFD">
        <w:rPr>
          <w:iCs/>
          <w:sz w:val="28"/>
          <w:szCs w:val="28"/>
        </w:rPr>
        <w:t xml:space="preserve"> </w:t>
      </w:r>
    </w:p>
    <w:p w14:paraId="74AB9F59" w14:textId="13CC99F2" w:rsidR="00F20379" w:rsidRPr="00420CFD" w:rsidRDefault="00F20379" w:rsidP="00420CFD">
      <w:pPr>
        <w:pStyle w:val="a3"/>
        <w:numPr>
          <w:ilvl w:val="0"/>
          <w:numId w:val="2"/>
        </w:numPr>
        <w:shd w:val="clear" w:color="auto" w:fill="FFFFFF"/>
        <w:tabs>
          <w:tab w:val="left" w:pos="426"/>
        </w:tabs>
        <w:spacing w:before="0" w:beforeAutospacing="0" w:after="0" w:afterAutospacing="0"/>
        <w:ind w:left="0" w:firstLine="0"/>
        <w:jc w:val="both"/>
        <w:rPr>
          <w:rStyle w:val="url"/>
          <w:iCs/>
          <w:sz w:val="28"/>
          <w:szCs w:val="28"/>
        </w:rPr>
      </w:pPr>
      <w:r w:rsidRPr="00420CFD">
        <w:rPr>
          <w:iCs/>
          <w:color w:val="000000"/>
          <w:sz w:val="28"/>
          <w:szCs w:val="28"/>
          <w:shd w:val="clear" w:color="auto" w:fill="FFFFFF"/>
        </w:rPr>
        <w:t>Пьер Бурдьё. Программа для социологии спорта. — Начала. Сборник текстов. — Перевод с французского: Н. А. Шматко. — М., Socio-Logos, 1994. // Элект</w:t>
      </w:r>
      <w:r w:rsidRPr="00420CFD">
        <w:rPr>
          <w:iCs/>
          <w:color w:val="000000"/>
          <w:sz w:val="28"/>
          <w:szCs w:val="28"/>
          <w:shd w:val="clear" w:color="auto" w:fill="FFFFFF"/>
        </w:rPr>
        <w:softHyphen/>
        <w:t>рон</w:t>
      </w:r>
      <w:r w:rsidRPr="00420CFD">
        <w:rPr>
          <w:iCs/>
          <w:color w:val="000000"/>
          <w:sz w:val="28"/>
          <w:szCs w:val="28"/>
          <w:shd w:val="clear" w:color="auto" w:fill="FFFFFF"/>
        </w:rPr>
        <w:softHyphen/>
        <w:t>ная публи</w:t>
      </w:r>
      <w:r w:rsidRPr="00420CFD">
        <w:rPr>
          <w:iCs/>
          <w:color w:val="000000"/>
          <w:sz w:val="28"/>
          <w:szCs w:val="28"/>
          <w:shd w:val="clear" w:color="auto" w:fill="FFFFFF"/>
        </w:rPr>
        <w:softHyphen/>
        <w:t>ка</w:t>
      </w:r>
      <w:r w:rsidRPr="00420CFD">
        <w:rPr>
          <w:iCs/>
          <w:color w:val="000000"/>
          <w:sz w:val="28"/>
          <w:szCs w:val="28"/>
          <w:shd w:val="clear" w:color="auto" w:fill="FFFFFF"/>
        </w:rPr>
        <w:softHyphen/>
        <w:t>ция: Центр гума</w:t>
      </w:r>
      <w:r w:rsidRPr="00420CFD">
        <w:rPr>
          <w:iCs/>
          <w:color w:val="000000"/>
          <w:sz w:val="28"/>
          <w:szCs w:val="28"/>
          <w:shd w:val="clear" w:color="auto" w:fill="FFFFFF"/>
        </w:rPr>
        <w:softHyphen/>
        <w:t>нитар</w:t>
      </w:r>
      <w:r w:rsidRPr="00420CFD">
        <w:rPr>
          <w:iCs/>
          <w:color w:val="000000"/>
          <w:sz w:val="28"/>
          <w:szCs w:val="28"/>
          <w:shd w:val="clear" w:color="auto" w:fill="FFFFFF"/>
        </w:rPr>
        <w:softHyphen/>
        <w:t>ных техно</w:t>
      </w:r>
      <w:r w:rsidRPr="00420CFD">
        <w:rPr>
          <w:iCs/>
          <w:color w:val="000000"/>
          <w:sz w:val="28"/>
          <w:szCs w:val="28"/>
          <w:shd w:val="clear" w:color="auto" w:fill="FFFFFF"/>
        </w:rPr>
        <w:softHyphen/>
        <w:t>логий. — 18.05.2009. </w:t>
      </w:r>
      <w:r w:rsidRPr="00420CFD">
        <w:rPr>
          <w:rStyle w:val="url"/>
          <w:iCs/>
          <w:color w:val="000000"/>
          <w:sz w:val="28"/>
          <w:szCs w:val="28"/>
          <w:shd w:val="clear" w:color="auto" w:fill="FFFFFF"/>
        </w:rPr>
        <w:t>URL: </w:t>
      </w:r>
      <w:hyperlink r:id="rId5" w:history="1">
        <w:r w:rsidRPr="00420CFD">
          <w:rPr>
            <w:rStyle w:val="a5"/>
            <w:iCs/>
            <w:sz w:val="28"/>
            <w:szCs w:val="28"/>
            <w:shd w:val="clear" w:color="auto" w:fill="FFFFFF"/>
          </w:rPr>
          <w:t>https://gtmarket.ru/library/articles/3045</w:t>
        </w:r>
      </w:hyperlink>
    </w:p>
    <w:p w14:paraId="2FB25316" w14:textId="77777777" w:rsidR="00F20379" w:rsidRPr="00420CFD" w:rsidRDefault="00F20379" w:rsidP="00420CFD">
      <w:pPr>
        <w:pStyle w:val="a3"/>
        <w:numPr>
          <w:ilvl w:val="0"/>
          <w:numId w:val="2"/>
        </w:numPr>
        <w:shd w:val="clear" w:color="auto" w:fill="FFFFFF"/>
        <w:tabs>
          <w:tab w:val="left" w:pos="426"/>
        </w:tabs>
        <w:spacing w:before="0" w:beforeAutospacing="0" w:after="0" w:afterAutospacing="0"/>
        <w:ind w:left="0" w:firstLine="0"/>
        <w:jc w:val="both"/>
        <w:rPr>
          <w:iCs/>
          <w:sz w:val="28"/>
          <w:szCs w:val="28"/>
        </w:rPr>
      </w:pPr>
      <w:r w:rsidRPr="00420CFD">
        <w:rPr>
          <w:iCs/>
          <w:sz w:val="28"/>
          <w:szCs w:val="28"/>
        </w:rPr>
        <w:lastRenderedPageBreak/>
        <w:t>Кун, Л. Всеобщая история физической культуры и спорта / Л. Кун ; под общ. ред. В. В. Столбова ; пер. с венг. И. П. Абоимова. – М. : Радуга, 1982. – 398 с.</w:t>
      </w:r>
    </w:p>
    <w:p w14:paraId="6ED4384E" w14:textId="55F83FBF" w:rsidR="00D220F4" w:rsidRPr="00420CFD" w:rsidRDefault="006024B9" w:rsidP="00420CFD">
      <w:pPr>
        <w:pStyle w:val="a3"/>
        <w:numPr>
          <w:ilvl w:val="0"/>
          <w:numId w:val="2"/>
        </w:numPr>
        <w:shd w:val="clear" w:color="auto" w:fill="FFFFFF"/>
        <w:tabs>
          <w:tab w:val="left" w:pos="426"/>
        </w:tabs>
        <w:spacing w:before="0" w:beforeAutospacing="0" w:after="0" w:afterAutospacing="0"/>
        <w:ind w:left="0" w:firstLine="0"/>
        <w:jc w:val="both"/>
        <w:rPr>
          <w:iCs/>
          <w:sz w:val="28"/>
          <w:szCs w:val="28"/>
        </w:rPr>
      </w:pPr>
      <w:r w:rsidRPr="00420CFD">
        <w:rPr>
          <w:iCs/>
          <w:sz w:val="28"/>
          <w:szCs w:val="28"/>
        </w:rPr>
        <w:t xml:space="preserve">Қазақстан Республикасында дене шынықтыру мен спортты дамытудың 2023 - 2029 жылдарға арналған тұжырымдамасын бекіту туралы: Қазақстан Республикасы Үкіметінің 2023 жылғы 28 наурыздағы № 251 қаулысы [Электрондық ресурс]: URL: </w:t>
      </w:r>
      <w:hyperlink r:id="rId6" w:history="1">
        <w:r w:rsidRPr="00420CFD">
          <w:rPr>
            <w:rStyle w:val="a5"/>
            <w:iCs/>
            <w:sz w:val="28"/>
            <w:szCs w:val="28"/>
          </w:rPr>
          <w:t>http://online.zakon.kz/</w:t>
        </w:r>
      </w:hyperlink>
      <w:r w:rsidRPr="00420CFD">
        <w:rPr>
          <w:iCs/>
          <w:sz w:val="28"/>
          <w:szCs w:val="28"/>
        </w:rPr>
        <w:t>.</w:t>
      </w:r>
    </w:p>
    <w:p w14:paraId="3E25B785" w14:textId="6459FEEA" w:rsidR="00D220F4" w:rsidRPr="00420CFD" w:rsidRDefault="006024B9" w:rsidP="00420CFD">
      <w:pPr>
        <w:pStyle w:val="a3"/>
        <w:numPr>
          <w:ilvl w:val="0"/>
          <w:numId w:val="2"/>
        </w:numPr>
        <w:shd w:val="clear" w:color="auto" w:fill="FFFFFF"/>
        <w:tabs>
          <w:tab w:val="left" w:pos="426"/>
        </w:tabs>
        <w:spacing w:before="0" w:beforeAutospacing="0" w:after="0" w:afterAutospacing="0"/>
        <w:ind w:left="0" w:firstLine="0"/>
        <w:jc w:val="both"/>
        <w:rPr>
          <w:iCs/>
          <w:sz w:val="28"/>
          <w:szCs w:val="28"/>
        </w:rPr>
      </w:pPr>
      <w:r w:rsidRPr="00420CFD">
        <w:rPr>
          <w:iCs/>
          <w:sz w:val="28"/>
          <w:szCs w:val="28"/>
        </w:rPr>
        <w:t xml:space="preserve">Чимаров С. Ю. План нации «100 конкретных шагов» и правовые основы массового спорта в Республике Казахстан // Международный научный журнал «Инновационная наука». </w:t>
      </w:r>
      <w:r w:rsidR="008E64EB" w:rsidRPr="00420CFD">
        <w:rPr>
          <w:iCs/>
          <w:sz w:val="28"/>
          <w:szCs w:val="28"/>
          <w:lang w:val="kk-KZ"/>
        </w:rPr>
        <w:t>-</w:t>
      </w:r>
      <w:r w:rsidRPr="00420CFD">
        <w:rPr>
          <w:iCs/>
          <w:sz w:val="28"/>
          <w:szCs w:val="28"/>
        </w:rPr>
        <w:t xml:space="preserve">2016. </w:t>
      </w:r>
      <w:r w:rsidR="008E64EB" w:rsidRPr="00420CFD">
        <w:rPr>
          <w:iCs/>
          <w:sz w:val="28"/>
          <w:szCs w:val="28"/>
          <w:lang w:val="kk-KZ"/>
        </w:rPr>
        <w:t>-</w:t>
      </w:r>
      <w:r w:rsidRPr="00420CFD">
        <w:rPr>
          <w:iCs/>
          <w:sz w:val="28"/>
          <w:szCs w:val="28"/>
        </w:rPr>
        <w:t xml:space="preserve">№ 10. </w:t>
      </w:r>
      <w:r w:rsidR="008E64EB" w:rsidRPr="00420CFD">
        <w:rPr>
          <w:iCs/>
          <w:sz w:val="28"/>
          <w:szCs w:val="28"/>
          <w:lang w:val="kk-KZ"/>
        </w:rPr>
        <w:t>-</w:t>
      </w:r>
      <w:r w:rsidRPr="00420CFD">
        <w:rPr>
          <w:iCs/>
          <w:sz w:val="28"/>
          <w:szCs w:val="28"/>
        </w:rPr>
        <w:t xml:space="preserve">С. 151-153. </w:t>
      </w:r>
    </w:p>
    <w:p w14:paraId="18F96A94" w14:textId="614E643B" w:rsidR="00D220F4" w:rsidRPr="00420CFD" w:rsidRDefault="006024B9" w:rsidP="00420CFD">
      <w:pPr>
        <w:pStyle w:val="a3"/>
        <w:numPr>
          <w:ilvl w:val="0"/>
          <w:numId w:val="2"/>
        </w:numPr>
        <w:shd w:val="clear" w:color="auto" w:fill="FFFFFF"/>
        <w:tabs>
          <w:tab w:val="left" w:pos="426"/>
        </w:tabs>
        <w:spacing w:before="0" w:beforeAutospacing="0" w:after="0" w:afterAutospacing="0"/>
        <w:ind w:left="0" w:firstLine="0"/>
        <w:jc w:val="both"/>
        <w:rPr>
          <w:iCs/>
          <w:sz w:val="28"/>
          <w:szCs w:val="28"/>
        </w:rPr>
      </w:pPr>
      <w:r w:rsidRPr="00420CFD">
        <w:rPr>
          <w:iCs/>
          <w:sz w:val="28"/>
          <w:szCs w:val="28"/>
        </w:rPr>
        <w:t xml:space="preserve">Қазақстан Республикасында дене шынықтыру мен спортты дамытудың 2023 - 2029 жылдарға арналған тұжырымдамасын іске асыру жөніндегі іс-қимыл жоспары. Қазақстан Республикасында дене шынықтыру мен спортты дамытудың 2023 - 2029 жылдарға арналған тұжырымдамасына қосымша: Қазақстан Республикасы Үкіметінің 2023 жылғы 28 наурыздағы № 251 қаулысы [Электрондық ресурс]: URL: </w:t>
      </w:r>
      <w:hyperlink r:id="rId7" w:history="1">
        <w:r w:rsidR="00D220F4" w:rsidRPr="00420CFD">
          <w:rPr>
            <w:rStyle w:val="a5"/>
            <w:iCs/>
            <w:sz w:val="28"/>
            <w:szCs w:val="28"/>
          </w:rPr>
          <w:t>http://online.zakon.kz/</w:t>
        </w:r>
      </w:hyperlink>
      <w:r w:rsidRPr="00420CFD">
        <w:rPr>
          <w:iCs/>
          <w:sz w:val="28"/>
          <w:szCs w:val="28"/>
        </w:rPr>
        <w:t>.</w:t>
      </w:r>
    </w:p>
    <w:p w14:paraId="67D68674" w14:textId="3F160FE7" w:rsidR="00D220F4" w:rsidRPr="00420CFD" w:rsidRDefault="006024B9" w:rsidP="00420CFD">
      <w:pPr>
        <w:pStyle w:val="a3"/>
        <w:numPr>
          <w:ilvl w:val="0"/>
          <w:numId w:val="2"/>
        </w:numPr>
        <w:shd w:val="clear" w:color="auto" w:fill="FFFFFF"/>
        <w:tabs>
          <w:tab w:val="left" w:pos="426"/>
        </w:tabs>
        <w:spacing w:before="0" w:beforeAutospacing="0" w:after="0" w:afterAutospacing="0"/>
        <w:ind w:left="0" w:firstLine="0"/>
        <w:jc w:val="both"/>
        <w:rPr>
          <w:iCs/>
          <w:sz w:val="28"/>
          <w:szCs w:val="28"/>
        </w:rPr>
      </w:pPr>
      <w:r w:rsidRPr="00420CFD">
        <w:rPr>
          <w:iCs/>
          <w:sz w:val="28"/>
          <w:szCs w:val="28"/>
        </w:rPr>
        <w:t xml:space="preserve">«Дене шынықтыру және спорт туралы» 2014 жылғы 3 шілдедегі № 228-V Қазақстан Республикасының Заңы [Электрондық ресурс]: URL: </w:t>
      </w:r>
      <w:hyperlink r:id="rId8" w:history="1">
        <w:r w:rsidR="00D220F4" w:rsidRPr="00420CFD">
          <w:rPr>
            <w:rStyle w:val="a5"/>
            <w:iCs/>
            <w:sz w:val="28"/>
            <w:szCs w:val="28"/>
          </w:rPr>
          <w:t>http://online.zakon.kz/</w:t>
        </w:r>
      </w:hyperlink>
      <w:r w:rsidRPr="00420CFD">
        <w:rPr>
          <w:iCs/>
          <w:sz w:val="28"/>
          <w:szCs w:val="28"/>
        </w:rPr>
        <w:t>.</w:t>
      </w:r>
    </w:p>
    <w:p w14:paraId="3A0219D0" w14:textId="77777777" w:rsidR="00D220F4" w:rsidRPr="00420CFD" w:rsidRDefault="006024B9" w:rsidP="00420CFD">
      <w:pPr>
        <w:pStyle w:val="a3"/>
        <w:numPr>
          <w:ilvl w:val="0"/>
          <w:numId w:val="2"/>
        </w:numPr>
        <w:shd w:val="clear" w:color="auto" w:fill="FFFFFF"/>
        <w:tabs>
          <w:tab w:val="left" w:pos="426"/>
        </w:tabs>
        <w:spacing w:before="0" w:beforeAutospacing="0" w:after="0" w:afterAutospacing="0"/>
        <w:ind w:left="0" w:firstLine="0"/>
        <w:jc w:val="both"/>
        <w:rPr>
          <w:iCs/>
          <w:sz w:val="28"/>
          <w:szCs w:val="28"/>
        </w:rPr>
      </w:pPr>
      <w:r w:rsidRPr="00420CFD">
        <w:rPr>
          <w:iCs/>
          <w:sz w:val="28"/>
          <w:szCs w:val="28"/>
        </w:rPr>
        <w:t xml:space="preserve">Қазақстан Республикасы Мәдениет және спорт министрлігінің мәселелері: 1. Қазақстан Республикасы Үкіметінің 2014 жылғы 23 қыркүйектегі № 1003 [Электрондық ресурс]: URL: </w:t>
      </w:r>
      <w:hyperlink r:id="rId9" w:history="1">
        <w:r w:rsidRPr="00420CFD">
          <w:rPr>
            <w:rStyle w:val="a5"/>
            <w:iCs/>
            <w:sz w:val="28"/>
            <w:szCs w:val="28"/>
          </w:rPr>
          <w:t>http://mks.gov.kz/rus/</w:t>
        </w:r>
      </w:hyperlink>
      <w:r w:rsidRPr="00420CFD">
        <w:rPr>
          <w:iCs/>
          <w:sz w:val="28"/>
          <w:szCs w:val="28"/>
        </w:rPr>
        <w:t>.</w:t>
      </w:r>
    </w:p>
    <w:p w14:paraId="582FA3CA" w14:textId="711C59AA" w:rsidR="006024B9" w:rsidRPr="00420CFD" w:rsidRDefault="006024B9" w:rsidP="00420CFD">
      <w:pPr>
        <w:pStyle w:val="a3"/>
        <w:numPr>
          <w:ilvl w:val="0"/>
          <w:numId w:val="2"/>
        </w:numPr>
        <w:shd w:val="clear" w:color="auto" w:fill="FFFFFF"/>
        <w:tabs>
          <w:tab w:val="left" w:pos="426"/>
        </w:tabs>
        <w:spacing w:before="0" w:beforeAutospacing="0" w:after="0" w:afterAutospacing="0"/>
        <w:ind w:left="0" w:firstLine="0"/>
        <w:jc w:val="both"/>
        <w:rPr>
          <w:iCs/>
          <w:sz w:val="28"/>
          <w:szCs w:val="28"/>
        </w:rPr>
      </w:pPr>
      <w:r w:rsidRPr="00420CFD">
        <w:rPr>
          <w:iCs/>
          <w:sz w:val="28"/>
          <w:szCs w:val="28"/>
        </w:rPr>
        <w:t xml:space="preserve">Kyle D.G. Sport and Spectacle in the Ancient World. </w:t>
      </w:r>
      <w:r w:rsidR="008E64EB" w:rsidRPr="00420CFD">
        <w:rPr>
          <w:iCs/>
          <w:sz w:val="28"/>
          <w:szCs w:val="28"/>
          <w:lang w:val="kk-KZ"/>
        </w:rPr>
        <w:t>-</w:t>
      </w:r>
      <w:r w:rsidRPr="00420CFD">
        <w:rPr>
          <w:iCs/>
          <w:sz w:val="28"/>
          <w:szCs w:val="28"/>
        </w:rPr>
        <w:t xml:space="preserve">New York, Wiley-Blackwell, </w:t>
      </w:r>
      <w:r w:rsidR="008E64EB" w:rsidRPr="00420CFD">
        <w:rPr>
          <w:iCs/>
          <w:sz w:val="28"/>
          <w:szCs w:val="28"/>
        </w:rPr>
        <w:t>2014.</w:t>
      </w:r>
      <w:r w:rsidR="008E64EB" w:rsidRPr="00420CFD">
        <w:rPr>
          <w:iCs/>
          <w:sz w:val="28"/>
          <w:szCs w:val="28"/>
          <w:lang w:val="kk-KZ"/>
        </w:rPr>
        <w:t>. -</w:t>
      </w:r>
      <w:r w:rsidRPr="00420CFD">
        <w:rPr>
          <w:iCs/>
          <w:sz w:val="28"/>
          <w:szCs w:val="28"/>
        </w:rPr>
        <w:t xml:space="preserve">368 р. </w:t>
      </w:r>
    </w:p>
    <w:p w14:paraId="4DC58355" w14:textId="77777777" w:rsidR="004B5E5F" w:rsidRPr="006024B9" w:rsidRDefault="004B5E5F">
      <w:pPr>
        <w:rPr>
          <w:lang/>
        </w:rPr>
      </w:pPr>
    </w:p>
    <w:sectPr w:rsidR="004B5E5F" w:rsidRPr="00602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E20"/>
    <w:multiLevelType w:val="hybridMultilevel"/>
    <w:tmpl w:val="783AA8E2"/>
    <w:lvl w:ilvl="0" w:tplc="CB1C7B10">
      <w:start w:val="1"/>
      <w:numFmt w:val="decimal"/>
      <w:lvlText w:val="%1."/>
      <w:lvlJc w:val="left"/>
      <w:pPr>
        <w:ind w:left="1204" w:hanging="49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4EC22943"/>
    <w:multiLevelType w:val="hybridMultilevel"/>
    <w:tmpl w:val="FD3A340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55C37464"/>
    <w:multiLevelType w:val="multilevel"/>
    <w:tmpl w:val="D15EC2EC"/>
    <w:lvl w:ilvl="0">
      <w:start w:val="1"/>
      <w:numFmt w:val="decimal"/>
      <w:lvlText w:val="%1."/>
      <w:lvlJc w:val="left"/>
      <w:pPr>
        <w:ind w:left="495" w:hanging="49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E5F"/>
    <w:rsid w:val="000D60E1"/>
    <w:rsid w:val="00420CFD"/>
    <w:rsid w:val="004B5E5F"/>
    <w:rsid w:val="006024B9"/>
    <w:rsid w:val="007147E5"/>
    <w:rsid w:val="008E64EB"/>
    <w:rsid w:val="00D220F4"/>
    <w:rsid w:val="00F20379"/>
    <w:rsid w:val="00F55990"/>
    <w:rsid w:val="00F574A6"/>
    <w:rsid w:val="00F93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D2222"/>
  <w15:chartTrackingRefBased/>
  <w15:docId w15:val="{D8146DA6-62A9-4E31-8FE2-A7888295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4B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4B9"/>
    <w:pPr>
      <w:spacing w:before="100" w:beforeAutospacing="1" w:after="100" w:afterAutospacing="1" w:line="240" w:lineRule="auto"/>
    </w:pPr>
    <w:rPr>
      <w:rFonts w:ascii="Times New Roman" w:eastAsia="Times New Roman" w:hAnsi="Times New Roman" w:cs="Times New Roman"/>
      <w:sz w:val="24"/>
      <w:szCs w:val="24"/>
      <w:lang/>
    </w:rPr>
  </w:style>
  <w:style w:type="paragraph" w:styleId="a4">
    <w:name w:val="List Paragraph"/>
    <w:basedOn w:val="a"/>
    <w:uiPriority w:val="34"/>
    <w:qFormat/>
    <w:rsid w:val="006024B9"/>
    <w:pPr>
      <w:ind w:left="720"/>
      <w:contextualSpacing/>
    </w:pPr>
  </w:style>
  <w:style w:type="character" w:styleId="a5">
    <w:name w:val="Hyperlink"/>
    <w:basedOn w:val="a0"/>
    <w:uiPriority w:val="99"/>
    <w:unhideWhenUsed/>
    <w:rsid w:val="006024B9"/>
    <w:rPr>
      <w:color w:val="0563C1" w:themeColor="hyperlink"/>
      <w:u w:val="single"/>
    </w:rPr>
  </w:style>
  <w:style w:type="character" w:customStyle="1" w:styleId="ezkurwreuab5ozgtqnkl">
    <w:name w:val="ezkurwreuab5ozgtqnkl"/>
    <w:basedOn w:val="a0"/>
    <w:rsid w:val="006024B9"/>
  </w:style>
  <w:style w:type="character" w:customStyle="1" w:styleId="refresult">
    <w:name w:val="ref_result"/>
    <w:basedOn w:val="a0"/>
    <w:rsid w:val="00F574A6"/>
  </w:style>
  <w:style w:type="character" w:customStyle="1" w:styleId="UnresolvedMention">
    <w:name w:val="Unresolved Mention"/>
    <w:basedOn w:val="a0"/>
    <w:uiPriority w:val="99"/>
    <w:semiHidden/>
    <w:unhideWhenUsed/>
    <w:rsid w:val="00D220F4"/>
    <w:rPr>
      <w:color w:val="605E5C"/>
      <w:shd w:val="clear" w:color="auto" w:fill="E1DFDD"/>
    </w:rPr>
  </w:style>
  <w:style w:type="character" w:styleId="a6">
    <w:name w:val="Emphasis"/>
    <w:basedOn w:val="a0"/>
    <w:uiPriority w:val="20"/>
    <w:qFormat/>
    <w:rsid w:val="00F20379"/>
    <w:rPr>
      <w:i/>
      <w:iCs/>
    </w:rPr>
  </w:style>
  <w:style w:type="character" w:customStyle="1" w:styleId="url">
    <w:name w:val="url"/>
    <w:basedOn w:val="a0"/>
    <w:rsid w:val="00F20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634449">
      <w:bodyDiv w:val="1"/>
      <w:marLeft w:val="0"/>
      <w:marRight w:val="0"/>
      <w:marTop w:val="0"/>
      <w:marBottom w:val="0"/>
      <w:divBdr>
        <w:top w:val="none" w:sz="0" w:space="0" w:color="auto"/>
        <w:left w:val="none" w:sz="0" w:space="0" w:color="auto"/>
        <w:bottom w:val="none" w:sz="0" w:space="0" w:color="auto"/>
        <w:right w:val="none" w:sz="0" w:space="0" w:color="auto"/>
      </w:divBdr>
    </w:div>
    <w:div w:id="1102870774">
      <w:bodyDiv w:val="1"/>
      <w:marLeft w:val="0"/>
      <w:marRight w:val="0"/>
      <w:marTop w:val="0"/>
      <w:marBottom w:val="0"/>
      <w:divBdr>
        <w:top w:val="none" w:sz="0" w:space="0" w:color="auto"/>
        <w:left w:val="none" w:sz="0" w:space="0" w:color="auto"/>
        <w:bottom w:val="none" w:sz="0" w:space="0" w:color="auto"/>
        <w:right w:val="none" w:sz="0" w:space="0" w:color="auto"/>
      </w:divBdr>
    </w:div>
    <w:div w:id="2080250368">
      <w:bodyDiv w:val="1"/>
      <w:marLeft w:val="0"/>
      <w:marRight w:val="0"/>
      <w:marTop w:val="0"/>
      <w:marBottom w:val="0"/>
      <w:divBdr>
        <w:top w:val="none" w:sz="0" w:space="0" w:color="auto"/>
        <w:left w:val="none" w:sz="0" w:space="0" w:color="auto"/>
        <w:bottom w:val="none" w:sz="0" w:space="0" w:color="auto"/>
        <w:right w:val="none" w:sz="0" w:space="0" w:color="auto"/>
      </w:divBdr>
    </w:div>
    <w:div w:id="212962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 TargetMode="External"/><Relationship Id="rId3" Type="http://schemas.openxmlformats.org/officeDocument/2006/relationships/settings" Target="settings.xml"/><Relationship Id="rId7" Type="http://schemas.openxmlformats.org/officeDocument/2006/relationships/hyperlink" Target="http://online.zakon.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 TargetMode="External"/><Relationship Id="rId11" Type="http://schemas.openxmlformats.org/officeDocument/2006/relationships/theme" Target="theme/theme1.xml"/><Relationship Id="rId5" Type="http://schemas.openxmlformats.org/officeDocument/2006/relationships/hyperlink" Target="https://gtmarket.ru/library/articles/304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ks.gov.kz/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Несибели Калкаева</dc:creator>
  <cp:keywords/>
  <dc:description/>
  <cp:lastModifiedBy>Admin</cp:lastModifiedBy>
  <cp:revision>4</cp:revision>
  <dcterms:created xsi:type="dcterms:W3CDTF">2025-02-04T08:28:00Z</dcterms:created>
  <dcterms:modified xsi:type="dcterms:W3CDTF">2025-02-04T14:51:00Z</dcterms:modified>
</cp:coreProperties>
</file>