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4890" w14:textId="6B2E9235" w:rsidR="00520CC8" w:rsidRPr="00A51BAE" w:rsidRDefault="00AD4C74" w:rsidP="007812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51BAE">
        <w:rPr>
          <w:rFonts w:ascii="Times New Roman" w:hAnsi="Times New Roman" w:cs="Times New Roman"/>
          <w:b/>
          <w:bCs/>
          <w:sz w:val="28"/>
          <w:szCs w:val="28"/>
        </w:rPr>
        <w:t>УДК: 34.</w:t>
      </w:r>
      <w:r w:rsidR="001D35A2">
        <w:rPr>
          <w:rFonts w:ascii="Times New Roman" w:hAnsi="Times New Roman" w:cs="Times New Roman"/>
          <w:b/>
          <w:bCs/>
          <w:sz w:val="28"/>
          <w:szCs w:val="28"/>
        </w:rPr>
        <w:t>096</w:t>
      </w:r>
    </w:p>
    <w:p w14:paraId="17267213" w14:textId="79709B97" w:rsidR="007305A7" w:rsidRPr="007305A7" w:rsidRDefault="007305A7" w:rsidP="00730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05A7">
        <w:rPr>
          <w:rFonts w:ascii="Times New Roman" w:hAnsi="Times New Roman" w:cs="Times New Roman"/>
          <w:b/>
          <w:sz w:val="28"/>
          <w:szCs w:val="28"/>
        </w:rPr>
        <w:t>Оспанова Ж</w:t>
      </w:r>
      <w:r w:rsidRPr="007305A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305A7">
        <w:rPr>
          <w:rFonts w:ascii="Times New Roman" w:hAnsi="Times New Roman" w:cs="Times New Roman"/>
          <w:b/>
          <w:sz w:val="28"/>
          <w:szCs w:val="28"/>
        </w:rPr>
        <w:t>С</w:t>
      </w:r>
      <w:r w:rsidRPr="007305A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3F951AE4" w14:textId="5415814E" w:rsidR="007305A7" w:rsidRPr="007305A7" w:rsidRDefault="007305A7" w:rsidP="007305A7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05A7">
        <w:rPr>
          <w:rFonts w:ascii="Times New Roman" w:hAnsi="Times New Roman" w:cs="Times New Roman"/>
          <w:i/>
          <w:sz w:val="28"/>
          <w:szCs w:val="28"/>
        </w:rPr>
        <w:t>магистрант Атырауского государственного</w:t>
      </w:r>
      <w:r w:rsidR="006F34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7305A7">
        <w:rPr>
          <w:rFonts w:ascii="Times New Roman" w:hAnsi="Times New Roman" w:cs="Times New Roman"/>
          <w:i/>
          <w:sz w:val="28"/>
          <w:szCs w:val="28"/>
        </w:rPr>
        <w:t>университета имени Х.</w:t>
      </w:r>
      <w:r w:rsidRPr="007305A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7305A7">
        <w:rPr>
          <w:rFonts w:ascii="Times New Roman" w:hAnsi="Times New Roman" w:cs="Times New Roman"/>
          <w:i/>
          <w:sz w:val="28"/>
          <w:szCs w:val="28"/>
        </w:rPr>
        <w:t>Досмухамедова</w:t>
      </w:r>
      <w:r w:rsidR="006F34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Pr="007305A7">
        <w:rPr>
          <w:rFonts w:ascii="Times New Roman" w:hAnsi="Times New Roman" w:cs="Times New Roman"/>
          <w:i/>
          <w:sz w:val="28"/>
          <w:szCs w:val="28"/>
        </w:rPr>
        <w:t>Медиатор</w:t>
      </w:r>
    </w:p>
    <w:p w14:paraId="5EF96DA5" w14:textId="21F03DDE" w:rsidR="00AD4C74" w:rsidRPr="00A51BAE" w:rsidRDefault="00AD4C74" w:rsidP="007812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BC5B0" w14:textId="2375C1E6" w:rsidR="0036131D" w:rsidRPr="00A51BAE" w:rsidRDefault="00E4292A" w:rsidP="007812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B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 </w:t>
      </w:r>
      <w:r w:rsidR="007305A7" w:rsidRPr="00A51B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проблеме этномедиации как особого </w:t>
      </w:r>
    </w:p>
    <w:p w14:paraId="6E38B556" w14:textId="630D7FF5" w:rsidR="0036131D" w:rsidRPr="00A51BAE" w:rsidRDefault="007305A7" w:rsidP="007812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B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правового института и роли </w:t>
      </w:r>
      <w:r w:rsidR="0036131D" w:rsidRPr="00A51BAE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A51B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ссамблеи народа </w:t>
      </w:r>
      <w:r w:rsidR="0036131D" w:rsidRPr="00A51BAE"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 w:rsidRPr="00A51B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азахстана </w:t>
      </w:r>
    </w:p>
    <w:p w14:paraId="0FFFF2FB" w14:textId="3FC66521" w:rsidR="0036131D" w:rsidRPr="00A51BAE" w:rsidRDefault="007305A7" w:rsidP="007812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*</w:t>
      </w:r>
    </w:p>
    <w:p w14:paraId="0CE2878B" w14:textId="24CF4CEA" w:rsidR="00231349" w:rsidRPr="001D35A2" w:rsidRDefault="0036131D" w:rsidP="007812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51BAE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 w:rsidR="007305A7" w:rsidRPr="00A51BAE">
        <w:rPr>
          <w:rFonts w:ascii="Times New Roman" w:hAnsi="Times New Roman" w:cs="Times New Roman"/>
          <w:b/>
          <w:bCs/>
          <w:sz w:val="28"/>
          <w:szCs w:val="28"/>
          <w:lang w:val="en-US"/>
        </w:rPr>
        <w:t>n the issue of etnomediation as a special legal institution</w:t>
      </w:r>
      <w:r w:rsidR="007305A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305A7" w:rsidRPr="00A51BAE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role of the Assembly of the people of Kazakhstan</w:t>
      </w:r>
    </w:p>
    <w:p w14:paraId="1DB260AC" w14:textId="77777777" w:rsidR="00384644" w:rsidRPr="001D35A2" w:rsidRDefault="00384644" w:rsidP="0038464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28F37EF" w14:textId="4F9ED8C4" w:rsidR="00781228" w:rsidRPr="007305A7" w:rsidRDefault="00781228" w:rsidP="007305A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5A7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0142AE2B" w14:textId="3ACCBC65" w:rsidR="00BC303D" w:rsidRPr="007305A7" w:rsidRDefault="00781228" w:rsidP="0022257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05A7">
        <w:rPr>
          <w:rFonts w:ascii="Times New Roman" w:hAnsi="Times New Roman" w:cs="Times New Roman"/>
          <w:sz w:val="24"/>
          <w:szCs w:val="24"/>
        </w:rPr>
        <w:tab/>
      </w:r>
      <w:r w:rsidRPr="007305A7">
        <w:rPr>
          <w:rFonts w:ascii="Times New Roman" w:hAnsi="Times New Roman" w:cs="Times New Roman"/>
          <w:i/>
          <w:sz w:val="24"/>
          <w:szCs w:val="24"/>
        </w:rPr>
        <w:t xml:space="preserve">В статье представлен теоретико-правовой анализ этномедиации как </w:t>
      </w:r>
      <w:r w:rsidR="00803A98" w:rsidRPr="007305A7">
        <w:rPr>
          <w:rFonts w:ascii="Times New Roman" w:hAnsi="Times New Roman" w:cs="Times New Roman"/>
          <w:i/>
          <w:sz w:val="24"/>
          <w:szCs w:val="24"/>
        </w:rPr>
        <w:t>особого правового института и роли Ассамблеи народа Казахстана в урегулировании этнических конфликтов. Рассматриваются подходы к определению сущности и признаков</w:t>
      </w:r>
      <w:r w:rsidR="004D0447" w:rsidRPr="007305A7">
        <w:rPr>
          <w:rFonts w:ascii="Times New Roman" w:hAnsi="Times New Roman" w:cs="Times New Roman"/>
          <w:i/>
          <w:sz w:val="24"/>
          <w:szCs w:val="24"/>
        </w:rPr>
        <w:t xml:space="preserve"> этномедиации, раскрывается ее место в системе правовых институтов, а также анализируется правовая природа этномедиативных отношений. </w:t>
      </w:r>
      <w:r w:rsidR="00BC303D" w:rsidRPr="007305A7">
        <w:rPr>
          <w:rFonts w:ascii="Times New Roman" w:hAnsi="Times New Roman" w:cs="Times New Roman"/>
          <w:i/>
          <w:sz w:val="24"/>
          <w:szCs w:val="24"/>
        </w:rPr>
        <w:t>Обосновывается вывод о комплексном характере этномедиации, сочетающем элементы публичного и частного права, что позволяет рассматривать ее в качестве самостоятельного правового института. Результаты исследования могут быть использованы для дальнейшего теоретического осмысления этномедиативной деятельности и совершенствования нормативного регулирования в сфере межэтнических отношений.</w:t>
      </w:r>
    </w:p>
    <w:p w14:paraId="4970B4CC" w14:textId="77777777" w:rsidR="00BC303D" w:rsidRPr="007305A7" w:rsidRDefault="00BC303D" w:rsidP="0022257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05A7">
        <w:rPr>
          <w:rFonts w:ascii="Times New Roman" w:hAnsi="Times New Roman" w:cs="Times New Roman"/>
          <w:sz w:val="24"/>
          <w:szCs w:val="24"/>
        </w:rPr>
        <w:tab/>
      </w:r>
      <w:r w:rsidRPr="007305A7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7305A7">
        <w:rPr>
          <w:rFonts w:ascii="Times New Roman" w:hAnsi="Times New Roman" w:cs="Times New Roman"/>
          <w:sz w:val="24"/>
          <w:szCs w:val="24"/>
        </w:rPr>
        <w:t xml:space="preserve"> </w:t>
      </w:r>
      <w:r w:rsidRPr="007305A7">
        <w:rPr>
          <w:rFonts w:ascii="Times New Roman" w:hAnsi="Times New Roman" w:cs="Times New Roman"/>
          <w:i/>
          <w:sz w:val="24"/>
          <w:szCs w:val="24"/>
        </w:rPr>
        <w:t>этномедиация, правовой институт, межэтнические отношения, Ассамблея народа Казахстана, правовая природа, урегулирование конфликтов, межкультурное согласие, публичное право.</w:t>
      </w:r>
    </w:p>
    <w:p w14:paraId="17C15D5D" w14:textId="77777777" w:rsidR="00BC303D" w:rsidRPr="007305A7" w:rsidRDefault="00BC303D" w:rsidP="0022257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F4B89" w14:textId="002CBEC2" w:rsidR="00A31769" w:rsidRPr="007305A7" w:rsidRDefault="00A31769" w:rsidP="007305A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05A7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1DD20381" w14:textId="71963E32" w:rsidR="00BC303D" w:rsidRPr="007305A7" w:rsidRDefault="00A31769" w:rsidP="4A89B8F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305A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article presents a theoretical and legal analisis of etnomediation as a special </w:t>
      </w:r>
      <w:bookmarkStart w:id="0" w:name="_Hlk221197785"/>
      <w:r w:rsidRPr="007305A7">
        <w:rPr>
          <w:rFonts w:ascii="Times New Roman" w:hAnsi="Times New Roman" w:cs="Times New Roman"/>
          <w:i/>
          <w:sz w:val="24"/>
          <w:szCs w:val="24"/>
          <w:lang w:val="en-US"/>
        </w:rPr>
        <w:t>legal</w:t>
      </w:r>
      <w:r w:rsidR="00F71830" w:rsidRPr="007305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B756AB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institution </w:t>
      </w:r>
      <w:bookmarkEnd w:id="0"/>
      <w:r w:rsidR="00B756AB" w:rsidRPr="007305A7">
        <w:rPr>
          <w:rFonts w:ascii="Times New Roman" w:hAnsi="Times New Roman" w:cs="Times New Roman"/>
          <w:i/>
          <w:sz w:val="24"/>
          <w:szCs w:val="24"/>
          <w:lang w:val="en-US"/>
        </w:rPr>
        <w:t>and examines the role of the Assembly of the People of Kazakhstan in the settlement of ethnic conflicts. The study explores approaches to defining the essence and key</w:t>
      </w:r>
      <w:r w:rsidR="00F26854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characteristics of </w:t>
      </w:r>
      <w:bookmarkStart w:id="1" w:name="_Hlk221198656"/>
      <w:r w:rsidR="00F26854" w:rsidRPr="007305A7">
        <w:rPr>
          <w:rFonts w:ascii="Times New Roman" w:hAnsi="Times New Roman" w:cs="Times New Roman"/>
          <w:i/>
          <w:sz w:val="24"/>
          <w:szCs w:val="24"/>
          <w:lang w:val="en-US"/>
        </w:rPr>
        <w:t>etnomediation</w:t>
      </w:r>
      <w:bookmarkEnd w:id="1"/>
      <w:r w:rsidR="00F26854" w:rsidRPr="007305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="00F26854" w:rsidRPr="007305A7">
        <w:rPr>
          <w:rFonts w:ascii="Times New Roman" w:hAnsi="Times New Roman" w:cs="Times New Roman"/>
          <w:i/>
          <w:sz w:val="24"/>
          <w:szCs w:val="24"/>
          <w:lang w:val="en-US"/>
        </w:rPr>
        <w:t>determines its place within the system of</w:t>
      </w:r>
      <w:r w:rsidR="00BC303D" w:rsidRPr="007305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26854" w:rsidRPr="007305A7">
        <w:rPr>
          <w:rFonts w:ascii="Times New Roman" w:hAnsi="Times New Roman" w:cs="Times New Roman"/>
          <w:i/>
          <w:sz w:val="24"/>
          <w:szCs w:val="24"/>
          <w:lang w:val="en-US"/>
        </w:rPr>
        <w:t>legal</w:t>
      </w:r>
      <w:r w:rsidR="00F26854" w:rsidRPr="007305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26854" w:rsidRPr="007305A7">
        <w:rPr>
          <w:rFonts w:ascii="Times New Roman" w:hAnsi="Times New Roman" w:cs="Times New Roman"/>
          <w:i/>
          <w:sz w:val="24"/>
          <w:szCs w:val="24"/>
          <w:lang w:val="en-US"/>
        </w:rPr>
        <w:t>institution</w:t>
      </w:r>
      <w:r w:rsidR="00D76A90" w:rsidRPr="007305A7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F26854" w:rsidRPr="007305A7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="00D76A90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analizes the legal nature of etnomediative relations. </w:t>
      </w:r>
      <w:r w:rsidR="7CA064D6" w:rsidRPr="007305A7">
        <w:rPr>
          <w:rFonts w:ascii="Times New Roman" w:hAnsi="Times New Roman" w:cs="Times New Roman"/>
          <w:i/>
          <w:sz w:val="24"/>
          <w:szCs w:val="24"/>
          <w:lang w:val="en-US"/>
        </w:rPr>
        <w:t>The conclusion is substan</w:t>
      </w:r>
      <w:r w:rsidR="7F82D141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tiated that </w:t>
      </w:r>
      <w:r w:rsidR="7DFFF912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etnomediation has a complex </w:t>
      </w:r>
      <w:r w:rsidR="0DAF210D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nature combining elements of </w:t>
      </w:r>
      <w:r w:rsidR="763AA035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public and private law, </w:t>
      </w:r>
      <w:r w:rsidR="04E1779D" w:rsidRPr="007305A7">
        <w:rPr>
          <w:rFonts w:ascii="Times New Roman" w:hAnsi="Times New Roman" w:cs="Times New Roman"/>
          <w:i/>
          <w:sz w:val="24"/>
          <w:szCs w:val="24"/>
          <w:lang w:val="en-US"/>
        </w:rPr>
        <w:t>which allows it to be regarded</w:t>
      </w:r>
      <w:r w:rsidR="08447661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 an independent </w:t>
      </w:r>
      <w:r w:rsidR="244AA18A" w:rsidRPr="007305A7">
        <w:rPr>
          <w:rFonts w:ascii="Times New Roman" w:hAnsi="Times New Roman" w:cs="Times New Roman"/>
          <w:i/>
          <w:sz w:val="24"/>
          <w:szCs w:val="24"/>
          <w:lang w:val="en-US"/>
        </w:rPr>
        <w:t>legal</w:t>
      </w:r>
      <w:r w:rsidR="244AA18A" w:rsidRPr="007305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244AA18A" w:rsidRPr="007305A7">
        <w:rPr>
          <w:rFonts w:ascii="Times New Roman" w:hAnsi="Times New Roman" w:cs="Times New Roman"/>
          <w:i/>
          <w:sz w:val="24"/>
          <w:szCs w:val="24"/>
          <w:lang w:val="en-US"/>
        </w:rPr>
        <w:t>institution. The results of the study</w:t>
      </w:r>
      <w:r w:rsidR="2B3B56CB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may be used for fur</w:t>
      </w:r>
      <w:r w:rsidR="18BF7F62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ther theoretical </w:t>
      </w:r>
      <w:r w:rsidR="08A72AE1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reflection </w:t>
      </w:r>
      <w:r w:rsidR="21DA1A54" w:rsidRPr="007305A7">
        <w:rPr>
          <w:rFonts w:ascii="Times New Roman" w:hAnsi="Times New Roman" w:cs="Times New Roman"/>
          <w:i/>
          <w:sz w:val="24"/>
          <w:szCs w:val="24"/>
          <w:lang w:val="en-US"/>
        </w:rPr>
        <w:t>on etnomediative activit</w:t>
      </w:r>
      <w:r w:rsidR="691AFEFA" w:rsidRPr="007305A7">
        <w:rPr>
          <w:rFonts w:ascii="Times New Roman" w:hAnsi="Times New Roman" w:cs="Times New Roman"/>
          <w:i/>
          <w:sz w:val="24"/>
          <w:szCs w:val="24"/>
          <w:lang w:val="en-US"/>
        </w:rPr>
        <w:t>y and for improving le</w:t>
      </w:r>
      <w:r w:rsidR="1642A173" w:rsidRPr="007305A7">
        <w:rPr>
          <w:rFonts w:ascii="Times New Roman" w:hAnsi="Times New Roman" w:cs="Times New Roman"/>
          <w:i/>
          <w:sz w:val="24"/>
          <w:szCs w:val="24"/>
          <w:lang w:val="en-US"/>
        </w:rPr>
        <w:t>gal regulation in the field of intere</w:t>
      </w:r>
      <w:r w:rsidR="7612C209" w:rsidRPr="007305A7">
        <w:rPr>
          <w:rFonts w:ascii="Times New Roman" w:hAnsi="Times New Roman" w:cs="Times New Roman"/>
          <w:i/>
          <w:sz w:val="24"/>
          <w:szCs w:val="24"/>
          <w:lang w:val="en-US"/>
        </w:rPr>
        <w:t>thnic relations.</w:t>
      </w:r>
    </w:p>
    <w:p w14:paraId="1E72C0D7" w14:textId="53F41B70" w:rsidR="00BC303D" w:rsidRPr="007305A7" w:rsidRDefault="7612C209" w:rsidP="4A89B8F7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305A7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Pr="007305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2" w:name="_GoBack"/>
      <w:r w:rsidR="594016D7" w:rsidRPr="007305A7">
        <w:rPr>
          <w:rFonts w:ascii="Times New Roman" w:hAnsi="Times New Roman" w:cs="Times New Roman"/>
          <w:i/>
          <w:sz w:val="24"/>
          <w:szCs w:val="24"/>
          <w:lang w:val="en-US"/>
        </w:rPr>
        <w:t>etnomediation</w:t>
      </w:r>
      <w:r w:rsidR="3ADAA85B" w:rsidRPr="007305A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594016D7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legal</w:t>
      </w:r>
      <w:r w:rsidR="594016D7" w:rsidRPr="007305A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594016D7" w:rsidRPr="007305A7">
        <w:rPr>
          <w:rFonts w:ascii="Times New Roman" w:hAnsi="Times New Roman" w:cs="Times New Roman"/>
          <w:i/>
          <w:sz w:val="24"/>
          <w:szCs w:val="24"/>
          <w:lang w:val="en-US"/>
        </w:rPr>
        <w:t>institution</w:t>
      </w:r>
      <w:r w:rsidR="6939E116" w:rsidRPr="007305A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594016D7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3331EDEC" w:rsidRPr="007305A7">
        <w:rPr>
          <w:rFonts w:ascii="Times New Roman" w:hAnsi="Times New Roman" w:cs="Times New Roman"/>
          <w:i/>
          <w:sz w:val="24"/>
          <w:szCs w:val="24"/>
          <w:lang w:val="en-US"/>
        </w:rPr>
        <w:t>interethnic relations</w:t>
      </w:r>
      <w:r w:rsidR="5ACB5A43" w:rsidRPr="007305A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3331EDEC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Assembly of the People of Kazakhstan</w:t>
      </w:r>
      <w:r w:rsidR="4F6E7E36" w:rsidRPr="007305A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B92EA1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44C1D0AA" w:rsidRPr="007305A7">
        <w:rPr>
          <w:rFonts w:ascii="Times New Roman" w:hAnsi="Times New Roman" w:cs="Times New Roman"/>
          <w:i/>
          <w:sz w:val="24"/>
          <w:szCs w:val="24"/>
          <w:lang w:val="en-US"/>
        </w:rPr>
        <w:t>legal nature</w:t>
      </w:r>
      <w:r w:rsidR="187CB1CA" w:rsidRPr="007305A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44C1D0AA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5792CA2" w:rsidRPr="007305A7">
        <w:rPr>
          <w:rFonts w:ascii="Times New Roman" w:hAnsi="Times New Roman" w:cs="Times New Roman"/>
          <w:i/>
          <w:sz w:val="24"/>
          <w:szCs w:val="24"/>
          <w:lang w:val="en-US"/>
        </w:rPr>
        <w:t>conflict resolution</w:t>
      </w:r>
      <w:r w:rsidR="377B009E" w:rsidRPr="007305A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5792CA2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intercultural</w:t>
      </w:r>
      <w:r w:rsidR="1752958B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harmony</w:t>
      </w:r>
      <w:r w:rsidR="3B02A282" w:rsidRPr="007305A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1752958B" w:rsidRPr="007305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public law.</w:t>
      </w:r>
      <w:bookmarkEnd w:id="2"/>
    </w:p>
    <w:p w14:paraId="1BEEAB34" w14:textId="77777777" w:rsidR="00222579" w:rsidRPr="001D35A2" w:rsidRDefault="00222579" w:rsidP="4A89B8F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3990EA8" w14:textId="03F4EA83" w:rsidR="07BC86AD" w:rsidRPr="00A51BAE" w:rsidRDefault="07BC86AD" w:rsidP="007305A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BAE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5F0DE294" w14:textId="6CC68530" w:rsidR="00B92EA1" w:rsidRPr="00A51BAE" w:rsidRDefault="07BC86AD" w:rsidP="4A89B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 xml:space="preserve">В условиях многонационального </w:t>
      </w:r>
      <w:r w:rsidR="0A102B65" w:rsidRPr="00A51BAE">
        <w:rPr>
          <w:rFonts w:ascii="Times New Roman" w:hAnsi="Times New Roman" w:cs="Times New Roman"/>
          <w:sz w:val="28"/>
          <w:szCs w:val="28"/>
        </w:rPr>
        <w:t xml:space="preserve">и многоконфессионального общества правовые </w:t>
      </w:r>
      <w:r w:rsidR="0D68E03A" w:rsidRPr="00A51BAE">
        <w:rPr>
          <w:rFonts w:ascii="Times New Roman" w:hAnsi="Times New Roman" w:cs="Times New Roman"/>
          <w:sz w:val="28"/>
          <w:szCs w:val="28"/>
        </w:rPr>
        <w:t>механизмы предупреждения и урегулирования этнических конфликтов приобретают особое значение</w:t>
      </w:r>
      <w:r w:rsidR="5CAC89FE" w:rsidRPr="00A51BAE">
        <w:rPr>
          <w:rFonts w:ascii="Times New Roman" w:hAnsi="Times New Roman" w:cs="Times New Roman"/>
          <w:sz w:val="28"/>
          <w:szCs w:val="28"/>
        </w:rPr>
        <w:t xml:space="preserve"> для поддержания социальной</w:t>
      </w:r>
      <w:r w:rsidR="1BA4ADDB" w:rsidRPr="00A51BAE">
        <w:rPr>
          <w:rFonts w:ascii="Times New Roman" w:hAnsi="Times New Roman" w:cs="Times New Roman"/>
          <w:sz w:val="28"/>
          <w:szCs w:val="28"/>
        </w:rPr>
        <w:t xml:space="preserve"> </w:t>
      </w:r>
      <w:r w:rsidR="5CAC89FE" w:rsidRPr="00A51BAE">
        <w:rPr>
          <w:rFonts w:ascii="Times New Roman" w:hAnsi="Times New Roman" w:cs="Times New Roman"/>
          <w:sz w:val="28"/>
          <w:szCs w:val="28"/>
        </w:rPr>
        <w:t xml:space="preserve">стабильности и национальной безопасности </w:t>
      </w:r>
      <w:r w:rsidR="67819E0C" w:rsidRPr="00A51BAE">
        <w:rPr>
          <w:rFonts w:ascii="Times New Roman" w:hAnsi="Times New Roman" w:cs="Times New Roman"/>
          <w:sz w:val="28"/>
          <w:szCs w:val="28"/>
        </w:rPr>
        <w:t>страны. Наша Республика, характеризующаяся</w:t>
      </w:r>
      <w:r w:rsidR="0ACA30D7" w:rsidRPr="00A51BAE">
        <w:rPr>
          <w:rFonts w:ascii="Times New Roman" w:hAnsi="Times New Roman" w:cs="Times New Roman"/>
          <w:sz w:val="28"/>
          <w:szCs w:val="28"/>
        </w:rPr>
        <w:t xml:space="preserve"> этнокультурным разнообразием населения, выработала </w:t>
      </w:r>
      <w:r w:rsidR="0ACA30D7" w:rsidRPr="00A51BAE">
        <w:rPr>
          <w:rFonts w:ascii="Times New Roman" w:hAnsi="Times New Roman" w:cs="Times New Roman"/>
          <w:sz w:val="28"/>
          <w:szCs w:val="28"/>
        </w:rPr>
        <w:lastRenderedPageBreak/>
        <w:t>собственную модель гармонизаци</w:t>
      </w:r>
      <w:r w:rsidR="513A5846" w:rsidRPr="00A51BAE">
        <w:rPr>
          <w:rFonts w:ascii="Times New Roman" w:hAnsi="Times New Roman" w:cs="Times New Roman"/>
          <w:sz w:val="28"/>
          <w:szCs w:val="28"/>
        </w:rPr>
        <w:t xml:space="preserve">и межэтнических отношений, в рамках которой важное место занимает </w:t>
      </w:r>
      <w:bookmarkStart w:id="3" w:name="_Hlk221260689"/>
      <w:r w:rsidR="513A5846" w:rsidRPr="00A51BAE">
        <w:rPr>
          <w:rFonts w:ascii="Times New Roman" w:hAnsi="Times New Roman" w:cs="Times New Roman"/>
          <w:sz w:val="28"/>
          <w:szCs w:val="28"/>
        </w:rPr>
        <w:t xml:space="preserve">Ассамблея народа Казахстана </w:t>
      </w:r>
      <w:bookmarkEnd w:id="3"/>
      <w:r w:rsidR="00B92EA1" w:rsidRPr="00A51BAE">
        <w:rPr>
          <w:rFonts w:ascii="Times New Roman" w:hAnsi="Times New Roman" w:cs="Times New Roman"/>
          <w:sz w:val="28"/>
          <w:szCs w:val="28"/>
        </w:rPr>
        <w:t>[1</w:t>
      </w:r>
      <w:r w:rsidR="00DE1BF0" w:rsidRPr="00A51BAE">
        <w:rPr>
          <w:rFonts w:ascii="Times New Roman" w:hAnsi="Times New Roman" w:cs="Times New Roman"/>
          <w:sz w:val="28"/>
          <w:szCs w:val="28"/>
        </w:rPr>
        <w:t>; 2</w:t>
      </w:r>
      <w:r w:rsidR="00B92EA1" w:rsidRPr="00A51BAE">
        <w:rPr>
          <w:rFonts w:ascii="Times New Roman" w:hAnsi="Times New Roman" w:cs="Times New Roman"/>
          <w:sz w:val="28"/>
          <w:szCs w:val="28"/>
        </w:rPr>
        <w:t>].</w:t>
      </w:r>
    </w:p>
    <w:p w14:paraId="1E6FB491" w14:textId="058B4FAD" w:rsidR="006441B0" w:rsidRPr="00A51BAE" w:rsidRDefault="00B92EA1" w:rsidP="4A89B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В последние годы в науке и правоприменительной практике все чаще используется категория этномедиации как особой формы урегулирования этнических конфликтов и напряженностей [4</w:t>
      </w:r>
      <w:r w:rsidR="00CA5613" w:rsidRPr="00A51BAE">
        <w:rPr>
          <w:rFonts w:ascii="Times New Roman" w:hAnsi="Times New Roman" w:cs="Times New Roman"/>
          <w:sz w:val="28"/>
          <w:szCs w:val="28"/>
        </w:rPr>
        <w:t xml:space="preserve">; </w:t>
      </w:r>
      <w:r w:rsidRPr="00A51BAE">
        <w:rPr>
          <w:rFonts w:ascii="Times New Roman" w:hAnsi="Times New Roman" w:cs="Times New Roman"/>
          <w:sz w:val="28"/>
          <w:szCs w:val="28"/>
        </w:rPr>
        <w:t>5].</w:t>
      </w:r>
      <w:r w:rsidR="006441B0" w:rsidRPr="00A51BAE">
        <w:rPr>
          <w:rFonts w:ascii="Times New Roman" w:hAnsi="Times New Roman" w:cs="Times New Roman"/>
          <w:sz w:val="28"/>
          <w:szCs w:val="28"/>
        </w:rPr>
        <w:t xml:space="preserve"> Вместе с тем, несмотря на расширение практики применения этномедиативных механизмов, в юридической среде до настоящего времени отсутствует единый теоретико-правовой подход к определению сущности этномедиации, ее месту в системе правовых институтов и характеристике субъектов, осуществляющих этномедиативную деятельность [3</w:t>
      </w:r>
      <w:r w:rsidR="00CA5613" w:rsidRPr="00A51BAE">
        <w:rPr>
          <w:rFonts w:ascii="Times New Roman" w:hAnsi="Times New Roman" w:cs="Times New Roman"/>
          <w:sz w:val="28"/>
          <w:szCs w:val="28"/>
        </w:rPr>
        <w:t>;</w:t>
      </w:r>
      <w:r w:rsidR="006441B0" w:rsidRPr="00A51BAE">
        <w:rPr>
          <w:rFonts w:ascii="Times New Roman" w:hAnsi="Times New Roman" w:cs="Times New Roman"/>
          <w:sz w:val="28"/>
          <w:szCs w:val="28"/>
        </w:rPr>
        <w:t xml:space="preserve"> 4].</w:t>
      </w:r>
    </w:p>
    <w:p w14:paraId="4DA99B3A" w14:textId="77777777" w:rsidR="00542A83" w:rsidRPr="00A51BAE" w:rsidRDefault="00DE4AA6" w:rsidP="4A89B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 xml:space="preserve">Особый научный интерес представляет вопрос о правовой природе этномедиации и возможности ее рассмотрения в качестве самостоятельного правового института. В таком контексте деятельность </w:t>
      </w:r>
      <w:bookmarkStart w:id="4" w:name="_Hlk221261121"/>
      <w:r w:rsidRPr="00A51BAE">
        <w:rPr>
          <w:rFonts w:ascii="Times New Roman" w:hAnsi="Times New Roman" w:cs="Times New Roman"/>
          <w:sz w:val="28"/>
          <w:szCs w:val="28"/>
        </w:rPr>
        <w:t>Ассамблеи народа Казахстана</w:t>
      </w:r>
      <w:bookmarkEnd w:id="4"/>
      <w:r w:rsidRPr="00A51BAE">
        <w:rPr>
          <w:rFonts w:ascii="Times New Roman" w:hAnsi="Times New Roman" w:cs="Times New Roman"/>
          <w:sz w:val="28"/>
          <w:szCs w:val="28"/>
        </w:rPr>
        <w:t xml:space="preserve"> требует отдельного анализа, поскольку данный институт обладает специфическим правовым статусом и выполняет функции, находящиеся на стыке публично-правового регулирования и общественного участия в разрешении этнических конфликтов. </w:t>
      </w:r>
    </w:p>
    <w:p w14:paraId="12BB1D3E" w14:textId="77777777" w:rsidR="00542A83" w:rsidRPr="00A51BAE" w:rsidRDefault="00542A83" w:rsidP="4A89B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Актуальность исследования определяется недостаточной разработанностью теоретико-правовых основ этномедиации в национальной правовой доктрине и необходимостью систематизации научных подходов к определению роли Ассамблеи народа Казахстана в механизме урегулирования этнических конфликтов. Отсутствие четких теоретических конструкций затрудняет дальнейшее развитие нормативного регулирования этномедиативной деятельности и снижает эффективность институционального взаимодействия в данной сфере.</w:t>
      </w:r>
    </w:p>
    <w:p w14:paraId="33E1F7EC" w14:textId="77777777" w:rsidR="00D64860" w:rsidRPr="00A51BAE" w:rsidRDefault="00542A83" w:rsidP="4A89B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 xml:space="preserve">Цель статьи – теоретико-правовой анализ </w:t>
      </w:r>
      <w:r w:rsidR="00D64860" w:rsidRPr="00A51BAE">
        <w:rPr>
          <w:rFonts w:ascii="Times New Roman" w:hAnsi="Times New Roman" w:cs="Times New Roman"/>
          <w:sz w:val="28"/>
          <w:szCs w:val="28"/>
        </w:rPr>
        <w:t xml:space="preserve">этномедиации как самостоятельного правового института и определение роли </w:t>
      </w:r>
      <w:bookmarkStart w:id="5" w:name="_Hlk221275703"/>
      <w:r w:rsidR="00D64860" w:rsidRPr="00A51BAE">
        <w:rPr>
          <w:rFonts w:ascii="Times New Roman" w:hAnsi="Times New Roman" w:cs="Times New Roman"/>
          <w:sz w:val="28"/>
          <w:szCs w:val="28"/>
        </w:rPr>
        <w:t>Ассамблеи народа Казахстана</w:t>
      </w:r>
      <w:bookmarkEnd w:id="5"/>
      <w:r w:rsidR="00D64860" w:rsidRPr="00A51BAE">
        <w:rPr>
          <w:rFonts w:ascii="Times New Roman" w:hAnsi="Times New Roman" w:cs="Times New Roman"/>
          <w:sz w:val="28"/>
          <w:szCs w:val="28"/>
        </w:rPr>
        <w:t xml:space="preserve"> в системе этномедиативных отношений.</w:t>
      </w:r>
    </w:p>
    <w:p w14:paraId="3BA39CCE" w14:textId="77777777" w:rsidR="00D64860" w:rsidRPr="00A51BAE" w:rsidRDefault="00D64860" w:rsidP="4A89B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Для достижения поставленной цели в статье решаются следующие задачи:</w:t>
      </w:r>
    </w:p>
    <w:p w14:paraId="45E9D899" w14:textId="7278F20C" w:rsidR="07BC86AD" w:rsidRPr="00A51BAE" w:rsidRDefault="00D64860" w:rsidP="007305A7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раскрытие понятия и признаков этномедиации;</w:t>
      </w:r>
    </w:p>
    <w:p w14:paraId="375B737F" w14:textId="5717D5EC" w:rsidR="00D64860" w:rsidRPr="00A51BAE" w:rsidRDefault="00D64860" w:rsidP="007305A7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определение ее места в системе правовых институтов;</w:t>
      </w:r>
    </w:p>
    <w:p w14:paraId="1E92A793" w14:textId="0CDB8222" w:rsidR="00D64860" w:rsidRPr="00A51BAE" w:rsidRDefault="00D64860" w:rsidP="007305A7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анализ правовой природы этномедиативных отношений;</w:t>
      </w:r>
    </w:p>
    <w:p w14:paraId="13CAC904" w14:textId="3A0FC813" w:rsidR="00D64860" w:rsidRPr="00A51BAE" w:rsidRDefault="00D64860" w:rsidP="007305A7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характеристика Ассамблеи народа Казахстана как субъекта этномедиации.</w:t>
      </w:r>
    </w:p>
    <w:p w14:paraId="50F5759E" w14:textId="489BFE84" w:rsidR="00D64860" w:rsidRPr="00A51BAE" w:rsidRDefault="00D64860" w:rsidP="00D64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7FF9AA" w14:textId="53B1E781" w:rsidR="00AE3BFD" w:rsidRPr="00F56BA6" w:rsidRDefault="00151A1F" w:rsidP="007305A7">
      <w:pPr>
        <w:pStyle w:val="a7"/>
        <w:numPr>
          <w:ilvl w:val="0"/>
          <w:numId w:val="4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A6">
        <w:rPr>
          <w:rFonts w:ascii="Times New Roman" w:hAnsi="Times New Roman" w:cs="Times New Roman"/>
          <w:b/>
          <w:sz w:val="28"/>
          <w:szCs w:val="28"/>
        </w:rPr>
        <w:t xml:space="preserve">Этномедиация в системе правовых институтов </w:t>
      </w:r>
    </w:p>
    <w:p w14:paraId="37FF1F9A" w14:textId="77777777" w:rsidR="004337CF" w:rsidRPr="00A51BAE" w:rsidRDefault="00151A1F" w:rsidP="00E52F4D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1BAE">
        <w:rPr>
          <w:rFonts w:ascii="Times New Roman" w:hAnsi="Times New Roman" w:cs="Times New Roman"/>
          <w:sz w:val="28"/>
          <w:szCs w:val="28"/>
        </w:rPr>
        <w:t xml:space="preserve">В теории права правовой институт рассматривается </w:t>
      </w:r>
      <w:r w:rsidR="009246CA" w:rsidRPr="00A51BAE">
        <w:rPr>
          <w:rFonts w:ascii="Times New Roman" w:hAnsi="Times New Roman" w:cs="Times New Roman"/>
          <w:sz w:val="28"/>
          <w:szCs w:val="28"/>
        </w:rPr>
        <w:t xml:space="preserve">как относительно обособленная совокупность правовых норм, </w:t>
      </w:r>
      <w:r w:rsidR="00955247" w:rsidRPr="00A51BAE">
        <w:rPr>
          <w:rFonts w:ascii="Times New Roman" w:hAnsi="Times New Roman" w:cs="Times New Roman"/>
          <w:sz w:val="28"/>
          <w:szCs w:val="28"/>
        </w:rPr>
        <w:t>регулирующих определенный вид однородных общественных отношений и обладающих внутренним единством, предметной определенностью и устойчивостью [7]</w:t>
      </w:r>
      <w:r w:rsidR="00955247" w:rsidRPr="00A51BAE">
        <w:rPr>
          <w:rFonts w:ascii="Times New Roman" w:hAnsi="Times New Roman" w:cs="Times New Roman"/>
          <w:sz w:val="28"/>
          <w:szCs w:val="28"/>
          <w:lang w:val="kk-KZ"/>
        </w:rPr>
        <w:t xml:space="preserve">. Выделение нового </w:t>
      </w:r>
      <w:r w:rsidR="00955247" w:rsidRPr="00A51BAE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правового института возможно при наличии специфического предмета правового регулирования, особого круга суб</w:t>
      </w:r>
      <w:r w:rsidR="004337CF" w:rsidRPr="00A51BAE">
        <w:rPr>
          <w:rFonts w:ascii="Times New Roman" w:hAnsi="Times New Roman" w:cs="Times New Roman"/>
          <w:sz w:val="28"/>
          <w:szCs w:val="28"/>
          <w:lang w:val="kk-KZ"/>
        </w:rPr>
        <w:t>ъ</w:t>
      </w:r>
      <w:r w:rsidR="00955247" w:rsidRPr="00A51BAE">
        <w:rPr>
          <w:rFonts w:ascii="Times New Roman" w:hAnsi="Times New Roman" w:cs="Times New Roman"/>
          <w:sz w:val="28"/>
          <w:szCs w:val="28"/>
          <w:lang w:val="kk-KZ"/>
        </w:rPr>
        <w:t>ектов</w:t>
      </w:r>
      <w:r w:rsidR="004337CF" w:rsidRPr="00A51BAE">
        <w:rPr>
          <w:rFonts w:ascii="Times New Roman" w:hAnsi="Times New Roman" w:cs="Times New Roman"/>
          <w:sz w:val="28"/>
          <w:szCs w:val="28"/>
          <w:lang w:val="kk-KZ"/>
        </w:rPr>
        <w:t xml:space="preserve"> и устойчивых функциональных связей между нормами, направленными на достижение социально значимого результата. </w:t>
      </w:r>
    </w:p>
    <w:p w14:paraId="270838DA" w14:textId="77777777" w:rsidR="004337CF" w:rsidRPr="00A51BAE" w:rsidRDefault="004337CF" w:rsidP="00E52F4D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1BAE">
        <w:rPr>
          <w:rFonts w:ascii="Times New Roman" w:hAnsi="Times New Roman" w:cs="Times New Roman"/>
          <w:sz w:val="28"/>
          <w:szCs w:val="28"/>
          <w:lang w:val="kk-KZ"/>
        </w:rPr>
        <w:t>Этномедиативные отношения формируются в процессе предупреждения и урегулирования конфликтов, возникающих на этнической, культурной или языковой почве, и характеризуются наличием специфического объекта – межэтнического согласия и социальной стабильности. В отличие от классических конфликтных правоотношений, этномедиативные отношения направлены не на восстановление нарушенного субъективного права, а на достижение баланса интересов и предотвращение эскалации социального противостояния.</w:t>
      </w:r>
    </w:p>
    <w:p w14:paraId="50C5AEE2" w14:textId="2B47ADF0" w:rsidR="00F528E3" w:rsidRPr="00A51BAE" w:rsidRDefault="004337CF" w:rsidP="009246CA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  <w:lang w:val="kk-KZ"/>
        </w:rPr>
        <w:t>В современной праовой науке этномедиация нередко рассматривается как разновидность медиации либо как форма социального посредничества</w:t>
      </w:r>
      <w:r w:rsidRPr="00A51BAE">
        <w:rPr>
          <w:rFonts w:ascii="Times New Roman" w:hAnsi="Times New Roman" w:cs="Times New Roman"/>
          <w:sz w:val="28"/>
          <w:szCs w:val="28"/>
        </w:rPr>
        <w:t xml:space="preserve"> [3</w:t>
      </w:r>
      <w:r w:rsidR="00CA5613" w:rsidRPr="00A51BAE">
        <w:rPr>
          <w:rFonts w:ascii="Times New Roman" w:hAnsi="Times New Roman" w:cs="Times New Roman"/>
          <w:sz w:val="28"/>
          <w:szCs w:val="28"/>
        </w:rPr>
        <w:t>;</w:t>
      </w:r>
      <w:r w:rsidRPr="00A51BAE">
        <w:rPr>
          <w:rFonts w:ascii="Times New Roman" w:hAnsi="Times New Roman" w:cs="Times New Roman"/>
          <w:sz w:val="28"/>
          <w:szCs w:val="28"/>
        </w:rPr>
        <w:t xml:space="preserve">  4]</w:t>
      </w:r>
      <w:r w:rsidRPr="00A51B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F4749" w:rsidRPr="00A51BAE">
        <w:rPr>
          <w:rFonts w:ascii="Times New Roman" w:hAnsi="Times New Roman" w:cs="Times New Roman"/>
          <w:sz w:val="28"/>
          <w:szCs w:val="28"/>
          <w:lang w:val="kk-KZ"/>
        </w:rPr>
        <w:t>Однако подобный поход представляется ограниченным, поскольку он не учитывает публично-правовой компонент этномедиативной деятельности. В классической модели медиации отношения носят преимущественно частноправовой характер и основываются на принципах добровольности</w:t>
      </w:r>
      <w:r w:rsidR="00F528E3" w:rsidRPr="00A51BAE">
        <w:rPr>
          <w:rFonts w:ascii="Times New Roman" w:hAnsi="Times New Roman" w:cs="Times New Roman"/>
          <w:sz w:val="28"/>
          <w:szCs w:val="28"/>
          <w:lang w:val="kk-KZ"/>
        </w:rPr>
        <w:t xml:space="preserve">, равенства сторон и нейтральности посредника </w:t>
      </w:r>
      <w:r w:rsidR="00F528E3" w:rsidRPr="00A51BAE">
        <w:rPr>
          <w:rFonts w:ascii="Times New Roman" w:hAnsi="Times New Roman" w:cs="Times New Roman"/>
          <w:sz w:val="28"/>
          <w:szCs w:val="28"/>
        </w:rPr>
        <w:t>[7]. Этномедиация же осуществляется в условиях повышенной социальной значимости конфликта и предполагает участие субъектов, наделенных публичными полномочиями либо выполняющих функции, имеющие государственно значимый характер [5</w:t>
      </w:r>
      <w:r w:rsidR="00CA5613" w:rsidRPr="00A51BAE">
        <w:rPr>
          <w:rFonts w:ascii="Times New Roman" w:hAnsi="Times New Roman" w:cs="Times New Roman"/>
          <w:sz w:val="28"/>
          <w:szCs w:val="28"/>
        </w:rPr>
        <w:t>;</w:t>
      </w:r>
      <w:r w:rsidR="00F528E3" w:rsidRPr="00A51BAE">
        <w:rPr>
          <w:rFonts w:ascii="Times New Roman" w:hAnsi="Times New Roman" w:cs="Times New Roman"/>
          <w:sz w:val="28"/>
          <w:szCs w:val="28"/>
        </w:rPr>
        <w:t xml:space="preserve">  6]. </w:t>
      </w:r>
    </w:p>
    <w:p w14:paraId="3C1CD42C" w14:textId="77777777" w:rsidR="00F528E3" w:rsidRPr="00A51BAE" w:rsidRDefault="00F528E3" w:rsidP="009246CA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С учетом изложенного этномедиацию можно охарактеризовать как особый правовой институт, сочетающий в себе элементы частноправового и публично-правового регулирования. Специфика данного института проявляется в его субъектном составе, который включает не только участников конфликта и медиаторов, но и специализированные публичные и общественные институты, действующие в целях обеспечения межэтнического согласия. Кроме того, этномедиативные отношения имеют комплексный характер, поскольку регулируются нормами конституционного, административного и иных отраслей права.</w:t>
      </w:r>
    </w:p>
    <w:p w14:paraId="48273CAD" w14:textId="77777777" w:rsidR="00C62A01" w:rsidRPr="00A51BAE" w:rsidRDefault="00F528E3" w:rsidP="009246CA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Место этномедиации в системе правовых институтов определяется ее функциональной направленностью на предупреждение и минимизацию этнических конфликтов, а также на укрепление социальной стабильности</w:t>
      </w:r>
      <w:r w:rsidR="00D31440" w:rsidRPr="00A51BAE">
        <w:rPr>
          <w:rFonts w:ascii="Times New Roman" w:hAnsi="Times New Roman" w:cs="Times New Roman"/>
          <w:sz w:val="28"/>
          <w:szCs w:val="28"/>
        </w:rPr>
        <w:t xml:space="preserve">, что соответствует конституционным принципам равенства, недискриминации и общественного согласия [1]. Признание этномедиации в качестве особого правового института </w:t>
      </w:r>
      <w:r w:rsidR="00C62A01" w:rsidRPr="00A51BAE">
        <w:rPr>
          <w:rFonts w:ascii="Times New Roman" w:hAnsi="Times New Roman" w:cs="Times New Roman"/>
          <w:sz w:val="28"/>
          <w:szCs w:val="28"/>
        </w:rPr>
        <w:t>создает теоретическую основу для дальнейшего развития ее нормативного регулирования и совершенствования практики участия Ассамблеи народа Казахстана в урегулировании этнических конфликтов.</w:t>
      </w:r>
    </w:p>
    <w:p w14:paraId="1C595480" w14:textId="77777777" w:rsidR="00C62A01" w:rsidRPr="00A51BAE" w:rsidRDefault="00C62A01" w:rsidP="009246CA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B5CC1A1" w14:textId="6ED9E00A" w:rsidR="005B3D47" w:rsidRPr="00F56BA6" w:rsidRDefault="00C62A01" w:rsidP="007305A7">
      <w:pPr>
        <w:pStyle w:val="a7"/>
        <w:numPr>
          <w:ilvl w:val="0"/>
          <w:numId w:val="4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A6">
        <w:rPr>
          <w:rFonts w:ascii="Times New Roman" w:hAnsi="Times New Roman" w:cs="Times New Roman"/>
          <w:b/>
          <w:sz w:val="28"/>
          <w:szCs w:val="28"/>
        </w:rPr>
        <w:t>Правовая природа этномедиативных отношений</w:t>
      </w:r>
    </w:p>
    <w:p w14:paraId="6C86D7BC" w14:textId="77777777" w:rsidR="00CC07CC" w:rsidRPr="00A51BAE" w:rsidRDefault="005B3D47" w:rsidP="002225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правовой природы </w:t>
      </w:r>
      <w:r w:rsidR="00334D97" w:rsidRPr="00A51BAE">
        <w:rPr>
          <w:rFonts w:ascii="Times New Roman" w:hAnsi="Times New Roman" w:cs="Times New Roman"/>
          <w:sz w:val="28"/>
          <w:szCs w:val="28"/>
        </w:rPr>
        <w:t xml:space="preserve">этномедиативных отношений предполагает выявление их места в системе правоотношений, а также соотношения публично-правовых и </w:t>
      </w:r>
      <w:r w:rsidR="00CC07CC" w:rsidRPr="00A51BAE">
        <w:rPr>
          <w:rFonts w:ascii="Times New Roman" w:hAnsi="Times New Roman" w:cs="Times New Roman"/>
          <w:sz w:val="28"/>
          <w:szCs w:val="28"/>
        </w:rPr>
        <w:t>частноправовых начал в механизме их регулирования. Представляется, что именно данное сочетание публичных и частных элементов придает этномедиации институциональную специфику, отличающую ее от традиционных примирительных процедур. Этномедиативные отношения возникают в связи с урегулированием конфликтов, обусловленных этническими, культурными и языковыми различиями, и направлены на обеспечение общественного согласия и социальной стабильности.</w:t>
      </w:r>
    </w:p>
    <w:p w14:paraId="2B75E58B" w14:textId="77777777" w:rsidR="00CC07CC" w:rsidRPr="00A51BAE" w:rsidRDefault="00CC07CC" w:rsidP="005B3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ab/>
        <w:t>С точки зрения отраслевой принадлежности этномедиативные отношения не могут быть отнесены исключительно к частноправовой сфере. В отличие от классических медиативных процедур, где стороны реализуют автономию воли и преследуют преимущественно индивидуальные интересы [7], этномедиация затрагивает интересы неопределенного круга лиц и государства в целом. Это обусловливает наличие в ее правовой природе выраженного публично-правового элемента, проявляющегося в целях, принципах и институциональной организации этномедиативной деятельности.</w:t>
      </w:r>
    </w:p>
    <w:p w14:paraId="1D128196" w14:textId="6957EA5B" w:rsidR="00DC4FFD" w:rsidRPr="00A51BAE" w:rsidRDefault="00CC07CC" w:rsidP="002C6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Публично-правовое начало</w:t>
      </w:r>
      <w:r w:rsidR="002C6585" w:rsidRPr="00A51BAE">
        <w:rPr>
          <w:rFonts w:ascii="Times New Roman" w:hAnsi="Times New Roman" w:cs="Times New Roman"/>
          <w:sz w:val="28"/>
          <w:szCs w:val="28"/>
        </w:rPr>
        <w:t xml:space="preserve"> этномедиативных отношений выражается, прежде всего, в их направленности на реализацию конституционных ценностей, включая равенство граждан, недопущение дискриминации и обеспечение</w:t>
      </w:r>
      <w:r w:rsidR="00DC4FFD" w:rsidRPr="00A51BAE">
        <w:rPr>
          <w:rFonts w:ascii="Times New Roman" w:hAnsi="Times New Roman" w:cs="Times New Roman"/>
          <w:sz w:val="28"/>
          <w:szCs w:val="28"/>
        </w:rPr>
        <w:t xml:space="preserve"> межэтнического согласия [</w:t>
      </w:r>
      <w:r w:rsidR="00DE1BF0" w:rsidRPr="00A51BAE">
        <w:rPr>
          <w:rFonts w:ascii="Times New Roman" w:hAnsi="Times New Roman" w:cs="Times New Roman"/>
          <w:sz w:val="28"/>
          <w:szCs w:val="28"/>
        </w:rPr>
        <w:t>1</w:t>
      </w:r>
      <w:r w:rsidR="00CA5613" w:rsidRPr="00A51BAE">
        <w:rPr>
          <w:rFonts w:ascii="Times New Roman" w:hAnsi="Times New Roman" w:cs="Times New Roman"/>
          <w:sz w:val="28"/>
          <w:szCs w:val="28"/>
        </w:rPr>
        <w:t xml:space="preserve">; </w:t>
      </w:r>
      <w:r w:rsidR="00DE1BF0" w:rsidRPr="00A51BAE">
        <w:rPr>
          <w:rFonts w:ascii="Times New Roman" w:hAnsi="Times New Roman" w:cs="Times New Roman"/>
          <w:sz w:val="28"/>
          <w:szCs w:val="28"/>
        </w:rPr>
        <w:t>2</w:t>
      </w:r>
      <w:r w:rsidR="00DC4FFD" w:rsidRPr="00A51BAE">
        <w:rPr>
          <w:rFonts w:ascii="Times New Roman" w:hAnsi="Times New Roman" w:cs="Times New Roman"/>
          <w:sz w:val="28"/>
          <w:szCs w:val="28"/>
        </w:rPr>
        <w:t>]. Государство формирует правовые и организационные условия для функционирования этномедиативных механизмов, в том числе посредством участия специализированных институтов и координации их деятельности.</w:t>
      </w:r>
    </w:p>
    <w:p w14:paraId="2B54A233" w14:textId="77777777" w:rsidR="0063733D" w:rsidRPr="00A51BAE" w:rsidRDefault="00DC4FFD" w:rsidP="002C6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 xml:space="preserve">В то же время этномедиативные отношения </w:t>
      </w:r>
      <w:r w:rsidR="0063733D" w:rsidRPr="00A51BAE">
        <w:rPr>
          <w:rFonts w:ascii="Times New Roman" w:hAnsi="Times New Roman" w:cs="Times New Roman"/>
          <w:sz w:val="28"/>
          <w:szCs w:val="28"/>
        </w:rPr>
        <w:t>сохраняют элементы частноправового регулирования, связанные с добровольным участием сторон конфликта и использованием переговорных процедур.</w:t>
      </w:r>
    </w:p>
    <w:p w14:paraId="566A9595" w14:textId="77777777" w:rsidR="0063733D" w:rsidRPr="00A51BAE" w:rsidRDefault="0063733D" w:rsidP="002C6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Субъектный состав этномедиативных отношений также подтверждает их смешанную правовую природу. Наряду с непосредственными участниками конфликта в них участвуют медиаторы, представители общественных объединений, а также институты, обладающие специальным правовым статусом и выполняющие функции общественно значимого характера. Данный аспект отличает этномедиацию от традиционных примирительных процедур и подчеркивает ее институционализированный характер.</w:t>
      </w:r>
    </w:p>
    <w:p w14:paraId="479BA2AD" w14:textId="77777777" w:rsidR="001E53C9" w:rsidRPr="00A51BAE" w:rsidRDefault="0063733D" w:rsidP="002C6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 xml:space="preserve">Таким образом, правовая природа </w:t>
      </w:r>
      <w:bookmarkStart w:id="6" w:name="_Hlk221278577"/>
      <w:r w:rsidRPr="00A51BAE">
        <w:rPr>
          <w:rFonts w:ascii="Times New Roman" w:hAnsi="Times New Roman" w:cs="Times New Roman"/>
          <w:sz w:val="28"/>
          <w:szCs w:val="28"/>
        </w:rPr>
        <w:t xml:space="preserve">этномедиативных отношений </w:t>
      </w:r>
      <w:bookmarkEnd w:id="6"/>
      <w:r w:rsidRPr="00A51BAE">
        <w:rPr>
          <w:rFonts w:ascii="Times New Roman" w:hAnsi="Times New Roman" w:cs="Times New Roman"/>
          <w:sz w:val="28"/>
          <w:szCs w:val="28"/>
        </w:rPr>
        <w:t>определяется их комплексностью, публичной значимостью и многоуровневым субъектным составом. Признание смешанного характера данных отношений создает теоретическую основу</w:t>
      </w:r>
      <w:r w:rsidR="00636E31" w:rsidRPr="00A51BAE">
        <w:rPr>
          <w:rFonts w:ascii="Times New Roman" w:hAnsi="Times New Roman" w:cs="Times New Roman"/>
          <w:sz w:val="28"/>
          <w:szCs w:val="28"/>
        </w:rPr>
        <w:t xml:space="preserve"> для обоснования особой роли Ассамблеи народа Казахстана как субъекта этномедиации, что позволяет перейти к анализу ее правового статуса</w:t>
      </w:r>
      <w:r w:rsidR="001E53C9" w:rsidRPr="00A51BAE">
        <w:rPr>
          <w:rFonts w:ascii="Times New Roman" w:hAnsi="Times New Roman" w:cs="Times New Roman"/>
          <w:sz w:val="28"/>
          <w:szCs w:val="28"/>
        </w:rPr>
        <w:t xml:space="preserve"> и функции в системе урегулирования этнических конфликтов.</w:t>
      </w:r>
    </w:p>
    <w:p w14:paraId="37A10F48" w14:textId="77777777" w:rsidR="001E53C9" w:rsidRPr="00A51BAE" w:rsidRDefault="001E53C9" w:rsidP="002C6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900C7D" w14:textId="221873F1" w:rsidR="00B77753" w:rsidRPr="00222579" w:rsidRDefault="001E53C9" w:rsidP="007305A7">
      <w:pPr>
        <w:pStyle w:val="a7"/>
        <w:numPr>
          <w:ilvl w:val="0"/>
          <w:numId w:val="4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579">
        <w:rPr>
          <w:rFonts w:ascii="Times New Roman" w:hAnsi="Times New Roman" w:cs="Times New Roman"/>
          <w:b/>
          <w:sz w:val="28"/>
          <w:szCs w:val="28"/>
        </w:rPr>
        <w:t xml:space="preserve">Ассамблея народа Казахстана как субъект этномедиативных отношений                                                                                                            </w:t>
      </w:r>
      <w:r w:rsidR="00C62A01" w:rsidRPr="00222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440" w:rsidRPr="002225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43529F" w14:textId="77777777" w:rsidR="00652207" w:rsidRPr="00A51BAE" w:rsidRDefault="00B77753" w:rsidP="002225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 xml:space="preserve">Ассамблея народа Казахстана </w:t>
      </w:r>
      <w:r w:rsidR="00367C97" w:rsidRPr="00A51BAE">
        <w:rPr>
          <w:rFonts w:ascii="Times New Roman" w:hAnsi="Times New Roman" w:cs="Times New Roman"/>
          <w:sz w:val="28"/>
          <w:szCs w:val="28"/>
        </w:rPr>
        <w:t xml:space="preserve">является уникальным институтом в системе </w:t>
      </w:r>
      <w:r w:rsidR="00D53F79" w:rsidRPr="00A51BAE">
        <w:rPr>
          <w:rFonts w:ascii="Times New Roman" w:hAnsi="Times New Roman" w:cs="Times New Roman"/>
          <w:sz w:val="28"/>
          <w:szCs w:val="28"/>
        </w:rPr>
        <w:t xml:space="preserve">государственного и общественного управления Республики Казахстан, обеспечивающим </w:t>
      </w:r>
      <w:r w:rsidR="00A44EF9" w:rsidRPr="00A51BAE">
        <w:rPr>
          <w:rFonts w:ascii="Times New Roman" w:hAnsi="Times New Roman" w:cs="Times New Roman"/>
          <w:sz w:val="28"/>
          <w:szCs w:val="28"/>
          <w:lang w:val="kk-KZ"/>
        </w:rPr>
        <w:t>взаимодействие государства с многонациональным населением и устойчивость межэтнических отношений</w:t>
      </w:r>
      <w:r w:rsidR="00652207" w:rsidRPr="00A51B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2207" w:rsidRPr="00A51BAE">
        <w:rPr>
          <w:rFonts w:ascii="Times New Roman" w:hAnsi="Times New Roman" w:cs="Times New Roman"/>
          <w:sz w:val="28"/>
          <w:szCs w:val="28"/>
        </w:rPr>
        <w:t>[2]</w:t>
      </w:r>
      <w:r w:rsidR="00A44EF9" w:rsidRPr="00A51BAE">
        <w:rPr>
          <w:rFonts w:ascii="Times New Roman" w:hAnsi="Times New Roman" w:cs="Times New Roman"/>
          <w:sz w:val="28"/>
          <w:szCs w:val="28"/>
        </w:rPr>
        <w:t>. Деятельность</w:t>
      </w:r>
      <w:r w:rsidR="00652207" w:rsidRPr="00A51BAE">
        <w:rPr>
          <w:rFonts w:ascii="Times New Roman" w:hAnsi="Times New Roman" w:cs="Times New Roman"/>
          <w:sz w:val="28"/>
          <w:szCs w:val="28"/>
        </w:rPr>
        <w:t xml:space="preserve"> Ассамблеи народа Казахстана в сфере этномедиации проявляется через организационно-правовые формы, направленные на предупреждение, урегулирование и разрешение этнических конфликтов, а также на укрепление межэтнического согласия.</w:t>
      </w:r>
    </w:p>
    <w:p w14:paraId="639B368E" w14:textId="77777777" w:rsidR="00652207" w:rsidRPr="00A51BAE" w:rsidRDefault="00652207" w:rsidP="002225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Функциональная направленность деятельности Ассамблеи народа Казахстана охватывает координацию взаимодействия государственных органов и институтов гражданского общества, а также формирование условий для устойчивого межэтнического согласия.</w:t>
      </w:r>
    </w:p>
    <w:p w14:paraId="7C93E749" w14:textId="18052C0F" w:rsidR="00151A1F" w:rsidRPr="00A51BAE" w:rsidRDefault="00652207" w:rsidP="002225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Правовой статус Ассамблеи определяется как публично-правовой: она формируется на основе Конституции Республики Казахстан и специальных законов, участвует в реализации государственной политики в сфере межэтнических отношений и наделена общественно значимыми функциями [1</w:t>
      </w:r>
      <w:r w:rsidR="00CA5613" w:rsidRPr="00A51BAE">
        <w:rPr>
          <w:rFonts w:ascii="Times New Roman" w:hAnsi="Times New Roman" w:cs="Times New Roman"/>
          <w:sz w:val="28"/>
          <w:szCs w:val="28"/>
        </w:rPr>
        <w:t>;</w:t>
      </w:r>
      <w:r w:rsidR="004C4332">
        <w:rPr>
          <w:rFonts w:ascii="Times New Roman" w:hAnsi="Times New Roman" w:cs="Times New Roman"/>
          <w:sz w:val="28"/>
          <w:szCs w:val="28"/>
        </w:rPr>
        <w:t xml:space="preserve"> </w:t>
      </w:r>
      <w:r w:rsidRPr="00A51BAE">
        <w:rPr>
          <w:rFonts w:ascii="Times New Roman" w:hAnsi="Times New Roman" w:cs="Times New Roman"/>
          <w:sz w:val="28"/>
          <w:szCs w:val="28"/>
        </w:rPr>
        <w:t xml:space="preserve">2].     </w:t>
      </w:r>
      <w:r w:rsidR="00A44EF9" w:rsidRPr="00A51B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1A7FA" w14:textId="502F0215" w:rsidR="007B5702" w:rsidRPr="00A51BAE" w:rsidRDefault="007B5702" w:rsidP="002225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Деятельность Ассамблеи в сфере этномедиации строится на сочетании публичного и общественного начала и включает мониторинг межэтнической ситуации, консультативную и аналитическую деятельность, а также вовлечение институтов гражданского общества и процессы урегулирования конфликтов [5</w:t>
      </w:r>
      <w:r w:rsidR="00CA5613" w:rsidRPr="00A51BAE">
        <w:rPr>
          <w:rFonts w:ascii="Times New Roman" w:hAnsi="Times New Roman" w:cs="Times New Roman"/>
          <w:sz w:val="28"/>
          <w:szCs w:val="28"/>
        </w:rPr>
        <w:t>;</w:t>
      </w:r>
      <w:r w:rsidR="004C4332">
        <w:rPr>
          <w:rFonts w:ascii="Times New Roman" w:hAnsi="Times New Roman" w:cs="Times New Roman"/>
          <w:sz w:val="28"/>
          <w:szCs w:val="28"/>
        </w:rPr>
        <w:t xml:space="preserve"> </w:t>
      </w:r>
      <w:r w:rsidRPr="00A51BAE">
        <w:rPr>
          <w:rFonts w:ascii="Times New Roman" w:hAnsi="Times New Roman" w:cs="Times New Roman"/>
          <w:sz w:val="28"/>
          <w:szCs w:val="28"/>
        </w:rPr>
        <w:t>6].</w:t>
      </w:r>
    </w:p>
    <w:p w14:paraId="3A55181F" w14:textId="77777777" w:rsidR="00B629A2" w:rsidRPr="00A51BAE" w:rsidRDefault="007B5702" w:rsidP="002225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Особое значение в правовой природе участия Ассамблеи в этномедиативных соглашениях имеет институционализированный характер ее деятельности. Ассамблея создает постоянные и временные комиссии, рабочие группы и форумы, обеспечивая систематическое рассмотрение межэтнических проблем и координацию мер с органами исполнительной власти. Такой механизм позволяет сочетать формальные правовые полномочия</w:t>
      </w:r>
      <w:r w:rsidR="00B629A2" w:rsidRPr="00A51BAE">
        <w:rPr>
          <w:rFonts w:ascii="Times New Roman" w:hAnsi="Times New Roman" w:cs="Times New Roman"/>
          <w:sz w:val="28"/>
          <w:szCs w:val="28"/>
        </w:rPr>
        <w:t xml:space="preserve"> с гибкостью общественного участия, создавая эффективную платформу для предотвращения эскалации конфликтов.</w:t>
      </w:r>
    </w:p>
    <w:p w14:paraId="24E9F3BC" w14:textId="51E0DEC2" w:rsidR="0064668E" w:rsidRPr="00A51BAE" w:rsidRDefault="00B629A2" w:rsidP="002225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1BAE">
        <w:rPr>
          <w:rFonts w:ascii="Times New Roman" w:hAnsi="Times New Roman" w:cs="Times New Roman"/>
          <w:sz w:val="28"/>
          <w:szCs w:val="28"/>
        </w:rPr>
        <w:t>Институциональное развитие этномедиации в Республике Казахстан подтверждается расширением сети этномедиативных центров</w:t>
      </w:r>
      <w:r w:rsidR="007B5702" w:rsidRPr="00A51BAE">
        <w:rPr>
          <w:rFonts w:ascii="Times New Roman" w:hAnsi="Times New Roman" w:cs="Times New Roman"/>
          <w:sz w:val="28"/>
          <w:szCs w:val="28"/>
        </w:rPr>
        <w:t xml:space="preserve"> </w:t>
      </w:r>
      <w:r w:rsidRPr="00A51BAE">
        <w:rPr>
          <w:rFonts w:ascii="Times New Roman" w:hAnsi="Times New Roman" w:cs="Times New Roman"/>
          <w:sz w:val="28"/>
          <w:szCs w:val="28"/>
        </w:rPr>
        <w:t xml:space="preserve">и внедрением методических и </w:t>
      </w:r>
      <w:r w:rsidR="00E31DC6" w:rsidRPr="00A51BAE">
        <w:rPr>
          <w:rFonts w:ascii="Times New Roman" w:hAnsi="Times New Roman" w:cs="Times New Roman"/>
          <w:sz w:val="28"/>
          <w:szCs w:val="28"/>
        </w:rPr>
        <w:t>организационных механизмов урегулирования межэтнических конфликтов.</w:t>
      </w:r>
      <w:r w:rsidR="007D44F9" w:rsidRPr="00A51BAE">
        <w:rPr>
          <w:rFonts w:ascii="Times New Roman" w:hAnsi="Times New Roman" w:cs="Times New Roman"/>
          <w:sz w:val="28"/>
          <w:szCs w:val="28"/>
        </w:rPr>
        <w:t xml:space="preserve"> </w:t>
      </w:r>
      <w:r w:rsidR="00E31DC6" w:rsidRPr="00A51BAE">
        <w:rPr>
          <w:rFonts w:ascii="Times New Roman" w:hAnsi="Times New Roman" w:cs="Times New Roman"/>
          <w:sz w:val="28"/>
          <w:szCs w:val="28"/>
          <w:lang w:val="kk-KZ"/>
        </w:rPr>
        <w:t xml:space="preserve">За период с 2016 по 2025 годы </w:t>
      </w:r>
      <w:r w:rsidR="0020636A" w:rsidRPr="00A51BAE">
        <w:rPr>
          <w:rFonts w:ascii="Times New Roman" w:hAnsi="Times New Roman" w:cs="Times New Roman"/>
          <w:sz w:val="28"/>
          <w:szCs w:val="28"/>
          <w:lang w:val="kk-KZ"/>
        </w:rPr>
        <w:t>к медиаторам Ассамблеи поступило</w:t>
      </w:r>
      <w:r w:rsidR="00314B11" w:rsidRPr="00A51BAE">
        <w:rPr>
          <w:rFonts w:ascii="Times New Roman" w:hAnsi="Times New Roman" w:cs="Times New Roman"/>
          <w:sz w:val="28"/>
          <w:szCs w:val="28"/>
          <w:lang w:val="kk-KZ"/>
        </w:rPr>
        <w:t xml:space="preserve"> более 30 тысяч обращений, из которых 52% разрешены посредством медиативного соглашения. Создана сеть из 20 региональных и одного республиканского центров этномедиации и советов этномедиации </w:t>
      </w:r>
      <w:r w:rsidR="00314B11" w:rsidRPr="00A51BAE">
        <w:rPr>
          <w:rFonts w:ascii="Times New Roman" w:hAnsi="Times New Roman" w:cs="Times New Roman"/>
          <w:sz w:val="28"/>
          <w:szCs w:val="28"/>
        </w:rPr>
        <w:t>[</w:t>
      </w:r>
      <w:r w:rsidR="007D44F9" w:rsidRPr="00A51BAE">
        <w:rPr>
          <w:rFonts w:ascii="Times New Roman" w:hAnsi="Times New Roman" w:cs="Times New Roman"/>
          <w:sz w:val="28"/>
          <w:szCs w:val="28"/>
        </w:rPr>
        <w:t>8</w:t>
      </w:r>
      <w:r w:rsidR="00314B11" w:rsidRPr="00A51BAE">
        <w:rPr>
          <w:rFonts w:ascii="Times New Roman" w:hAnsi="Times New Roman" w:cs="Times New Roman"/>
          <w:sz w:val="28"/>
          <w:szCs w:val="28"/>
        </w:rPr>
        <w:t>]</w:t>
      </w:r>
      <w:r w:rsidR="00314B11" w:rsidRPr="00A51B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285CEB5" w14:textId="6DAF0F8F" w:rsidR="00131990" w:rsidRPr="00A51BAE" w:rsidRDefault="00314B11" w:rsidP="002225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  <w:lang w:val="kk-KZ"/>
        </w:rPr>
        <w:t>Научно-методическое сопровождение обеспечивает Институт</w:t>
      </w:r>
      <w:r w:rsidR="007F30DC" w:rsidRPr="00A51BAE">
        <w:rPr>
          <w:rFonts w:ascii="Times New Roman" w:hAnsi="Times New Roman" w:cs="Times New Roman"/>
          <w:sz w:val="28"/>
          <w:szCs w:val="28"/>
        </w:rPr>
        <w:t xml:space="preserve"> прикладных этнополитических исследовании, разработавший семантическую </w:t>
      </w:r>
      <w:r w:rsidR="00131990" w:rsidRPr="00A51BAE">
        <w:rPr>
          <w:rFonts w:ascii="Times New Roman" w:hAnsi="Times New Roman" w:cs="Times New Roman"/>
          <w:sz w:val="28"/>
          <w:szCs w:val="28"/>
        </w:rPr>
        <w:lastRenderedPageBreak/>
        <w:t>карту этномедиации и осуществляющий систематичные целевые выезды в регионы с целью проведения мониторинга и изучения инцидентов межэтнического характера</w:t>
      </w:r>
      <w:r w:rsidR="007D44F9" w:rsidRPr="00A51BAE">
        <w:rPr>
          <w:rFonts w:ascii="Times New Roman" w:hAnsi="Times New Roman" w:cs="Times New Roman"/>
          <w:sz w:val="28"/>
          <w:szCs w:val="28"/>
        </w:rPr>
        <w:t xml:space="preserve"> [8]</w:t>
      </w:r>
      <w:r w:rsidR="00131990" w:rsidRPr="00A51BAE">
        <w:rPr>
          <w:rFonts w:ascii="Times New Roman" w:hAnsi="Times New Roman" w:cs="Times New Roman"/>
          <w:sz w:val="28"/>
          <w:szCs w:val="28"/>
        </w:rPr>
        <w:t>.</w:t>
      </w:r>
      <w:r w:rsidR="007D44F9" w:rsidRPr="00A51BAE">
        <w:rPr>
          <w:rFonts w:ascii="Times New Roman" w:hAnsi="Times New Roman" w:cs="Times New Roman"/>
          <w:sz w:val="28"/>
          <w:szCs w:val="28"/>
        </w:rPr>
        <w:t xml:space="preserve"> </w:t>
      </w:r>
      <w:r w:rsidR="0064668E" w:rsidRPr="00A51BAE">
        <w:rPr>
          <w:rFonts w:ascii="Times New Roman" w:hAnsi="Times New Roman" w:cs="Times New Roman"/>
          <w:sz w:val="28"/>
          <w:szCs w:val="28"/>
        </w:rPr>
        <w:t xml:space="preserve">Также в данном Институте действует Центр этномедиации, целью которого является формирование устойчивой системы профилактики по недопущению межэтнической напряженности через подготовку этномедиаторов и формирование практик межкультурного взаимодействия в регионах Казахстана [8].  </w:t>
      </w:r>
      <w:r w:rsidR="00131990" w:rsidRPr="00A51B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38ED6" w14:textId="77777777" w:rsidR="00131990" w:rsidRPr="00A51BAE" w:rsidRDefault="00131990" w:rsidP="002225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Рассматривая перспективы развития института медиации в Казахстане, можно отметить, что для полиэтнического государства, этномедиация станет одним из важнейших инструментов по формированию политики согласия и единства, укреплению национальной модели межэтнических отношений, основанной на принципах диалога, доверия и взаимного уважения.</w:t>
      </w:r>
    </w:p>
    <w:p w14:paraId="625A4FDF" w14:textId="0CF90B5F" w:rsidR="007B5702" w:rsidRPr="00A51BAE" w:rsidRDefault="00131990" w:rsidP="002225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1BAE">
        <w:rPr>
          <w:rFonts w:ascii="Times New Roman" w:hAnsi="Times New Roman" w:cs="Times New Roman"/>
          <w:sz w:val="28"/>
          <w:szCs w:val="28"/>
        </w:rPr>
        <w:t>Таким образом, Ассамблея народа Казахстана</w:t>
      </w:r>
      <w:r w:rsidR="00314B11" w:rsidRPr="00A51B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1BAE">
        <w:rPr>
          <w:rFonts w:ascii="Times New Roman" w:hAnsi="Times New Roman" w:cs="Times New Roman"/>
          <w:sz w:val="28"/>
          <w:szCs w:val="28"/>
          <w:lang w:val="kk-KZ"/>
        </w:rPr>
        <w:t>выступает полноценным субъектом этномедиативных отношений, обладающим публично-правовыми</w:t>
      </w:r>
      <w:r w:rsidR="00F12224" w:rsidRPr="00A51BAE">
        <w:rPr>
          <w:rFonts w:ascii="Times New Roman" w:hAnsi="Times New Roman" w:cs="Times New Roman"/>
          <w:sz w:val="28"/>
          <w:szCs w:val="28"/>
          <w:lang w:val="kk-KZ"/>
        </w:rPr>
        <w:t xml:space="preserve"> функциями и выполняющим роль институционального посредника между государством и многонациональным обществом. Признание Ассамблеи как субъекта этномедиации подтверждает теоретическую концепцию этномедиации как самостоятельного правового института.</w:t>
      </w:r>
      <w:r w:rsidR="003E25FC" w:rsidRPr="00A51B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935F402" w14:textId="3ECEB131" w:rsidR="003E25FC" w:rsidRPr="00222579" w:rsidRDefault="003E25FC" w:rsidP="0022257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2579">
        <w:rPr>
          <w:rFonts w:ascii="Times New Roman" w:hAnsi="Times New Roman" w:cs="Times New Roman"/>
          <w:b/>
          <w:sz w:val="28"/>
          <w:szCs w:val="28"/>
          <w:lang w:val="kk-KZ"/>
        </w:rPr>
        <w:t>Заключение</w:t>
      </w:r>
    </w:p>
    <w:p w14:paraId="35DEC8EB" w14:textId="6E81B60A" w:rsidR="003E25FC" w:rsidRPr="00A51BAE" w:rsidRDefault="003E25FC" w:rsidP="002225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  <w:lang w:val="kk-KZ"/>
        </w:rPr>
        <w:t xml:space="preserve">Проведенный теоретико-правовой анализ нормативных актов и научных исследований позволяет сделать вывод </w:t>
      </w:r>
      <w:r w:rsidR="00A73646" w:rsidRPr="00A51BAE">
        <w:rPr>
          <w:rFonts w:ascii="Times New Roman" w:hAnsi="Times New Roman" w:cs="Times New Roman"/>
          <w:sz w:val="28"/>
          <w:szCs w:val="28"/>
          <w:lang w:val="kk-KZ"/>
        </w:rPr>
        <w:t xml:space="preserve"> о том, что этномедиация может рассматриваться как самостоятельный правовой институт, отличающийся комплексностью, пубично-правовой значимостью и специфическим субъектным составом </w:t>
      </w:r>
      <w:r w:rsidR="00A73646" w:rsidRPr="00A51BAE">
        <w:rPr>
          <w:rFonts w:ascii="Times New Roman" w:hAnsi="Times New Roman" w:cs="Times New Roman"/>
          <w:sz w:val="28"/>
          <w:szCs w:val="28"/>
        </w:rPr>
        <w:t xml:space="preserve">[1-7]. Ее предметом являются межэтнические отношения, а целью – достижение общественного согласия и предотвращение эскалации конфликтов.  </w:t>
      </w:r>
    </w:p>
    <w:p w14:paraId="01319BD1" w14:textId="2FD7927C" w:rsidR="00A73646" w:rsidRPr="00A51BAE" w:rsidRDefault="00A73646" w:rsidP="002225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Этномедиация сочетает в себе элементы частного и публичного права, а Ассамблея народа Казахстана</w:t>
      </w:r>
      <w:r w:rsidR="004249F1" w:rsidRPr="00A51BAE">
        <w:rPr>
          <w:rFonts w:ascii="Times New Roman" w:hAnsi="Times New Roman" w:cs="Times New Roman"/>
          <w:sz w:val="28"/>
          <w:szCs w:val="28"/>
        </w:rPr>
        <w:t xml:space="preserve"> выступает ключевым институциональным субъектом этномедиативных отношений, обеспечивающим координацию усилий государства и гражданского общества в сфере межэтнической </w:t>
      </w:r>
      <w:r w:rsidR="00506B87" w:rsidRPr="00A51BAE">
        <w:rPr>
          <w:rFonts w:ascii="Times New Roman" w:hAnsi="Times New Roman" w:cs="Times New Roman"/>
          <w:sz w:val="28"/>
          <w:szCs w:val="28"/>
        </w:rPr>
        <w:t xml:space="preserve">гармонизации. </w:t>
      </w:r>
      <w:r w:rsidR="0080651F" w:rsidRPr="00A51BAE">
        <w:rPr>
          <w:rFonts w:ascii="Times New Roman" w:hAnsi="Times New Roman" w:cs="Times New Roman"/>
          <w:sz w:val="28"/>
          <w:szCs w:val="28"/>
        </w:rPr>
        <w:t xml:space="preserve">Такое смешанное регулирование создает условия для эффективного предотвращения конфликтов и поддержания социальной гармонии. </w:t>
      </w:r>
    </w:p>
    <w:p w14:paraId="7C1B5E48" w14:textId="138116EC" w:rsidR="0080651F" w:rsidRPr="00A51BAE" w:rsidRDefault="0080651F" w:rsidP="002225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Обоснование этномедиации как самостоятельного правового института позволяет по-новому рассмотреть роль Ассамблеи народа Казахстана не только как посредника, но и как институционального носителя публично-правовых функций в сфере урегулирования этнических конфликтов, что расширяет теоретические представления о механизмах правового обеспечения межэтнического согласия.</w:t>
      </w:r>
    </w:p>
    <w:p w14:paraId="6D7097EB" w14:textId="2503365C" w:rsidR="0080651F" w:rsidRPr="00A51BAE" w:rsidRDefault="0080651F" w:rsidP="002225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Предложенный подход позволяет рассматривать этномедиацию не как вспомогательный</w:t>
      </w:r>
      <w:r w:rsidR="002506D5" w:rsidRPr="00A51BAE">
        <w:rPr>
          <w:rFonts w:ascii="Times New Roman" w:hAnsi="Times New Roman" w:cs="Times New Roman"/>
          <w:sz w:val="28"/>
          <w:szCs w:val="28"/>
        </w:rPr>
        <w:t xml:space="preserve"> механизм, а как самостоятельный элемент правовой системы, </w:t>
      </w:r>
      <w:r w:rsidR="002506D5" w:rsidRPr="00A51BAE">
        <w:rPr>
          <w:rFonts w:ascii="Times New Roman" w:hAnsi="Times New Roman" w:cs="Times New Roman"/>
          <w:sz w:val="28"/>
          <w:szCs w:val="28"/>
        </w:rPr>
        <w:lastRenderedPageBreak/>
        <w:t>что отличает его от традиционных моделей медиации, ориентированных на частноправовые споры.</w:t>
      </w:r>
    </w:p>
    <w:p w14:paraId="69647068" w14:textId="69C171F7" w:rsidR="00E4292A" w:rsidRPr="00A51BAE" w:rsidRDefault="002506D5" w:rsidP="002225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Таким образом, исследование подчеркивает теоретическую и практическую значимость этномедиации в системе правовых институтов и обосновывает роль Ассамблеи народа Казахстана как институционального субъекта, обеспечивающего стабильность межэтнических отношений. Полученные выводы могут служить научной основой для дальнейшего теоретического осмысления и совершенствования нормативного регулирования и развития практики межэтнической гармонизации в Казахстане.</w:t>
      </w:r>
    </w:p>
    <w:p w14:paraId="68AA5EA8" w14:textId="77777777" w:rsidR="00181345" w:rsidRDefault="00181345" w:rsidP="006747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3E574A" w14:textId="5AAC9D04" w:rsidR="720DDA45" w:rsidRPr="006747A4" w:rsidRDefault="720DDA45" w:rsidP="00730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7A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62D87A10" w14:textId="77A8E4A8" w:rsidR="720DDA45" w:rsidRPr="00A51BAE" w:rsidRDefault="720DDA45" w:rsidP="006747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1. Конституция Республики Казахстан</w:t>
      </w:r>
      <w:r w:rsidR="00103E89">
        <w:rPr>
          <w:rFonts w:ascii="Times New Roman" w:hAnsi="Times New Roman" w:cs="Times New Roman"/>
          <w:sz w:val="28"/>
          <w:szCs w:val="28"/>
        </w:rPr>
        <w:t>: принята на республиканском референдуме 30 августа 1995 г.</w:t>
      </w:r>
      <w:r w:rsidR="00103E89" w:rsidRPr="00103E89">
        <w:rPr>
          <w:rFonts w:ascii="Times New Roman" w:hAnsi="Times New Roman" w:cs="Times New Roman"/>
          <w:sz w:val="28"/>
          <w:szCs w:val="28"/>
        </w:rPr>
        <w:t xml:space="preserve"> </w:t>
      </w:r>
      <w:r w:rsidR="00103E89" w:rsidRPr="00A51BAE">
        <w:rPr>
          <w:rFonts w:ascii="Times New Roman" w:hAnsi="Times New Roman" w:cs="Times New Roman"/>
          <w:sz w:val="28"/>
          <w:szCs w:val="28"/>
        </w:rPr>
        <w:t>(с изм. и доп.)</w:t>
      </w:r>
      <w:r w:rsidRPr="00A51BAE">
        <w:rPr>
          <w:rFonts w:ascii="Times New Roman" w:hAnsi="Times New Roman" w:cs="Times New Roman"/>
          <w:sz w:val="28"/>
          <w:szCs w:val="28"/>
        </w:rPr>
        <w:t>. – Астана, 2022.</w:t>
      </w:r>
    </w:p>
    <w:p w14:paraId="566FB917" w14:textId="2378EFB7" w:rsidR="720DDA45" w:rsidRPr="00A51BAE" w:rsidRDefault="720DDA45" w:rsidP="006747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 xml:space="preserve">2. </w:t>
      </w:r>
      <w:r w:rsidR="00664620" w:rsidRPr="00A51BAE">
        <w:rPr>
          <w:rFonts w:ascii="Times New Roman" w:hAnsi="Times New Roman" w:cs="Times New Roman"/>
          <w:sz w:val="28"/>
          <w:szCs w:val="28"/>
        </w:rPr>
        <w:t>Об Ассамблее народа Казахстана</w:t>
      </w:r>
      <w:r w:rsidR="00664620">
        <w:rPr>
          <w:rFonts w:ascii="Times New Roman" w:hAnsi="Times New Roman" w:cs="Times New Roman"/>
          <w:sz w:val="28"/>
          <w:szCs w:val="28"/>
        </w:rPr>
        <w:t>: з</w:t>
      </w:r>
      <w:r w:rsidRPr="00A51BAE">
        <w:rPr>
          <w:rFonts w:ascii="Times New Roman" w:hAnsi="Times New Roman" w:cs="Times New Roman"/>
          <w:sz w:val="28"/>
          <w:szCs w:val="28"/>
        </w:rPr>
        <w:t>акон Республики Казахстан от 20 октября 2008 г</w:t>
      </w:r>
      <w:r w:rsidR="00664620">
        <w:rPr>
          <w:rFonts w:ascii="Times New Roman" w:hAnsi="Times New Roman" w:cs="Times New Roman"/>
          <w:sz w:val="28"/>
          <w:szCs w:val="28"/>
        </w:rPr>
        <w:t>.</w:t>
      </w:r>
      <w:r w:rsidRPr="00A51BAE">
        <w:rPr>
          <w:rFonts w:ascii="Times New Roman" w:hAnsi="Times New Roman" w:cs="Times New Roman"/>
          <w:sz w:val="28"/>
          <w:szCs w:val="28"/>
        </w:rPr>
        <w:t xml:space="preserve"> №70-</w:t>
      </w:r>
      <w:r w:rsidRPr="00A51BA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51BAE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221621305"/>
      <w:r w:rsidRPr="00A51BAE">
        <w:rPr>
          <w:rFonts w:ascii="Times New Roman" w:hAnsi="Times New Roman" w:cs="Times New Roman"/>
          <w:sz w:val="28"/>
          <w:szCs w:val="28"/>
        </w:rPr>
        <w:t>(с изм. и доп.)</w:t>
      </w:r>
      <w:bookmarkEnd w:id="7"/>
      <w:r w:rsidRPr="00A51BAE">
        <w:rPr>
          <w:rFonts w:ascii="Times New Roman" w:hAnsi="Times New Roman" w:cs="Times New Roman"/>
          <w:sz w:val="28"/>
          <w:szCs w:val="28"/>
        </w:rPr>
        <w:t>. – Астана, 2021.</w:t>
      </w:r>
    </w:p>
    <w:p w14:paraId="6D1EB5DD" w14:textId="279616F0" w:rsidR="720DDA45" w:rsidRPr="00A51BAE" w:rsidRDefault="720DDA45" w:rsidP="006747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3. Калшабаева М., Сартаев С., Абдыкадыр У. Особенности развития института медиации в Республике Казахстан: сравнительно-правовой анализ // Вестник Л.Н.Гумилева. Серия «Право». – 2023. – Т. 144, № 3. – С. 116-129.</w:t>
      </w:r>
    </w:p>
    <w:p w14:paraId="1C5E1B5F" w14:textId="1EE2F6F9" w:rsidR="720DDA45" w:rsidRPr="00A51BAE" w:rsidRDefault="720DDA45" w:rsidP="006747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 xml:space="preserve">4. Исмуханова Г., Урозбаева Г. Развитие института этномедиации в Казахстане: проблемы и перспективы // Журнал философии, культуры и политологии. – 2023. – Т.85, № 3. </w:t>
      </w:r>
    </w:p>
    <w:p w14:paraId="03AA4E65" w14:textId="182F4CBA" w:rsidR="720DDA45" w:rsidRPr="00A51BAE" w:rsidRDefault="720DDA45" w:rsidP="006747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5. Италиева Т., Ж</w:t>
      </w:r>
      <w:r w:rsidRPr="00A51BAE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A51BAE">
        <w:rPr>
          <w:rFonts w:ascii="Times New Roman" w:hAnsi="Times New Roman" w:cs="Times New Roman"/>
          <w:sz w:val="28"/>
          <w:szCs w:val="28"/>
        </w:rPr>
        <w:t>ма</w:t>
      </w:r>
      <w:r w:rsidRPr="00A51BAE">
        <w:rPr>
          <w:rFonts w:ascii="Times New Roman" w:hAnsi="Times New Roman" w:cs="Times New Roman"/>
          <w:sz w:val="28"/>
          <w:szCs w:val="28"/>
          <w:lang w:val="kk-KZ"/>
        </w:rPr>
        <w:t>ғұ</w:t>
      </w:r>
      <w:r w:rsidRPr="00A51BAE">
        <w:rPr>
          <w:rFonts w:ascii="Times New Roman" w:hAnsi="Times New Roman" w:cs="Times New Roman"/>
          <w:sz w:val="28"/>
          <w:szCs w:val="28"/>
        </w:rPr>
        <w:t>лов Е.</w:t>
      </w:r>
      <w:r w:rsidRPr="00A51B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1BAE">
        <w:rPr>
          <w:rFonts w:ascii="Times New Roman" w:hAnsi="Times New Roman" w:cs="Times New Roman"/>
          <w:sz w:val="28"/>
          <w:szCs w:val="28"/>
        </w:rPr>
        <w:t>Становление и перспективы института</w:t>
      </w:r>
      <w:r w:rsidR="001B58D7" w:rsidRPr="00A51BAE">
        <w:rPr>
          <w:rFonts w:ascii="Times New Roman" w:hAnsi="Times New Roman" w:cs="Times New Roman"/>
          <w:sz w:val="28"/>
          <w:szCs w:val="28"/>
        </w:rPr>
        <w:t xml:space="preserve"> </w:t>
      </w:r>
      <w:r w:rsidRPr="00A51BAE">
        <w:rPr>
          <w:rFonts w:ascii="Times New Roman" w:hAnsi="Times New Roman" w:cs="Times New Roman"/>
          <w:sz w:val="28"/>
          <w:szCs w:val="28"/>
        </w:rPr>
        <w:t xml:space="preserve">медиации в Республике Казахстан // </w:t>
      </w:r>
      <w:r w:rsidRPr="00A51BAE">
        <w:rPr>
          <w:rFonts w:ascii="Times New Roman" w:hAnsi="Times New Roman" w:cs="Times New Roman"/>
          <w:sz w:val="28"/>
          <w:szCs w:val="28"/>
          <w:lang w:val="en-US"/>
        </w:rPr>
        <w:t>Etnosayasat</w:t>
      </w:r>
      <w:r w:rsidRPr="00A51BAE">
        <w:rPr>
          <w:rFonts w:ascii="Times New Roman" w:hAnsi="Times New Roman" w:cs="Times New Roman"/>
          <w:sz w:val="28"/>
          <w:szCs w:val="28"/>
        </w:rPr>
        <w:t xml:space="preserve">. – 2023. – № 2. – С. 35-44. </w:t>
      </w:r>
    </w:p>
    <w:p w14:paraId="567CACC2" w14:textId="10976153" w:rsidR="720DDA45" w:rsidRPr="00A51BAE" w:rsidRDefault="720DDA45" w:rsidP="006747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6. Дячук М.И., Кожабекова А.С. Медиация в регулировании межнациональных и межконфессиональных конфликтов // Вестник Института законодательства и правовой информации Республики Казахстан. – 2025.</w:t>
      </w:r>
    </w:p>
    <w:p w14:paraId="6DAFB727" w14:textId="721B2825" w:rsidR="720DDA45" w:rsidRPr="00A51BAE" w:rsidRDefault="720DDA45" w:rsidP="006747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BAE">
        <w:rPr>
          <w:rFonts w:ascii="Times New Roman" w:hAnsi="Times New Roman" w:cs="Times New Roman"/>
          <w:sz w:val="28"/>
          <w:szCs w:val="28"/>
        </w:rPr>
        <w:t>7. Дронзина Т.А. Медиация: учебно-методическое пособие. – Астана, 2015.</w:t>
      </w:r>
      <w:r w:rsidR="00664620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221621798"/>
      <w:r w:rsidR="00664620">
        <w:rPr>
          <w:rFonts w:ascii="Times New Roman" w:hAnsi="Times New Roman" w:cs="Times New Roman"/>
          <w:sz w:val="28"/>
          <w:szCs w:val="28"/>
        </w:rPr>
        <w:t>–</w:t>
      </w:r>
      <w:bookmarkEnd w:id="8"/>
      <w:r w:rsidR="00664620">
        <w:rPr>
          <w:rFonts w:ascii="Times New Roman" w:hAnsi="Times New Roman" w:cs="Times New Roman"/>
          <w:sz w:val="28"/>
          <w:szCs w:val="28"/>
        </w:rPr>
        <w:t xml:space="preserve"> 320 с.</w:t>
      </w:r>
    </w:p>
    <w:p w14:paraId="618CCA9C" w14:textId="27D222A8" w:rsidR="720DDA45" w:rsidRPr="00664620" w:rsidRDefault="720DDA45" w:rsidP="006747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5A2">
        <w:rPr>
          <w:rFonts w:ascii="Times New Roman" w:hAnsi="Times New Roman" w:cs="Times New Roman"/>
          <w:sz w:val="28"/>
          <w:szCs w:val="28"/>
        </w:rPr>
        <w:t xml:space="preserve">8. </w:t>
      </w:r>
      <w:r w:rsidRPr="00A51BAE">
        <w:rPr>
          <w:rFonts w:ascii="Times New Roman" w:hAnsi="Times New Roman" w:cs="Times New Roman"/>
          <w:sz w:val="28"/>
          <w:szCs w:val="28"/>
        </w:rPr>
        <w:t>Этномедиация</w:t>
      </w:r>
      <w:r w:rsidR="00593888" w:rsidRPr="001D35A2">
        <w:rPr>
          <w:rFonts w:ascii="Times New Roman" w:hAnsi="Times New Roman" w:cs="Times New Roman"/>
          <w:sz w:val="28"/>
          <w:szCs w:val="28"/>
        </w:rPr>
        <w:t xml:space="preserve"> </w:t>
      </w:r>
      <w:r w:rsidR="00593888" w:rsidRPr="00A51BAE">
        <w:rPr>
          <w:rFonts w:ascii="Times New Roman" w:hAnsi="Times New Roman" w:cs="Times New Roman"/>
          <w:sz w:val="28"/>
          <w:szCs w:val="28"/>
        </w:rPr>
        <w:t>Б</w:t>
      </w:r>
      <w:r w:rsidR="00593888" w:rsidRPr="00A51BAE">
        <w:rPr>
          <w:rFonts w:ascii="Times New Roman" w:hAnsi="Times New Roman" w:cs="Times New Roman"/>
          <w:sz w:val="28"/>
          <w:szCs w:val="28"/>
          <w:lang w:val="kk-KZ"/>
        </w:rPr>
        <w:t>ірлік пен келісім. Единство и согласие</w:t>
      </w:r>
      <w:r w:rsidR="00664620">
        <w:rPr>
          <w:rFonts w:ascii="Times New Roman" w:hAnsi="Times New Roman" w:cs="Times New Roman"/>
          <w:sz w:val="28"/>
          <w:szCs w:val="28"/>
          <w:lang w:val="kk-KZ"/>
        </w:rPr>
        <w:t>: ж</w:t>
      </w:r>
      <w:r w:rsidR="001F4797" w:rsidRPr="00A51BAE">
        <w:rPr>
          <w:rFonts w:ascii="Times New Roman" w:hAnsi="Times New Roman" w:cs="Times New Roman"/>
          <w:sz w:val="28"/>
          <w:szCs w:val="28"/>
        </w:rPr>
        <w:t>урнал</w:t>
      </w:r>
      <w:r w:rsidR="001F4797" w:rsidRPr="00664620">
        <w:rPr>
          <w:rFonts w:ascii="Times New Roman" w:hAnsi="Times New Roman" w:cs="Times New Roman"/>
          <w:sz w:val="28"/>
          <w:szCs w:val="28"/>
        </w:rPr>
        <w:t>.</w:t>
      </w:r>
      <w:r w:rsidR="00593888" w:rsidRPr="00664620">
        <w:rPr>
          <w:rFonts w:ascii="Times New Roman" w:hAnsi="Times New Roman" w:cs="Times New Roman"/>
          <w:sz w:val="28"/>
          <w:szCs w:val="28"/>
        </w:rPr>
        <w:t xml:space="preserve"> </w:t>
      </w:r>
      <w:r w:rsidR="001F4797" w:rsidRPr="00664620">
        <w:rPr>
          <w:rFonts w:ascii="Times New Roman" w:hAnsi="Times New Roman" w:cs="Times New Roman"/>
          <w:sz w:val="28"/>
          <w:szCs w:val="28"/>
        </w:rPr>
        <w:t>– 2025</w:t>
      </w:r>
      <w:r w:rsidR="00664620">
        <w:rPr>
          <w:rFonts w:ascii="Times New Roman" w:hAnsi="Times New Roman" w:cs="Times New Roman"/>
          <w:sz w:val="28"/>
          <w:szCs w:val="28"/>
        </w:rPr>
        <w:t>. –</w:t>
      </w:r>
      <w:r w:rsidR="001F4797" w:rsidRPr="00664620">
        <w:rPr>
          <w:rFonts w:ascii="Times New Roman" w:hAnsi="Times New Roman" w:cs="Times New Roman"/>
          <w:sz w:val="28"/>
          <w:szCs w:val="28"/>
        </w:rPr>
        <w:t xml:space="preserve"> №1</w:t>
      </w:r>
      <w:r w:rsidRPr="00664620">
        <w:rPr>
          <w:rFonts w:ascii="Times New Roman" w:hAnsi="Times New Roman" w:cs="Times New Roman"/>
          <w:sz w:val="28"/>
          <w:szCs w:val="28"/>
        </w:rPr>
        <w:t>.</w:t>
      </w:r>
    </w:p>
    <w:p w14:paraId="6BE88A44" w14:textId="285C1C0E" w:rsidR="4A91BEE3" w:rsidRPr="00664620" w:rsidRDefault="4A91BEE3" w:rsidP="006747A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EB00441" w14:textId="77777777" w:rsidR="0018217E" w:rsidRPr="001F20BA" w:rsidRDefault="0018217E" w:rsidP="0018217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6D9DCB" w14:textId="539583B6" w:rsidR="4A91BEE3" w:rsidRPr="001F20BA" w:rsidRDefault="4A91BEE3" w:rsidP="4A91BEE3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4A91BEE3" w:rsidRPr="001F20BA" w:rsidSect="00A51B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C5A4D" w14:textId="77777777" w:rsidR="002371E5" w:rsidRDefault="002371E5" w:rsidP="00F26854">
      <w:pPr>
        <w:spacing w:after="0" w:line="240" w:lineRule="auto"/>
      </w:pPr>
      <w:r>
        <w:separator/>
      </w:r>
    </w:p>
  </w:endnote>
  <w:endnote w:type="continuationSeparator" w:id="0">
    <w:p w14:paraId="1A20347B" w14:textId="77777777" w:rsidR="002371E5" w:rsidRDefault="002371E5" w:rsidP="00F2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A880A" w14:textId="77777777" w:rsidR="002371E5" w:rsidRDefault="002371E5" w:rsidP="00F26854">
      <w:pPr>
        <w:spacing w:after="0" w:line="240" w:lineRule="auto"/>
      </w:pPr>
      <w:r>
        <w:separator/>
      </w:r>
    </w:p>
  </w:footnote>
  <w:footnote w:type="continuationSeparator" w:id="0">
    <w:p w14:paraId="14662FAC" w14:textId="77777777" w:rsidR="002371E5" w:rsidRDefault="002371E5" w:rsidP="00F26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C514C"/>
    <w:multiLevelType w:val="hybridMultilevel"/>
    <w:tmpl w:val="D5DC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006E"/>
    <w:multiLevelType w:val="hybridMultilevel"/>
    <w:tmpl w:val="5AFE21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277FEA"/>
    <w:multiLevelType w:val="hybridMultilevel"/>
    <w:tmpl w:val="F332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A27D9"/>
    <w:multiLevelType w:val="hybridMultilevel"/>
    <w:tmpl w:val="12C6A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D3"/>
    <w:rsid w:val="0005197A"/>
    <w:rsid w:val="000C3A37"/>
    <w:rsid w:val="00103E89"/>
    <w:rsid w:val="001046A3"/>
    <w:rsid w:val="00131990"/>
    <w:rsid w:val="00151A1F"/>
    <w:rsid w:val="00181345"/>
    <w:rsid w:val="0018217E"/>
    <w:rsid w:val="00184B82"/>
    <w:rsid w:val="001B58D7"/>
    <w:rsid w:val="001D35A2"/>
    <w:rsid w:val="001E53C9"/>
    <w:rsid w:val="001F20BA"/>
    <w:rsid w:val="001F4797"/>
    <w:rsid w:val="0020636A"/>
    <w:rsid w:val="00222579"/>
    <w:rsid w:val="00231349"/>
    <w:rsid w:val="002371E5"/>
    <w:rsid w:val="002506D5"/>
    <w:rsid w:val="002C26A2"/>
    <w:rsid w:val="002C6585"/>
    <w:rsid w:val="00314B11"/>
    <w:rsid w:val="00334D97"/>
    <w:rsid w:val="0036131D"/>
    <w:rsid w:val="00367C97"/>
    <w:rsid w:val="003773B9"/>
    <w:rsid w:val="00384644"/>
    <w:rsid w:val="003E25FC"/>
    <w:rsid w:val="003F51D3"/>
    <w:rsid w:val="00403B36"/>
    <w:rsid w:val="0041258B"/>
    <w:rsid w:val="004249F1"/>
    <w:rsid w:val="00425AB9"/>
    <w:rsid w:val="004337CF"/>
    <w:rsid w:val="004C4332"/>
    <w:rsid w:val="004D0447"/>
    <w:rsid w:val="004F4749"/>
    <w:rsid w:val="00506B87"/>
    <w:rsid w:val="00520CC8"/>
    <w:rsid w:val="00542A83"/>
    <w:rsid w:val="00593888"/>
    <w:rsid w:val="005B3D47"/>
    <w:rsid w:val="005E6F74"/>
    <w:rsid w:val="00636E31"/>
    <w:rsid w:val="0063733D"/>
    <w:rsid w:val="006441B0"/>
    <w:rsid w:val="0064668E"/>
    <w:rsid w:val="00652207"/>
    <w:rsid w:val="00664620"/>
    <w:rsid w:val="00666518"/>
    <w:rsid w:val="006747A4"/>
    <w:rsid w:val="00693543"/>
    <w:rsid w:val="006F3478"/>
    <w:rsid w:val="007305A7"/>
    <w:rsid w:val="007466A4"/>
    <w:rsid w:val="007631A3"/>
    <w:rsid w:val="00781228"/>
    <w:rsid w:val="007B5702"/>
    <w:rsid w:val="007D1C45"/>
    <w:rsid w:val="007D44F9"/>
    <w:rsid w:val="007F30DC"/>
    <w:rsid w:val="007F6042"/>
    <w:rsid w:val="007F7427"/>
    <w:rsid w:val="00803A98"/>
    <w:rsid w:val="00806038"/>
    <w:rsid w:val="0080651F"/>
    <w:rsid w:val="00891D21"/>
    <w:rsid w:val="009246CA"/>
    <w:rsid w:val="00955247"/>
    <w:rsid w:val="009D4EC0"/>
    <w:rsid w:val="00A31769"/>
    <w:rsid w:val="00A40C15"/>
    <w:rsid w:val="00A44EF9"/>
    <w:rsid w:val="00A47BBA"/>
    <w:rsid w:val="00A51BAE"/>
    <w:rsid w:val="00A73646"/>
    <w:rsid w:val="00A755B9"/>
    <w:rsid w:val="00AA226C"/>
    <w:rsid w:val="00AA3266"/>
    <w:rsid w:val="00AD4C74"/>
    <w:rsid w:val="00AE3BFD"/>
    <w:rsid w:val="00B629A2"/>
    <w:rsid w:val="00B756AB"/>
    <w:rsid w:val="00B77753"/>
    <w:rsid w:val="00B92EA1"/>
    <w:rsid w:val="00BC303D"/>
    <w:rsid w:val="00C14484"/>
    <w:rsid w:val="00C62A01"/>
    <w:rsid w:val="00CA2216"/>
    <w:rsid w:val="00CA5613"/>
    <w:rsid w:val="00CC07CC"/>
    <w:rsid w:val="00CC67D3"/>
    <w:rsid w:val="00D31440"/>
    <w:rsid w:val="00D53F79"/>
    <w:rsid w:val="00D64860"/>
    <w:rsid w:val="00D677E4"/>
    <w:rsid w:val="00D76A90"/>
    <w:rsid w:val="00D8132F"/>
    <w:rsid w:val="00DC4FFD"/>
    <w:rsid w:val="00DE1BF0"/>
    <w:rsid w:val="00DE4AA6"/>
    <w:rsid w:val="00DF5123"/>
    <w:rsid w:val="00E24681"/>
    <w:rsid w:val="00E31DC6"/>
    <w:rsid w:val="00E37616"/>
    <w:rsid w:val="00E4292A"/>
    <w:rsid w:val="00E52F4D"/>
    <w:rsid w:val="00EB2505"/>
    <w:rsid w:val="00F12224"/>
    <w:rsid w:val="00F26854"/>
    <w:rsid w:val="00F528E3"/>
    <w:rsid w:val="00F56BA6"/>
    <w:rsid w:val="00F71830"/>
    <w:rsid w:val="00F87288"/>
    <w:rsid w:val="0175669A"/>
    <w:rsid w:val="03424810"/>
    <w:rsid w:val="046CF3DF"/>
    <w:rsid w:val="04C0B652"/>
    <w:rsid w:val="04E1779D"/>
    <w:rsid w:val="04EA4F8D"/>
    <w:rsid w:val="05792CA2"/>
    <w:rsid w:val="06995150"/>
    <w:rsid w:val="07BC86AD"/>
    <w:rsid w:val="07D0BBF4"/>
    <w:rsid w:val="08447661"/>
    <w:rsid w:val="08A72AE1"/>
    <w:rsid w:val="0A102B65"/>
    <w:rsid w:val="0A221AB1"/>
    <w:rsid w:val="0ACA30D7"/>
    <w:rsid w:val="0B14762D"/>
    <w:rsid w:val="0D68E03A"/>
    <w:rsid w:val="0DA86082"/>
    <w:rsid w:val="0DAF210D"/>
    <w:rsid w:val="0E01A762"/>
    <w:rsid w:val="12A9F5F8"/>
    <w:rsid w:val="130D7133"/>
    <w:rsid w:val="14143182"/>
    <w:rsid w:val="14635600"/>
    <w:rsid w:val="1578BDDC"/>
    <w:rsid w:val="15DA314F"/>
    <w:rsid w:val="1642A173"/>
    <w:rsid w:val="17367264"/>
    <w:rsid w:val="1752958B"/>
    <w:rsid w:val="17CE8DAD"/>
    <w:rsid w:val="18283DCA"/>
    <w:rsid w:val="184FBEA2"/>
    <w:rsid w:val="1874B694"/>
    <w:rsid w:val="187CB1CA"/>
    <w:rsid w:val="18BF7F62"/>
    <w:rsid w:val="19D6B16B"/>
    <w:rsid w:val="1AB9FE0F"/>
    <w:rsid w:val="1BA4ADDB"/>
    <w:rsid w:val="1E00C0CA"/>
    <w:rsid w:val="218BAA1C"/>
    <w:rsid w:val="21DA1A54"/>
    <w:rsid w:val="244AA18A"/>
    <w:rsid w:val="25966010"/>
    <w:rsid w:val="2618E6F6"/>
    <w:rsid w:val="271600F8"/>
    <w:rsid w:val="278B5B12"/>
    <w:rsid w:val="28B50753"/>
    <w:rsid w:val="29CB3E09"/>
    <w:rsid w:val="2B3B56CB"/>
    <w:rsid w:val="2CBFAF87"/>
    <w:rsid w:val="2E132C0F"/>
    <w:rsid w:val="2F36A92E"/>
    <w:rsid w:val="2FCC77D1"/>
    <w:rsid w:val="3174B3A2"/>
    <w:rsid w:val="32567B9A"/>
    <w:rsid w:val="3331EDEC"/>
    <w:rsid w:val="339AD419"/>
    <w:rsid w:val="33E17FB8"/>
    <w:rsid w:val="34A9C785"/>
    <w:rsid w:val="37569A0E"/>
    <w:rsid w:val="377B009E"/>
    <w:rsid w:val="3866D832"/>
    <w:rsid w:val="38705E50"/>
    <w:rsid w:val="3AA64339"/>
    <w:rsid w:val="3AD0332A"/>
    <w:rsid w:val="3ADAA85B"/>
    <w:rsid w:val="3B02A282"/>
    <w:rsid w:val="3B2E4522"/>
    <w:rsid w:val="3C78435A"/>
    <w:rsid w:val="3CB06C42"/>
    <w:rsid w:val="3FA62FAF"/>
    <w:rsid w:val="3FFB889D"/>
    <w:rsid w:val="40AAB090"/>
    <w:rsid w:val="40E5A5B9"/>
    <w:rsid w:val="410934DA"/>
    <w:rsid w:val="41C433D1"/>
    <w:rsid w:val="4205157C"/>
    <w:rsid w:val="42939090"/>
    <w:rsid w:val="43AA6293"/>
    <w:rsid w:val="441FC131"/>
    <w:rsid w:val="44371DD0"/>
    <w:rsid w:val="44C1D0AA"/>
    <w:rsid w:val="44FBB15E"/>
    <w:rsid w:val="450EB757"/>
    <w:rsid w:val="4528F1A4"/>
    <w:rsid w:val="46456D7C"/>
    <w:rsid w:val="49EB9DB5"/>
    <w:rsid w:val="4A89B8F7"/>
    <w:rsid w:val="4A91BEE3"/>
    <w:rsid w:val="4B107553"/>
    <w:rsid w:val="4CBBE510"/>
    <w:rsid w:val="4D4531E0"/>
    <w:rsid w:val="4D7C3FAD"/>
    <w:rsid w:val="4E0A231C"/>
    <w:rsid w:val="4E3BF8F3"/>
    <w:rsid w:val="4F3A808D"/>
    <w:rsid w:val="4F6E7E36"/>
    <w:rsid w:val="4F6F8DD9"/>
    <w:rsid w:val="50873B47"/>
    <w:rsid w:val="512BA4D4"/>
    <w:rsid w:val="513A5846"/>
    <w:rsid w:val="5227B4A9"/>
    <w:rsid w:val="54227671"/>
    <w:rsid w:val="5488A599"/>
    <w:rsid w:val="5576803D"/>
    <w:rsid w:val="55E4E569"/>
    <w:rsid w:val="5701A9C2"/>
    <w:rsid w:val="57A3405D"/>
    <w:rsid w:val="592BC03C"/>
    <w:rsid w:val="594016D7"/>
    <w:rsid w:val="5ABCDC39"/>
    <w:rsid w:val="5ACB5A43"/>
    <w:rsid w:val="5CAC89FE"/>
    <w:rsid w:val="5ED78831"/>
    <w:rsid w:val="5F03D468"/>
    <w:rsid w:val="5FC5AB65"/>
    <w:rsid w:val="61398381"/>
    <w:rsid w:val="61661D49"/>
    <w:rsid w:val="61790657"/>
    <w:rsid w:val="63CD0249"/>
    <w:rsid w:val="64C999DB"/>
    <w:rsid w:val="64D6C0EC"/>
    <w:rsid w:val="6577047B"/>
    <w:rsid w:val="67819E0C"/>
    <w:rsid w:val="6825E3C4"/>
    <w:rsid w:val="691AFEFA"/>
    <w:rsid w:val="6939E116"/>
    <w:rsid w:val="6A6C34F6"/>
    <w:rsid w:val="6AC0C009"/>
    <w:rsid w:val="6B069BE9"/>
    <w:rsid w:val="6B34D546"/>
    <w:rsid w:val="6CDE7D7C"/>
    <w:rsid w:val="6D2B1BAB"/>
    <w:rsid w:val="6D649D40"/>
    <w:rsid w:val="6D776927"/>
    <w:rsid w:val="6EB9792F"/>
    <w:rsid w:val="6EFB74EF"/>
    <w:rsid w:val="70212C3D"/>
    <w:rsid w:val="70894723"/>
    <w:rsid w:val="720DDA45"/>
    <w:rsid w:val="7272D233"/>
    <w:rsid w:val="72A9DA5F"/>
    <w:rsid w:val="72B6CA89"/>
    <w:rsid w:val="72B805E6"/>
    <w:rsid w:val="73524AD2"/>
    <w:rsid w:val="760E6281"/>
    <w:rsid w:val="7612C209"/>
    <w:rsid w:val="763AA035"/>
    <w:rsid w:val="7674A7F4"/>
    <w:rsid w:val="79A817B3"/>
    <w:rsid w:val="79B34917"/>
    <w:rsid w:val="7AC6FE44"/>
    <w:rsid w:val="7CA064D6"/>
    <w:rsid w:val="7CBD094F"/>
    <w:rsid w:val="7DFFF912"/>
    <w:rsid w:val="7E15ED7A"/>
    <w:rsid w:val="7F5A60CC"/>
    <w:rsid w:val="7F82D141"/>
    <w:rsid w:val="7F8C02EB"/>
    <w:rsid w:val="7FD5D0E1"/>
    <w:rsid w:val="7FE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3F90"/>
  <w15:docId w15:val="{7E839422-BCC4-4AE3-9788-7D3E0141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854"/>
  </w:style>
  <w:style w:type="paragraph" w:styleId="a5">
    <w:name w:val="footer"/>
    <w:basedOn w:val="a"/>
    <w:link w:val="a6"/>
    <w:uiPriority w:val="99"/>
    <w:unhideWhenUsed/>
    <w:rsid w:val="00F2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854"/>
  </w:style>
  <w:style w:type="paragraph" w:styleId="a7">
    <w:name w:val="List Paragraph"/>
    <w:basedOn w:val="a"/>
    <w:uiPriority w:val="34"/>
    <w:qFormat/>
    <w:rsid w:val="00D64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7EA9C-462A-4623-9058-3ACA6BA8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dcterms:created xsi:type="dcterms:W3CDTF">2026-02-04T08:46:00Z</dcterms:created>
  <dcterms:modified xsi:type="dcterms:W3CDTF">2026-02-11T18:41:00Z</dcterms:modified>
</cp:coreProperties>
</file>