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5520A" w14:textId="1D29BC0E" w:rsidR="005E1242" w:rsidRPr="005221AF" w:rsidRDefault="005E1242" w:rsidP="005221AF">
      <w:pPr>
        <w:spacing w:after="0" w:line="240" w:lineRule="auto"/>
        <w:outlineLvl w:val="0"/>
        <w:rPr>
          <w:rFonts w:ascii="Times New Roman" w:eastAsia="Times New Roman" w:hAnsi="Times New Roman" w:cs="Times New Roman"/>
          <w:b/>
          <w:bCs/>
          <w:kern w:val="36"/>
          <w:sz w:val="24"/>
          <w:szCs w:val="24"/>
          <w:lang w:val="kk-KZ" w:eastAsia="ru-RU"/>
        </w:rPr>
      </w:pPr>
      <w:r w:rsidRPr="005221AF">
        <w:rPr>
          <w:rFonts w:ascii="Times New Roman" w:eastAsia="Times New Roman" w:hAnsi="Times New Roman" w:cs="Times New Roman"/>
          <w:b/>
          <w:bCs/>
          <w:kern w:val="36"/>
          <w:sz w:val="24"/>
          <w:szCs w:val="24"/>
          <w:lang w:val="kk-KZ" w:eastAsia="ru-RU"/>
        </w:rPr>
        <w:t>УДК 338</w:t>
      </w:r>
    </w:p>
    <w:p w14:paraId="1D1B705F" w14:textId="66F35578" w:rsidR="00C75A30" w:rsidRPr="005221AF" w:rsidRDefault="00C75A30" w:rsidP="005221AF">
      <w:pPr>
        <w:spacing w:after="0" w:line="240" w:lineRule="auto"/>
        <w:jc w:val="center"/>
        <w:outlineLvl w:val="0"/>
        <w:rPr>
          <w:rFonts w:ascii="Times New Roman" w:eastAsia="Times New Roman" w:hAnsi="Times New Roman" w:cs="Times New Roman"/>
          <w:b/>
          <w:bCs/>
          <w:kern w:val="36"/>
          <w:sz w:val="24"/>
          <w:szCs w:val="24"/>
          <w:lang w:eastAsia="ru-RU"/>
        </w:rPr>
      </w:pPr>
      <w:r w:rsidRPr="005221AF">
        <w:rPr>
          <w:rFonts w:ascii="Times New Roman" w:eastAsia="Times New Roman" w:hAnsi="Times New Roman" w:cs="Times New Roman"/>
          <w:b/>
          <w:bCs/>
          <w:kern w:val="36"/>
          <w:sz w:val="24"/>
          <w:szCs w:val="24"/>
          <w:lang w:eastAsia="ru-RU"/>
        </w:rPr>
        <w:t>Ахмеджанова Д.Ж.</w:t>
      </w:r>
    </w:p>
    <w:p w14:paraId="23024AA0" w14:textId="73359E86" w:rsidR="00C75A30" w:rsidRPr="005221AF" w:rsidRDefault="00C75A30" w:rsidP="005221AF">
      <w:pPr>
        <w:spacing w:after="0" w:line="240" w:lineRule="auto"/>
        <w:jc w:val="center"/>
        <w:outlineLvl w:val="0"/>
        <w:rPr>
          <w:rFonts w:ascii="Times New Roman" w:eastAsia="Times New Roman" w:hAnsi="Times New Roman" w:cs="Times New Roman"/>
          <w:i/>
          <w:iCs/>
          <w:kern w:val="36"/>
          <w:sz w:val="24"/>
          <w:szCs w:val="24"/>
          <w:lang w:val="kk-KZ" w:eastAsia="ru-RU"/>
        </w:rPr>
      </w:pPr>
      <w:r w:rsidRPr="005221AF">
        <w:rPr>
          <w:rFonts w:ascii="Times New Roman" w:eastAsia="Times New Roman" w:hAnsi="Times New Roman" w:cs="Times New Roman"/>
          <w:i/>
          <w:iCs/>
          <w:kern w:val="36"/>
          <w:sz w:val="24"/>
          <w:szCs w:val="24"/>
          <w:lang w:val="kk-KZ" w:eastAsia="ru-RU"/>
        </w:rPr>
        <w:t>Абылай хан атындағы Қазақ Халықаралық Қатынастар және Әлем Тілдері Университетінің магистранты, Алматы, Қазақстан</w:t>
      </w:r>
    </w:p>
    <w:p w14:paraId="6B0F5D82" w14:textId="2461104A" w:rsidR="00261A80" w:rsidRPr="005221AF" w:rsidRDefault="00261A80" w:rsidP="005221AF">
      <w:pPr>
        <w:spacing w:after="0" w:line="240" w:lineRule="auto"/>
        <w:jc w:val="center"/>
        <w:outlineLvl w:val="0"/>
        <w:rPr>
          <w:rFonts w:ascii="Times New Roman" w:eastAsia="Times New Roman" w:hAnsi="Times New Roman" w:cs="Times New Roman"/>
          <w:b/>
          <w:bCs/>
          <w:kern w:val="36"/>
          <w:sz w:val="24"/>
          <w:szCs w:val="24"/>
          <w:lang w:val="kk-KZ" w:eastAsia="ru-RU"/>
        </w:rPr>
      </w:pPr>
      <w:r w:rsidRPr="005221AF">
        <w:rPr>
          <w:rFonts w:ascii="Times New Roman" w:eastAsia="Times New Roman" w:hAnsi="Times New Roman" w:cs="Times New Roman"/>
          <w:b/>
          <w:bCs/>
          <w:kern w:val="36"/>
          <w:sz w:val="24"/>
          <w:szCs w:val="24"/>
          <w:lang w:val="kk-KZ" w:eastAsia="ru-RU"/>
        </w:rPr>
        <w:t>Абельданова А.Б</w:t>
      </w:r>
      <w:r w:rsidR="001D4CE1">
        <w:rPr>
          <w:rFonts w:ascii="Times New Roman" w:eastAsia="Times New Roman" w:hAnsi="Times New Roman" w:cs="Times New Roman"/>
          <w:b/>
          <w:bCs/>
          <w:kern w:val="36"/>
          <w:sz w:val="24"/>
          <w:szCs w:val="24"/>
          <w:lang w:val="kk-KZ" w:eastAsia="ru-RU"/>
        </w:rPr>
        <w:t>.</w:t>
      </w:r>
    </w:p>
    <w:p w14:paraId="5E8D64C9" w14:textId="144241BD" w:rsidR="00261A80" w:rsidRPr="005221AF" w:rsidRDefault="00261A80" w:rsidP="005221AF">
      <w:pPr>
        <w:spacing w:after="0" w:line="240" w:lineRule="auto"/>
        <w:jc w:val="center"/>
        <w:outlineLvl w:val="0"/>
        <w:rPr>
          <w:rFonts w:ascii="Times New Roman" w:eastAsia="Times New Roman" w:hAnsi="Times New Roman" w:cs="Times New Roman"/>
          <w:i/>
          <w:iCs/>
          <w:kern w:val="36"/>
          <w:sz w:val="24"/>
          <w:szCs w:val="24"/>
          <w:lang w:val="kk-KZ" w:eastAsia="ru-RU"/>
        </w:rPr>
      </w:pPr>
      <w:r w:rsidRPr="005221AF">
        <w:rPr>
          <w:rFonts w:ascii="Times New Roman" w:eastAsia="Times New Roman" w:hAnsi="Times New Roman" w:cs="Times New Roman"/>
          <w:i/>
          <w:iCs/>
          <w:kern w:val="36"/>
          <w:sz w:val="24"/>
          <w:szCs w:val="24"/>
          <w:lang w:val="kk-KZ" w:eastAsia="ru-RU"/>
        </w:rPr>
        <w:t xml:space="preserve">PhD, </w:t>
      </w:r>
      <w:r w:rsidR="005221AF">
        <w:rPr>
          <w:rFonts w:ascii="Times New Roman" w:eastAsia="Times New Roman" w:hAnsi="Times New Roman" w:cs="Times New Roman"/>
          <w:i/>
          <w:iCs/>
          <w:kern w:val="36"/>
          <w:sz w:val="24"/>
          <w:szCs w:val="24"/>
          <w:lang w:val="kk-KZ" w:eastAsia="ru-RU"/>
        </w:rPr>
        <w:t>қауымдастырылған</w:t>
      </w:r>
      <w:r w:rsidRPr="005221AF">
        <w:rPr>
          <w:rFonts w:ascii="Times New Roman" w:eastAsia="Times New Roman" w:hAnsi="Times New Roman" w:cs="Times New Roman"/>
          <w:i/>
          <w:iCs/>
          <w:kern w:val="36"/>
          <w:sz w:val="24"/>
          <w:szCs w:val="24"/>
          <w:lang w:val="kk-KZ" w:eastAsia="ru-RU"/>
        </w:rPr>
        <w:t xml:space="preserve"> профессор</w:t>
      </w:r>
      <w:r w:rsidRPr="005221AF">
        <w:rPr>
          <w:sz w:val="24"/>
          <w:szCs w:val="24"/>
          <w:lang w:val="kk-KZ"/>
        </w:rPr>
        <w:t xml:space="preserve">, </w:t>
      </w:r>
      <w:r w:rsidRPr="005221AF">
        <w:rPr>
          <w:rFonts w:ascii="Times New Roman" w:eastAsia="Times New Roman" w:hAnsi="Times New Roman" w:cs="Times New Roman"/>
          <w:i/>
          <w:iCs/>
          <w:kern w:val="36"/>
          <w:sz w:val="24"/>
          <w:szCs w:val="24"/>
          <w:lang w:val="kk-KZ" w:eastAsia="ru-RU"/>
        </w:rPr>
        <w:t xml:space="preserve">Абылай хан атындағы Қазақ Халықаралық Қатынастар және Әлем Тілдері </w:t>
      </w:r>
      <w:r w:rsidR="001D4CE1">
        <w:rPr>
          <w:rFonts w:ascii="Times New Roman" w:eastAsia="Times New Roman" w:hAnsi="Times New Roman" w:cs="Times New Roman"/>
          <w:i/>
          <w:iCs/>
          <w:kern w:val="36"/>
          <w:sz w:val="24"/>
          <w:szCs w:val="24"/>
          <w:lang w:val="kk-KZ" w:eastAsia="ru-RU"/>
        </w:rPr>
        <w:t>Университеті</w:t>
      </w:r>
      <w:r w:rsidRPr="005221AF">
        <w:rPr>
          <w:rFonts w:ascii="Times New Roman" w:eastAsia="Times New Roman" w:hAnsi="Times New Roman" w:cs="Times New Roman"/>
          <w:i/>
          <w:iCs/>
          <w:kern w:val="36"/>
          <w:sz w:val="24"/>
          <w:szCs w:val="24"/>
          <w:lang w:val="kk-KZ" w:eastAsia="ru-RU"/>
        </w:rPr>
        <w:t>, Алматы, Қазақстан</w:t>
      </w:r>
    </w:p>
    <w:p w14:paraId="5A2DC599" w14:textId="77777777" w:rsidR="00261A80" w:rsidRPr="005221AF" w:rsidRDefault="00261A80" w:rsidP="005221AF">
      <w:pPr>
        <w:spacing w:after="0" w:line="240" w:lineRule="auto"/>
        <w:ind w:firstLine="426"/>
        <w:jc w:val="center"/>
        <w:outlineLvl w:val="0"/>
        <w:rPr>
          <w:rFonts w:ascii="Times New Roman" w:eastAsia="Times New Roman" w:hAnsi="Times New Roman" w:cs="Times New Roman"/>
          <w:i/>
          <w:iCs/>
          <w:kern w:val="36"/>
          <w:sz w:val="24"/>
          <w:szCs w:val="24"/>
          <w:lang w:eastAsia="ru-RU"/>
        </w:rPr>
      </w:pPr>
    </w:p>
    <w:p w14:paraId="23C10FC5" w14:textId="77777777" w:rsidR="00C75A30" w:rsidRPr="005221AF" w:rsidRDefault="00C75A30" w:rsidP="005221AF">
      <w:pPr>
        <w:spacing w:after="0" w:line="240" w:lineRule="auto"/>
        <w:ind w:firstLine="426"/>
        <w:jc w:val="both"/>
        <w:outlineLvl w:val="0"/>
        <w:rPr>
          <w:rFonts w:ascii="Times New Roman" w:eastAsia="Times New Roman" w:hAnsi="Times New Roman" w:cs="Times New Roman"/>
          <w:b/>
          <w:bCs/>
          <w:kern w:val="36"/>
          <w:sz w:val="24"/>
          <w:szCs w:val="24"/>
          <w:lang w:val="kk-KZ" w:eastAsia="ru-RU"/>
        </w:rPr>
      </w:pPr>
    </w:p>
    <w:p w14:paraId="296497A8" w14:textId="105893F8" w:rsidR="00641A6B" w:rsidRPr="005221AF" w:rsidRDefault="00641A6B" w:rsidP="005221AF">
      <w:pPr>
        <w:spacing w:after="0" w:line="240" w:lineRule="auto"/>
        <w:jc w:val="center"/>
        <w:outlineLvl w:val="0"/>
        <w:rPr>
          <w:rFonts w:ascii="Times New Roman" w:eastAsia="Times New Roman" w:hAnsi="Times New Roman" w:cs="Times New Roman"/>
          <w:b/>
          <w:bCs/>
          <w:kern w:val="36"/>
          <w:sz w:val="24"/>
          <w:szCs w:val="24"/>
          <w:lang w:val="kk-KZ" w:eastAsia="ru-RU"/>
        </w:rPr>
      </w:pPr>
      <w:r w:rsidRPr="005221AF">
        <w:rPr>
          <w:rFonts w:ascii="Times New Roman" w:eastAsia="Times New Roman" w:hAnsi="Times New Roman" w:cs="Times New Roman"/>
          <w:b/>
          <w:bCs/>
          <w:kern w:val="36"/>
          <w:sz w:val="24"/>
          <w:szCs w:val="24"/>
          <w:lang w:val="kk-KZ" w:eastAsia="ru-RU"/>
        </w:rPr>
        <w:t>Қазақстанда MICE-туризмнің қазіргі жағдайы мен даму перспективалары</w:t>
      </w:r>
    </w:p>
    <w:p w14:paraId="131AC6C0" w14:textId="6C1139CD" w:rsidR="00641A6B" w:rsidRPr="005221AF" w:rsidRDefault="005221AF" w:rsidP="005221AF">
      <w:pPr>
        <w:spacing w:after="0" w:line="240" w:lineRule="auto"/>
        <w:jc w:val="center"/>
        <w:outlineLvl w:val="0"/>
        <w:rPr>
          <w:rFonts w:ascii="Times New Roman" w:eastAsia="Times New Roman" w:hAnsi="Times New Roman" w:cs="Times New Roman"/>
          <w:b/>
          <w:bCs/>
          <w:kern w:val="36"/>
          <w:sz w:val="24"/>
          <w:szCs w:val="24"/>
          <w:lang w:val="kk-KZ" w:eastAsia="ru-RU"/>
        </w:rPr>
      </w:pPr>
      <w:r>
        <w:rPr>
          <w:rFonts w:ascii="Times New Roman" w:eastAsia="Times New Roman" w:hAnsi="Times New Roman" w:cs="Times New Roman"/>
          <w:b/>
          <w:bCs/>
          <w:kern w:val="36"/>
          <w:sz w:val="24"/>
          <w:szCs w:val="24"/>
          <w:lang w:val="kk-KZ" w:eastAsia="ru-RU"/>
        </w:rPr>
        <w:t>*</w:t>
      </w:r>
    </w:p>
    <w:p w14:paraId="52F829B6" w14:textId="1F80CB8C" w:rsidR="008E2519" w:rsidRPr="005221AF" w:rsidRDefault="00641A6B" w:rsidP="005221AF">
      <w:pPr>
        <w:spacing w:after="0" w:line="240" w:lineRule="auto"/>
        <w:jc w:val="center"/>
        <w:outlineLvl w:val="0"/>
        <w:rPr>
          <w:rFonts w:ascii="Times New Roman" w:eastAsia="Times New Roman" w:hAnsi="Times New Roman" w:cs="Times New Roman"/>
          <w:b/>
          <w:bCs/>
          <w:kern w:val="36"/>
          <w:sz w:val="24"/>
          <w:szCs w:val="24"/>
          <w:lang w:val="en-US" w:eastAsia="ru-RU"/>
        </w:rPr>
      </w:pPr>
      <w:r w:rsidRPr="005221AF">
        <w:rPr>
          <w:rFonts w:ascii="Times New Roman" w:eastAsia="Times New Roman" w:hAnsi="Times New Roman" w:cs="Times New Roman"/>
          <w:b/>
          <w:bCs/>
          <w:kern w:val="36"/>
          <w:sz w:val="24"/>
          <w:szCs w:val="24"/>
          <w:lang w:val="en-US" w:eastAsia="ru-RU"/>
        </w:rPr>
        <w:t>Current State and Development Prospects of MICE Tourism in Kazakhstan</w:t>
      </w:r>
    </w:p>
    <w:p w14:paraId="3E16E32E" w14:textId="77777777" w:rsidR="00641A6B" w:rsidRPr="005221AF" w:rsidRDefault="00641A6B" w:rsidP="005221AF">
      <w:pPr>
        <w:pStyle w:val="a4"/>
        <w:spacing w:before="0" w:beforeAutospacing="0" w:after="0" w:afterAutospacing="0"/>
        <w:ind w:firstLine="426"/>
        <w:jc w:val="both"/>
        <w:rPr>
          <w:rStyle w:val="a5"/>
          <w:lang w:val="en-US"/>
        </w:rPr>
      </w:pPr>
    </w:p>
    <w:p w14:paraId="290EA313" w14:textId="2B0D738E" w:rsidR="005A4F86" w:rsidRPr="005221AF" w:rsidRDefault="005A4F86" w:rsidP="005221AF">
      <w:pPr>
        <w:pStyle w:val="a4"/>
        <w:spacing w:before="0" w:beforeAutospacing="0" w:after="0" w:afterAutospacing="0"/>
        <w:ind w:firstLine="426"/>
        <w:jc w:val="both"/>
        <w:rPr>
          <w:rStyle w:val="a5"/>
          <w:lang w:val="en-US"/>
        </w:rPr>
      </w:pPr>
      <w:r w:rsidRPr="005221AF">
        <w:rPr>
          <w:rStyle w:val="a5"/>
        </w:rPr>
        <w:t>Аннотация</w:t>
      </w:r>
    </w:p>
    <w:p w14:paraId="0CE79A74" w14:textId="77777777" w:rsidR="008E2519" w:rsidRPr="005221AF" w:rsidRDefault="008E2519" w:rsidP="005221AF">
      <w:pPr>
        <w:spacing w:after="0" w:line="240" w:lineRule="auto"/>
        <w:ind w:firstLine="426"/>
        <w:jc w:val="both"/>
        <w:outlineLvl w:val="1"/>
        <w:rPr>
          <w:rStyle w:val="a5"/>
          <w:rFonts w:ascii="Times New Roman" w:eastAsia="Times New Roman" w:hAnsi="Times New Roman" w:cs="Times New Roman"/>
          <w:b w:val="0"/>
          <w:bCs w:val="0"/>
          <w:i/>
          <w:iCs/>
          <w:sz w:val="24"/>
          <w:szCs w:val="24"/>
          <w:lang w:val="en-US" w:eastAsia="ru-RU"/>
        </w:rPr>
      </w:pPr>
      <w:r w:rsidRPr="005221AF">
        <w:rPr>
          <w:rStyle w:val="a5"/>
          <w:rFonts w:ascii="Times New Roman" w:eastAsia="Times New Roman" w:hAnsi="Times New Roman" w:cs="Times New Roman"/>
          <w:b w:val="0"/>
          <w:bCs w:val="0"/>
          <w:i/>
          <w:iCs/>
          <w:sz w:val="24"/>
          <w:szCs w:val="24"/>
          <w:lang w:eastAsia="ru-RU"/>
        </w:rPr>
        <w:t>Мақалада</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Қазақстандағы</w:t>
      </w:r>
      <w:r w:rsidRPr="005221AF">
        <w:rPr>
          <w:rStyle w:val="a5"/>
          <w:rFonts w:ascii="Times New Roman" w:eastAsia="Times New Roman" w:hAnsi="Times New Roman" w:cs="Times New Roman"/>
          <w:b w:val="0"/>
          <w:bCs w:val="0"/>
          <w:i/>
          <w:iCs/>
          <w:sz w:val="24"/>
          <w:szCs w:val="24"/>
          <w:lang w:val="en-US" w:eastAsia="ru-RU"/>
        </w:rPr>
        <w:t xml:space="preserve"> MICE-</w:t>
      </w:r>
      <w:r w:rsidRPr="005221AF">
        <w:rPr>
          <w:rStyle w:val="a5"/>
          <w:rFonts w:ascii="Times New Roman" w:eastAsia="Times New Roman" w:hAnsi="Times New Roman" w:cs="Times New Roman"/>
          <w:b w:val="0"/>
          <w:bCs w:val="0"/>
          <w:i/>
          <w:iCs/>
          <w:sz w:val="24"/>
          <w:szCs w:val="24"/>
          <w:lang w:eastAsia="ru-RU"/>
        </w:rPr>
        <w:t>туризмнің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қазіргі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жағдайы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негізгі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проблемалары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мен</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даму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перспективалары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қарастырылады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Ғылыми</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әдебиеттер</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мен</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ресми</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статистикалық</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деректер</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негізінде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осы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сегменттің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даму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үрдістері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мен</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оны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тежейтін</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негізгі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факторлар</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айқындалды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Алматының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елдегі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іскерлік</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туризмнің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жетекші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орталығы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ретіндегі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инфрақұрылымдық</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әлеуетіне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ерекше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назар</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аударылды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Зерттеу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нәтижесінде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инфрақұрылымды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жаңғырту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заманауи</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цифрлық</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шешімдерді</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енгізу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тұрақты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даму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қағидаттарын</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пайдалану</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және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Қазақстанды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халықаралық</w:t>
      </w:r>
      <w:r w:rsidRPr="005221AF">
        <w:rPr>
          <w:rStyle w:val="a5"/>
          <w:rFonts w:ascii="Times New Roman" w:eastAsia="Times New Roman" w:hAnsi="Times New Roman" w:cs="Times New Roman"/>
          <w:b w:val="0"/>
          <w:bCs w:val="0"/>
          <w:i/>
          <w:iCs/>
          <w:sz w:val="24"/>
          <w:szCs w:val="24"/>
          <w:lang w:val="en-US" w:eastAsia="ru-RU"/>
        </w:rPr>
        <w:t xml:space="preserve"> MICE-</w:t>
      </w:r>
      <w:r w:rsidRPr="005221AF">
        <w:rPr>
          <w:rStyle w:val="a5"/>
          <w:rFonts w:ascii="Times New Roman" w:eastAsia="Times New Roman" w:hAnsi="Times New Roman" w:cs="Times New Roman"/>
          <w:b w:val="0"/>
          <w:bCs w:val="0"/>
          <w:i/>
          <w:iCs/>
          <w:sz w:val="24"/>
          <w:szCs w:val="24"/>
          <w:lang w:eastAsia="ru-RU"/>
        </w:rPr>
        <w:t>дестинация</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ретінде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ілгерілетудің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маңыздылығы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негізделді</w:t>
      </w:r>
      <w:r w:rsidRPr="005221AF">
        <w:rPr>
          <w:rStyle w:val="a5"/>
          <w:rFonts w:ascii="Times New Roman" w:eastAsia="Times New Roman" w:hAnsi="Times New Roman" w:cs="Times New Roman"/>
          <w:b w:val="0"/>
          <w:bCs w:val="0"/>
          <w:i/>
          <w:iCs/>
          <w:sz w:val="24"/>
          <w:szCs w:val="24"/>
          <w:lang w:val="en-US" w:eastAsia="ru-RU"/>
        </w:rPr>
        <w:t>.</w:t>
      </w:r>
    </w:p>
    <w:p w14:paraId="0256A8EC" w14:textId="11349F33" w:rsidR="008E2519" w:rsidRPr="005221AF" w:rsidRDefault="00641A6B" w:rsidP="005221AF">
      <w:pPr>
        <w:spacing w:after="0" w:line="240" w:lineRule="auto"/>
        <w:ind w:firstLine="426"/>
        <w:jc w:val="both"/>
        <w:outlineLvl w:val="1"/>
        <w:rPr>
          <w:rStyle w:val="a5"/>
          <w:rFonts w:ascii="Times New Roman" w:eastAsia="Times New Roman" w:hAnsi="Times New Roman" w:cs="Times New Roman"/>
          <w:b w:val="0"/>
          <w:bCs w:val="0"/>
          <w:i/>
          <w:iCs/>
          <w:sz w:val="24"/>
          <w:szCs w:val="24"/>
          <w:lang w:val="en-US" w:eastAsia="ru-RU"/>
        </w:rPr>
      </w:pPr>
      <w:r w:rsidRPr="005221AF">
        <w:rPr>
          <w:rStyle w:val="a5"/>
          <w:rFonts w:ascii="Times New Roman" w:eastAsia="Times New Roman" w:hAnsi="Times New Roman" w:cs="Times New Roman"/>
          <w:sz w:val="24"/>
          <w:szCs w:val="24"/>
          <w:lang w:val="kk-KZ" w:eastAsia="ru-RU"/>
        </w:rPr>
        <w:t>Кілтті</w:t>
      </w:r>
      <w:r w:rsidRPr="005221AF">
        <w:rPr>
          <w:rStyle w:val="a5"/>
          <w:rFonts w:ascii="Times New Roman" w:eastAsia="Times New Roman" w:hAnsi="Times New Roman" w:cs="Times New Roman"/>
          <w:sz w:val="24"/>
          <w:szCs w:val="24"/>
          <w:lang w:val="en-US" w:eastAsia="ru-RU"/>
        </w:rPr>
        <w:t xml:space="preserve"> </w:t>
      </w:r>
      <w:r w:rsidRPr="005221AF">
        <w:rPr>
          <w:rStyle w:val="a5"/>
          <w:rFonts w:ascii="Times New Roman" w:eastAsia="Times New Roman" w:hAnsi="Times New Roman" w:cs="Times New Roman"/>
          <w:sz w:val="24"/>
          <w:szCs w:val="24"/>
          <w:lang w:eastAsia="ru-RU"/>
        </w:rPr>
        <w:t>сөздер</w:t>
      </w:r>
      <w:r w:rsidRPr="005221AF">
        <w:rPr>
          <w:rStyle w:val="a5"/>
          <w:rFonts w:ascii="Times New Roman" w:eastAsia="Times New Roman" w:hAnsi="Times New Roman" w:cs="Times New Roman"/>
          <w:b w:val="0"/>
          <w:bCs w:val="0"/>
          <w:sz w:val="24"/>
          <w:szCs w:val="24"/>
          <w:lang w:val="en-US" w:eastAsia="ru-RU"/>
        </w:rPr>
        <w:t>:</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іскерлік</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туризм</w:t>
      </w:r>
      <w:r w:rsidRPr="005221AF">
        <w:rPr>
          <w:rStyle w:val="a5"/>
          <w:rFonts w:ascii="Times New Roman" w:eastAsia="Times New Roman" w:hAnsi="Times New Roman" w:cs="Times New Roman"/>
          <w:b w:val="0"/>
          <w:bCs w:val="0"/>
          <w:i/>
          <w:iCs/>
          <w:sz w:val="24"/>
          <w:szCs w:val="24"/>
          <w:lang w:val="en-US" w:eastAsia="ru-RU"/>
        </w:rPr>
        <w:t>, MICE-</w:t>
      </w:r>
      <w:r w:rsidRPr="005221AF">
        <w:rPr>
          <w:rStyle w:val="a5"/>
          <w:rFonts w:ascii="Times New Roman" w:eastAsia="Times New Roman" w:hAnsi="Times New Roman" w:cs="Times New Roman"/>
          <w:b w:val="0"/>
          <w:bCs w:val="0"/>
          <w:i/>
          <w:iCs/>
          <w:sz w:val="24"/>
          <w:szCs w:val="24"/>
          <w:lang w:eastAsia="ru-RU"/>
        </w:rPr>
        <w:t>туризм</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іскерлік</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туризм</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инфрақұрылымы</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іскерлік</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іс</w:t>
      </w:r>
      <w:r w:rsidRPr="005221AF">
        <w:rPr>
          <w:rStyle w:val="a5"/>
          <w:rFonts w:ascii="Times New Roman" w:eastAsia="Times New Roman" w:hAnsi="Times New Roman" w:cs="Times New Roman"/>
          <w:b w:val="0"/>
          <w:bCs w:val="0"/>
          <w:i/>
          <w:iCs/>
          <w:sz w:val="24"/>
          <w:szCs w:val="24"/>
          <w:lang w:val="en-US" w:eastAsia="ru-RU"/>
        </w:rPr>
        <w:t>-</w:t>
      </w:r>
      <w:r w:rsidRPr="005221AF">
        <w:rPr>
          <w:rStyle w:val="a5"/>
          <w:rFonts w:ascii="Times New Roman" w:eastAsia="Times New Roman" w:hAnsi="Times New Roman" w:cs="Times New Roman"/>
          <w:b w:val="0"/>
          <w:bCs w:val="0"/>
          <w:i/>
          <w:iCs/>
          <w:sz w:val="24"/>
          <w:szCs w:val="24"/>
          <w:lang w:eastAsia="ru-RU"/>
        </w:rPr>
        <w:t>шаралар</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дестинацияның</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бәсекеге</w:t>
      </w:r>
      <w:r w:rsidRPr="005221AF">
        <w:rPr>
          <w:rStyle w:val="a5"/>
          <w:rFonts w:ascii="Times New Roman" w:eastAsia="Times New Roman" w:hAnsi="Times New Roman" w:cs="Times New Roman"/>
          <w:b w:val="0"/>
          <w:bCs w:val="0"/>
          <w:i/>
          <w:iCs/>
          <w:sz w:val="24"/>
          <w:szCs w:val="24"/>
          <w:lang w:val="en-US" w:eastAsia="ru-RU"/>
        </w:rPr>
        <w:t xml:space="preserve"> </w:t>
      </w:r>
      <w:r w:rsidRPr="005221AF">
        <w:rPr>
          <w:rStyle w:val="a5"/>
          <w:rFonts w:ascii="Times New Roman" w:eastAsia="Times New Roman" w:hAnsi="Times New Roman" w:cs="Times New Roman"/>
          <w:b w:val="0"/>
          <w:bCs w:val="0"/>
          <w:i/>
          <w:iCs/>
          <w:sz w:val="24"/>
          <w:szCs w:val="24"/>
          <w:lang w:eastAsia="ru-RU"/>
        </w:rPr>
        <w:t>қабілеттілігі</w:t>
      </w:r>
    </w:p>
    <w:p w14:paraId="2ACC306F" w14:textId="77777777" w:rsidR="00641A6B" w:rsidRPr="005221AF" w:rsidRDefault="00641A6B" w:rsidP="005221AF">
      <w:pPr>
        <w:spacing w:after="0" w:line="240" w:lineRule="auto"/>
        <w:ind w:firstLine="426"/>
        <w:jc w:val="both"/>
        <w:outlineLvl w:val="1"/>
        <w:rPr>
          <w:rStyle w:val="a5"/>
          <w:rFonts w:ascii="Times New Roman" w:eastAsia="Times New Roman" w:hAnsi="Times New Roman" w:cs="Times New Roman"/>
          <w:b w:val="0"/>
          <w:bCs w:val="0"/>
          <w:i/>
          <w:iCs/>
          <w:sz w:val="24"/>
          <w:szCs w:val="24"/>
          <w:lang w:val="en-US" w:eastAsia="ru-RU"/>
        </w:rPr>
      </w:pPr>
    </w:p>
    <w:p w14:paraId="1AC67E03" w14:textId="69D4F4BF" w:rsidR="008E2519" w:rsidRPr="005221AF" w:rsidRDefault="0007137D" w:rsidP="005221AF">
      <w:pPr>
        <w:spacing w:after="0" w:line="240" w:lineRule="auto"/>
        <w:ind w:firstLine="426"/>
        <w:jc w:val="both"/>
        <w:outlineLvl w:val="1"/>
        <w:rPr>
          <w:rStyle w:val="a5"/>
          <w:rFonts w:ascii="Times New Roman" w:eastAsia="Times New Roman" w:hAnsi="Times New Roman" w:cs="Times New Roman"/>
          <w:sz w:val="24"/>
          <w:szCs w:val="24"/>
          <w:lang w:val="en-US" w:eastAsia="ru-RU"/>
        </w:rPr>
      </w:pPr>
      <w:r w:rsidRPr="005221AF">
        <w:rPr>
          <w:rStyle w:val="a5"/>
          <w:rFonts w:ascii="Times New Roman" w:eastAsia="Times New Roman" w:hAnsi="Times New Roman" w:cs="Times New Roman"/>
          <w:sz w:val="24"/>
          <w:szCs w:val="24"/>
          <w:lang w:val="en-US" w:eastAsia="ru-RU"/>
        </w:rPr>
        <w:t>Abstract</w:t>
      </w:r>
    </w:p>
    <w:p w14:paraId="48B260CE" w14:textId="4BDD0524" w:rsidR="008E2519" w:rsidRPr="005221AF" w:rsidRDefault="008E2519" w:rsidP="005221AF">
      <w:pPr>
        <w:spacing w:after="0" w:line="240" w:lineRule="auto"/>
        <w:ind w:firstLine="426"/>
        <w:jc w:val="both"/>
        <w:outlineLvl w:val="1"/>
        <w:rPr>
          <w:rStyle w:val="a5"/>
          <w:rFonts w:ascii="Times New Roman" w:eastAsia="Times New Roman" w:hAnsi="Times New Roman" w:cs="Times New Roman"/>
          <w:b w:val="0"/>
          <w:bCs w:val="0"/>
          <w:i/>
          <w:iCs/>
          <w:sz w:val="24"/>
          <w:szCs w:val="24"/>
          <w:lang w:val="en-US" w:eastAsia="ru-RU"/>
        </w:rPr>
      </w:pPr>
      <w:r w:rsidRPr="005221AF">
        <w:rPr>
          <w:rStyle w:val="a5"/>
          <w:rFonts w:ascii="Times New Roman" w:eastAsia="Times New Roman" w:hAnsi="Times New Roman" w:cs="Times New Roman"/>
          <w:b w:val="0"/>
          <w:bCs w:val="0"/>
          <w:i/>
          <w:iCs/>
          <w:sz w:val="24"/>
          <w:szCs w:val="24"/>
          <w:lang w:val="en-US" w:eastAsia="ru-RU"/>
        </w:rPr>
        <w:t>The article examines the current state, key problems, and development prospects of MICE tourism in Kazakhstan. Based on academic literature and official statistical data, the main development trends of this segment and the key factors constraining its growth were identified. Particular attention is paid to the infrastructure potential of Almaty as the country’s leading center of business tourism. The study substantiates the importance of infrastructure modernization, the introduction of modern digital solutions, the application of sustainable development principles, and the international promotion of Kazakhstan as a competitive MICE destination.</w:t>
      </w:r>
    </w:p>
    <w:p w14:paraId="5CD2D02E" w14:textId="24D5F60D" w:rsidR="008E2519" w:rsidRPr="005221AF" w:rsidRDefault="00641A6B" w:rsidP="005221AF">
      <w:pPr>
        <w:spacing w:after="0" w:line="240" w:lineRule="auto"/>
        <w:ind w:firstLine="426"/>
        <w:jc w:val="both"/>
        <w:outlineLvl w:val="1"/>
        <w:rPr>
          <w:rFonts w:ascii="Times New Roman" w:hAnsi="Times New Roman" w:cs="Times New Roman"/>
          <w:i/>
          <w:iCs/>
          <w:sz w:val="24"/>
          <w:szCs w:val="24"/>
          <w:lang w:val="en-US"/>
        </w:rPr>
      </w:pPr>
      <w:r w:rsidRPr="005221AF">
        <w:rPr>
          <w:rFonts w:ascii="Times New Roman" w:hAnsi="Times New Roman" w:cs="Times New Roman"/>
          <w:b/>
          <w:bCs/>
          <w:sz w:val="24"/>
          <w:szCs w:val="24"/>
          <w:lang w:val="en-US"/>
        </w:rPr>
        <w:t>Key</w:t>
      </w:r>
      <w:r w:rsidRPr="005221AF">
        <w:rPr>
          <w:rFonts w:ascii="Times New Roman" w:hAnsi="Times New Roman" w:cs="Times New Roman"/>
          <w:b/>
          <w:bCs/>
          <w:sz w:val="24"/>
          <w:szCs w:val="24"/>
          <w:lang w:val="kk-KZ"/>
        </w:rPr>
        <w:t xml:space="preserve"> </w:t>
      </w:r>
      <w:r w:rsidRPr="005221AF">
        <w:rPr>
          <w:rFonts w:ascii="Times New Roman" w:hAnsi="Times New Roman" w:cs="Times New Roman"/>
          <w:b/>
          <w:bCs/>
          <w:sz w:val="24"/>
          <w:szCs w:val="24"/>
          <w:lang w:val="en-US"/>
        </w:rPr>
        <w:t>words</w:t>
      </w:r>
      <w:r w:rsidRPr="005221AF">
        <w:rPr>
          <w:rFonts w:ascii="Times New Roman" w:hAnsi="Times New Roman" w:cs="Times New Roman"/>
          <w:sz w:val="24"/>
          <w:szCs w:val="24"/>
          <w:lang w:val="en-US"/>
        </w:rPr>
        <w:t xml:space="preserve">: </w:t>
      </w:r>
      <w:bookmarkStart w:id="0" w:name="_GoBack"/>
      <w:r w:rsidRPr="005221AF">
        <w:rPr>
          <w:rFonts w:ascii="Times New Roman" w:hAnsi="Times New Roman" w:cs="Times New Roman"/>
          <w:i/>
          <w:iCs/>
          <w:sz w:val="24"/>
          <w:szCs w:val="24"/>
          <w:lang w:val="en-US"/>
        </w:rPr>
        <w:t>business tourism, MICE tourism, business tourism infrastructure, business events, destination competitiveness</w:t>
      </w:r>
      <w:bookmarkEnd w:id="0"/>
    </w:p>
    <w:p w14:paraId="3F4D095E" w14:textId="77777777" w:rsidR="00641A6B" w:rsidRPr="005221AF" w:rsidRDefault="00641A6B" w:rsidP="005221AF">
      <w:pPr>
        <w:spacing w:after="0" w:line="240" w:lineRule="auto"/>
        <w:ind w:firstLine="426"/>
        <w:jc w:val="both"/>
        <w:outlineLvl w:val="1"/>
        <w:rPr>
          <w:rStyle w:val="a5"/>
          <w:rFonts w:ascii="Times New Roman" w:eastAsia="Times New Roman" w:hAnsi="Times New Roman" w:cs="Times New Roman"/>
          <w:b w:val="0"/>
          <w:bCs w:val="0"/>
          <w:i/>
          <w:iCs/>
          <w:sz w:val="24"/>
          <w:szCs w:val="24"/>
          <w:lang w:val="en-US" w:eastAsia="ru-RU"/>
        </w:rPr>
      </w:pPr>
    </w:p>
    <w:p w14:paraId="359D33C7" w14:textId="77777777"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en-US" w:eastAsia="ru-RU"/>
        </w:rPr>
      </w:pPr>
      <w:r w:rsidRPr="005221AF">
        <w:rPr>
          <w:rFonts w:ascii="Times New Roman" w:eastAsia="Times New Roman" w:hAnsi="Times New Roman" w:cs="Times New Roman"/>
          <w:sz w:val="24"/>
          <w:szCs w:val="24"/>
          <w:lang w:eastAsia="ru-RU"/>
        </w:rPr>
        <w:t>Кіріспе</w:t>
      </w:r>
    </w:p>
    <w:p w14:paraId="1E4F756F" w14:textId="7D9BE191"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en-US" w:eastAsia="ru-RU"/>
        </w:rPr>
      </w:pPr>
      <w:r w:rsidRPr="005221AF">
        <w:rPr>
          <w:rFonts w:ascii="Times New Roman" w:eastAsia="Times New Roman" w:hAnsi="Times New Roman" w:cs="Times New Roman"/>
          <w:sz w:val="24"/>
          <w:szCs w:val="24"/>
          <w:lang w:eastAsia="ru-RU"/>
        </w:rPr>
        <w:t>Қазіргі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жағдайда</w:t>
      </w:r>
      <w:r w:rsidRPr="005221AF">
        <w:rPr>
          <w:rFonts w:ascii="Times New Roman" w:eastAsia="Times New Roman" w:hAnsi="Times New Roman" w:cs="Times New Roman"/>
          <w:sz w:val="24"/>
          <w:szCs w:val="24"/>
          <w:lang w:val="en-US" w:eastAsia="ru-RU"/>
        </w:rPr>
        <w:t xml:space="preserve"> MICE-</w:t>
      </w:r>
      <w:r w:rsidRPr="005221AF">
        <w:rPr>
          <w:rFonts w:ascii="Times New Roman" w:eastAsia="Times New Roman" w:hAnsi="Times New Roman" w:cs="Times New Roman"/>
          <w:sz w:val="24"/>
          <w:szCs w:val="24"/>
          <w:lang w:eastAsia="ru-RU"/>
        </w:rPr>
        <w:t>туризм</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val="kk-KZ" w:eastAsia="ru-RU"/>
        </w:rPr>
        <w:t xml:space="preserve">қызмет көрсету </w:t>
      </w:r>
      <w:r w:rsidRPr="005221AF">
        <w:rPr>
          <w:rFonts w:ascii="Times New Roman" w:eastAsia="Times New Roman" w:hAnsi="Times New Roman" w:cs="Times New Roman"/>
          <w:sz w:val="24"/>
          <w:szCs w:val="24"/>
          <w:lang w:eastAsia="ru-RU"/>
        </w:rPr>
        <w:t>индустрияның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ең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табысты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әрі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стратегиялық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маңызы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жоғары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сегменттерінің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бірі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ретінде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қарастырылады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val="kk-KZ" w:eastAsia="ru-RU"/>
        </w:rPr>
        <w:t>себебі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ол</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іскерлік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кездесулерді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инсентив</w:t>
      </w:r>
      <w:r w:rsidRPr="005221AF">
        <w:rPr>
          <w:rFonts w:ascii="Times New Roman" w:eastAsia="Times New Roman" w:hAnsi="Times New Roman" w:cs="Times New Roman"/>
          <w:sz w:val="24"/>
          <w:szCs w:val="24"/>
          <w:lang w:val="en-US" w:eastAsia="ru-RU"/>
        </w:rPr>
        <w:t>-</w:t>
      </w:r>
      <w:r w:rsidRPr="005221AF">
        <w:rPr>
          <w:rFonts w:ascii="Times New Roman" w:eastAsia="Times New Roman" w:hAnsi="Times New Roman" w:cs="Times New Roman"/>
          <w:sz w:val="24"/>
          <w:szCs w:val="24"/>
          <w:lang w:eastAsia="ru-RU"/>
        </w:rPr>
        <w:t>сапарларды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конференцияларды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конгрестерді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көрмелерді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және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val="kk-KZ" w:eastAsia="ru-RU"/>
        </w:rPr>
        <w:t>бизнес іс-шаралар</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форматындағы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өзге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шараларды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біріктіреді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Оның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маңызы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қонақ</w:t>
      </w:r>
      <w:r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үй</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көлік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және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қоғамдық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тамақтану</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инфрақұрылымының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жүктемесімен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байланысты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тікелей</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экономикалық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әсермен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ғана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шектелмейді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сонымен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қатар</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а</w:t>
      </w:r>
      <w:r w:rsidRPr="005221AF">
        <w:rPr>
          <w:rFonts w:ascii="Times New Roman" w:eastAsia="Times New Roman" w:hAnsi="Times New Roman" w:cs="Times New Roman"/>
          <w:sz w:val="24"/>
          <w:szCs w:val="24"/>
          <w:lang w:val="kk-KZ" w:eastAsia="ru-RU"/>
        </w:rPr>
        <w:t>й</w:t>
      </w:r>
      <w:r w:rsidRPr="005221AF">
        <w:rPr>
          <w:rFonts w:ascii="Times New Roman" w:eastAsia="Times New Roman" w:hAnsi="Times New Roman" w:cs="Times New Roman"/>
          <w:sz w:val="24"/>
          <w:szCs w:val="24"/>
          <w:lang w:eastAsia="ru-RU"/>
        </w:rPr>
        <w:t>мақтың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инвестициялық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тартымдылығына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халықаралық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танымалдылығына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іскерлік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мобильділігіне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және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қалалық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сервистердің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дамуына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ықпал</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етеді</w:t>
      </w:r>
      <w:r w:rsidRPr="005221AF">
        <w:rPr>
          <w:rFonts w:ascii="Times New Roman" w:eastAsia="Times New Roman" w:hAnsi="Times New Roman" w:cs="Times New Roman"/>
          <w:sz w:val="24"/>
          <w:szCs w:val="24"/>
          <w:lang w:val="en-US" w:eastAsia="ru-RU"/>
        </w:rPr>
        <w:t xml:space="preserve">. </w:t>
      </w:r>
    </w:p>
    <w:p w14:paraId="6958E975" w14:textId="2DC5469B"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eastAsia="ru-RU"/>
        </w:rPr>
        <w:t>Қазақстан</w:t>
      </w:r>
      <w:r w:rsidRPr="005221AF">
        <w:rPr>
          <w:rFonts w:ascii="Times New Roman" w:eastAsia="Times New Roman" w:hAnsi="Times New Roman" w:cs="Times New Roman"/>
          <w:sz w:val="24"/>
          <w:szCs w:val="24"/>
          <w:lang w:val="kk-KZ" w:eastAsia="ru-RU"/>
        </w:rPr>
        <w:t xml:space="preserve">да </w:t>
      </w:r>
      <w:r w:rsidRPr="005221AF">
        <w:rPr>
          <w:rFonts w:ascii="Times New Roman" w:eastAsia="Times New Roman" w:hAnsi="Times New Roman" w:cs="Times New Roman"/>
          <w:sz w:val="24"/>
          <w:szCs w:val="24"/>
          <w:lang w:val="en-US" w:eastAsia="ru-RU"/>
        </w:rPr>
        <w:t>MICE-</w:t>
      </w:r>
      <w:r w:rsidRPr="005221AF">
        <w:rPr>
          <w:rFonts w:ascii="Times New Roman" w:eastAsia="Times New Roman" w:hAnsi="Times New Roman" w:cs="Times New Roman"/>
          <w:sz w:val="24"/>
          <w:szCs w:val="24"/>
          <w:lang w:eastAsia="ru-RU"/>
        </w:rPr>
        <w:t>туризмді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дамыту</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экономиканы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әртараптандыру</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ірі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қалалардың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халықаралық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ынтымақтастық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орталықтары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ретіндегі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рөлін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күшейту</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және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ұлттық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туристік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өнімнің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бәсекеге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қабілеттілігін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арттыру</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тұрғысынан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val="kk-KZ" w:eastAsia="ru-RU"/>
        </w:rPr>
        <w:t>өзекті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Мемлекеттік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саясат</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туризмді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басым</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бағыт</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ретінде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айқындайды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Қазақстан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Республикасының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туристік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саласын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дамытудың</w:t>
      </w:r>
      <w:r w:rsidRPr="005221AF">
        <w:rPr>
          <w:rFonts w:ascii="Times New Roman" w:eastAsia="Times New Roman" w:hAnsi="Times New Roman" w:cs="Times New Roman"/>
          <w:sz w:val="24"/>
          <w:szCs w:val="24"/>
          <w:lang w:val="en-US" w:eastAsia="ru-RU"/>
        </w:rPr>
        <w:t xml:space="preserve"> 2023–2029 </w:t>
      </w:r>
      <w:r w:rsidRPr="005221AF">
        <w:rPr>
          <w:rFonts w:ascii="Times New Roman" w:eastAsia="Times New Roman" w:hAnsi="Times New Roman" w:cs="Times New Roman"/>
          <w:sz w:val="24"/>
          <w:szCs w:val="24"/>
          <w:lang w:eastAsia="ru-RU"/>
        </w:rPr>
        <w:t>жылдарға</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арналған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тұжырымдамасы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туристік</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инфрақұрылымды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дамытуды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сервис</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сапасын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арттыруды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және</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саланы</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басқарудың</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институционалдық</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тетіктерін</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жетілдіруді</w:t>
      </w:r>
      <w:r w:rsidRPr="005221AF">
        <w:rPr>
          <w:rFonts w:ascii="Times New Roman" w:eastAsia="Times New Roman" w:hAnsi="Times New Roman" w:cs="Times New Roman"/>
          <w:sz w:val="24"/>
          <w:szCs w:val="24"/>
          <w:lang w:val="en-US" w:eastAsia="ru-RU"/>
        </w:rPr>
        <w:t xml:space="preserve"> </w:t>
      </w:r>
      <w:r w:rsidRPr="005221AF">
        <w:rPr>
          <w:rFonts w:ascii="Times New Roman" w:eastAsia="Times New Roman" w:hAnsi="Times New Roman" w:cs="Times New Roman"/>
          <w:sz w:val="24"/>
          <w:szCs w:val="24"/>
          <w:lang w:eastAsia="ru-RU"/>
        </w:rPr>
        <w:t>көздейді</w:t>
      </w:r>
      <w:r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val="en-US" w:eastAsia="ru-RU"/>
        </w:rPr>
        <w:t>[</w:t>
      </w:r>
      <w:r w:rsidRPr="005221AF">
        <w:rPr>
          <w:rFonts w:ascii="Times New Roman" w:eastAsia="Times New Roman" w:hAnsi="Times New Roman" w:cs="Times New Roman"/>
          <w:sz w:val="24"/>
          <w:szCs w:val="24"/>
          <w:lang w:val="kk-KZ" w:eastAsia="ru-RU"/>
        </w:rPr>
        <w:t>1</w:t>
      </w:r>
      <w:r w:rsidRPr="005221AF">
        <w:rPr>
          <w:rFonts w:ascii="Times New Roman" w:eastAsia="Times New Roman" w:hAnsi="Times New Roman" w:cs="Times New Roman"/>
          <w:sz w:val="24"/>
          <w:szCs w:val="24"/>
          <w:lang w:val="en-US" w:eastAsia="ru-RU"/>
        </w:rPr>
        <w:t>]</w:t>
      </w:r>
      <w:r w:rsidRPr="005221AF">
        <w:rPr>
          <w:rFonts w:ascii="Times New Roman" w:eastAsia="Times New Roman" w:hAnsi="Times New Roman" w:cs="Times New Roman"/>
          <w:sz w:val="24"/>
          <w:szCs w:val="24"/>
          <w:lang w:val="kk-KZ" w:eastAsia="ru-RU"/>
        </w:rPr>
        <w:t>.</w:t>
      </w:r>
    </w:p>
    <w:p w14:paraId="2B53C7CB" w14:textId="6E1E3420"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lastRenderedPageBreak/>
        <w:t>MICE-сегмент Астана мен Алматы сияқты іскерлік белсенділік, қонақ үй, көлік қолжетімділігі және халықаралық іс-шаралар өткізу алаңдары жоғары шоғырланған қалалар үшін маңызды. Сонымен қатар бұл бағыттың дамуын инфрақұрылымдық дамудың теңсіздігі, білікті кадрлар тапшылығы, дестинациялар маркетингінің жеткіліксіз интеграциясы және мемлекеттік құрылымдар мен жекеменшік сектор арасындағы неғұрлым тұрақты үйлестірудің қажеттілігі сияқты бірқатар факторлар тежейді.</w:t>
      </w:r>
    </w:p>
    <w:p w14:paraId="3C3EEE03" w14:textId="77777777"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Тақырыптың ғылыми өзектілігі MICE-туризмнің практикалық маңызына қарамастан, оны Қазақстанда зерттеу әлі де шетелдік ғылыми дәстүрге тән әдіснамалық тереңдікке жете қоймағанымен байланысты. Отандық әдебиетте іскерлік туризмнің әлеуетін, инфрақұрылымын және проблемаларын жалпы бағалауға бағытталған еңбектер басым болса, шетелдік авторлар MICE-ті дестинациялардың бәсекеге қабілеттілігі, цифрландыру, мінез-құлық факторлары, іс-шаралардың гибридті форматтары мен дағдарыстарға тұрақтылығы тұрғысынан талдайды. Осыған байланысты қолданыстағы тәсілдерді жүйелеп, Қазақстанның business events зерттеулерінің кеңірек халықаралық контекстіндегі орнын айқындау қажеттігі туындайды.</w:t>
      </w:r>
    </w:p>
    <w:p w14:paraId="5637E6C8" w14:textId="64F19D86"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Мақаланың мақсаты – ғылыми әдебиеттерді, ресми құжаттар мен статистикалық деректерді зерделеу негізінде Қазақстандағы MICE-туризмнің қазіргі жағдайы мен даму перспективаларын талдау. </w:t>
      </w:r>
    </w:p>
    <w:p w14:paraId="09498F9E" w14:textId="77777777" w:rsidR="002D34B0" w:rsidRPr="005221AF" w:rsidRDefault="002D34B0" w:rsidP="005221AF">
      <w:pPr>
        <w:spacing w:after="0" w:line="240" w:lineRule="auto"/>
        <w:ind w:firstLine="426"/>
        <w:jc w:val="both"/>
        <w:outlineLvl w:val="1"/>
        <w:rPr>
          <w:rFonts w:ascii="Times New Roman" w:eastAsia="Times New Roman" w:hAnsi="Times New Roman" w:cs="Times New Roman"/>
          <w:i/>
          <w:iCs/>
          <w:sz w:val="24"/>
          <w:szCs w:val="24"/>
          <w:lang w:val="kk-KZ" w:eastAsia="ru-RU"/>
        </w:rPr>
      </w:pPr>
      <w:r w:rsidRPr="005221AF">
        <w:rPr>
          <w:rFonts w:ascii="Times New Roman" w:eastAsia="Times New Roman" w:hAnsi="Times New Roman" w:cs="Times New Roman"/>
          <w:i/>
          <w:iCs/>
          <w:sz w:val="24"/>
          <w:szCs w:val="24"/>
          <w:lang w:val="kk-KZ" w:eastAsia="ru-RU"/>
        </w:rPr>
        <w:t>Әдебиеттерге шолу</w:t>
      </w:r>
    </w:p>
    <w:p w14:paraId="25DD225D" w14:textId="77777777"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MICE-туризм бойынша ғылыми әдебиеттер бұл сегменттің іскерлік туризм, оқиғалық менеджмент, дестинациялар маркетингі, орнықты даму және бәсекеге қабілеттілік мәселелері тоғысындағы бағыт ретінде зерттелетінін көрсетеді. Сонымен қатар қазақстандық және шетелдік зерттеу дискурстары арасында елеулі айырмашылықтар бар. Отандық жарияланымдарда MICE-туризм көбіне туризм мен қалалық экономиканы дамытудың перспективалы бағыты ретінде қарастырылады, ал негізгі назар инфрақұрылымға, сервиске, кадрлық қамтамасыз етуге және мемлекеттің рөліне аударылады. Шетелдік әдебиетте MICE едәуір кеңірек талданады — ол білім трансферімен, кәсіби байланыстармен, инновациялармен, аумақтық брендингпен және дестинациялардың халықаралық бәсекеге қабілеттілігімен байланысты жаһандық business events индустриясының құрамдас бөлігі ретінде қарастырылады.</w:t>
      </w:r>
    </w:p>
    <w:p w14:paraId="43BDF8DB" w14:textId="235DDA5F"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MICE-туризм Қазақстанның туристік нарығының экономикалық тұрғыдан маңызды сегменті ретінде қарастырылып, саланың әрі қарайғы дамуы сервис сапасымен, іс-шараларды ұйымдастыру тиімділігімен және дестинацияны жүйелі түрде ілгерілетумен байланыстырылған [</w:t>
      </w:r>
      <w:r w:rsidR="0007137D" w:rsidRPr="005221AF">
        <w:rPr>
          <w:rFonts w:ascii="Times New Roman" w:eastAsia="Times New Roman" w:hAnsi="Times New Roman" w:cs="Times New Roman"/>
          <w:sz w:val="24"/>
          <w:szCs w:val="24"/>
          <w:lang w:val="kk-KZ" w:eastAsia="ru-RU"/>
        </w:rPr>
        <w:t>2</w:t>
      </w:r>
      <w:r w:rsidRPr="005221AF">
        <w:rPr>
          <w:rFonts w:ascii="Times New Roman" w:eastAsia="Times New Roman" w:hAnsi="Times New Roman" w:cs="Times New Roman"/>
          <w:sz w:val="24"/>
          <w:szCs w:val="24"/>
          <w:lang w:val="kk-KZ" w:eastAsia="ru-RU"/>
        </w:rPr>
        <w:t xml:space="preserve">]. Неғұрлым қолданбалы тәсіл B. </w:t>
      </w:r>
      <w:r w:rsidR="00652ED1" w:rsidRPr="005221AF">
        <w:rPr>
          <w:rFonts w:ascii="Times New Roman" w:eastAsia="Times New Roman" w:hAnsi="Times New Roman" w:cs="Times New Roman"/>
          <w:sz w:val="24"/>
          <w:szCs w:val="24"/>
          <w:lang w:val="kk-KZ" w:eastAsia="ru-RU"/>
        </w:rPr>
        <w:t>Тайпакова</w:t>
      </w:r>
      <w:r w:rsidRPr="005221AF">
        <w:rPr>
          <w:rFonts w:ascii="Times New Roman" w:eastAsia="Times New Roman" w:hAnsi="Times New Roman" w:cs="Times New Roman"/>
          <w:sz w:val="24"/>
          <w:szCs w:val="24"/>
          <w:lang w:val="kk-KZ" w:eastAsia="ru-RU"/>
        </w:rPr>
        <w:t xml:space="preserve"> еңбегінде көрініс тапқан. Автор Астанадағы MICE-туризмнің даму факторларын талдап, негізгі шарттар ретінде destination marketing, білікті мамандардың болуы және мемлекеттік құрылымдар мен бизнес арасындағы өзара іс-қимыл сапасын атайды [</w:t>
      </w:r>
      <w:r w:rsidR="0007137D" w:rsidRPr="005221AF">
        <w:rPr>
          <w:rFonts w:ascii="Times New Roman" w:eastAsia="Times New Roman" w:hAnsi="Times New Roman" w:cs="Times New Roman"/>
          <w:sz w:val="24"/>
          <w:szCs w:val="24"/>
          <w:lang w:val="kk-KZ" w:eastAsia="ru-RU"/>
        </w:rPr>
        <w:t>3</w:t>
      </w:r>
      <w:r w:rsidRPr="005221AF">
        <w:rPr>
          <w:rFonts w:ascii="Times New Roman" w:eastAsia="Times New Roman" w:hAnsi="Times New Roman" w:cs="Times New Roman"/>
          <w:sz w:val="24"/>
          <w:szCs w:val="24"/>
          <w:lang w:val="kk-KZ" w:eastAsia="ru-RU"/>
        </w:rPr>
        <w:t xml:space="preserve">]. Сонымен бірге қазақстандық жарияланымдардың басым бөлігі сипаттамалық </w:t>
      </w:r>
      <w:r w:rsidR="00292A4E" w:rsidRPr="005221AF">
        <w:rPr>
          <w:rFonts w:ascii="Times New Roman" w:eastAsia="Times New Roman" w:hAnsi="Times New Roman" w:cs="Times New Roman"/>
          <w:sz w:val="24"/>
          <w:szCs w:val="24"/>
          <w:lang w:val="kk-KZ" w:eastAsia="ru-RU"/>
        </w:rPr>
        <w:t>бағытта</w:t>
      </w:r>
      <w:r w:rsidRPr="005221AF">
        <w:rPr>
          <w:rFonts w:ascii="Times New Roman" w:eastAsia="Times New Roman" w:hAnsi="Times New Roman" w:cs="Times New Roman"/>
          <w:sz w:val="24"/>
          <w:szCs w:val="24"/>
          <w:lang w:val="kk-KZ" w:eastAsia="ru-RU"/>
        </w:rPr>
        <w:t xml:space="preserve"> қалып отыр және сандық әдістерге не сұраныстың мінез-құлықтық талдауына сирек сүйенеді.</w:t>
      </w:r>
    </w:p>
    <w:p w14:paraId="39B3F8F8" w14:textId="42784118"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Шетелдік әдебиет әлдеқайда ертерек қалыптасып, </w:t>
      </w:r>
      <w:r w:rsidR="000D0AF6" w:rsidRPr="005221AF">
        <w:rPr>
          <w:rFonts w:ascii="Times New Roman" w:eastAsia="Times New Roman" w:hAnsi="Times New Roman" w:cs="Times New Roman"/>
          <w:sz w:val="24"/>
          <w:szCs w:val="24"/>
          <w:lang w:val="kk-KZ" w:eastAsia="ru-RU"/>
        </w:rPr>
        <w:t xml:space="preserve">іскерлік тузизм </w:t>
      </w:r>
      <w:r w:rsidRPr="005221AF">
        <w:rPr>
          <w:rFonts w:ascii="Times New Roman" w:eastAsia="Times New Roman" w:hAnsi="Times New Roman" w:cs="Times New Roman"/>
          <w:sz w:val="24"/>
          <w:szCs w:val="24"/>
          <w:lang w:val="kk-KZ" w:eastAsia="ru-RU"/>
        </w:rPr>
        <w:t>индустриясын талдаудың неғұрлым орнықты теориялық негізін жасады. Larry Dwyer мен Chulwon Kim еңбегінде туристік дестинациялардың бәсекеге қабілеттілігін бағалаудың теориялық негіздері қарастырылып, а</w:t>
      </w:r>
      <w:r w:rsidR="000D0AF6" w:rsidRPr="005221AF">
        <w:rPr>
          <w:rFonts w:ascii="Times New Roman" w:eastAsia="Times New Roman" w:hAnsi="Times New Roman" w:cs="Times New Roman"/>
          <w:sz w:val="24"/>
          <w:szCs w:val="24"/>
          <w:lang w:val="kk-KZ" w:eastAsia="ru-RU"/>
        </w:rPr>
        <w:t>й</w:t>
      </w:r>
      <w:r w:rsidRPr="005221AF">
        <w:rPr>
          <w:rFonts w:ascii="Times New Roman" w:eastAsia="Times New Roman" w:hAnsi="Times New Roman" w:cs="Times New Roman"/>
          <w:sz w:val="24"/>
          <w:szCs w:val="24"/>
          <w:lang w:val="kk-KZ" w:eastAsia="ru-RU"/>
        </w:rPr>
        <w:t>мақтың табысы тек ресурстардың болуымен ғана емес, оларды тұрақты нарықтық артықшылыққа айналдыра алу қабілетімен де анықталатыны көрсетілген [</w:t>
      </w:r>
      <w:r w:rsidR="0007137D" w:rsidRPr="005221AF">
        <w:rPr>
          <w:rFonts w:ascii="Times New Roman" w:eastAsia="Times New Roman" w:hAnsi="Times New Roman" w:cs="Times New Roman"/>
          <w:sz w:val="24"/>
          <w:szCs w:val="24"/>
          <w:lang w:val="kk-KZ" w:eastAsia="ru-RU"/>
        </w:rPr>
        <w:t>4</w:t>
      </w:r>
      <w:r w:rsidRPr="005221AF">
        <w:rPr>
          <w:rFonts w:ascii="Times New Roman" w:eastAsia="Times New Roman" w:hAnsi="Times New Roman" w:cs="Times New Roman"/>
          <w:sz w:val="24"/>
          <w:szCs w:val="24"/>
          <w:lang w:val="kk-KZ" w:eastAsia="ru-RU"/>
        </w:rPr>
        <w:t xml:space="preserve">]. </w:t>
      </w:r>
      <w:r w:rsidR="000D0AF6" w:rsidRPr="005221AF">
        <w:rPr>
          <w:rFonts w:ascii="Times New Roman" w:eastAsia="Times New Roman" w:hAnsi="Times New Roman" w:cs="Times New Roman"/>
          <w:sz w:val="24"/>
          <w:szCs w:val="24"/>
          <w:lang w:val="kk-KZ" w:eastAsia="ru-RU"/>
        </w:rPr>
        <w:t xml:space="preserve">Аталмыш </w:t>
      </w:r>
      <w:r w:rsidRPr="005221AF">
        <w:rPr>
          <w:rFonts w:ascii="Times New Roman" w:eastAsia="Times New Roman" w:hAnsi="Times New Roman" w:cs="Times New Roman"/>
          <w:sz w:val="24"/>
          <w:szCs w:val="24"/>
          <w:lang w:val="kk-KZ" w:eastAsia="ru-RU"/>
        </w:rPr>
        <w:t>индустрияның институционалдық және бәсекелік аспектілері Karin Weber мен Adele Ladkin зерттеуінде қарастырылған, онда convention industry саласының дамуында басқару сапасының, кадрлық әлеуеттің және стратегиялық позицияланудың маңызы айқындалады [</w:t>
      </w:r>
      <w:r w:rsidR="0007137D" w:rsidRPr="005221AF">
        <w:rPr>
          <w:rFonts w:ascii="Times New Roman" w:eastAsia="Times New Roman" w:hAnsi="Times New Roman" w:cs="Times New Roman"/>
          <w:sz w:val="24"/>
          <w:szCs w:val="24"/>
          <w:lang w:val="kk-KZ" w:eastAsia="ru-RU"/>
        </w:rPr>
        <w:t>5</w:t>
      </w:r>
      <w:r w:rsidRPr="005221AF">
        <w:rPr>
          <w:rFonts w:ascii="Times New Roman" w:eastAsia="Times New Roman" w:hAnsi="Times New Roman" w:cs="Times New Roman"/>
          <w:sz w:val="24"/>
          <w:szCs w:val="24"/>
          <w:lang w:val="kk-KZ" w:eastAsia="ru-RU"/>
        </w:rPr>
        <w:t>].</w:t>
      </w:r>
    </w:p>
    <w:p w14:paraId="1D39313D" w14:textId="423C460F"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Шетелдік зерттеулердің елеулі бөлігі MICE-сектордағы орнықты даму мен экологияландыру мәселелеріне арналған. Judith Mair мен Larry Jago еңбегінде business events tourism секторын экологияландырудың тұжырымдамалық моделі ұсынылып, іс-шараларды ұйымдастыруда экологиялық жауапкершіліктің жүйелі сипаты негізделеді [</w:t>
      </w:r>
      <w:r w:rsidR="0007137D" w:rsidRPr="005221AF">
        <w:rPr>
          <w:rFonts w:ascii="Times New Roman" w:eastAsia="Times New Roman" w:hAnsi="Times New Roman" w:cs="Times New Roman"/>
          <w:sz w:val="24"/>
          <w:szCs w:val="24"/>
          <w:lang w:val="kk-KZ" w:eastAsia="ru-RU"/>
        </w:rPr>
        <w:t>6</w:t>
      </w:r>
      <w:r w:rsidRPr="005221AF">
        <w:rPr>
          <w:rFonts w:ascii="Times New Roman" w:eastAsia="Times New Roman" w:hAnsi="Times New Roman" w:cs="Times New Roman"/>
          <w:sz w:val="24"/>
          <w:szCs w:val="24"/>
          <w:lang w:val="kk-KZ" w:eastAsia="ru-RU"/>
        </w:rPr>
        <w:t xml:space="preserve">]. Бұл бағыт Қазақстан үшін де маңызды, өйткені MICE-туризмді дамыту тек экономикалық тиімділікпен </w:t>
      </w:r>
      <w:r w:rsidRPr="005221AF">
        <w:rPr>
          <w:rFonts w:ascii="Times New Roman" w:eastAsia="Times New Roman" w:hAnsi="Times New Roman" w:cs="Times New Roman"/>
          <w:sz w:val="24"/>
          <w:szCs w:val="24"/>
          <w:lang w:val="kk-KZ" w:eastAsia="ru-RU"/>
        </w:rPr>
        <w:lastRenderedPageBreak/>
        <w:t>ғана емес, сонымен бірге аумақтың экологиялық және әлеуметтік орнықтылығымен де байланысты.</w:t>
      </w:r>
    </w:p>
    <w:p w14:paraId="65DEDB27" w14:textId="77777777" w:rsidR="002D34B0" w:rsidRPr="005221AF" w:rsidRDefault="002D34B0"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Осылайша, әдебиеттерді талдау Қазақстанда MICE-туризмді зерттеудің базалық ғылыми негізі қалыптасқанын көрсетеді, бірақ ол негізінен инфрақұрылымдық, ұйымдастырушылық және экономикалық талдауға бағдарланған. Дегенмен шетелдік зерттеулермен салыстырғанда, отандық әдебиетте саланың цифрлық трансформациясына, сұраныстың мінез-құлықтық факторларына, іс-шараларды орнықты басқаруға және дестинациялардың халықаралық бәсекеге қабілеттілік модельдеріне жеткілікті көңіл бөлінбейді. Бұл жергілікті эмпирикалық материал мен шетелдік тұжырымдамалық тәсілдерді синтездеуді талап ететін зерттеу олқылығының бар екенін көрсетеді.</w:t>
      </w:r>
    </w:p>
    <w:p w14:paraId="41BB1B84" w14:textId="77777777" w:rsidR="00FD7C2E" w:rsidRPr="005221AF" w:rsidRDefault="00FD7C2E" w:rsidP="005221AF">
      <w:pPr>
        <w:spacing w:after="0" w:line="240" w:lineRule="auto"/>
        <w:ind w:firstLine="426"/>
        <w:jc w:val="both"/>
        <w:rPr>
          <w:rFonts w:ascii="Times New Roman" w:eastAsia="Times New Roman" w:hAnsi="Times New Roman" w:cs="Times New Roman"/>
          <w:i/>
          <w:iCs/>
          <w:sz w:val="24"/>
          <w:szCs w:val="24"/>
          <w:lang w:val="kk-KZ" w:eastAsia="ru-RU"/>
        </w:rPr>
      </w:pPr>
      <w:r w:rsidRPr="005221AF">
        <w:rPr>
          <w:rFonts w:ascii="Times New Roman" w:eastAsia="Times New Roman" w:hAnsi="Times New Roman" w:cs="Times New Roman"/>
          <w:i/>
          <w:iCs/>
          <w:sz w:val="24"/>
          <w:szCs w:val="24"/>
          <w:lang w:val="kk-KZ" w:eastAsia="ru-RU"/>
        </w:rPr>
        <w:t>MICE-туризмнің теориялық негіздері</w:t>
      </w:r>
    </w:p>
    <w:p w14:paraId="31AECE53" w14:textId="77777777" w:rsidR="00FD7C2E"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MICE-туризм туристік индустрияның іскерлік кездесулерді, инсентив-сапарларды, конференцияларды, конгрестерді, көрмелерді және өзге де кәсіби іс-шараларды ұйымдастырумен және өткізумен байланысты сегменті болып табылады. Оның ерекшелігі туристік өнімді қалыптастырудың күрделі жүйесінен көрінеді, бұл жүйеге туристер, туристік қызмет көрсетушілер, кездесулерді үйлестірушілер мен жоспарлаушылар, кәсіби іс-шара ұйымдастырушылар, мамандандырылған компаниялар және делдалдар қатысады.</w:t>
      </w:r>
    </w:p>
    <w:p w14:paraId="750FD625" w14:textId="1502D1A3" w:rsidR="00FD7C2E"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Іскерлік туризмнің экономика мен қалалық орта үшін маңызын айқындайтын бірқатар ерекшеліктері бар. Олардың қатарына маусымға тәуелсіздік, алдын ала жоспарлану мүмкіндігі, ауқымдылық және орташа әрі жоғары сапалы қызметтерді тұтынуға бағдарлану жатады. Осы сипаттамалардың арқасында MICE-туризм қонақ</w:t>
      </w:r>
      <w:r w:rsidR="00DF6F3A"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val="kk-KZ" w:eastAsia="ru-RU"/>
        </w:rPr>
        <w:t>үй секторының, көлік жүйесінің, мейрамхана бизнесінің, оқиғалық инфрақұрылымның және ілеспе сервистердің дамуына ықпал етеді.</w:t>
      </w:r>
    </w:p>
    <w:p w14:paraId="71C6A097" w14:textId="77777777" w:rsidR="00FD7C2E"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Қазіргі жағдайда MICE-туризмнің орнықты дамуы ерекше маңызға ие болып отыр. Ол іс-шараларды ұйымдастыру кезінде экологиялық және әлеуметтік аспектілерді ескеруді көздейді, соның ішінде қалдықтар көлемін азайту, экологиялық қауіпсіз шешімдерді пайдалану, көміртек ізін қысқарту және жергілікті экономиканы қолдау мәселелері қамтылады. Мұндай тәсіл MICE-ті тек табыс көзі ғана емес, аумақтардың неғұрлым орнықты дамуының құралы ретінде қарастыруға мүмкіндік береді.</w:t>
      </w:r>
    </w:p>
    <w:p w14:paraId="1914388B" w14:textId="77777777" w:rsidR="00FD7C2E" w:rsidRPr="005221AF" w:rsidRDefault="00FD7C2E" w:rsidP="005221AF">
      <w:pPr>
        <w:spacing w:after="0" w:line="240" w:lineRule="auto"/>
        <w:ind w:firstLine="426"/>
        <w:jc w:val="both"/>
        <w:rPr>
          <w:rFonts w:ascii="Times New Roman" w:eastAsia="Times New Roman" w:hAnsi="Times New Roman" w:cs="Times New Roman"/>
          <w:i/>
          <w:iCs/>
          <w:sz w:val="24"/>
          <w:szCs w:val="24"/>
          <w:lang w:val="kk-KZ" w:eastAsia="ru-RU"/>
        </w:rPr>
      </w:pPr>
      <w:r w:rsidRPr="005221AF">
        <w:rPr>
          <w:rFonts w:ascii="Times New Roman" w:eastAsia="Times New Roman" w:hAnsi="Times New Roman" w:cs="Times New Roman"/>
          <w:i/>
          <w:iCs/>
          <w:sz w:val="24"/>
          <w:szCs w:val="24"/>
          <w:lang w:val="kk-KZ" w:eastAsia="ru-RU"/>
        </w:rPr>
        <w:t>Қазақстандағы іскерлік туризмнің қазіргі жағдайы</w:t>
      </w:r>
    </w:p>
    <w:p w14:paraId="5B08F26F" w14:textId="77777777" w:rsidR="00FD7C2E"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Қазақстандағы іскерлік туризмнің қазіргі жағдайын туристік ағынды, сапар мақсаттарын, орналастыру орындарының жай-күйін және туристік инфрақұрылым қызметінің экономикалық нәтижелерін сипаттайтын ресми статистикалық көрсеткіштер жүйесі арқылы қарастырған орынды. Мұндай тәсіл іскерлік сапарлардың дербес сегмент ретінде бар екенін ғана емес, сонымен қатар туристік саланың конференциялар, форумдар, көрмелер және өзге де кәсіби іс-шараларға қатысушыларды қабылдауға қаншалықты дайын екенін бағалауға мүмкіндік береді.</w:t>
      </w:r>
    </w:p>
    <w:p w14:paraId="772EF2F2" w14:textId="681A15C0" w:rsidR="00FD7C2E"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Қазақстан Республикасы Ұлттық статистика бюросының деректері бойынша, 2024 жылы туристік сапар жасаған келушілердің жалпы саны 11 287 мың адамды құрады. Соның ішінде 754,2 мың адам іскерлік және кәсіби мақсаттағы сапарлар жасаған, бұл туристік сапарлардың жалпы санының 6,7%-ын құрады, ал жеке мақсаттағы сапарлардың саны 10 532,8 мың адам немесе 93,3% болды. Бұл деректер Қазақстанда іскерлік туризм туристік нарықтың дербес сегменті ретінде қалыптасқанын көрсетеді, алайда оның жалпы сапарлар құрылымындағы үлесі әзірге салыстырмалы түрде төмен</w:t>
      </w:r>
      <w:r w:rsidR="00DF6F3A" w:rsidRPr="005221AF">
        <w:rPr>
          <w:rFonts w:ascii="Times New Roman" w:eastAsia="Times New Roman" w:hAnsi="Times New Roman" w:cs="Times New Roman"/>
          <w:sz w:val="24"/>
          <w:szCs w:val="24"/>
          <w:lang w:val="kk-KZ" w:eastAsia="ru-RU"/>
        </w:rPr>
        <w:t xml:space="preserve"> [</w:t>
      </w:r>
      <w:r w:rsidR="0007137D" w:rsidRPr="005221AF">
        <w:rPr>
          <w:rFonts w:ascii="Times New Roman" w:eastAsia="Times New Roman" w:hAnsi="Times New Roman" w:cs="Times New Roman"/>
          <w:sz w:val="24"/>
          <w:szCs w:val="24"/>
          <w:lang w:val="kk-KZ" w:eastAsia="ru-RU"/>
        </w:rPr>
        <w:t>7</w:t>
      </w:r>
      <w:r w:rsidR="00DF6F3A"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val="kk-KZ" w:eastAsia="ru-RU"/>
        </w:rPr>
        <w:t>.</w:t>
      </w:r>
    </w:p>
    <w:p w14:paraId="24714C4F" w14:textId="54865C99" w:rsidR="00CE2C56" w:rsidRPr="005221AF" w:rsidRDefault="00FD7C2E"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2024 жылдың қорытындысы бойынша ICCA желісі бойынша қалалардың әлемдік рейтингіне екі қазақстандық қала </w:t>
      </w:r>
      <w:r w:rsidR="00DF6F3A"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val="kk-KZ" w:eastAsia="ru-RU"/>
        </w:rPr>
        <w:t xml:space="preserve"> Алматы мен Астана енді. Алматы халықаралық қауымдастықтардың 9 іскерлік іс-шарасын өткізіп, Қазақстанда ұйымдастырылған осындай іс-шаралардың жалпы санының 64,3%-ын қамтамасыз етті және әлемдік рейтингте 251-орынға ие болды. Ал Астана 5 іс-шара өткізіп, ұлттық көлемнің 35,7%-ын құрап, 367-орынға орналасты. Бұл деректер MICE-белсенділіктің елдің екі ірі қаласында, әсіресе Қазақстандағы іскерлік оқиғалық туризмнің жетекші орталығы болып табылатын Алматыда жоғары географиялық шоғырланғанын көрсетеді. 2024 жылы Қазақстандағы халықаралық іскерлік іс-</w:t>
      </w:r>
      <w:r w:rsidRPr="005221AF">
        <w:rPr>
          <w:rFonts w:ascii="Times New Roman" w:eastAsia="Times New Roman" w:hAnsi="Times New Roman" w:cs="Times New Roman"/>
          <w:sz w:val="24"/>
          <w:szCs w:val="24"/>
          <w:lang w:val="kk-KZ" w:eastAsia="ru-RU"/>
        </w:rPr>
        <w:lastRenderedPageBreak/>
        <w:t>шаралар сегменті бойынша қызметтердің жиынтық экспорты 4,6 млн АҚШ долларын құрады. Делегаттардың есептік шығындары 3 800 делегаттың қатысуы және бір адамға шаққандағы орташа 1 240 АҚШ доллары деңгейіндегі шығын негізінде шамамен 4,712 млн АҚШ долларын құрады. Қызмет экспортының ресми көлемі мен делегаттар шығындарының есептік көлемі арасындағы айырма шамамен 112 мың АҚШ долларын немесе 2,43%-ды құрады, бұл көрсеткіштердің өзара жоғары деңгейде сәйкестігін білдіреді. Орта есеппен бір халықаралық іс-шараға шамамен 271 делегаттан келген, бұл ICCA-ның ең төменгі шегінен едәуір жоғары және елде өткізілетін іс-шаралардың MICE-туризмді дамытудағы маңызын растайды</w:t>
      </w:r>
      <w:r w:rsidR="00142D4C" w:rsidRPr="005221AF">
        <w:rPr>
          <w:rFonts w:ascii="Times New Roman" w:eastAsia="Times New Roman" w:hAnsi="Times New Roman" w:cs="Times New Roman"/>
          <w:sz w:val="24"/>
          <w:szCs w:val="24"/>
          <w:lang w:val="kk-KZ" w:eastAsia="ru-RU"/>
        </w:rPr>
        <w:t xml:space="preserve"> [</w:t>
      </w:r>
      <w:r w:rsidR="0007137D" w:rsidRPr="005221AF">
        <w:rPr>
          <w:rFonts w:ascii="Times New Roman" w:eastAsia="Times New Roman" w:hAnsi="Times New Roman" w:cs="Times New Roman"/>
          <w:sz w:val="24"/>
          <w:szCs w:val="24"/>
          <w:lang w:val="kk-KZ" w:eastAsia="ru-RU"/>
        </w:rPr>
        <w:t>8</w:t>
      </w:r>
      <w:r w:rsidR="00142D4C" w:rsidRPr="005221AF">
        <w:rPr>
          <w:rFonts w:ascii="Times New Roman" w:eastAsia="Times New Roman" w:hAnsi="Times New Roman" w:cs="Times New Roman"/>
          <w:sz w:val="24"/>
          <w:szCs w:val="24"/>
          <w:lang w:val="kk-KZ" w:eastAsia="ru-RU"/>
        </w:rPr>
        <w:t>]</w:t>
      </w:r>
      <w:r w:rsidR="00CE2C56" w:rsidRPr="005221AF">
        <w:rPr>
          <w:rFonts w:ascii="Times New Roman" w:eastAsia="Times New Roman" w:hAnsi="Times New Roman" w:cs="Times New Roman"/>
          <w:sz w:val="24"/>
          <w:szCs w:val="24"/>
          <w:lang w:val="kk-KZ" w:eastAsia="ru-RU"/>
        </w:rPr>
        <w:t>.</w:t>
      </w:r>
      <w:r w:rsidR="00522F69" w:rsidRPr="005221AF">
        <w:rPr>
          <w:rFonts w:ascii="Times New Roman" w:hAnsi="Times New Roman" w:cs="Times New Roman"/>
          <w:sz w:val="24"/>
          <w:szCs w:val="24"/>
          <w:lang w:val="kk-KZ"/>
        </w:rPr>
        <w:t xml:space="preserve"> </w:t>
      </w:r>
    </w:p>
    <w:p w14:paraId="7BDC675C" w14:textId="65B51767" w:rsidR="00FF4012" w:rsidRPr="005221AF" w:rsidRDefault="00FF4012"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Қазіргі кездегі іскерлік туризмнің жай-күйін сипаттайтын маңызды индикаторлардың бірі </w:t>
      </w:r>
      <w:r w:rsidR="00DF6F3A"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val="kk-KZ" w:eastAsia="ru-RU"/>
        </w:rPr>
        <w:t xml:space="preserve"> орналастыру орындары, </w:t>
      </w:r>
      <w:r w:rsidR="00DF6F3A" w:rsidRPr="005221AF">
        <w:rPr>
          <w:rFonts w:ascii="Times New Roman" w:eastAsia="Times New Roman" w:hAnsi="Times New Roman" w:cs="Times New Roman"/>
          <w:sz w:val="24"/>
          <w:szCs w:val="24"/>
          <w:lang w:val="kk-KZ" w:eastAsia="ru-RU"/>
        </w:rPr>
        <w:t>себеб</w:t>
      </w:r>
      <w:r w:rsidRPr="005221AF">
        <w:rPr>
          <w:rFonts w:ascii="Times New Roman" w:eastAsia="Times New Roman" w:hAnsi="Times New Roman" w:cs="Times New Roman"/>
          <w:sz w:val="24"/>
          <w:szCs w:val="24"/>
          <w:lang w:val="kk-KZ" w:eastAsia="ru-RU"/>
        </w:rPr>
        <w:t>і дәл осы нысандар іскерлік келушілерді қабылдауға арналған базалық инфрақұрылымды қамтамасыз етеді. Туризм статистикасының деректері бойынша, 2025 жылдың қаңтар–қыркүйек айларында Қазақстандағы орналастыру орындары 7 801,3 мың адамға қызмет көрсеткен, ал олардың бір мезеттегі сыйымдылығы 243,5 мың төсек-орынды құраған. Бұл көрсеткіштер қонақ</w:t>
      </w:r>
      <w:r w:rsidR="00DF6F3A"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val="kk-KZ" w:eastAsia="ru-RU"/>
        </w:rPr>
        <w:t>үй инфрақұрылымының нақты жүктемесін көрсетеді және елдің әртүрлі ауқымдағы іскерлік іс-шараларға қатысушыларды қабылдау әлеуетін бағалауға мүмкіндік береді.</w:t>
      </w:r>
    </w:p>
    <w:p w14:paraId="3D35823D" w14:textId="7B2D1B1A" w:rsidR="00FF4012" w:rsidRPr="005221AF" w:rsidRDefault="00FF4012"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Іскерлік туризмнің қазіргі жай-күйін сипаттауда экономикалық аспект те маңызды орын алады. Ұлттық статистика бюросының ресми деректеріне сәйкес, 2024 жылы туристік сапар жасаған келушілердің шығындары 957,7 млрд теңгені құрады. Бұл сома жалпы туристік ағынға қатысты болғанымен, саланың жоғары экономикалық маңызын көрсетеді. Іскерлік туризм үшін бұл көрсеткіштің маңызы ерекше, өйткені бизнес-туристер, әдетте, көлікке, орналастыруға, тамақтануға, конференциялық қызметтерге және ілеспе сервистерге көбірек қаражат жұмсайды</w:t>
      </w:r>
      <w:r w:rsidR="00DF6F3A" w:rsidRPr="005221AF">
        <w:rPr>
          <w:rFonts w:ascii="Times New Roman" w:eastAsia="Times New Roman" w:hAnsi="Times New Roman" w:cs="Times New Roman"/>
          <w:sz w:val="24"/>
          <w:szCs w:val="24"/>
          <w:lang w:val="kk-KZ" w:eastAsia="ru-RU"/>
        </w:rPr>
        <w:t xml:space="preserve"> [</w:t>
      </w:r>
      <w:r w:rsidR="0007137D" w:rsidRPr="005221AF">
        <w:rPr>
          <w:rFonts w:ascii="Times New Roman" w:eastAsia="Times New Roman" w:hAnsi="Times New Roman" w:cs="Times New Roman"/>
          <w:sz w:val="24"/>
          <w:szCs w:val="24"/>
          <w:lang w:val="kk-KZ" w:eastAsia="ru-RU"/>
        </w:rPr>
        <w:t>9</w:t>
      </w:r>
      <w:r w:rsidR="00DF6F3A"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val="kk-KZ" w:eastAsia="ru-RU"/>
        </w:rPr>
        <w:t>.</w:t>
      </w:r>
      <w:r w:rsidR="00B123A8" w:rsidRPr="005221AF">
        <w:rPr>
          <w:sz w:val="24"/>
          <w:szCs w:val="24"/>
          <w:lang w:val="kk-KZ"/>
        </w:rPr>
        <w:t xml:space="preserve"> </w:t>
      </w:r>
    </w:p>
    <w:p w14:paraId="406B2FD3" w14:textId="77777777" w:rsidR="00FF4012" w:rsidRPr="005221AF" w:rsidRDefault="00FF4012"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Неғұрлым толық талдау жасау үшін кіру туризмінің көрсеткіштерін де ескеру қажет, өйткені іскерлік туризм халықаралық мобильділікпен тығыз байланысты. Кіру туристерінің саны мен олардың азаматтығы бойынша бөлінісі жөніндегі деректер туристік ағынның халықаралық құрамдас бөлігін бағалауға және Қазақстанға жасалатын іскерлік сапарларға сыртқы сұранысты қалыптастыратын елдерді анықтауға мүмкіндік береді.</w:t>
      </w:r>
    </w:p>
    <w:p w14:paraId="4B45937A" w14:textId="77777777" w:rsidR="00FF4012" w:rsidRPr="005221AF" w:rsidRDefault="00FF4012" w:rsidP="005221AF">
      <w:pPr>
        <w:spacing w:after="0" w:line="240" w:lineRule="auto"/>
        <w:ind w:firstLine="426"/>
        <w:jc w:val="both"/>
        <w:outlineLvl w:val="1"/>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Осылайша, Қазақстандағы іскерлік туризмнің қазіргі жағдайы іскерлік және кәсіби мақсаттағы сапарлардың тұрақты сегментінің болуымен, орналастыру инфрақұрылымының дамуымен және экономикалық тұрғыдан маңызды туристік айналыммен сипатталады. Сонымен қатар ресми деректерді талдау іскерлік туризм үлесінің жалпы туристік сапарлар құрылымында әлі де шектеулі екенін көрсетеді, бұл оның әлеуетінің толық пайдаланылмай отырғанын аңғартады. Осы бағыттың одан әрі дамуы қонақүй және конгресс инфрақұрылымын нығайтумен, халықаралық кіру ағынын ұлғайтумен, қызмет көрсету сапасын арттырумен және ірі қалалар мен өңірлік орталықтарды іскерлік іс-шаралар өткізу алаңдары ретінде белсендірек пайдаланумен байланысты.</w:t>
      </w:r>
    </w:p>
    <w:p w14:paraId="7C2A026C" w14:textId="7B05101C" w:rsidR="00FF4012" w:rsidRPr="005221AF" w:rsidRDefault="00FF4012" w:rsidP="005221AF">
      <w:pPr>
        <w:spacing w:after="0" w:line="240" w:lineRule="auto"/>
        <w:ind w:firstLine="426"/>
        <w:jc w:val="both"/>
        <w:outlineLvl w:val="2"/>
        <w:rPr>
          <w:rFonts w:ascii="Times New Roman" w:eastAsia="Times New Roman" w:hAnsi="Times New Roman" w:cs="Times New Roman"/>
          <w:i/>
          <w:iCs/>
          <w:sz w:val="24"/>
          <w:szCs w:val="24"/>
          <w:lang w:val="kk-KZ" w:eastAsia="ru-RU"/>
        </w:rPr>
      </w:pPr>
      <w:r w:rsidRPr="005221AF">
        <w:rPr>
          <w:rFonts w:ascii="Times New Roman" w:eastAsia="Times New Roman" w:hAnsi="Times New Roman" w:cs="Times New Roman"/>
          <w:i/>
          <w:iCs/>
          <w:sz w:val="24"/>
          <w:szCs w:val="24"/>
          <w:lang w:val="kk-KZ" w:eastAsia="ru-RU"/>
        </w:rPr>
        <w:t>Алматы</w:t>
      </w:r>
      <w:r w:rsidR="0007137D" w:rsidRPr="005221AF">
        <w:rPr>
          <w:rFonts w:ascii="Times New Roman" w:eastAsia="Times New Roman" w:hAnsi="Times New Roman" w:cs="Times New Roman"/>
          <w:i/>
          <w:iCs/>
          <w:sz w:val="24"/>
          <w:szCs w:val="24"/>
          <w:lang w:val="kk-KZ" w:eastAsia="ru-RU"/>
        </w:rPr>
        <w:t xml:space="preserve"> қаласының</w:t>
      </w:r>
      <w:r w:rsidRPr="005221AF">
        <w:rPr>
          <w:rFonts w:ascii="Times New Roman" w:eastAsia="Times New Roman" w:hAnsi="Times New Roman" w:cs="Times New Roman"/>
          <w:i/>
          <w:iCs/>
          <w:sz w:val="24"/>
          <w:szCs w:val="24"/>
          <w:lang w:val="kk-KZ" w:eastAsia="ru-RU"/>
        </w:rPr>
        <w:t xml:space="preserve"> іскерлік туризм инфрақұрылымын талдау</w:t>
      </w:r>
    </w:p>
    <w:p w14:paraId="4621D6B6" w14:textId="77777777" w:rsidR="00FF4012" w:rsidRPr="005221AF" w:rsidRDefault="00FF4012" w:rsidP="005221AF">
      <w:pPr>
        <w:spacing w:after="0" w:line="240" w:lineRule="auto"/>
        <w:ind w:firstLine="426"/>
        <w:jc w:val="both"/>
        <w:outlineLvl w:val="2"/>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Алматы қаласында іскерлік туризмді дамыту және MICE-іс-шараларды өткізу мүмкіндіктерін бағалау үшін көлік қолжетімділігін, әуежай инфрақұрылымының жай-күйін, орналастыру орындарының болуын және қонақүй қорының параметрлерін қарастыру қажет. Дәл осы элементтер қаланың конференциялар, форумдар, көрмелер, конгрестер және өзге де іскерлік іс-шараларға қатысушыларды қабылдауға қаншалықты дайын екенін айқындайды.</w:t>
      </w:r>
    </w:p>
    <w:p w14:paraId="02176E1C" w14:textId="38D7C590" w:rsidR="00FF4012" w:rsidRPr="005221AF" w:rsidRDefault="00FF4012" w:rsidP="005221AF">
      <w:pPr>
        <w:spacing w:after="0" w:line="240" w:lineRule="auto"/>
        <w:ind w:firstLine="426"/>
        <w:jc w:val="both"/>
        <w:outlineLvl w:val="2"/>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Алматыға туристік және іскерлік ағын бірнеше көлік түрі арқылы келеді: теміржол көлігімен Алматы-1 және Алматы-2 вокзалдары арқылы, автомобиль көлігімен көршілес елдер мен өңірлерден, сондай-ақ әуе көлігімен </w:t>
      </w:r>
      <w:r w:rsidR="00292A4E"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val="kk-KZ" w:eastAsia="ru-RU"/>
        </w:rPr>
        <w:t xml:space="preserve"> Алматы халықаралық әуежайы арқылы. Іскерлік туризм үшін әуе қатынасының маңызы ерекше, </w:t>
      </w:r>
      <w:r w:rsidR="00292A4E" w:rsidRPr="005221AF">
        <w:rPr>
          <w:rFonts w:ascii="Times New Roman" w:eastAsia="Times New Roman" w:hAnsi="Times New Roman" w:cs="Times New Roman"/>
          <w:sz w:val="24"/>
          <w:szCs w:val="24"/>
          <w:lang w:val="kk-KZ" w:eastAsia="ru-RU"/>
        </w:rPr>
        <w:t>себебі</w:t>
      </w:r>
      <w:r w:rsidRPr="005221AF">
        <w:rPr>
          <w:rFonts w:ascii="Times New Roman" w:eastAsia="Times New Roman" w:hAnsi="Times New Roman" w:cs="Times New Roman"/>
          <w:sz w:val="24"/>
          <w:szCs w:val="24"/>
          <w:lang w:val="kk-KZ" w:eastAsia="ru-RU"/>
        </w:rPr>
        <w:t xml:space="preserve"> ол шетелдік делегаттардың, спикерлердің, ұйымдастырушылардың және халықаралық іс-шараларға қатысушылардың жедел келуін қамтамасыз етеді.</w:t>
      </w:r>
    </w:p>
    <w:p w14:paraId="3E8C8555" w14:textId="08D2DFA7" w:rsidR="00FF4012" w:rsidRPr="005221AF" w:rsidRDefault="008222E5"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Кесте 1.</w:t>
      </w:r>
      <w:r w:rsidR="00FF4012" w:rsidRPr="005221AF">
        <w:rPr>
          <w:rFonts w:ascii="Times New Roman" w:eastAsia="Times New Roman" w:hAnsi="Times New Roman" w:cs="Times New Roman"/>
          <w:sz w:val="24"/>
          <w:szCs w:val="24"/>
          <w:lang w:val="kk-KZ" w:eastAsia="ru-RU"/>
        </w:rPr>
        <w:t xml:space="preserve"> Алматы</w:t>
      </w:r>
      <w:r w:rsidR="0007137D" w:rsidRPr="005221AF">
        <w:rPr>
          <w:rFonts w:ascii="Times New Roman" w:eastAsia="Times New Roman" w:hAnsi="Times New Roman" w:cs="Times New Roman"/>
          <w:sz w:val="24"/>
          <w:szCs w:val="24"/>
          <w:lang w:val="kk-KZ" w:eastAsia="ru-RU"/>
        </w:rPr>
        <w:t xml:space="preserve"> қаласының</w:t>
      </w:r>
      <w:r w:rsidR="00FF4012" w:rsidRPr="005221AF">
        <w:rPr>
          <w:rFonts w:ascii="Times New Roman" w:eastAsia="Times New Roman" w:hAnsi="Times New Roman" w:cs="Times New Roman"/>
          <w:sz w:val="24"/>
          <w:szCs w:val="24"/>
          <w:lang w:val="kk-KZ" w:eastAsia="ru-RU"/>
        </w:rPr>
        <w:t xml:space="preserve"> көлік инфрақұрылымының негізгі көрсеткіштері</w:t>
      </w:r>
    </w:p>
    <w:tbl>
      <w:tblPr>
        <w:tblStyle w:val="a3"/>
        <w:tblW w:w="0" w:type="auto"/>
        <w:tblLook w:val="04A0" w:firstRow="1" w:lastRow="0" w:firstColumn="1" w:lastColumn="0" w:noHBand="0" w:noVBand="1"/>
      </w:tblPr>
      <w:tblGrid>
        <w:gridCol w:w="4347"/>
        <w:gridCol w:w="2405"/>
        <w:gridCol w:w="2876"/>
      </w:tblGrid>
      <w:tr w:rsidR="00FF4012" w:rsidRPr="005221AF" w14:paraId="2998EEB1" w14:textId="77777777" w:rsidTr="00FF4012">
        <w:tc>
          <w:tcPr>
            <w:tcW w:w="0" w:type="auto"/>
            <w:hideMark/>
          </w:tcPr>
          <w:p w14:paraId="2FE3D4B0"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Көрсеткіш</w:t>
            </w:r>
          </w:p>
        </w:tc>
        <w:tc>
          <w:tcPr>
            <w:tcW w:w="0" w:type="auto"/>
            <w:hideMark/>
          </w:tcPr>
          <w:p w14:paraId="5263305D"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Мәні</w:t>
            </w:r>
          </w:p>
        </w:tc>
        <w:tc>
          <w:tcPr>
            <w:tcW w:w="0" w:type="auto"/>
            <w:hideMark/>
          </w:tcPr>
          <w:p w14:paraId="4243441D"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Кезең</w:t>
            </w:r>
          </w:p>
        </w:tc>
      </w:tr>
      <w:tr w:rsidR="00FF4012" w:rsidRPr="005221AF" w14:paraId="7696651A" w14:textId="77777777" w:rsidTr="00FF4012">
        <w:tc>
          <w:tcPr>
            <w:tcW w:w="0" w:type="auto"/>
            <w:hideMark/>
          </w:tcPr>
          <w:p w14:paraId="6B09D430"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lastRenderedPageBreak/>
              <w:t>Алматы халықаралық әуежайының жолаушылар ағыны</w:t>
            </w:r>
          </w:p>
        </w:tc>
        <w:tc>
          <w:tcPr>
            <w:tcW w:w="0" w:type="auto"/>
            <w:hideMark/>
          </w:tcPr>
          <w:p w14:paraId="731E381C"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9 547 136 адам</w:t>
            </w:r>
          </w:p>
        </w:tc>
        <w:tc>
          <w:tcPr>
            <w:tcW w:w="0" w:type="auto"/>
            <w:hideMark/>
          </w:tcPr>
          <w:p w14:paraId="695B81FB"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2023</w:t>
            </w:r>
          </w:p>
        </w:tc>
      </w:tr>
      <w:tr w:rsidR="00FF4012" w:rsidRPr="005221AF" w14:paraId="446A0C96" w14:textId="77777777" w:rsidTr="00FF4012">
        <w:tc>
          <w:tcPr>
            <w:tcW w:w="0" w:type="auto"/>
            <w:hideMark/>
          </w:tcPr>
          <w:p w14:paraId="02B19E5F"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Халықаралық рейстер</w:t>
            </w:r>
          </w:p>
        </w:tc>
        <w:tc>
          <w:tcPr>
            <w:tcW w:w="0" w:type="auto"/>
            <w:hideMark/>
          </w:tcPr>
          <w:p w14:paraId="731542CE"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4 119 510 адам</w:t>
            </w:r>
          </w:p>
        </w:tc>
        <w:tc>
          <w:tcPr>
            <w:tcW w:w="0" w:type="auto"/>
            <w:hideMark/>
          </w:tcPr>
          <w:p w14:paraId="11B0BDB2"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2023</w:t>
            </w:r>
          </w:p>
        </w:tc>
      </w:tr>
      <w:tr w:rsidR="00FF4012" w:rsidRPr="005221AF" w14:paraId="6BF9F40F" w14:textId="77777777" w:rsidTr="00FF4012">
        <w:tc>
          <w:tcPr>
            <w:tcW w:w="0" w:type="auto"/>
            <w:hideMark/>
          </w:tcPr>
          <w:p w14:paraId="3371B5CD"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Ішкі рейстер</w:t>
            </w:r>
          </w:p>
        </w:tc>
        <w:tc>
          <w:tcPr>
            <w:tcW w:w="0" w:type="auto"/>
            <w:hideMark/>
          </w:tcPr>
          <w:p w14:paraId="2C58551D"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5 427 626 адам</w:t>
            </w:r>
          </w:p>
        </w:tc>
        <w:tc>
          <w:tcPr>
            <w:tcW w:w="0" w:type="auto"/>
            <w:hideMark/>
          </w:tcPr>
          <w:p w14:paraId="53C5F2A1"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2023</w:t>
            </w:r>
          </w:p>
        </w:tc>
      </w:tr>
      <w:tr w:rsidR="00FF4012" w:rsidRPr="005221AF" w14:paraId="56A90EA2" w14:textId="77777777" w:rsidTr="00FF4012">
        <w:tc>
          <w:tcPr>
            <w:tcW w:w="0" w:type="auto"/>
            <w:hideMark/>
          </w:tcPr>
          <w:p w14:paraId="6F14E107"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Әуежайды дамытуға салынған инвестиция</w:t>
            </w:r>
          </w:p>
        </w:tc>
        <w:tc>
          <w:tcPr>
            <w:tcW w:w="0" w:type="auto"/>
            <w:hideMark/>
          </w:tcPr>
          <w:p w14:paraId="0F09B3DF"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200 млн АҚШ доллары</w:t>
            </w:r>
          </w:p>
        </w:tc>
        <w:tc>
          <w:tcPr>
            <w:tcW w:w="0" w:type="auto"/>
            <w:hideMark/>
          </w:tcPr>
          <w:p w14:paraId="02461BE7"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зерттеу материалдары бойынша</w:t>
            </w:r>
          </w:p>
        </w:tc>
      </w:tr>
      <w:tr w:rsidR="00FF4012" w:rsidRPr="005221AF" w14:paraId="3F19FE23" w14:textId="77777777" w:rsidTr="00FF4012">
        <w:tc>
          <w:tcPr>
            <w:tcW w:w="0" w:type="auto"/>
            <w:hideMark/>
          </w:tcPr>
          <w:p w14:paraId="2EA35304"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Жаңа терминалдың өткізу қабілеті</w:t>
            </w:r>
          </w:p>
        </w:tc>
        <w:tc>
          <w:tcPr>
            <w:tcW w:w="0" w:type="auto"/>
            <w:hideMark/>
          </w:tcPr>
          <w:p w14:paraId="4AB49C17"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14 млн-нан астам жолаушы</w:t>
            </w:r>
          </w:p>
        </w:tc>
        <w:tc>
          <w:tcPr>
            <w:tcW w:w="0" w:type="auto"/>
            <w:hideMark/>
          </w:tcPr>
          <w:p w14:paraId="0DD4FDD1"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болжам</w:t>
            </w:r>
          </w:p>
        </w:tc>
      </w:tr>
      <w:tr w:rsidR="00652ED1" w:rsidRPr="005221AF" w14:paraId="227C7AB3" w14:textId="77777777" w:rsidTr="006F0880">
        <w:tc>
          <w:tcPr>
            <w:tcW w:w="0" w:type="auto"/>
            <w:gridSpan w:val="3"/>
          </w:tcPr>
          <w:p w14:paraId="126AB3B2" w14:textId="0A116E05" w:rsidR="00652ED1" w:rsidRPr="005221AF" w:rsidRDefault="00652ED1" w:rsidP="005221AF">
            <w:pPr>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 xml:space="preserve">Ескерту: </w:t>
            </w:r>
            <w:r w:rsidRPr="005221AF">
              <w:rPr>
                <w:rFonts w:ascii="Times New Roman" w:eastAsia="Times New Roman" w:hAnsi="Times New Roman" w:cs="Times New Roman"/>
                <w:sz w:val="24"/>
                <w:szCs w:val="24"/>
                <w:lang w:eastAsia="ru-RU"/>
              </w:rPr>
              <w:t>[</w:t>
            </w:r>
            <w:r w:rsidRPr="005221AF">
              <w:rPr>
                <w:rFonts w:ascii="Times New Roman" w:eastAsia="Times New Roman" w:hAnsi="Times New Roman" w:cs="Times New Roman"/>
                <w:sz w:val="24"/>
                <w:szCs w:val="24"/>
                <w:lang w:val="kk-KZ" w:eastAsia="ru-RU"/>
              </w:rPr>
              <w:t>10</w:t>
            </w:r>
            <w:r w:rsidRPr="005221AF">
              <w:rPr>
                <w:rFonts w:ascii="Times New Roman" w:eastAsia="Times New Roman" w:hAnsi="Times New Roman" w:cs="Times New Roman"/>
                <w:sz w:val="24"/>
                <w:szCs w:val="24"/>
                <w:lang w:eastAsia="ru-RU"/>
              </w:rPr>
              <w:t>].</w:t>
            </w:r>
          </w:p>
        </w:tc>
      </w:tr>
    </w:tbl>
    <w:p w14:paraId="63375BEE" w14:textId="77777777" w:rsidR="00FF4012" w:rsidRPr="005221AF" w:rsidRDefault="00FF4012"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Көлік инфрақұрылымын талдау Алматыдағы іскерлік туризмнің негізгі элементі ретінде Алматы халықаралық әуежайының айрықша рөл атқаратынын көрсетеді. 2023 жылы 9,5 млн жолаушыға қызмет көрсетілуі қаланың жоғары көлік белсенділігін және оның ұлттық әрі халықаралық мобильділіктегі маңызды орнын дәлелдейді. Соның ішінде 4,1 млн-нан астам жолаушының халықаралық рейстерге тиесілі болуы MICE-сегмент үшін ерекше маңызды, өйткені ол шетелдік қатысушыларды қабылдауға бағытталған. Әуежайды жаңғырту және жаңа терминалдың өткізу қабілетін 14 млн-нан астам жолаушыға дейін арттыру Алматының ірі халықаралық іскерлік іс-шараларды өткізу алаңы ретіндегі әлеуетін күшейтеді. Демек, әуежай инфрақұрылымы қаланың іскерлік туризм саласындағы бәсекеге қабілеттілігінің маңызды факторы болып табылады.</w:t>
      </w:r>
    </w:p>
    <w:p w14:paraId="5DCEA3C8" w14:textId="492FA4A3" w:rsidR="00FF4012" w:rsidRPr="005221AF" w:rsidRDefault="008222E5"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val="kk-KZ" w:eastAsia="ru-RU"/>
        </w:rPr>
        <w:t>Кесте 2.</w:t>
      </w:r>
      <w:r w:rsidR="00FF4012" w:rsidRPr="005221AF">
        <w:rPr>
          <w:rFonts w:ascii="Times New Roman" w:eastAsia="Times New Roman" w:hAnsi="Times New Roman" w:cs="Times New Roman"/>
          <w:sz w:val="24"/>
          <w:szCs w:val="24"/>
          <w:lang w:eastAsia="ru-RU"/>
        </w:rPr>
        <w:t xml:space="preserve"> Алматы</w:t>
      </w:r>
      <w:r w:rsidRPr="005221AF">
        <w:rPr>
          <w:rFonts w:ascii="Times New Roman" w:eastAsia="Times New Roman" w:hAnsi="Times New Roman" w:cs="Times New Roman"/>
          <w:sz w:val="24"/>
          <w:szCs w:val="24"/>
          <w:lang w:val="kk-KZ" w:eastAsia="ru-RU"/>
        </w:rPr>
        <w:t xml:space="preserve"> қаласындағы</w:t>
      </w:r>
      <w:r w:rsidR="00FF4012" w:rsidRPr="005221AF">
        <w:rPr>
          <w:rFonts w:ascii="Times New Roman" w:eastAsia="Times New Roman" w:hAnsi="Times New Roman" w:cs="Times New Roman"/>
          <w:sz w:val="24"/>
          <w:szCs w:val="24"/>
          <w:lang w:eastAsia="ru-RU"/>
        </w:rPr>
        <w:t xml:space="preserve"> орналастыру орындарының саны және олардың бір мезгілдегі сыйымдылығы</w:t>
      </w:r>
    </w:p>
    <w:tbl>
      <w:tblPr>
        <w:tblStyle w:val="a3"/>
        <w:tblW w:w="0" w:type="auto"/>
        <w:tblLook w:val="04A0" w:firstRow="1" w:lastRow="0" w:firstColumn="1" w:lastColumn="0" w:noHBand="0" w:noVBand="1"/>
      </w:tblPr>
      <w:tblGrid>
        <w:gridCol w:w="3661"/>
        <w:gridCol w:w="1230"/>
        <w:gridCol w:w="1230"/>
        <w:gridCol w:w="1230"/>
        <w:gridCol w:w="2277"/>
      </w:tblGrid>
      <w:tr w:rsidR="00FF4012" w:rsidRPr="005221AF" w14:paraId="55841CBF" w14:textId="77777777" w:rsidTr="00FF4012">
        <w:tc>
          <w:tcPr>
            <w:tcW w:w="0" w:type="auto"/>
            <w:hideMark/>
          </w:tcPr>
          <w:p w14:paraId="5B6E2631"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Көрсеткіш</w:t>
            </w:r>
          </w:p>
        </w:tc>
        <w:tc>
          <w:tcPr>
            <w:tcW w:w="0" w:type="auto"/>
            <w:hideMark/>
          </w:tcPr>
          <w:p w14:paraId="2BBC0D47"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2021</w:t>
            </w:r>
          </w:p>
        </w:tc>
        <w:tc>
          <w:tcPr>
            <w:tcW w:w="0" w:type="auto"/>
            <w:hideMark/>
          </w:tcPr>
          <w:p w14:paraId="685630B6"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2022</w:t>
            </w:r>
          </w:p>
        </w:tc>
        <w:tc>
          <w:tcPr>
            <w:tcW w:w="0" w:type="auto"/>
            <w:hideMark/>
          </w:tcPr>
          <w:p w14:paraId="4D97A0BD"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2023</w:t>
            </w:r>
          </w:p>
        </w:tc>
        <w:tc>
          <w:tcPr>
            <w:tcW w:w="0" w:type="auto"/>
            <w:hideMark/>
          </w:tcPr>
          <w:p w14:paraId="4CFE5EB5"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2024 (қаңтар–наурыз)</w:t>
            </w:r>
          </w:p>
        </w:tc>
      </w:tr>
      <w:tr w:rsidR="00FF4012" w:rsidRPr="005221AF" w14:paraId="24491839" w14:textId="77777777" w:rsidTr="00FF4012">
        <w:tc>
          <w:tcPr>
            <w:tcW w:w="0" w:type="auto"/>
            <w:hideMark/>
          </w:tcPr>
          <w:p w14:paraId="484FA0CE"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Орналастыру орындарының саны</w:t>
            </w:r>
          </w:p>
        </w:tc>
        <w:tc>
          <w:tcPr>
            <w:tcW w:w="0" w:type="auto"/>
            <w:hideMark/>
          </w:tcPr>
          <w:p w14:paraId="31D8DB60"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350</w:t>
            </w:r>
          </w:p>
        </w:tc>
        <w:tc>
          <w:tcPr>
            <w:tcW w:w="0" w:type="auto"/>
            <w:hideMark/>
          </w:tcPr>
          <w:p w14:paraId="6764B1DD"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384</w:t>
            </w:r>
          </w:p>
        </w:tc>
        <w:tc>
          <w:tcPr>
            <w:tcW w:w="0" w:type="auto"/>
            <w:hideMark/>
          </w:tcPr>
          <w:p w14:paraId="1D0849C6"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354</w:t>
            </w:r>
          </w:p>
        </w:tc>
        <w:tc>
          <w:tcPr>
            <w:tcW w:w="0" w:type="auto"/>
            <w:hideMark/>
          </w:tcPr>
          <w:p w14:paraId="6202E647"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365</w:t>
            </w:r>
          </w:p>
        </w:tc>
      </w:tr>
      <w:tr w:rsidR="00FF4012" w:rsidRPr="005221AF" w14:paraId="7933C4F5" w14:textId="77777777" w:rsidTr="00FF4012">
        <w:tc>
          <w:tcPr>
            <w:tcW w:w="0" w:type="auto"/>
            <w:hideMark/>
          </w:tcPr>
          <w:p w14:paraId="233301CC"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Бір мезгілдегі сыйымдылық, төсек-орын</w:t>
            </w:r>
          </w:p>
        </w:tc>
        <w:tc>
          <w:tcPr>
            <w:tcW w:w="0" w:type="auto"/>
            <w:hideMark/>
          </w:tcPr>
          <w:p w14:paraId="76D8C6B3"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21 838</w:t>
            </w:r>
          </w:p>
        </w:tc>
        <w:tc>
          <w:tcPr>
            <w:tcW w:w="0" w:type="auto"/>
            <w:hideMark/>
          </w:tcPr>
          <w:p w14:paraId="754BA7D3"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24 043</w:t>
            </w:r>
          </w:p>
        </w:tc>
        <w:tc>
          <w:tcPr>
            <w:tcW w:w="0" w:type="auto"/>
            <w:hideMark/>
          </w:tcPr>
          <w:p w14:paraId="727251F2"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21 813</w:t>
            </w:r>
          </w:p>
        </w:tc>
        <w:tc>
          <w:tcPr>
            <w:tcW w:w="0" w:type="auto"/>
            <w:hideMark/>
          </w:tcPr>
          <w:p w14:paraId="26BE9A57"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22 019</w:t>
            </w:r>
          </w:p>
        </w:tc>
      </w:tr>
      <w:tr w:rsidR="00B123A8" w:rsidRPr="005221AF" w14:paraId="6444FC28" w14:textId="77777777" w:rsidTr="00FF4012">
        <w:tc>
          <w:tcPr>
            <w:tcW w:w="0" w:type="auto"/>
          </w:tcPr>
          <w:p w14:paraId="5FA24326" w14:textId="09D58532" w:rsidR="00B123A8" w:rsidRPr="005221AF" w:rsidRDefault="00652ED1"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val="kk-KZ" w:eastAsia="ru-RU"/>
              </w:rPr>
              <w:t xml:space="preserve">Ескерту: </w:t>
            </w:r>
            <w:r w:rsidRPr="005221AF">
              <w:rPr>
                <w:rFonts w:ascii="Times New Roman" w:eastAsia="Times New Roman" w:hAnsi="Times New Roman" w:cs="Times New Roman"/>
                <w:sz w:val="24"/>
                <w:szCs w:val="24"/>
                <w:lang w:eastAsia="ru-RU"/>
              </w:rPr>
              <w:t>[</w:t>
            </w:r>
            <w:r w:rsidRPr="005221AF">
              <w:rPr>
                <w:rFonts w:ascii="Times New Roman" w:eastAsia="Times New Roman" w:hAnsi="Times New Roman" w:cs="Times New Roman"/>
                <w:sz w:val="24"/>
                <w:szCs w:val="24"/>
                <w:lang w:val="kk-KZ" w:eastAsia="ru-RU"/>
              </w:rPr>
              <w:t>10</w:t>
            </w:r>
            <w:r w:rsidRPr="005221AF">
              <w:rPr>
                <w:rFonts w:ascii="Times New Roman" w:eastAsia="Times New Roman" w:hAnsi="Times New Roman" w:cs="Times New Roman"/>
                <w:sz w:val="24"/>
                <w:szCs w:val="24"/>
                <w:lang w:eastAsia="ru-RU"/>
              </w:rPr>
              <w:t>].</w:t>
            </w:r>
          </w:p>
        </w:tc>
        <w:tc>
          <w:tcPr>
            <w:tcW w:w="0" w:type="auto"/>
          </w:tcPr>
          <w:p w14:paraId="6EF6EC28" w14:textId="77777777" w:rsidR="00B123A8" w:rsidRPr="005221AF" w:rsidRDefault="00B123A8" w:rsidP="005221AF">
            <w:pPr>
              <w:ind w:firstLine="426"/>
              <w:jc w:val="both"/>
              <w:rPr>
                <w:rFonts w:ascii="Times New Roman" w:eastAsia="Times New Roman" w:hAnsi="Times New Roman" w:cs="Times New Roman"/>
                <w:sz w:val="24"/>
                <w:szCs w:val="24"/>
                <w:lang w:eastAsia="ru-RU"/>
              </w:rPr>
            </w:pPr>
          </w:p>
        </w:tc>
        <w:tc>
          <w:tcPr>
            <w:tcW w:w="0" w:type="auto"/>
          </w:tcPr>
          <w:p w14:paraId="11CEB531" w14:textId="77777777" w:rsidR="00B123A8" w:rsidRPr="005221AF" w:rsidRDefault="00B123A8" w:rsidP="005221AF">
            <w:pPr>
              <w:ind w:firstLine="426"/>
              <w:jc w:val="both"/>
              <w:rPr>
                <w:rFonts w:ascii="Times New Roman" w:eastAsia="Times New Roman" w:hAnsi="Times New Roman" w:cs="Times New Roman"/>
                <w:sz w:val="24"/>
                <w:szCs w:val="24"/>
                <w:lang w:eastAsia="ru-RU"/>
              </w:rPr>
            </w:pPr>
          </w:p>
        </w:tc>
        <w:tc>
          <w:tcPr>
            <w:tcW w:w="0" w:type="auto"/>
          </w:tcPr>
          <w:p w14:paraId="4209D99D" w14:textId="77777777" w:rsidR="00B123A8" w:rsidRPr="005221AF" w:rsidRDefault="00B123A8" w:rsidP="005221AF">
            <w:pPr>
              <w:ind w:firstLine="426"/>
              <w:jc w:val="both"/>
              <w:rPr>
                <w:rFonts w:ascii="Times New Roman" w:eastAsia="Times New Roman" w:hAnsi="Times New Roman" w:cs="Times New Roman"/>
                <w:sz w:val="24"/>
                <w:szCs w:val="24"/>
                <w:lang w:eastAsia="ru-RU"/>
              </w:rPr>
            </w:pPr>
          </w:p>
        </w:tc>
        <w:tc>
          <w:tcPr>
            <w:tcW w:w="0" w:type="auto"/>
          </w:tcPr>
          <w:p w14:paraId="0EEE3A73" w14:textId="77777777" w:rsidR="00B123A8" w:rsidRPr="005221AF" w:rsidRDefault="00B123A8" w:rsidP="005221AF">
            <w:pPr>
              <w:ind w:firstLine="426"/>
              <w:jc w:val="both"/>
              <w:rPr>
                <w:rFonts w:ascii="Times New Roman" w:eastAsia="Times New Roman" w:hAnsi="Times New Roman" w:cs="Times New Roman"/>
                <w:sz w:val="24"/>
                <w:szCs w:val="24"/>
                <w:lang w:eastAsia="ru-RU"/>
              </w:rPr>
            </w:pPr>
          </w:p>
        </w:tc>
      </w:tr>
    </w:tbl>
    <w:p w14:paraId="5217E489" w14:textId="77777777" w:rsidR="00FF4012" w:rsidRPr="005221AF" w:rsidRDefault="00FF4012"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Орналастыру құралдары бойынша деректер Алматыда туристер мен іскерлік іс-шараларға қатысушыларды қабылдауға арналған орнықты базаның қалыптасқанын көрсетеді. Орналастыру нысандарының ең көп саны 2022 жылы тіркеліп, 384-ке жеткен, одан кейін 2023 жылы бұл көрсеткіш 354-ке дейін азайған, алайда 2024 жылдың қаңтар–наурыз айларында қайтадан 365 нысанды құраған. Ұқсас динамика сыйымдылық көрсеткіштерінен де байқалады: 2022 жылы 24 043 төсек-орынға дейін өскеннен кейін, 2023 жылы 21 813-ке төмендеген, ал 2024 жылдың басында 22 019 төсек-орынды құраған. Жалпы алғанда, бұл көрсеткіштер қалада іскерлік іс-шараларға қатысушыларды орналастыруға жеткілікті қонақүй қоры бар екенін аңғартады. Сонымен бірге көрсеткіштердің құбылуы орналастыру инфрақұрылымын одан әрі нығайту және кеңейту қажеттігін көрсетеді.</w:t>
      </w:r>
    </w:p>
    <w:p w14:paraId="79A74D95" w14:textId="4F6BB1D6" w:rsidR="00FF4012" w:rsidRPr="005221AF" w:rsidRDefault="008222E5"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Кесте 3.</w:t>
      </w:r>
      <w:r w:rsidR="00FF4012" w:rsidRPr="005221AF">
        <w:rPr>
          <w:rFonts w:ascii="Times New Roman" w:eastAsia="Times New Roman" w:hAnsi="Times New Roman" w:cs="Times New Roman"/>
          <w:sz w:val="24"/>
          <w:szCs w:val="24"/>
          <w:lang w:eastAsia="ru-RU"/>
        </w:rPr>
        <w:t xml:space="preserve"> Алматы</w:t>
      </w:r>
      <w:r w:rsidRPr="005221AF">
        <w:rPr>
          <w:rFonts w:ascii="Times New Roman" w:eastAsia="Times New Roman" w:hAnsi="Times New Roman" w:cs="Times New Roman"/>
          <w:sz w:val="24"/>
          <w:szCs w:val="24"/>
          <w:lang w:val="kk-KZ" w:eastAsia="ru-RU"/>
        </w:rPr>
        <w:t xml:space="preserve"> қаласының</w:t>
      </w:r>
      <w:r w:rsidR="00FF4012" w:rsidRPr="005221AF">
        <w:rPr>
          <w:rFonts w:ascii="Times New Roman" w:eastAsia="Times New Roman" w:hAnsi="Times New Roman" w:cs="Times New Roman"/>
          <w:sz w:val="24"/>
          <w:szCs w:val="24"/>
          <w:lang w:eastAsia="ru-RU"/>
        </w:rPr>
        <w:t xml:space="preserve"> 3, 4, 5* санатындағы қонақ</w:t>
      </w:r>
      <w:r w:rsidRPr="005221AF">
        <w:rPr>
          <w:rFonts w:ascii="Times New Roman" w:eastAsia="Times New Roman" w:hAnsi="Times New Roman" w:cs="Times New Roman"/>
          <w:sz w:val="24"/>
          <w:szCs w:val="24"/>
          <w:lang w:val="kk-KZ" w:eastAsia="ru-RU"/>
        </w:rPr>
        <w:t xml:space="preserve"> </w:t>
      </w:r>
      <w:r w:rsidR="00FF4012" w:rsidRPr="005221AF">
        <w:rPr>
          <w:rFonts w:ascii="Times New Roman" w:eastAsia="Times New Roman" w:hAnsi="Times New Roman" w:cs="Times New Roman"/>
          <w:sz w:val="24"/>
          <w:szCs w:val="24"/>
          <w:lang w:eastAsia="ru-RU"/>
        </w:rPr>
        <w:t>үйлер</w:t>
      </w:r>
      <w:r w:rsidRPr="005221AF">
        <w:rPr>
          <w:rFonts w:ascii="Times New Roman" w:eastAsia="Times New Roman" w:hAnsi="Times New Roman" w:cs="Times New Roman"/>
          <w:sz w:val="24"/>
          <w:szCs w:val="24"/>
          <w:lang w:val="kk-KZ" w:eastAsia="ru-RU"/>
        </w:rPr>
        <w:t>і</w:t>
      </w:r>
    </w:p>
    <w:tbl>
      <w:tblPr>
        <w:tblStyle w:val="a3"/>
        <w:tblW w:w="0" w:type="auto"/>
        <w:tblLook w:val="04A0" w:firstRow="1" w:lastRow="0" w:firstColumn="1" w:lastColumn="0" w:noHBand="0" w:noVBand="1"/>
      </w:tblPr>
      <w:tblGrid>
        <w:gridCol w:w="2159"/>
        <w:gridCol w:w="2188"/>
        <w:gridCol w:w="2836"/>
        <w:gridCol w:w="2445"/>
      </w:tblGrid>
      <w:tr w:rsidR="00FF4012" w:rsidRPr="005221AF" w14:paraId="5AFB68F7" w14:textId="77777777" w:rsidTr="00FF4012">
        <w:tc>
          <w:tcPr>
            <w:tcW w:w="0" w:type="auto"/>
            <w:hideMark/>
          </w:tcPr>
          <w:p w14:paraId="225849F6" w14:textId="4C622D48"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Қонақ</w:t>
            </w:r>
            <w:r w:rsidR="00B123A8" w:rsidRPr="005221AF">
              <w:rPr>
                <w:rFonts w:ascii="Times New Roman" w:eastAsia="Times New Roman" w:hAnsi="Times New Roman" w:cs="Times New Roman"/>
                <w:b/>
                <w:bCs/>
                <w:sz w:val="24"/>
                <w:szCs w:val="24"/>
                <w:lang w:val="kk-KZ" w:eastAsia="ru-RU"/>
              </w:rPr>
              <w:t xml:space="preserve"> </w:t>
            </w:r>
            <w:r w:rsidRPr="005221AF">
              <w:rPr>
                <w:rFonts w:ascii="Times New Roman" w:eastAsia="Times New Roman" w:hAnsi="Times New Roman" w:cs="Times New Roman"/>
                <w:b/>
                <w:bCs/>
                <w:sz w:val="24"/>
                <w:szCs w:val="24"/>
                <w:lang w:eastAsia="ru-RU"/>
              </w:rPr>
              <w:t>үй санаты</w:t>
            </w:r>
          </w:p>
        </w:tc>
        <w:tc>
          <w:tcPr>
            <w:tcW w:w="0" w:type="auto"/>
            <w:hideMark/>
          </w:tcPr>
          <w:p w14:paraId="301A2D86"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Нысандар саны</w:t>
            </w:r>
          </w:p>
        </w:tc>
        <w:tc>
          <w:tcPr>
            <w:tcW w:w="0" w:type="auto"/>
            <w:hideMark/>
          </w:tcPr>
          <w:p w14:paraId="77512845"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Бейрезиденттер, адам</w:t>
            </w:r>
          </w:p>
        </w:tc>
        <w:tc>
          <w:tcPr>
            <w:tcW w:w="0" w:type="auto"/>
            <w:hideMark/>
          </w:tcPr>
          <w:p w14:paraId="7F82E0EA"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Резиденттер, адам</w:t>
            </w:r>
          </w:p>
        </w:tc>
      </w:tr>
      <w:tr w:rsidR="00FF4012" w:rsidRPr="005221AF" w14:paraId="52AB83A8" w14:textId="77777777" w:rsidTr="00FF4012">
        <w:tc>
          <w:tcPr>
            <w:tcW w:w="0" w:type="auto"/>
            <w:hideMark/>
          </w:tcPr>
          <w:p w14:paraId="79F6C496"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5*</w:t>
            </w:r>
          </w:p>
        </w:tc>
        <w:tc>
          <w:tcPr>
            <w:tcW w:w="0" w:type="auto"/>
            <w:hideMark/>
          </w:tcPr>
          <w:p w14:paraId="0AE0AE2C"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7</w:t>
            </w:r>
          </w:p>
        </w:tc>
        <w:tc>
          <w:tcPr>
            <w:tcW w:w="0" w:type="auto"/>
            <w:hideMark/>
          </w:tcPr>
          <w:p w14:paraId="6886953D"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39 626</w:t>
            </w:r>
          </w:p>
        </w:tc>
        <w:tc>
          <w:tcPr>
            <w:tcW w:w="0" w:type="auto"/>
            <w:hideMark/>
          </w:tcPr>
          <w:p w14:paraId="0E183B66"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29 398</w:t>
            </w:r>
          </w:p>
        </w:tc>
      </w:tr>
      <w:tr w:rsidR="00FF4012" w:rsidRPr="005221AF" w14:paraId="781689C8" w14:textId="77777777" w:rsidTr="00FF4012">
        <w:tc>
          <w:tcPr>
            <w:tcW w:w="0" w:type="auto"/>
            <w:hideMark/>
          </w:tcPr>
          <w:p w14:paraId="18E6A870"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4*</w:t>
            </w:r>
          </w:p>
        </w:tc>
        <w:tc>
          <w:tcPr>
            <w:tcW w:w="0" w:type="auto"/>
            <w:hideMark/>
          </w:tcPr>
          <w:p w14:paraId="63D89372"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15</w:t>
            </w:r>
          </w:p>
        </w:tc>
        <w:tc>
          <w:tcPr>
            <w:tcW w:w="0" w:type="auto"/>
            <w:hideMark/>
          </w:tcPr>
          <w:p w14:paraId="069D768D"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24 233</w:t>
            </w:r>
          </w:p>
        </w:tc>
        <w:tc>
          <w:tcPr>
            <w:tcW w:w="0" w:type="auto"/>
            <w:hideMark/>
          </w:tcPr>
          <w:p w14:paraId="61D9B58B"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37 121</w:t>
            </w:r>
          </w:p>
        </w:tc>
      </w:tr>
      <w:tr w:rsidR="00FF4012" w:rsidRPr="005221AF" w14:paraId="5EAC818A" w14:textId="77777777" w:rsidTr="00FF4012">
        <w:tc>
          <w:tcPr>
            <w:tcW w:w="0" w:type="auto"/>
            <w:hideMark/>
          </w:tcPr>
          <w:p w14:paraId="13B0BA44"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w:t>
            </w:r>
          </w:p>
        </w:tc>
        <w:tc>
          <w:tcPr>
            <w:tcW w:w="0" w:type="auto"/>
            <w:hideMark/>
          </w:tcPr>
          <w:p w14:paraId="7DE678DF"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w:t>
            </w:r>
          </w:p>
        </w:tc>
        <w:tc>
          <w:tcPr>
            <w:tcW w:w="0" w:type="auto"/>
            <w:hideMark/>
          </w:tcPr>
          <w:p w14:paraId="0DB80FBB"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4 249</w:t>
            </w:r>
          </w:p>
        </w:tc>
        <w:tc>
          <w:tcPr>
            <w:tcW w:w="0" w:type="auto"/>
            <w:hideMark/>
          </w:tcPr>
          <w:p w14:paraId="69403134"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17 937</w:t>
            </w:r>
          </w:p>
        </w:tc>
      </w:tr>
      <w:tr w:rsidR="00652ED1" w:rsidRPr="005221AF" w14:paraId="7BFDA2F9" w14:textId="77777777" w:rsidTr="003D6043">
        <w:tc>
          <w:tcPr>
            <w:tcW w:w="0" w:type="auto"/>
            <w:gridSpan w:val="4"/>
          </w:tcPr>
          <w:p w14:paraId="0C6E3BED" w14:textId="7B68548E" w:rsidR="00652ED1" w:rsidRPr="005221AF" w:rsidRDefault="00652ED1"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val="kk-KZ" w:eastAsia="ru-RU"/>
              </w:rPr>
              <w:t xml:space="preserve">Ескерту: </w:t>
            </w:r>
            <w:r w:rsidRPr="005221AF">
              <w:rPr>
                <w:rFonts w:ascii="Times New Roman" w:eastAsia="Times New Roman" w:hAnsi="Times New Roman" w:cs="Times New Roman"/>
                <w:sz w:val="24"/>
                <w:szCs w:val="24"/>
                <w:lang w:eastAsia="ru-RU"/>
              </w:rPr>
              <w:t>[</w:t>
            </w:r>
            <w:r w:rsidRPr="005221AF">
              <w:rPr>
                <w:rFonts w:ascii="Times New Roman" w:eastAsia="Times New Roman" w:hAnsi="Times New Roman" w:cs="Times New Roman"/>
                <w:sz w:val="24"/>
                <w:szCs w:val="24"/>
                <w:lang w:val="kk-KZ" w:eastAsia="ru-RU"/>
              </w:rPr>
              <w:t>10</w:t>
            </w:r>
            <w:r w:rsidRPr="005221AF">
              <w:rPr>
                <w:rFonts w:ascii="Times New Roman" w:eastAsia="Times New Roman" w:hAnsi="Times New Roman" w:cs="Times New Roman"/>
                <w:sz w:val="24"/>
                <w:szCs w:val="24"/>
                <w:lang w:eastAsia="ru-RU"/>
              </w:rPr>
              <w:t>].</w:t>
            </w:r>
          </w:p>
        </w:tc>
      </w:tr>
    </w:tbl>
    <w:p w14:paraId="1AF26952" w14:textId="55C82388" w:rsidR="00FF4012" w:rsidRPr="005221AF" w:rsidRDefault="00FF4012"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Жоғары санаттағы қонақ</w:t>
      </w:r>
      <w:r w:rsidR="008222E5"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 xml:space="preserve">үйлерді талдау олардың іскерлік туризм үшін негізгі орналастыру базасын қалыптастыратынын көрсетеді. Нысандардың ең көп саны 4 жұлдызды қонақүйлер сегментіне тиесілі </w:t>
      </w:r>
      <w:r w:rsidR="00261A80"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15, ал 5 жұлдызды қонақ</w:t>
      </w:r>
      <w:r w:rsidR="00652ED1"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үйлер саны 7, 3 жұлдызды қонақүйлер саны 3. Сонымен қатар бейрезиденттерге қызмет көрсету саны бойынша 5 жұлдызды қонақ</w:t>
      </w:r>
      <w:r w:rsidR="00652ED1"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үйлер алдыңғы орында, оларда 39 626 шетелдік қонақ орналастырылған. Бұл дәл осы жоғары санаттағы қонақүйлердің халықаралық іскерлік іс-шараларға қатысушылар арасында неғұрлым сұранысқа ие екенін көрсетеді. 4 жұлдызды қонақ</w:t>
      </w:r>
      <w:r w:rsidR="00261A80"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 xml:space="preserve">үйлер де іскерлік туризм </w:t>
      </w:r>
      <w:r w:rsidRPr="005221AF">
        <w:rPr>
          <w:rFonts w:ascii="Times New Roman" w:eastAsia="Times New Roman" w:hAnsi="Times New Roman" w:cs="Times New Roman"/>
          <w:sz w:val="24"/>
          <w:szCs w:val="24"/>
          <w:lang w:eastAsia="ru-RU"/>
        </w:rPr>
        <w:lastRenderedPageBreak/>
        <w:t>инфрақұрылымында маңызды орын алады, өйткені олар нысандар санының салыстырмалы түрде көп болуын және бейрезиденттер мен резиденттерге қызмет көрсетудің едәуір көлемін ұштастырады. Осылайша, шетелдік келушілердің негізгі ағыны 4 және 5 жұлдызды сегментте шоғырланған, бұл олардың Алматыдағы іскерлік туризм жүйесіндегі шешуші рөлін растайды.</w:t>
      </w:r>
    </w:p>
    <w:p w14:paraId="60BF2EA0" w14:textId="154483F8" w:rsidR="00FF4012" w:rsidRPr="005221AF" w:rsidRDefault="008222E5"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val="kk-KZ" w:eastAsia="ru-RU"/>
        </w:rPr>
        <w:t>Кесте 4</w:t>
      </w:r>
      <w:r w:rsidR="00FF4012" w:rsidRPr="005221AF">
        <w:rPr>
          <w:rFonts w:ascii="Times New Roman" w:eastAsia="Times New Roman" w:hAnsi="Times New Roman" w:cs="Times New Roman"/>
          <w:sz w:val="24"/>
          <w:szCs w:val="24"/>
          <w:lang w:eastAsia="ru-RU"/>
        </w:rPr>
        <w:t>. Алматыдағы 3, 4, 5* санатындағы қонақ</w:t>
      </w:r>
      <w:r w:rsidRPr="005221AF">
        <w:rPr>
          <w:rFonts w:ascii="Times New Roman" w:eastAsia="Times New Roman" w:hAnsi="Times New Roman" w:cs="Times New Roman"/>
          <w:sz w:val="24"/>
          <w:szCs w:val="24"/>
          <w:lang w:val="kk-KZ" w:eastAsia="ru-RU"/>
        </w:rPr>
        <w:t xml:space="preserve"> </w:t>
      </w:r>
      <w:r w:rsidR="00FF4012" w:rsidRPr="005221AF">
        <w:rPr>
          <w:rFonts w:ascii="Times New Roman" w:eastAsia="Times New Roman" w:hAnsi="Times New Roman" w:cs="Times New Roman"/>
          <w:sz w:val="24"/>
          <w:szCs w:val="24"/>
          <w:lang w:eastAsia="ru-RU"/>
        </w:rPr>
        <w:t>үйлердің негізгі көрсеткіштері</w:t>
      </w:r>
    </w:p>
    <w:tbl>
      <w:tblPr>
        <w:tblStyle w:val="a3"/>
        <w:tblW w:w="0" w:type="auto"/>
        <w:tblLook w:val="04A0" w:firstRow="1" w:lastRow="0" w:firstColumn="1" w:lastColumn="0" w:noHBand="0" w:noVBand="1"/>
      </w:tblPr>
      <w:tblGrid>
        <w:gridCol w:w="1395"/>
        <w:gridCol w:w="2428"/>
        <w:gridCol w:w="2336"/>
        <w:gridCol w:w="3469"/>
      </w:tblGrid>
      <w:tr w:rsidR="00FF4012" w:rsidRPr="005221AF" w14:paraId="0399BD86" w14:textId="77777777" w:rsidTr="00292A4E">
        <w:tc>
          <w:tcPr>
            <w:tcW w:w="0" w:type="auto"/>
            <w:hideMark/>
          </w:tcPr>
          <w:p w14:paraId="216CA70A"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Санат</w:t>
            </w:r>
          </w:p>
        </w:tc>
        <w:tc>
          <w:tcPr>
            <w:tcW w:w="2428" w:type="dxa"/>
            <w:hideMark/>
          </w:tcPr>
          <w:p w14:paraId="6050E839"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Нөмірлер саны</w:t>
            </w:r>
          </w:p>
        </w:tc>
        <w:tc>
          <w:tcPr>
            <w:tcW w:w="2336" w:type="dxa"/>
            <w:hideMark/>
          </w:tcPr>
          <w:p w14:paraId="1AE9B863"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Сыйымдылық, төсек-орын</w:t>
            </w:r>
          </w:p>
        </w:tc>
        <w:tc>
          <w:tcPr>
            <w:tcW w:w="0" w:type="auto"/>
            <w:hideMark/>
          </w:tcPr>
          <w:p w14:paraId="1353741A" w14:textId="77777777" w:rsidR="00FF4012" w:rsidRPr="005221AF" w:rsidRDefault="00FF4012" w:rsidP="005221AF">
            <w:pPr>
              <w:ind w:firstLine="426"/>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Бір төсек-тәуліктің орташа құны, тг</w:t>
            </w:r>
          </w:p>
        </w:tc>
      </w:tr>
      <w:tr w:rsidR="00FF4012" w:rsidRPr="005221AF" w14:paraId="310742BE" w14:textId="77777777" w:rsidTr="00292A4E">
        <w:tc>
          <w:tcPr>
            <w:tcW w:w="1395" w:type="dxa"/>
            <w:hideMark/>
          </w:tcPr>
          <w:p w14:paraId="3C087A5F"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5*</w:t>
            </w:r>
          </w:p>
        </w:tc>
        <w:tc>
          <w:tcPr>
            <w:tcW w:w="2428" w:type="dxa"/>
            <w:hideMark/>
          </w:tcPr>
          <w:p w14:paraId="2C4B6D4C"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1 202</w:t>
            </w:r>
          </w:p>
        </w:tc>
        <w:tc>
          <w:tcPr>
            <w:tcW w:w="2336" w:type="dxa"/>
            <w:hideMark/>
          </w:tcPr>
          <w:p w14:paraId="64ACCDD4"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2 071</w:t>
            </w:r>
          </w:p>
        </w:tc>
        <w:tc>
          <w:tcPr>
            <w:tcW w:w="0" w:type="auto"/>
            <w:hideMark/>
          </w:tcPr>
          <w:p w14:paraId="54613A52"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72 973</w:t>
            </w:r>
          </w:p>
        </w:tc>
      </w:tr>
      <w:tr w:rsidR="00FF4012" w:rsidRPr="005221AF" w14:paraId="5EC093D5" w14:textId="77777777" w:rsidTr="00292A4E">
        <w:tc>
          <w:tcPr>
            <w:tcW w:w="1395" w:type="dxa"/>
            <w:hideMark/>
          </w:tcPr>
          <w:p w14:paraId="7E983C86"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4*</w:t>
            </w:r>
          </w:p>
        </w:tc>
        <w:tc>
          <w:tcPr>
            <w:tcW w:w="2428" w:type="dxa"/>
            <w:hideMark/>
          </w:tcPr>
          <w:p w14:paraId="3156E827"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1 538</w:t>
            </w:r>
          </w:p>
        </w:tc>
        <w:tc>
          <w:tcPr>
            <w:tcW w:w="2336" w:type="dxa"/>
            <w:hideMark/>
          </w:tcPr>
          <w:p w14:paraId="6E14E33A"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2 332</w:t>
            </w:r>
          </w:p>
        </w:tc>
        <w:tc>
          <w:tcPr>
            <w:tcW w:w="0" w:type="auto"/>
            <w:hideMark/>
          </w:tcPr>
          <w:p w14:paraId="325E17B7"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33 712</w:t>
            </w:r>
          </w:p>
        </w:tc>
      </w:tr>
      <w:tr w:rsidR="00FF4012" w:rsidRPr="005221AF" w14:paraId="1BFE7AC3" w14:textId="77777777" w:rsidTr="00292A4E">
        <w:tc>
          <w:tcPr>
            <w:tcW w:w="1395" w:type="dxa"/>
            <w:hideMark/>
          </w:tcPr>
          <w:p w14:paraId="1CF42FBE" w14:textId="77777777" w:rsidR="00FF4012" w:rsidRPr="005221AF" w:rsidRDefault="00FF4012"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3*</w:t>
            </w:r>
          </w:p>
        </w:tc>
        <w:tc>
          <w:tcPr>
            <w:tcW w:w="2428" w:type="dxa"/>
            <w:hideMark/>
          </w:tcPr>
          <w:p w14:paraId="5ED84BF0"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559</w:t>
            </w:r>
          </w:p>
        </w:tc>
        <w:tc>
          <w:tcPr>
            <w:tcW w:w="2336" w:type="dxa"/>
            <w:hideMark/>
          </w:tcPr>
          <w:p w14:paraId="2AE60DB5"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1 023</w:t>
            </w:r>
          </w:p>
        </w:tc>
        <w:tc>
          <w:tcPr>
            <w:tcW w:w="0" w:type="auto"/>
            <w:hideMark/>
          </w:tcPr>
          <w:p w14:paraId="56A89239" w14:textId="77777777" w:rsidR="00FF4012" w:rsidRPr="005221AF" w:rsidRDefault="00FF4012" w:rsidP="005221AF">
            <w:pPr>
              <w:ind w:firstLine="426"/>
              <w:jc w:val="center"/>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16 140</w:t>
            </w:r>
          </w:p>
        </w:tc>
      </w:tr>
      <w:tr w:rsidR="00292A4E" w:rsidRPr="005221AF" w14:paraId="1553A50E" w14:textId="77777777" w:rsidTr="00292A4E">
        <w:tc>
          <w:tcPr>
            <w:tcW w:w="0" w:type="auto"/>
            <w:gridSpan w:val="4"/>
          </w:tcPr>
          <w:p w14:paraId="76542671" w14:textId="521619B5" w:rsidR="00292A4E" w:rsidRPr="005221AF" w:rsidRDefault="00652ED1" w:rsidP="005221AF">
            <w:pPr>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val="kk-KZ" w:eastAsia="ru-RU"/>
              </w:rPr>
              <w:t xml:space="preserve">Ескерту: </w:t>
            </w:r>
            <w:r w:rsidRPr="005221AF">
              <w:rPr>
                <w:rFonts w:ascii="Times New Roman" w:eastAsia="Times New Roman" w:hAnsi="Times New Roman" w:cs="Times New Roman"/>
                <w:sz w:val="24"/>
                <w:szCs w:val="24"/>
                <w:lang w:eastAsia="ru-RU"/>
              </w:rPr>
              <w:t>[</w:t>
            </w:r>
            <w:r w:rsidRPr="005221AF">
              <w:rPr>
                <w:rFonts w:ascii="Times New Roman" w:eastAsia="Times New Roman" w:hAnsi="Times New Roman" w:cs="Times New Roman"/>
                <w:sz w:val="24"/>
                <w:szCs w:val="24"/>
                <w:lang w:val="kk-KZ" w:eastAsia="ru-RU"/>
              </w:rPr>
              <w:t>10</w:t>
            </w:r>
            <w:r w:rsidRPr="005221AF">
              <w:rPr>
                <w:rFonts w:ascii="Times New Roman" w:eastAsia="Times New Roman" w:hAnsi="Times New Roman" w:cs="Times New Roman"/>
                <w:sz w:val="24"/>
                <w:szCs w:val="24"/>
                <w:lang w:eastAsia="ru-RU"/>
              </w:rPr>
              <w:t>].</w:t>
            </w:r>
          </w:p>
        </w:tc>
      </w:tr>
    </w:tbl>
    <w:p w14:paraId="0CB84D74" w14:textId="22E7862E" w:rsidR="00FF4012" w:rsidRPr="005221AF" w:rsidRDefault="00FF4012"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Қосымша талдау қонақ</w:t>
      </w:r>
      <w:r w:rsidR="00367FE2" w:rsidRPr="005221AF">
        <w:rPr>
          <w:rFonts w:ascii="Times New Roman" w:eastAsia="Times New Roman" w:hAnsi="Times New Roman" w:cs="Times New Roman"/>
          <w:sz w:val="24"/>
          <w:szCs w:val="24"/>
          <w:lang w:val="kk-KZ" w:eastAsia="ru-RU"/>
        </w:rPr>
        <w:t xml:space="preserve"> </w:t>
      </w:r>
      <w:r w:rsidRPr="005221AF">
        <w:rPr>
          <w:rFonts w:ascii="Times New Roman" w:eastAsia="Times New Roman" w:hAnsi="Times New Roman" w:cs="Times New Roman"/>
          <w:sz w:val="24"/>
          <w:szCs w:val="24"/>
          <w:lang w:eastAsia="ru-RU"/>
        </w:rPr>
        <w:t xml:space="preserve">үй сегменттері арасындағы сыйымдылық пен қызмет құны бойынша айырмашылықтарды көрсетеді. Нөмірлер мен төсек-орындардың ең көп саны 4 жұлдызды қонақүйлерде шоғырланған: 1 538 нөмір және 2 332 төсек-орын. Бұл аталған сегментті іс-шараларға қатысушыларды орналастыру тұрғысынан ең сыйымды етеді. Алайда 5 жұлдызды қонақүйлер бір төсек-тәуліктің ең жоғары құнымен сипатталады </w:t>
      </w:r>
      <w:r w:rsidR="00B123A8"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eastAsia="ru-RU"/>
        </w:rPr>
        <w:t xml:space="preserve"> 72 973 теңге, бұл олардың шетелдік делегаттарды, ресми делегацияларды және жоғары деңгейдегі іс-шараларға қатысушыларды қоса алғанда, төлем қабілеті жоғары клиенттерге бағдарланғанын көрсетеді. 3 жұлдызды қонақүйлердің сыйымдылығы мен құны жағынан көрсеткіштері едәуір төмен, сондықтан олардың іскерлік туризмдегі рөлі салыстырмалы түрде әлсіз. Демек, MICE-сегментке қызмет көрсетудегі негізгі жүктеме 4 және 5 жұлдызды қонақүйлерге түседі, өйткені олар сыйымдылық, сервис деңгейі және жайлылықтың қажетті үйлесімін қамтамасыз етеді.</w:t>
      </w:r>
    </w:p>
    <w:p w14:paraId="1532C1EB" w14:textId="77777777" w:rsidR="00474CC0" w:rsidRPr="005221AF" w:rsidRDefault="00474CC0" w:rsidP="005221AF">
      <w:pPr>
        <w:spacing w:after="0" w:line="240" w:lineRule="auto"/>
        <w:ind w:firstLine="426"/>
        <w:jc w:val="both"/>
        <w:rPr>
          <w:rFonts w:ascii="Times New Roman" w:eastAsia="Times New Roman" w:hAnsi="Times New Roman" w:cs="Times New Roman"/>
          <w:i/>
          <w:iCs/>
          <w:sz w:val="24"/>
          <w:szCs w:val="24"/>
          <w:lang w:eastAsia="ru-RU"/>
        </w:rPr>
      </w:pPr>
      <w:r w:rsidRPr="005221AF">
        <w:rPr>
          <w:rFonts w:ascii="Times New Roman" w:eastAsia="Times New Roman" w:hAnsi="Times New Roman" w:cs="Times New Roman"/>
          <w:i/>
          <w:iCs/>
          <w:sz w:val="24"/>
          <w:szCs w:val="24"/>
          <w:lang w:eastAsia="ru-RU"/>
        </w:rPr>
        <w:t>Қазақстандағы MICE-туризмді институционалдық қолдау шаралары</w:t>
      </w:r>
    </w:p>
    <w:p w14:paraId="56488E83" w14:textId="11BD52CE" w:rsidR="00C75A3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2020 жылы ұлттық Kazakh Tourism компаниясы Қазақстанға халықаралық MICE-іс-шараларды тарту мақсатында арнайы қолдау шараларын ұсынды, олардың қатарында Meet in Kazakhstan бағдарламасы мен MICE-туризм елшілері бағдарламасы болды. Бұл бастамалардың маңызы елді іскерлік дестинация ретінде ілгерілетудің институционалдық тетіктерін қалыптастырумен және халықаралық іс-шараларды ұйымдастырушылар үшін неғұрлым қолайлы жағдай жасаумен айқындалды. Аталған бастамаларды Қазақстандағы MICE-сегментті мемлекеттік және салалық қолдау жүйесінің қалыптасу кезеңдерінің бірі ретінде қарастыруға болады.</w:t>
      </w:r>
    </w:p>
    <w:p w14:paraId="5563ACBC" w14:textId="50DE20DE" w:rsidR="00C82C3F" w:rsidRPr="005221AF" w:rsidRDefault="00474CC0" w:rsidP="005221AF">
      <w:pPr>
        <w:spacing w:after="0" w:line="240" w:lineRule="auto"/>
        <w:ind w:firstLine="426"/>
        <w:outlineLvl w:val="1"/>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Кесте</w:t>
      </w:r>
      <w:r w:rsidR="00652ED1" w:rsidRPr="005221AF">
        <w:rPr>
          <w:rFonts w:ascii="Times New Roman" w:eastAsia="Times New Roman" w:hAnsi="Times New Roman" w:cs="Times New Roman"/>
          <w:sz w:val="24"/>
          <w:szCs w:val="24"/>
          <w:lang w:val="kk-KZ" w:eastAsia="ru-RU"/>
        </w:rPr>
        <w:t xml:space="preserve"> 5</w:t>
      </w:r>
      <w:r w:rsidRPr="005221AF">
        <w:rPr>
          <w:rFonts w:ascii="Times New Roman" w:eastAsia="Times New Roman" w:hAnsi="Times New Roman" w:cs="Times New Roman"/>
          <w:sz w:val="24"/>
          <w:szCs w:val="24"/>
          <w:lang w:eastAsia="ru-RU"/>
        </w:rPr>
        <w:t>. Қазақстандағы MICE-туризмнің дамуына SWOT-талдау</w:t>
      </w:r>
    </w:p>
    <w:tbl>
      <w:tblPr>
        <w:tblStyle w:val="a3"/>
        <w:tblW w:w="0" w:type="auto"/>
        <w:tblLook w:val="04A0" w:firstRow="1" w:lastRow="0" w:firstColumn="1" w:lastColumn="0" w:noHBand="0" w:noVBand="1"/>
      </w:tblPr>
      <w:tblGrid>
        <w:gridCol w:w="4815"/>
        <w:gridCol w:w="4813"/>
      </w:tblGrid>
      <w:tr w:rsidR="00474CC0" w:rsidRPr="005221AF" w14:paraId="450034CA" w14:textId="77777777" w:rsidTr="00474CC0">
        <w:tc>
          <w:tcPr>
            <w:tcW w:w="0" w:type="auto"/>
            <w:hideMark/>
          </w:tcPr>
          <w:p w14:paraId="12CECC93" w14:textId="77777777" w:rsidR="00474CC0" w:rsidRPr="005221AF" w:rsidRDefault="00474CC0" w:rsidP="005221AF">
            <w:pPr>
              <w:jc w:val="center"/>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Күшті жақтары (Strengths)</w:t>
            </w:r>
          </w:p>
        </w:tc>
        <w:tc>
          <w:tcPr>
            <w:tcW w:w="0" w:type="auto"/>
            <w:hideMark/>
          </w:tcPr>
          <w:p w14:paraId="228AE1AB" w14:textId="77777777" w:rsidR="00474CC0" w:rsidRPr="005221AF" w:rsidRDefault="00474CC0" w:rsidP="005221AF">
            <w:pPr>
              <w:ind w:firstLine="426"/>
              <w:jc w:val="center"/>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Әлсіз жақтары (Weaknesses)</w:t>
            </w:r>
          </w:p>
        </w:tc>
      </w:tr>
      <w:tr w:rsidR="00474CC0" w:rsidRPr="005221AF" w14:paraId="4F3B6886" w14:textId="77777777" w:rsidTr="00292A4E">
        <w:tc>
          <w:tcPr>
            <w:tcW w:w="4815" w:type="dxa"/>
            <w:hideMark/>
          </w:tcPr>
          <w:p w14:paraId="33F5F0CA"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Қазақстанның Еуропа мен Азия арасындағы қолайлы географиялық орналасуы</w:t>
            </w:r>
          </w:p>
        </w:tc>
        <w:tc>
          <w:tcPr>
            <w:tcW w:w="4813" w:type="dxa"/>
            <w:hideMark/>
          </w:tcPr>
          <w:p w14:paraId="7D235331"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Іскерлік және кәсіби мақсаттағы сапарлардың жалпы туристік ағын құрылымындағы үлесінің шектеулілігі</w:t>
            </w:r>
          </w:p>
        </w:tc>
      </w:tr>
      <w:tr w:rsidR="00474CC0" w:rsidRPr="005221AF" w14:paraId="283AEBAF" w14:textId="77777777" w:rsidTr="00292A4E">
        <w:tc>
          <w:tcPr>
            <w:tcW w:w="4815" w:type="dxa"/>
            <w:hideMark/>
          </w:tcPr>
          <w:p w14:paraId="3525C1E9"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Ірі іскерлік орталықтардың — Алматы мен Астананың болуы</w:t>
            </w:r>
          </w:p>
        </w:tc>
        <w:tc>
          <w:tcPr>
            <w:tcW w:w="4813" w:type="dxa"/>
            <w:hideMark/>
          </w:tcPr>
          <w:p w14:paraId="048CCA56"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Өңірлердегі инфрақұрылымдық дамудың біркелкі еместігі</w:t>
            </w:r>
          </w:p>
        </w:tc>
      </w:tr>
      <w:tr w:rsidR="00474CC0" w:rsidRPr="005221AF" w14:paraId="136D53FE" w14:textId="77777777" w:rsidTr="00292A4E">
        <w:tc>
          <w:tcPr>
            <w:tcW w:w="4815" w:type="dxa"/>
            <w:hideMark/>
          </w:tcPr>
          <w:p w14:paraId="77705304"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Көлік инфрақұрылымының дамуы және әуе қатынасының кеңеюі</w:t>
            </w:r>
          </w:p>
        </w:tc>
        <w:tc>
          <w:tcPr>
            <w:tcW w:w="4813" w:type="dxa"/>
            <w:hideMark/>
          </w:tcPr>
          <w:p w14:paraId="2B2DB45E"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Мамандандырылған конгресс-көрме инфрақұрылымының жеткіліксіздігі</w:t>
            </w:r>
          </w:p>
        </w:tc>
      </w:tr>
      <w:tr w:rsidR="00474CC0" w:rsidRPr="005221AF" w14:paraId="3674878B" w14:textId="77777777" w:rsidTr="00292A4E">
        <w:tc>
          <w:tcPr>
            <w:tcW w:w="4815" w:type="dxa"/>
            <w:hideMark/>
          </w:tcPr>
          <w:p w14:paraId="643BE295"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Қонақүй қорының, оның ішінде жоғары санатты нысандардың болуы</w:t>
            </w:r>
          </w:p>
        </w:tc>
        <w:tc>
          <w:tcPr>
            <w:tcW w:w="4813" w:type="dxa"/>
            <w:hideMark/>
          </w:tcPr>
          <w:p w14:paraId="68704784"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MICE және event-менеджмент саласындағы білікті кадрлардың тапшылығы</w:t>
            </w:r>
          </w:p>
        </w:tc>
      </w:tr>
      <w:tr w:rsidR="00474CC0" w:rsidRPr="005221AF" w14:paraId="242ECBF4" w14:textId="77777777" w:rsidTr="00292A4E">
        <w:tc>
          <w:tcPr>
            <w:tcW w:w="4815" w:type="dxa"/>
            <w:hideMark/>
          </w:tcPr>
          <w:p w14:paraId="2F80AB40"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Туристік саланы мемлекеттік қолдау</w:t>
            </w:r>
          </w:p>
        </w:tc>
        <w:tc>
          <w:tcPr>
            <w:tcW w:w="4813" w:type="dxa"/>
            <w:hideMark/>
          </w:tcPr>
          <w:p w14:paraId="76368239"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MICE-сегмент бойынша статистикалық есептің жеткілікті деңгейде нақтыланбауы</w:t>
            </w:r>
          </w:p>
        </w:tc>
      </w:tr>
      <w:tr w:rsidR="00474CC0" w:rsidRPr="005221AF" w14:paraId="7143F919" w14:textId="77777777" w:rsidTr="00292A4E">
        <w:tc>
          <w:tcPr>
            <w:tcW w:w="4815" w:type="dxa"/>
            <w:hideMark/>
          </w:tcPr>
          <w:p w14:paraId="3253243C"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ICCA аясындағы халықаралық позициялану және Kazakh Tourism қызметі</w:t>
            </w:r>
          </w:p>
        </w:tc>
        <w:tc>
          <w:tcPr>
            <w:tcW w:w="4813" w:type="dxa"/>
            <w:hideMark/>
          </w:tcPr>
          <w:p w14:paraId="3AA1EE69" w14:textId="77777777" w:rsidR="00474CC0" w:rsidRPr="005221AF" w:rsidRDefault="00474CC0" w:rsidP="005221AF">
            <w:pPr>
              <w:jc w:val="both"/>
              <w:rPr>
                <w:rFonts w:ascii="Times New Roman" w:eastAsia="Times New Roman" w:hAnsi="Times New Roman" w:cs="Times New Roman"/>
                <w:sz w:val="24"/>
                <w:szCs w:val="24"/>
                <w:lang w:eastAsia="ru-RU"/>
              </w:rPr>
            </w:pPr>
          </w:p>
        </w:tc>
      </w:tr>
      <w:tr w:rsidR="00474CC0" w:rsidRPr="005221AF" w14:paraId="2779242B" w14:textId="77777777" w:rsidTr="00292A4E">
        <w:tc>
          <w:tcPr>
            <w:tcW w:w="4815" w:type="dxa"/>
            <w:hideMark/>
          </w:tcPr>
          <w:p w14:paraId="57B834CF" w14:textId="77777777" w:rsidR="00474CC0" w:rsidRPr="005221AF" w:rsidRDefault="00474CC0" w:rsidP="005221AF">
            <w:pPr>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Мүмкіндіктер (Opportunities)</w:t>
            </w:r>
          </w:p>
        </w:tc>
        <w:tc>
          <w:tcPr>
            <w:tcW w:w="4813" w:type="dxa"/>
            <w:hideMark/>
          </w:tcPr>
          <w:p w14:paraId="50CEC56F" w14:textId="77777777" w:rsidR="00474CC0" w:rsidRPr="005221AF" w:rsidRDefault="00474CC0" w:rsidP="005221AF">
            <w:pPr>
              <w:jc w:val="both"/>
              <w:rPr>
                <w:rFonts w:ascii="Times New Roman" w:eastAsia="Times New Roman" w:hAnsi="Times New Roman" w:cs="Times New Roman"/>
                <w:b/>
                <w:bCs/>
                <w:sz w:val="24"/>
                <w:szCs w:val="24"/>
                <w:lang w:eastAsia="ru-RU"/>
              </w:rPr>
            </w:pPr>
            <w:r w:rsidRPr="005221AF">
              <w:rPr>
                <w:rFonts w:ascii="Times New Roman" w:eastAsia="Times New Roman" w:hAnsi="Times New Roman" w:cs="Times New Roman"/>
                <w:b/>
                <w:bCs/>
                <w:sz w:val="24"/>
                <w:szCs w:val="24"/>
                <w:lang w:eastAsia="ru-RU"/>
              </w:rPr>
              <w:t>Қауіп-қатерлер (Threats)</w:t>
            </w:r>
          </w:p>
        </w:tc>
      </w:tr>
      <w:tr w:rsidR="00474CC0" w:rsidRPr="005221AF" w14:paraId="73F57BAB" w14:textId="77777777" w:rsidTr="00292A4E">
        <w:tc>
          <w:tcPr>
            <w:tcW w:w="4815" w:type="dxa"/>
            <w:hideMark/>
          </w:tcPr>
          <w:p w14:paraId="6D6D4E39"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Жаһандық business events нарығының және халықаралық іскерлік мобильділіктің өсуі</w:t>
            </w:r>
          </w:p>
        </w:tc>
        <w:tc>
          <w:tcPr>
            <w:tcW w:w="4813" w:type="dxa"/>
            <w:hideMark/>
          </w:tcPr>
          <w:p w14:paraId="155EE149"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Танылған MICE-дестинациялар тарапынан жоғары бәсекелестік</w:t>
            </w:r>
          </w:p>
        </w:tc>
      </w:tr>
      <w:tr w:rsidR="00474CC0" w:rsidRPr="005221AF" w14:paraId="4A11A082" w14:textId="77777777" w:rsidTr="00292A4E">
        <w:tc>
          <w:tcPr>
            <w:tcW w:w="4815" w:type="dxa"/>
            <w:hideMark/>
          </w:tcPr>
          <w:p w14:paraId="2B963A45"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lastRenderedPageBreak/>
              <w:t>Алматы мен Астананың халықаралық іс-шаралардың жетекші алаңдары ретінде дамуы</w:t>
            </w:r>
          </w:p>
        </w:tc>
        <w:tc>
          <w:tcPr>
            <w:tcW w:w="4813" w:type="dxa"/>
            <w:hideMark/>
          </w:tcPr>
          <w:p w14:paraId="3D463951"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Сыртқы экономикалық тұрақсыздық және геосаяси тәуекелдер</w:t>
            </w:r>
          </w:p>
        </w:tc>
      </w:tr>
      <w:tr w:rsidR="00474CC0" w:rsidRPr="005221AF" w14:paraId="2C3096E0" w14:textId="77777777" w:rsidTr="00292A4E">
        <w:tc>
          <w:tcPr>
            <w:tcW w:w="4815" w:type="dxa"/>
            <w:hideMark/>
          </w:tcPr>
          <w:p w14:paraId="21476B07"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Қазақстан өңірлерінде іскерлік іс-шаралар географиясының кеңеюі</w:t>
            </w:r>
          </w:p>
        </w:tc>
        <w:tc>
          <w:tcPr>
            <w:tcW w:w="4813" w:type="dxa"/>
            <w:hideMark/>
          </w:tcPr>
          <w:p w14:paraId="4BE1B02D"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Іскерлік туризмнің халықаралық көлік қолжетімділігіне тәуелділігі</w:t>
            </w:r>
          </w:p>
        </w:tc>
      </w:tr>
      <w:tr w:rsidR="00474CC0" w:rsidRPr="005221AF" w14:paraId="2382CC48" w14:textId="77777777" w:rsidTr="00292A4E">
        <w:tc>
          <w:tcPr>
            <w:tcW w:w="4815" w:type="dxa"/>
            <w:hideMark/>
          </w:tcPr>
          <w:p w14:paraId="5F18D1C3"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Іс-шараларды ұйымдастыруға орнықты даму қағидаттарын енгізу</w:t>
            </w:r>
          </w:p>
        </w:tc>
        <w:tc>
          <w:tcPr>
            <w:tcW w:w="4813" w:type="dxa"/>
            <w:hideMark/>
          </w:tcPr>
          <w:p w14:paraId="5633FD21"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Іс-шараларды ұйымдастыру мен қызмет көрсету шығындарының өсуі</w:t>
            </w:r>
          </w:p>
        </w:tc>
      </w:tr>
      <w:tr w:rsidR="00474CC0" w:rsidRPr="005221AF" w14:paraId="280A735C" w14:textId="77777777" w:rsidTr="00292A4E">
        <w:tc>
          <w:tcPr>
            <w:tcW w:w="4815" w:type="dxa"/>
            <w:hideMark/>
          </w:tcPr>
          <w:p w14:paraId="6BE3B235"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MICE-индустрияны цифрландыру және гибридті форматтарды енгізу</w:t>
            </w:r>
          </w:p>
        </w:tc>
        <w:tc>
          <w:tcPr>
            <w:tcW w:w="4813" w:type="dxa"/>
            <w:hideMark/>
          </w:tcPr>
          <w:p w14:paraId="1938831B"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Қызмет көрсету сапасы мен технологиялар бойынша халықаралық стандарттардан артта қалу қаупі</w:t>
            </w:r>
          </w:p>
        </w:tc>
      </w:tr>
      <w:tr w:rsidR="00474CC0" w:rsidRPr="005221AF" w14:paraId="3B9E81B3" w14:textId="77777777" w:rsidTr="00292A4E">
        <w:tc>
          <w:tcPr>
            <w:tcW w:w="4815" w:type="dxa"/>
            <w:hideMark/>
          </w:tcPr>
          <w:p w14:paraId="33F84E04" w14:textId="77777777" w:rsidR="00474CC0" w:rsidRPr="005221AF" w:rsidRDefault="00474CC0" w:rsidP="005221AF">
            <w:pPr>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Іскерлік сапарларды елдің мәдени және рекреациялық әлеуетімен ұштастыру</w:t>
            </w:r>
          </w:p>
        </w:tc>
        <w:tc>
          <w:tcPr>
            <w:tcW w:w="4813" w:type="dxa"/>
            <w:hideMark/>
          </w:tcPr>
          <w:p w14:paraId="57D5AEC4" w14:textId="77777777" w:rsidR="00474CC0" w:rsidRPr="005221AF" w:rsidRDefault="00474CC0" w:rsidP="005221AF">
            <w:pPr>
              <w:ind w:firstLine="426"/>
              <w:jc w:val="both"/>
              <w:rPr>
                <w:rFonts w:ascii="Times New Roman" w:eastAsia="Times New Roman" w:hAnsi="Times New Roman" w:cs="Times New Roman"/>
                <w:sz w:val="24"/>
                <w:szCs w:val="24"/>
                <w:lang w:eastAsia="ru-RU"/>
              </w:rPr>
            </w:pPr>
          </w:p>
        </w:tc>
      </w:tr>
      <w:tr w:rsidR="00474CC0" w:rsidRPr="005221AF" w14:paraId="19B35ADC" w14:textId="77777777" w:rsidTr="00292A4E">
        <w:tc>
          <w:tcPr>
            <w:tcW w:w="0" w:type="auto"/>
            <w:gridSpan w:val="2"/>
          </w:tcPr>
          <w:p w14:paraId="7765DBEF" w14:textId="499406B6" w:rsidR="00474CC0" w:rsidRPr="005221AF" w:rsidRDefault="00292A4E" w:rsidP="005221AF">
            <w:pPr>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Ескерту: автор құрастырған</w:t>
            </w:r>
          </w:p>
        </w:tc>
      </w:tr>
    </w:tbl>
    <w:p w14:paraId="14336748" w14:textId="77777777"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SWOT-талдау нәтижелері бойынша Қазақстандағы MICE-туризмді дамытудың күшті жақтарына елдің қолайлы географиялық орналасуы, ірі іскерлік орталықтардың болуы, көлік инфрақұрылымының дамуы және саланы мемлекеттік қолдау жататыны анықталды. Әлсіз жақтарына іскерлік сапарлар үлесінің шектеулілігі, өңірлік дамудың теңгерімсіздігі, конгресс-көрме инфрақұрылымының тапшылығы, кадрлардың жетіспеушілігі және статистикалық деректердің жеткілікті нақтыланбауы жатады. Мүмкіндіктер жаһандық business events нарығының өсуімен, цифрландырумен, іс-шаралардың орнықты форматтарымен және іскерлік туризм географиясының кеңеюімен байланысты болса, негізгі қауіп-қатерлерге халықаралық бәсекелестік, сыртқы экономикалық тәуекелдер және халықаралық мобильділікке тәуелділік жатады. Осыған сүйене отырып, инфрақұрылымды нығайту, кадр даярлау, статистикалық есепті жетілдіру, халықаралық ілгерілету және MICE-іс-шаралардың цифрлық әрі орнықты форматтарын дамыту бойынша шаралар ұсынуға болады.</w:t>
      </w:r>
    </w:p>
    <w:p w14:paraId="2A81A70A" w14:textId="64E66B6C" w:rsidR="005E1242" w:rsidRPr="005221AF" w:rsidRDefault="005E1242" w:rsidP="005221AF">
      <w:pPr>
        <w:spacing w:after="0" w:line="240" w:lineRule="auto"/>
        <w:ind w:firstLine="426"/>
        <w:jc w:val="both"/>
        <w:rPr>
          <w:rFonts w:ascii="Times New Roman" w:eastAsia="Times New Roman" w:hAnsi="Times New Roman" w:cs="Times New Roman"/>
          <w:sz w:val="24"/>
          <w:szCs w:val="24"/>
          <w:lang w:val="kk-KZ" w:eastAsia="ru-RU"/>
        </w:rPr>
      </w:pPr>
      <w:r w:rsidRPr="005221AF">
        <w:rPr>
          <w:rFonts w:ascii="Times New Roman" w:eastAsia="Times New Roman" w:hAnsi="Times New Roman" w:cs="Times New Roman"/>
          <w:sz w:val="24"/>
          <w:szCs w:val="24"/>
          <w:lang w:val="kk-KZ" w:eastAsia="ru-RU"/>
        </w:rPr>
        <w:t>Қорытынды</w:t>
      </w:r>
    </w:p>
    <w:p w14:paraId="17746298" w14:textId="1D99A5FD"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Жүргізілген талдау MICE-туризмнің Қазақстан туристік индустриясының экономикалық, инфрақұрылымдық және имидждік маңызы жоғары ең перспективалы сегменттерінің бірі екенін көрсетті. Оның дамуы тек іскерлік кездесулерді, конференцияларды, конгрестер мен көрмелерді ұйымдастырумен ғана емес, сонымен қатар қонақүй секторы, көлік, қалалық сервистер, инвестициялық тартымдылық және елдің халықаралық позициялануы сияқты кең ауқымды әсерлермен де байланысты.</w:t>
      </w:r>
    </w:p>
    <w:p w14:paraId="66F72FD1" w14:textId="77777777"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Ғылыми әдебиеттерді талдау Қазақстанда MICE-туризмді зерттеудің базалық ғылыми негізі қалыптасқанын, алайда оның шетелдік тәсілдермен салыстырғанда әлі де тереңдігі төмен екенін көрсетті. Отандық еңбектерде негізінен инфрақұрылымдық, ұйымдастырушылық және экономикалық аспектілерге басымдық берілсе, шетелдік әдебиетте MICE-туризм халықаралық бәсекеге қабілеттілік, цифрландыру, орнықтылық, мінез-құлық факторлары және іс-шаралардың гибридті форматтары тұрғысынан да қарастырылады. Бұл зерттеу олқылығының бар екенін және Қазақстанда осы тақырыптың теориялық-әдіснамалық негізін одан әрі дамыту қажеттігін дәлелдейді.</w:t>
      </w:r>
    </w:p>
    <w:p w14:paraId="33F25385" w14:textId="3DDF7094"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Қазақстандағы іскерлік туризмнің қазіргі жай-күйін зерттеу бұл сегменттің туристік ағын құрылымында статистикалық тұрғыдан айқын көрініс тапқанын көрсетті. 2024 жылы іскерлік және кәсіби мақсаттағы сапарлар туристік сапарлардың жалпы санының 6,7%-ын құрады, бұл іскерлік мобильділіктің тұрақты сегменті бар екенін білдіреді</w:t>
      </w:r>
      <w:r w:rsidR="00292A4E" w:rsidRPr="005221AF">
        <w:rPr>
          <w:rFonts w:ascii="Times New Roman" w:eastAsia="Times New Roman" w:hAnsi="Times New Roman" w:cs="Times New Roman"/>
          <w:sz w:val="24"/>
          <w:szCs w:val="24"/>
          <w:lang w:val="kk-KZ" w:eastAsia="ru-RU"/>
        </w:rPr>
        <w:t xml:space="preserve"> [</w:t>
      </w:r>
      <w:r w:rsidR="00652ED1" w:rsidRPr="005221AF">
        <w:rPr>
          <w:rFonts w:ascii="Times New Roman" w:eastAsia="Times New Roman" w:hAnsi="Times New Roman" w:cs="Times New Roman"/>
          <w:sz w:val="24"/>
          <w:szCs w:val="24"/>
          <w:lang w:val="kk-KZ" w:eastAsia="ru-RU"/>
        </w:rPr>
        <w:t>11</w:t>
      </w:r>
      <w:r w:rsidR="00292A4E" w:rsidRPr="005221AF">
        <w:rPr>
          <w:rFonts w:ascii="Times New Roman" w:eastAsia="Times New Roman" w:hAnsi="Times New Roman" w:cs="Times New Roman"/>
          <w:sz w:val="24"/>
          <w:szCs w:val="24"/>
          <w:lang w:val="kk-KZ" w:eastAsia="ru-RU"/>
        </w:rPr>
        <w:t>]</w:t>
      </w:r>
      <w:r w:rsidRPr="005221AF">
        <w:rPr>
          <w:rFonts w:ascii="Times New Roman" w:eastAsia="Times New Roman" w:hAnsi="Times New Roman" w:cs="Times New Roman"/>
          <w:sz w:val="24"/>
          <w:szCs w:val="24"/>
          <w:lang w:eastAsia="ru-RU"/>
        </w:rPr>
        <w:t>.</w:t>
      </w:r>
      <w:r w:rsidR="00B123A8" w:rsidRPr="005221AF">
        <w:rPr>
          <w:sz w:val="24"/>
          <w:szCs w:val="24"/>
        </w:rPr>
        <w:t xml:space="preserve"> </w:t>
      </w:r>
      <w:r w:rsidRPr="005221AF">
        <w:rPr>
          <w:rFonts w:ascii="Times New Roman" w:eastAsia="Times New Roman" w:hAnsi="Times New Roman" w:cs="Times New Roman"/>
          <w:sz w:val="24"/>
          <w:szCs w:val="24"/>
          <w:lang w:eastAsia="ru-RU"/>
        </w:rPr>
        <w:t>Сонымен бірге бұл MICE-туризм әлеуетінің әлі толық іске асырылмай отырғанын көрсетеді. Саланың одан әрі өсуі үшін орналастыру орындарын дамыту, олардың сыйымдылығын арттыру, қызмет көрсетілген келушілер санын көбейту және туристік инфрақұрылымның жалпы экономикалық қайтарымын арттыру ерекше маңызды.</w:t>
      </w:r>
    </w:p>
    <w:p w14:paraId="727AF30D" w14:textId="37195647"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Қазақстандағы MICE-туризмді дамытуда Алматы</w:t>
      </w:r>
      <w:r w:rsidR="00292A4E" w:rsidRPr="005221AF">
        <w:rPr>
          <w:rFonts w:ascii="Times New Roman" w:eastAsia="Times New Roman" w:hAnsi="Times New Roman" w:cs="Times New Roman"/>
          <w:sz w:val="24"/>
          <w:szCs w:val="24"/>
          <w:lang w:val="kk-KZ" w:eastAsia="ru-RU"/>
        </w:rPr>
        <w:t xml:space="preserve"> қаласы</w:t>
      </w:r>
      <w:r w:rsidRPr="005221AF">
        <w:rPr>
          <w:rFonts w:ascii="Times New Roman" w:eastAsia="Times New Roman" w:hAnsi="Times New Roman" w:cs="Times New Roman"/>
          <w:sz w:val="24"/>
          <w:szCs w:val="24"/>
          <w:lang w:eastAsia="ru-RU"/>
        </w:rPr>
        <w:t xml:space="preserve"> ерекше орын алады. Қаланың инфрақұрылымын талдау оның халықаралық іскерлік іс-шараларға қатысушыларды қабылдауға ең қалыптасқан базаға ие екенін көрсетті. Негізгі артықшылықтарына дамыған көлік қолжетімділігі, Алматы халықаралық әуежайының жоғары жолаушылар ағыны, қонақүй </w:t>
      </w:r>
      <w:r w:rsidRPr="005221AF">
        <w:rPr>
          <w:rFonts w:ascii="Times New Roman" w:eastAsia="Times New Roman" w:hAnsi="Times New Roman" w:cs="Times New Roman"/>
          <w:sz w:val="24"/>
          <w:szCs w:val="24"/>
          <w:lang w:eastAsia="ru-RU"/>
        </w:rPr>
        <w:lastRenderedPageBreak/>
        <w:t>қорының болуы және шетелдік қатысушылар сұранысына ие жоғары санатты нысандардың шоғырлануы жатады. Бұл Алматыны Қазақстандағы іскерлік туризмнің жетекші орталығы және елді халықаралық business events нарығында ілгерілетудің неғұрлым перспективалы алаңдарының бірі ретінде қарастыруға мүмкіндік береді.</w:t>
      </w:r>
    </w:p>
    <w:p w14:paraId="71CB1C7A" w14:textId="77777777"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Сонымен бірге зерттеу MICE-туризмнің дамуын тежейтін бірқатар проблемаларды анықтады. Оларға іскерлік сапарлар үлесінің туристік ағынның жалпы құрылымында шектеулі болуы, өңірлердегі инфрақұрылымдық дамудың теңсіздігі, мамандандырылған конгресс-көрме базасының тапшылығы, білікті кадрлардың жетіспеушілігі, сондай-ақ MICE-сегмент бойынша статистикалық есептің әлсіз нақтылануы жатады. Қосымша шектеу ретінде жоғары халықаралық бәсекелестік пен Қазақстанды іскерлік дестинация ретінде ілгерілетуді күшейту қажеттілігі қарастырылады.</w:t>
      </w:r>
    </w:p>
    <w:p w14:paraId="18105DBF" w14:textId="77777777"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SWOT-талдау Қазақстанның MICE-туризмді дамыту үшін елеулі алғышарттарға ие екенін растады. Олардың қатарына қолайлы географиялық орналасу, ірі іскерлік орталықтардың болуы, көлік инфрақұрылымының дамуы, қонақүй қоры және саланы мемлекеттік қолдау жатады. Сонымен қатар оқиғалық индустрияны цифрландыру, орнықты тәжірибелерді енгізу, іс-шаралар географиясын кеңейту және іскерлік сапарларды елдің мәдени және рекреациялық әлеуетімен ұштастыру сияқты нақты өсу мүмкіндіктері айқындалды.</w:t>
      </w:r>
    </w:p>
    <w:p w14:paraId="46E931BE" w14:textId="73829DB5" w:rsidR="00474CC0" w:rsidRPr="005221AF" w:rsidRDefault="00474CC0" w:rsidP="005221AF">
      <w:pPr>
        <w:spacing w:after="0" w:line="240" w:lineRule="auto"/>
        <w:ind w:firstLine="426"/>
        <w:jc w:val="both"/>
        <w:rPr>
          <w:rFonts w:ascii="Times New Roman" w:eastAsia="Times New Roman" w:hAnsi="Times New Roman" w:cs="Times New Roman"/>
          <w:sz w:val="24"/>
          <w:szCs w:val="24"/>
          <w:lang w:eastAsia="ru-RU"/>
        </w:rPr>
      </w:pPr>
      <w:r w:rsidRPr="005221AF">
        <w:rPr>
          <w:rFonts w:ascii="Times New Roman" w:eastAsia="Times New Roman" w:hAnsi="Times New Roman" w:cs="Times New Roman"/>
          <w:sz w:val="24"/>
          <w:szCs w:val="24"/>
          <w:lang w:eastAsia="ru-RU"/>
        </w:rPr>
        <w:t>Осылайша, Қазақстандағы MICE-туризмнің даму перспективалары елеулі деп бағаланады. Елдің осы сегменттегі позициясын одан әрі нығайту қонақүй, көлік және конгресс инфрақұрылымын жаңғырту, кадрлық әлеуетті дамыту, статистикалық есепті жетілдіру, халықаралық ілгерілетуді күшейту және заманауи цифрлық әрі орнықты шешімдерді енгізу жағдайында мүмкін болады. Жалпы алғанда, бұл MICE-туризмді Қазақстан туристік саласын дамытудың стратегиялық маңызды бағыттарының бірі және елдің халықаралық бәсекеге қабілеттілігін арттырудың тиімді құралы ретінде қарастыруға мүмкіндік береді.</w:t>
      </w:r>
    </w:p>
    <w:p w14:paraId="74E92DD3" w14:textId="308FE845" w:rsidR="00142D4C" w:rsidRPr="005221AF" w:rsidRDefault="00142D4C" w:rsidP="005221AF">
      <w:pPr>
        <w:spacing w:after="0" w:line="240" w:lineRule="auto"/>
        <w:ind w:firstLine="426"/>
        <w:jc w:val="both"/>
        <w:rPr>
          <w:rFonts w:ascii="Times New Roman" w:eastAsia="Times New Roman" w:hAnsi="Times New Roman" w:cs="Times New Roman"/>
          <w:sz w:val="24"/>
          <w:szCs w:val="24"/>
          <w:lang w:eastAsia="ru-RU"/>
        </w:rPr>
      </w:pPr>
    </w:p>
    <w:p w14:paraId="308F11C3" w14:textId="77777777" w:rsidR="00142D4C" w:rsidRPr="005221AF" w:rsidRDefault="00142D4C" w:rsidP="005221AF">
      <w:pPr>
        <w:spacing w:after="0" w:line="240" w:lineRule="auto"/>
        <w:ind w:firstLine="426"/>
        <w:jc w:val="center"/>
        <w:rPr>
          <w:rFonts w:ascii="Times New Roman" w:hAnsi="Times New Roman" w:cs="Times New Roman"/>
          <w:b/>
          <w:bCs/>
          <w:sz w:val="24"/>
          <w:szCs w:val="24"/>
          <w:lang w:val="en-US"/>
        </w:rPr>
      </w:pPr>
      <w:r w:rsidRPr="005221AF">
        <w:rPr>
          <w:rFonts w:ascii="Times New Roman" w:hAnsi="Times New Roman" w:cs="Times New Roman"/>
          <w:b/>
          <w:bCs/>
          <w:sz w:val="24"/>
          <w:szCs w:val="24"/>
        </w:rPr>
        <w:t>Әдебиеттер</w:t>
      </w:r>
      <w:r w:rsidRPr="005221AF">
        <w:rPr>
          <w:rFonts w:ascii="Times New Roman" w:hAnsi="Times New Roman" w:cs="Times New Roman"/>
          <w:b/>
          <w:bCs/>
          <w:sz w:val="24"/>
          <w:szCs w:val="24"/>
          <w:lang w:val="en-US"/>
        </w:rPr>
        <w:t xml:space="preserve"> </w:t>
      </w:r>
      <w:r w:rsidRPr="005221AF">
        <w:rPr>
          <w:rFonts w:ascii="Times New Roman" w:hAnsi="Times New Roman" w:cs="Times New Roman"/>
          <w:b/>
          <w:bCs/>
          <w:sz w:val="24"/>
          <w:szCs w:val="24"/>
        </w:rPr>
        <w:t>тізімі</w:t>
      </w:r>
    </w:p>
    <w:p w14:paraId="2C381726" w14:textId="3DD333C2" w:rsidR="0007137D" w:rsidRPr="005221AF" w:rsidRDefault="0007137D"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rPr>
      </w:pPr>
      <w:r w:rsidRPr="005221AF">
        <w:rPr>
          <w:rFonts w:ascii="Times New Roman" w:hAnsi="Times New Roman" w:cs="Times New Roman"/>
          <w:sz w:val="24"/>
          <w:szCs w:val="24"/>
        </w:rPr>
        <w:t>Постановление Правительства Республики Казахстан от 28 марта 2023 года № 262 Об утверждении Концепции развития туристской отрасли Республики Казахстан на 2023 - 2029 годы</w:t>
      </w:r>
    </w:p>
    <w:p w14:paraId="2422A8BC" w14:textId="01621E7B" w:rsidR="00142D4C" w:rsidRPr="005221AF" w:rsidRDefault="00142D4C"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en-US"/>
        </w:rPr>
        <w:t>Mussina K. P., Assylkhanova A. Zh., Mutaliyeva L. M., Baitenova L. M., Teleubay Z. B. Economical analysis of MICE tourism development in Kazakhstan // Revista Espacios. 2019. Vol. 40. No. 6. P. 28.</w:t>
      </w:r>
    </w:p>
    <w:p w14:paraId="58EDD67F" w14:textId="74C587F7" w:rsidR="00142D4C" w:rsidRPr="005221AF" w:rsidRDefault="00142D4C"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en-US"/>
        </w:rPr>
        <w:t>Taipakova B. Analysis of the Interaction of MICE Tourism Development Factors (The Case of Astana City in Kazakhstan) // GeoJournal of Tourism and Geosites. 2023. Vol. 51. No. 4. Special Issue. P. 1600–1609.</w:t>
      </w:r>
    </w:p>
    <w:p w14:paraId="449D4EDB" w14:textId="668F0890" w:rsidR="00142D4C" w:rsidRPr="005221AF" w:rsidRDefault="00142D4C"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en-US"/>
        </w:rPr>
        <w:t>Dwyer L., Kim C. Destination Competitiveness: Determinants and Indicators // Current Issues in Tourism. 2003. Vol. 6. No. 5. P. 369–414.</w:t>
      </w:r>
    </w:p>
    <w:p w14:paraId="74EB8635" w14:textId="15B72818" w:rsidR="00142D4C" w:rsidRPr="005221AF" w:rsidRDefault="00142D4C"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en-US"/>
        </w:rPr>
        <w:t>Weber K., Ladkin A. The Convention Industry in Australia and the United Kingdom: Key Issues and Competitive Forces // Journal of Travel Research. 2003. Vol. 42. No. 2. P. 125–132.</w:t>
      </w:r>
    </w:p>
    <w:p w14:paraId="6D5235BB" w14:textId="28A68421" w:rsidR="006C1D29" w:rsidRPr="005221AF" w:rsidRDefault="00142D4C"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en-US"/>
        </w:rPr>
        <w:t>Mair J., Jago L. K. The Development of a Conceptual Model of Greening in the Business Events Tourism Sector // Journal of Sustainable Tourism. 2010. Vol. 18. No. 1. P. 77–94.</w:t>
      </w:r>
    </w:p>
    <w:p w14:paraId="2645C79E" w14:textId="69D8EA75" w:rsidR="00367FE2" w:rsidRPr="005221AF" w:rsidRDefault="00F90CB1"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lang w:val="kk-KZ"/>
        </w:rPr>
        <w:t xml:space="preserve"> ҚР СЖРА Ұлттық статистика бюросы : ресми парақша [Электрондық ресурс]. – Facebook. – URL: </w:t>
      </w:r>
      <w:hyperlink r:id="rId5" w:history="1">
        <w:r w:rsidRPr="005221AF">
          <w:rPr>
            <w:rStyle w:val="a6"/>
            <w:rFonts w:ascii="Times New Roman" w:hAnsi="Times New Roman" w:cs="Times New Roman"/>
            <w:sz w:val="24"/>
            <w:szCs w:val="24"/>
            <w:lang w:val="kk-KZ"/>
          </w:rPr>
          <w:t>https://www.facebook.com/qazstatgov</w:t>
        </w:r>
      </w:hyperlink>
      <w:r w:rsidRPr="005221AF">
        <w:rPr>
          <w:rFonts w:ascii="Times New Roman" w:hAnsi="Times New Roman" w:cs="Times New Roman"/>
          <w:sz w:val="24"/>
          <w:szCs w:val="24"/>
          <w:lang w:val="kk-KZ"/>
        </w:rPr>
        <w:t xml:space="preserve">. </w:t>
      </w:r>
      <w:r w:rsidRPr="005221AF">
        <w:rPr>
          <w:rFonts w:ascii="Times New Roman" w:hAnsi="Times New Roman" w:cs="Times New Roman"/>
          <w:sz w:val="24"/>
          <w:szCs w:val="24"/>
          <w:lang w:val="en-US"/>
        </w:rPr>
        <w:t>(</w:t>
      </w:r>
      <w:r w:rsidRPr="005221AF">
        <w:rPr>
          <w:rFonts w:ascii="Times New Roman" w:hAnsi="Times New Roman" w:cs="Times New Roman"/>
          <w:sz w:val="24"/>
          <w:szCs w:val="24"/>
        </w:rPr>
        <w:t>қаралған</w:t>
      </w:r>
      <w:r w:rsidRPr="005221AF">
        <w:rPr>
          <w:rFonts w:ascii="Times New Roman" w:hAnsi="Times New Roman" w:cs="Times New Roman"/>
          <w:sz w:val="24"/>
          <w:szCs w:val="24"/>
          <w:lang w:val="en-US"/>
        </w:rPr>
        <w:t xml:space="preserve"> </w:t>
      </w:r>
      <w:r w:rsidRPr="005221AF">
        <w:rPr>
          <w:rFonts w:ascii="Times New Roman" w:hAnsi="Times New Roman" w:cs="Times New Roman"/>
          <w:sz w:val="24"/>
          <w:szCs w:val="24"/>
        </w:rPr>
        <w:t>күні</w:t>
      </w:r>
      <w:r w:rsidRPr="005221AF">
        <w:rPr>
          <w:rFonts w:ascii="Times New Roman" w:hAnsi="Times New Roman" w:cs="Times New Roman"/>
          <w:sz w:val="24"/>
          <w:szCs w:val="24"/>
          <w:lang w:val="en-US"/>
        </w:rPr>
        <w:t>: 12.03.2026).</w:t>
      </w:r>
    </w:p>
    <w:p w14:paraId="0152FDFB" w14:textId="77777777" w:rsidR="00F90CB1" w:rsidRPr="005221AF" w:rsidRDefault="00F90CB1"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en-US"/>
        </w:rPr>
      </w:pPr>
      <w:r w:rsidRPr="005221AF">
        <w:rPr>
          <w:rFonts w:ascii="Times New Roman" w:hAnsi="Times New Roman" w:cs="Times New Roman"/>
          <w:sz w:val="24"/>
          <w:szCs w:val="24"/>
        </w:rPr>
        <w:t xml:space="preserve">Ахмеджанова Д.Ж., Ешмуратова Г.Ж. </w:t>
      </w:r>
      <w:r w:rsidRPr="005221AF">
        <w:rPr>
          <w:rFonts w:ascii="Times New Roman" w:hAnsi="Times New Roman" w:cs="Times New Roman"/>
          <w:sz w:val="24"/>
          <w:szCs w:val="24"/>
          <w:lang w:val="en-US"/>
        </w:rPr>
        <w:t>Mice</w:t>
      </w:r>
      <w:r w:rsidRPr="005221AF">
        <w:rPr>
          <w:rFonts w:ascii="Times New Roman" w:hAnsi="Times New Roman" w:cs="Times New Roman"/>
          <w:sz w:val="24"/>
          <w:szCs w:val="24"/>
        </w:rPr>
        <w:t xml:space="preserve">-туризмнің елдің имиджіне және Халықаралық ынтымақтастыққа ықпалы, Материалы </w:t>
      </w:r>
      <w:r w:rsidRPr="005221AF">
        <w:rPr>
          <w:rFonts w:ascii="Times New Roman" w:hAnsi="Times New Roman" w:cs="Times New Roman"/>
          <w:sz w:val="24"/>
          <w:szCs w:val="24"/>
          <w:lang w:val="en-US"/>
        </w:rPr>
        <w:t>XII</w:t>
      </w:r>
      <w:r w:rsidRPr="005221AF">
        <w:rPr>
          <w:rFonts w:ascii="Times New Roman" w:hAnsi="Times New Roman" w:cs="Times New Roman"/>
          <w:sz w:val="24"/>
          <w:szCs w:val="24"/>
        </w:rPr>
        <w:t xml:space="preserve"> Международной научно-практической конференции «Актуальные проблемы науки и образования в условиях глобальных изменений». – Алматы: АО «КазУМОиМЯ им. </w:t>
      </w:r>
      <w:r w:rsidRPr="005221AF">
        <w:rPr>
          <w:rFonts w:ascii="Times New Roman" w:hAnsi="Times New Roman" w:cs="Times New Roman"/>
          <w:sz w:val="24"/>
          <w:szCs w:val="24"/>
          <w:lang w:val="en-US"/>
        </w:rPr>
        <w:t>Абылай хана», 2025. – 513 б.</w:t>
      </w:r>
    </w:p>
    <w:p w14:paraId="17279FB0" w14:textId="642EAC61" w:rsidR="00292A4E" w:rsidRPr="005221AF" w:rsidRDefault="00652ED1"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rPr>
      </w:pPr>
      <w:r w:rsidRPr="005221AF">
        <w:rPr>
          <w:rFonts w:ascii="Times New Roman" w:hAnsi="Times New Roman" w:cs="Times New Roman"/>
          <w:sz w:val="24"/>
          <w:szCs w:val="24"/>
        </w:rPr>
        <w:t xml:space="preserve">ОТЧЕТ в рамках оказания услуги по договору №39 о государственных закупках услуги «Обеспечение поддержки организаторов </w:t>
      </w:r>
      <w:r w:rsidRPr="005221AF">
        <w:rPr>
          <w:rFonts w:ascii="Times New Roman" w:hAnsi="Times New Roman" w:cs="Times New Roman"/>
          <w:sz w:val="24"/>
          <w:szCs w:val="24"/>
          <w:lang w:val="en-US"/>
        </w:rPr>
        <w:t>MICE</w:t>
      </w:r>
      <w:r w:rsidRPr="005221AF">
        <w:rPr>
          <w:rFonts w:ascii="Times New Roman" w:hAnsi="Times New Roman" w:cs="Times New Roman"/>
          <w:sz w:val="24"/>
          <w:szCs w:val="24"/>
        </w:rPr>
        <w:t xml:space="preserve"> мероприятий в г. Алматы».</w:t>
      </w:r>
      <w:r w:rsidRPr="005221AF">
        <w:rPr>
          <w:sz w:val="24"/>
          <w:szCs w:val="24"/>
        </w:rPr>
        <w:t xml:space="preserve"> </w:t>
      </w:r>
      <w:r w:rsidRPr="005221AF">
        <w:rPr>
          <w:rFonts w:ascii="Times New Roman" w:hAnsi="Times New Roman" w:cs="Times New Roman"/>
          <w:sz w:val="24"/>
          <w:szCs w:val="24"/>
        </w:rPr>
        <w:t>ТОО «Бюро по туризму города Алматы  - 2024</w:t>
      </w:r>
      <w:r w:rsidRPr="005221AF">
        <w:rPr>
          <w:rFonts w:ascii="Times New Roman" w:hAnsi="Times New Roman" w:cs="Times New Roman"/>
          <w:sz w:val="24"/>
          <w:szCs w:val="24"/>
          <w:lang w:val="kk-KZ"/>
        </w:rPr>
        <w:t>.</w:t>
      </w:r>
    </w:p>
    <w:p w14:paraId="742EFC16" w14:textId="68735968" w:rsidR="00292A4E" w:rsidRPr="005221AF" w:rsidRDefault="00F90CB1"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kk-KZ"/>
        </w:rPr>
      </w:pPr>
      <w:r w:rsidRPr="005221AF">
        <w:rPr>
          <w:rFonts w:ascii="Times New Roman" w:hAnsi="Times New Roman" w:cs="Times New Roman"/>
          <w:sz w:val="24"/>
          <w:szCs w:val="24"/>
          <w:lang w:val="kk-KZ"/>
        </w:rPr>
        <w:lastRenderedPageBreak/>
        <w:t xml:space="preserve"> </w:t>
      </w:r>
      <w:r w:rsidR="00292A4E" w:rsidRPr="005221AF">
        <w:rPr>
          <w:rFonts w:ascii="Times New Roman" w:hAnsi="Times New Roman" w:cs="Times New Roman"/>
          <w:sz w:val="24"/>
          <w:szCs w:val="24"/>
          <w:lang w:val="kk-KZ"/>
        </w:rPr>
        <w:t xml:space="preserve">Қазақстандықтардың саяхатқа шығындары бір жылда 10,2%-ға өсті // Newsroom.kz. 2025. 11 шілде. URL: </w:t>
      </w:r>
      <w:hyperlink r:id="rId6" w:history="1">
        <w:r w:rsidR="00292A4E" w:rsidRPr="005221AF">
          <w:rPr>
            <w:rStyle w:val="a6"/>
            <w:rFonts w:ascii="Times New Roman" w:hAnsi="Times New Roman" w:cs="Times New Roman"/>
            <w:sz w:val="24"/>
            <w:szCs w:val="24"/>
            <w:lang w:val="kk-KZ"/>
          </w:rPr>
          <w:t>https://newsroom.kz/89859/aza-standy-tardy-sayahat-a-shy-yndary-bir-zhylda-10-2-a-sti</w:t>
        </w:r>
      </w:hyperlink>
      <w:r w:rsidR="00292A4E" w:rsidRPr="005221AF">
        <w:rPr>
          <w:rFonts w:ascii="Times New Roman" w:hAnsi="Times New Roman" w:cs="Times New Roman"/>
          <w:sz w:val="24"/>
          <w:szCs w:val="24"/>
          <w:lang w:val="kk-KZ"/>
        </w:rPr>
        <w:t xml:space="preserve">  (қаралған күні: 12.03.2026).</w:t>
      </w:r>
    </w:p>
    <w:p w14:paraId="4D3515BE" w14:textId="74173E09" w:rsidR="00292A4E" w:rsidRPr="005221AF" w:rsidRDefault="00292A4E" w:rsidP="005221AF">
      <w:pPr>
        <w:pStyle w:val="a7"/>
        <w:numPr>
          <w:ilvl w:val="0"/>
          <w:numId w:val="4"/>
        </w:numPr>
        <w:tabs>
          <w:tab w:val="left" w:pos="567"/>
        </w:tabs>
        <w:spacing w:after="0" w:line="240" w:lineRule="auto"/>
        <w:ind w:left="0" w:firstLine="426"/>
        <w:jc w:val="both"/>
        <w:rPr>
          <w:rFonts w:ascii="Times New Roman" w:hAnsi="Times New Roman" w:cs="Times New Roman"/>
          <w:sz w:val="24"/>
          <w:szCs w:val="24"/>
          <w:lang w:val="kk-KZ"/>
        </w:rPr>
      </w:pPr>
      <w:r w:rsidRPr="005221AF">
        <w:rPr>
          <w:rFonts w:ascii="Times New Roman" w:hAnsi="Times New Roman" w:cs="Times New Roman"/>
          <w:sz w:val="24"/>
          <w:szCs w:val="24"/>
          <w:lang w:val="kk-KZ"/>
        </w:rPr>
        <w:t xml:space="preserve">Қазақстанның барушылары ең көп өңірлері = Наиболее посещаемые регионы Казахстана [Электрондық ресурс] // Қазақстан Республикасы Стратегиялық жоспарлау және реформалар агенттігінің Ұлттық статистика бюросы. URL: </w:t>
      </w:r>
      <w:hyperlink r:id="rId7" w:history="1">
        <w:r w:rsidR="00F90CB1" w:rsidRPr="005221AF">
          <w:rPr>
            <w:rStyle w:val="a6"/>
            <w:rFonts w:ascii="Times New Roman" w:hAnsi="Times New Roman" w:cs="Times New Roman"/>
            <w:sz w:val="24"/>
            <w:szCs w:val="24"/>
            <w:lang w:val="kk-KZ"/>
          </w:rPr>
          <w:t>https://stat.gov.kz/</w:t>
        </w:r>
      </w:hyperlink>
      <w:r w:rsidR="00F90CB1" w:rsidRPr="005221AF">
        <w:rPr>
          <w:rFonts w:ascii="Times New Roman" w:hAnsi="Times New Roman" w:cs="Times New Roman"/>
          <w:sz w:val="24"/>
          <w:szCs w:val="24"/>
          <w:lang w:val="kk-KZ"/>
        </w:rPr>
        <w:t xml:space="preserve"> </w:t>
      </w:r>
      <w:r w:rsidRPr="005221AF">
        <w:rPr>
          <w:rFonts w:ascii="Times New Roman" w:hAnsi="Times New Roman" w:cs="Times New Roman"/>
          <w:sz w:val="24"/>
          <w:szCs w:val="24"/>
          <w:lang w:val="kk-KZ"/>
        </w:rPr>
        <w:t>(қаралған күні: 12.03.2026).</w:t>
      </w:r>
    </w:p>
    <w:p w14:paraId="63512FF2" w14:textId="2C39CB5E" w:rsidR="00292A4E" w:rsidRPr="005221AF" w:rsidRDefault="00F90CB1" w:rsidP="005221AF">
      <w:pPr>
        <w:pStyle w:val="a7"/>
        <w:tabs>
          <w:tab w:val="left" w:pos="567"/>
        </w:tabs>
        <w:spacing w:after="0" w:line="240" w:lineRule="auto"/>
        <w:ind w:left="0" w:firstLine="426"/>
        <w:jc w:val="both"/>
        <w:rPr>
          <w:rFonts w:ascii="Times New Roman" w:hAnsi="Times New Roman" w:cs="Times New Roman"/>
          <w:sz w:val="24"/>
          <w:szCs w:val="24"/>
          <w:lang w:val="kk-KZ"/>
        </w:rPr>
      </w:pPr>
      <w:r w:rsidRPr="005221AF">
        <w:rPr>
          <w:rFonts w:ascii="Times New Roman" w:hAnsi="Times New Roman" w:cs="Times New Roman"/>
          <w:sz w:val="24"/>
          <w:szCs w:val="24"/>
          <w:lang w:val="kk-KZ"/>
        </w:rPr>
        <w:t xml:space="preserve"> </w:t>
      </w:r>
    </w:p>
    <w:p w14:paraId="02D62DB5" w14:textId="542D6539" w:rsidR="00292A4E" w:rsidRPr="005221AF" w:rsidRDefault="00292A4E" w:rsidP="005221AF">
      <w:pPr>
        <w:tabs>
          <w:tab w:val="left" w:pos="567"/>
        </w:tabs>
        <w:spacing w:after="0" w:line="240" w:lineRule="auto"/>
        <w:ind w:firstLine="426"/>
        <w:jc w:val="both"/>
        <w:rPr>
          <w:rFonts w:ascii="Times New Roman" w:hAnsi="Times New Roman" w:cs="Times New Roman"/>
          <w:sz w:val="24"/>
          <w:szCs w:val="24"/>
          <w:lang w:val="kk-KZ"/>
        </w:rPr>
      </w:pPr>
    </w:p>
    <w:p w14:paraId="6C9110E6" w14:textId="77777777" w:rsidR="00292A4E" w:rsidRPr="005221AF" w:rsidRDefault="00292A4E" w:rsidP="005221AF">
      <w:pPr>
        <w:tabs>
          <w:tab w:val="left" w:pos="567"/>
        </w:tabs>
        <w:spacing w:after="0" w:line="240" w:lineRule="auto"/>
        <w:ind w:firstLine="426"/>
        <w:jc w:val="both"/>
        <w:rPr>
          <w:rFonts w:ascii="Times New Roman" w:hAnsi="Times New Roman" w:cs="Times New Roman"/>
          <w:sz w:val="24"/>
          <w:szCs w:val="24"/>
          <w:lang w:val="kk-KZ"/>
        </w:rPr>
      </w:pPr>
    </w:p>
    <w:sectPr w:rsidR="00292A4E" w:rsidRPr="005221AF" w:rsidSect="00C75A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161"/>
    <w:multiLevelType w:val="hybridMultilevel"/>
    <w:tmpl w:val="294A82B8"/>
    <w:lvl w:ilvl="0" w:tplc="E662F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74227D3"/>
    <w:multiLevelType w:val="multilevel"/>
    <w:tmpl w:val="E49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E650E"/>
    <w:multiLevelType w:val="multilevel"/>
    <w:tmpl w:val="2EF4C4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C202073"/>
    <w:multiLevelType w:val="hybridMultilevel"/>
    <w:tmpl w:val="3E28DE3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96"/>
    <w:rsid w:val="0007137D"/>
    <w:rsid w:val="000D0AF6"/>
    <w:rsid w:val="000E0696"/>
    <w:rsid w:val="00142D4C"/>
    <w:rsid w:val="001B465D"/>
    <w:rsid w:val="001D4CE1"/>
    <w:rsid w:val="00261A80"/>
    <w:rsid w:val="00292A4E"/>
    <w:rsid w:val="002D34B0"/>
    <w:rsid w:val="00367FE2"/>
    <w:rsid w:val="00474CC0"/>
    <w:rsid w:val="005221AF"/>
    <w:rsid w:val="00522F69"/>
    <w:rsid w:val="005A4F86"/>
    <w:rsid w:val="005E1242"/>
    <w:rsid w:val="0060600B"/>
    <w:rsid w:val="00641A6B"/>
    <w:rsid w:val="00647539"/>
    <w:rsid w:val="00652ED1"/>
    <w:rsid w:val="006C1D29"/>
    <w:rsid w:val="0072570C"/>
    <w:rsid w:val="00744B43"/>
    <w:rsid w:val="00780C58"/>
    <w:rsid w:val="007A7F95"/>
    <w:rsid w:val="007C169D"/>
    <w:rsid w:val="008222E5"/>
    <w:rsid w:val="00844F3F"/>
    <w:rsid w:val="0086605C"/>
    <w:rsid w:val="008E2519"/>
    <w:rsid w:val="00A21994"/>
    <w:rsid w:val="00B11403"/>
    <w:rsid w:val="00B123A8"/>
    <w:rsid w:val="00B4714F"/>
    <w:rsid w:val="00B91649"/>
    <w:rsid w:val="00C75A30"/>
    <w:rsid w:val="00C80067"/>
    <w:rsid w:val="00C82C3F"/>
    <w:rsid w:val="00CE2C56"/>
    <w:rsid w:val="00D76040"/>
    <w:rsid w:val="00DF6F3A"/>
    <w:rsid w:val="00F14269"/>
    <w:rsid w:val="00F90CB1"/>
    <w:rsid w:val="00FC0761"/>
    <w:rsid w:val="00FD7C2E"/>
    <w:rsid w:val="00FF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ADB5"/>
  <w15:chartTrackingRefBased/>
  <w15:docId w15:val="{185C9835-CB72-45D8-BE8D-B7F6B782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82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2C3F"/>
    <w:rPr>
      <w:b/>
      <w:bCs/>
    </w:rPr>
  </w:style>
  <w:style w:type="character" w:styleId="a6">
    <w:name w:val="Hyperlink"/>
    <w:basedOn w:val="a0"/>
    <w:uiPriority w:val="99"/>
    <w:unhideWhenUsed/>
    <w:rsid w:val="00B123A8"/>
    <w:rPr>
      <w:color w:val="0000FF"/>
      <w:u w:val="single"/>
    </w:rPr>
  </w:style>
  <w:style w:type="paragraph" w:styleId="a7">
    <w:name w:val="List Paragraph"/>
    <w:basedOn w:val="a"/>
    <w:uiPriority w:val="34"/>
    <w:qFormat/>
    <w:rsid w:val="00292A4E"/>
    <w:pPr>
      <w:ind w:left="720"/>
      <w:contextualSpacing/>
    </w:pPr>
  </w:style>
  <w:style w:type="character" w:customStyle="1" w:styleId="UnresolvedMention">
    <w:name w:val="Unresolved Mention"/>
    <w:basedOn w:val="a0"/>
    <w:uiPriority w:val="99"/>
    <w:semiHidden/>
    <w:unhideWhenUsed/>
    <w:rsid w:val="0029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7028">
      <w:bodyDiv w:val="1"/>
      <w:marLeft w:val="0"/>
      <w:marRight w:val="0"/>
      <w:marTop w:val="0"/>
      <w:marBottom w:val="0"/>
      <w:divBdr>
        <w:top w:val="none" w:sz="0" w:space="0" w:color="auto"/>
        <w:left w:val="none" w:sz="0" w:space="0" w:color="auto"/>
        <w:bottom w:val="none" w:sz="0" w:space="0" w:color="auto"/>
        <w:right w:val="none" w:sz="0" w:space="0" w:color="auto"/>
      </w:divBdr>
      <w:divsChild>
        <w:div w:id="483738005">
          <w:marLeft w:val="0"/>
          <w:marRight w:val="0"/>
          <w:marTop w:val="0"/>
          <w:marBottom w:val="0"/>
          <w:divBdr>
            <w:top w:val="none" w:sz="0" w:space="0" w:color="auto"/>
            <w:left w:val="none" w:sz="0" w:space="0" w:color="auto"/>
            <w:bottom w:val="none" w:sz="0" w:space="0" w:color="auto"/>
            <w:right w:val="none" w:sz="0" w:space="0" w:color="auto"/>
          </w:divBdr>
          <w:divsChild>
            <w:div w:id="433287086">
              <w:marLeft w:val="0"/>
              <w:marRight w:val="0"/>
              <w:marTop w:val="0"/>
              <w:marBottom w:val="0"/>
              <w:divBdr>
                <w:top w:val="none" w:sz="0" w:space="0" w:color="auto"/>
                <w:left w:val="none" w:sz="0" w:space="0" w:color="auto"/>
                <w:bottom w:val="none" w:sz="0" w:space="0" w:color="auto"/>
                <w:right w:val="none" w:sz="0" w:space="0" w:color="auto"/>
              </w:divBdr>
              <w:divsChild>
                <w:div w:id="271666993">
                  <w:marLeft w:val="0"/>
                  <w:marRight w:val="0"/>
                  <w:marTop w:val="0"/>
                  <w:marBottom w:val="0"/>
                  <w:divBdr>
                    <w:top w:val="none" w:sz="0" w:space="0" w:color="auto"/>
                    <w:left w:val="none" w:sz="0" w:space="0" w:color="auto"/>
                    <w:bottom w:val="none" w:sz="0" w:space="0" w:color="auto"/>
                    <w:right w:val="none" w:sz="0" w:space="0" w:color="auto"/>
                  </w:divBdr>
                  <w:divsChild>
                    <w:div w:id="1666005854">
                      <w:marLeft w:val="0"/>
                      <w:marRight w:val="0"/>
                      <w:marTop w:val="0"/>
                      <w:marBottom w:val="0"/>
                      <w:divBdr>
                        <w:top w:val="none" w:sz="0" w:space="0" w:color="auto"/>
                        <w:left w:val="none" w:sz="0" w:space="0" w:color="auto"/>
                        <w:bottom w:val="none" w:sz="0" w:space="0" w:color="auto"/>
                        <w:right w:val="none" w:sz="0" w:space="0" w:color="auto"/>
                      </w:divBdr>
                      <w:divsChild>
                        <w:div w:id="369769112">
                          <w:marLeft w:val="0"/>
                          <w:marRight w:val="0"/>
                          <w:marTop w:val="0"/>
                          <w:marBottom w:val="0"/>
                          <w:divBdr>
                            <w:top w:val="none" w:sz="0" w:space="0" w:color="auto"/>
                            <w:left w:val="none" w:sz="0" w:space="0" w:color="auto"/>
                            <w:bottom w:val="none" w:sz="0" w:space="0" w:color="auto"/>
                            <w:right w:val="none" w:sz="0" w:space="0" w:color="auto"/>
                          </w:divBdr>
                          <w:divsChild>
                            <w:div w:id="876740702">
                              <w:marLeft w:val="0"/>
                              <w:marRight w:val="0"/>
                              <w:marTop w:val="0"/>
                              <w:marBottom w:val="0"/>
                              <w:divBdr>
                                <w:top w:val="none" w:sz="0" w:space="0" w:color="auto"/>
                                <w:left w:val="none" w:sz="0" w:space="0" w:color="auto"/>
                                <w:bottom w:val="none" w:sz="0" w:space="0" w:color="auto"/>
                                <w:right w:val="none" w:sz="0" w:space="0" w:color="auto"/>
                              </w:divBdr>
                              <w:divsChild>
                                <w:div w:id="1346010833">
                                  <w:marLeft w:val="0"/>
                                  <w:marRight w:val="0"/>
                                  <w:marTop w:val="0"/>
                                  <w:marBottom w:val="0"/>
                                  <w:divBdr>
                                    <w:top w:val="none" w:sz="0" w:space="0" w:color="auto"/>
                                    <w:left w:val="none" w:sz="0" w:space="0" w:color="auto"/>
                                    <w:bottom w:val="none" w:sz="0" w:space="0" w:color="auto"/>
                                    <w:right w:val="none" w:sz="0" w:space="0" w:color="auto"/>
                                  </w:divBdr>
                                  <w:divsChild>
                                    <w:div w:id="1177574745">
                                      <w:marLeft w:val="0"/>
                                      <w:marRight w:val="0"/>
                                      <w:marTop w:val="0"/>
                                      <w:marBottom w:val="0"/>
                                      <w:divBdr>
                                        <w:top w:val="none" w:sz="0" w:space="0" w:color="auto"/>
                                        <w:left w:val="none" w:sz="0" w:space="0" w:color="auto"/>
                                        <w:bottom w:val="none" w:sz="0" w:space="0" w:color="auto"/>
                                        <w:right w:val="none" w:sz="0" w:space="0" w:color="auto"/>
                                      </w:divBdr>
                                      <w:divsChild>
                                        <w:div w:id="6317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19589">
      <w:bodyDiv w:val="1"/>
      <w:marLeft w:val="0"/>
      <w:marRight w:val="0"/>
      <w:marTop w:val="0"/>
      <w:marBottom w:val="0"/>
      <w:divBdr>
        <w:top w:val="none" w:sz="0" w:space="0" w:color="auto"/>
        <w:left w:val="none" w:sz="0" w:space="0" w:color="auto"/>
        <w:bottom w:val="none" w:sz="0" w:space="0" w:color="auto"/>
        <w:right w:val="none" w:sz="0" w:space="0" w:color="auto"/>
      </w:divBdr>
      <w:divsChild>
        <w:div w:id="935672146">
          <w:marLeft w:val="0"/>
          <w:marRight w:val="0"/>
          <w:marTop w:val="0"/>
          <w:marBottom w:val="0"/>
          <w:divBdr>
            <w:top w:val="none" w:sz="0" w:space="0" w:color="auto"/>
            <w:left w:val="none" w:sz="0" w:space="0" w:color="auto"/>
            <w:bottom w:val="none" w:sz="0" w:space="0" w:color="auto"/>
            <w:right w:val="none" w:sz="0" w:space="0" w:color="auto"/>
          </w:divBdr>
          <w:divsChild>
            <w:div w:id="1660041685">
              <w:marLeft w:val="0"/>
              <w:marRight w:val="0"/>
              <w:marTop w:val="0"/>
              <w:marBottom w:val="0"/>
              <w:divBdr>
                <w:top w:val="none" w:sz="0" w:space="0" w:color="auto"/>
                <w:left w:val="none" w:sz="0" w:space="0" w:color="auto"/>
                <w:bottom w:val="none" w:sz="0" w:space="0" w:color="auto"/>
                <w:right w:val="none" w:sz="0" w:space="0" w:color="auto"/>
              </w:divBdr>
              <w:divsChild>
                <w:div w:id="1428424840">
                  <w:marLeft w:val="0"/>
                  <w:marRight w:val="0"/>
                  <w:marTop w:val="0"/>
                  <w:marBottom w:val="0"/>
                  <w:divBdr>
                    <w:top w:val="none" w:sz="0" w:space="0" w:color="auto"/>
                    <w:left w:val="none" w:sz="0" w:space="0" w:color="auto"/>
                    <w:bottom w:val="none" w:sz="0" w:space="0" w:color="auto"/>
                    <w:right w:val="none" w:sz="0" w:space="0" w:color="auto"/>
                  </w:divBdr>
                  <w:divsChild>
                    <w:div w:id="1885868052">
                      <w:marLeft w:val="0"/>
                      <w:marRight w:val="0"/>
                      <w:marTop w:val="0"/>
                      <w:marBottom w:val="0"/>
                      <w:divBdr>
                        <w:top w:val="none" w:sz="0" w:space="0" w:color="auto"/>
                        <w:left w:val="none" w:sz="0" w:space="0" w:color="auto"/>
                        <w:bottom w:val="none" w:sz="0" w:space="0" w:color="auto"/>
                        <w:right w:val="none" w:sz="0" w:space="0" w:color="auto"/>
                      </w:divBdr>
                      <w:divsChild>
                        <w:div w:id="739598916">
                          <w:marLeft w:val="0"/>
                          <w:marRight w:val="0"/>
                          <w:marTop w:val="0"/>
                          <w:marBottom w:val="0"/>
                          <w:divBdr>
                            <w:top w:val="none" w:sz="0" w:space="0" w:color="auto"/>
                            <w:left w:val="none" w:sz="0" w:space="0" w:color="auto"/>
                            <w:bottom w:val="none" w:sz="0" w:space="0" w:color="auto"/>
                            <w:right w:val="none" w:sz="0" w:space="0" w:color="auto"/>
                          </w:divBdr>
                          <w:divsChild>
                            <w:div w:id="2106731311">
                              <w:marLeft w:val="0"/>
                              <w:marRight w:val="0"/>
                              <w:marTop w:val="0"/>
                              <w:marBottom w:val="0"/>
                              <w:divBdr>
                                <w:top w:val="none" w:sz="0" w:space="0" w:color="auto"/>
                                <w:left w:val="none" w:sz="0" w:space="0" w:color="auto"/>
                                <w:bottom w:val="none" w:sz="0" w:space="0" w:color="auto"/>
                                <w:right w:val="none" w:sz="0" w:space="0" w:color="auto"/>
                              </w:divBdr>
                              <w:divsChild>
                                <w:div w:id="71321315">
                                  <w:marLeft w:val="0"/>
                                  <w:marRight w:val="0"/>
                                  <w:marTop w:val="0"/>
                                  <w:marBottom w:val="0"/>
                                  <w:divBdr>
                                    <w:top w:val="none" w:sz="0" w:space="0" w:color="auto"/>
                                    <w:left w:val="none" w:sz="0" w:space="0" w:color="auto"/>
                                    <w:bottom w:val="none" w:sz="0" w:space="0" w:color="auto"/>
                                    <w:right w:val="none" w:sz="0" w:space="0" w:color="auto"/>
                                  </w:divBdr>
                                  <w:divsChild>
                                    <w:div w:id="954823585">
                                      <w:marLeft w:val="0"/>
                                      <w:marRight w:val="0"/>
                                      <w:marTop w:val="0"/>
                                      <w:marBottom w:val="0"/>
                                      <w:divBdr>
                                        <w:top w:val="none" w:sz="0" w:space="0" w:color="auto"/>
                                        <w:left w:val="none" w:sz="0" w:space="0" w:color="auto"/>
                                        <w:bottom w:val="none" w:sz="0" w:space="0" w:color="auto"/>
                                        <w:right w:val="none" w:sz="0" w:space="0" w:color="auto"/>
                                      </w:divBdr>
                                      <w:divsChild>
                                        <w:div w:id="330988484">
                                          <w:marLeft w:val="0"/>
                                          <w:marRight w:val="0"/>
                                          <w:marTop w:val="0"/>
                                          <w:marBottom w:val="0"/>
                                          <w:divBdr>
                                            <w:top w:val="none" w:sz="0" w:space="0" w:color="auto"/>
                                            <w:left w:val="none" w:sz="0" w:space="0" w:color="auto"/>
                                            <w:bottom w:val="none" w:sz="0" w:space="0" w:color="auto"/>
                                            <w:right w:val="none" w:sz="0" w:space="0" w:color="auto"/>
                                          </w:divBdr>
                                        </w:div>
                                      </w:divsChild>
                                    </w:div>
                                    <w:div w:id="1485198545">
                                      <w:marLeft w:val="0"/>
                                      <w:marRight w:val="0"/>
                                      <w:marTop w:val="0"/>
                                      <w:marBottom w:val="0"/>
                                      <w:divBdr>
                                        <w:top w:val="none" w:sz="0" w:space="0" w:color="auto"/>
                                        <w:left w:val="none" w:sz="0" w:space="0" w:color="auto"/>
                                        <w:bottom w:val="none" w:sz="0" w:space="0" w:color="auto"/>
                                        <w:right w:val="none" w:sz="0" w:space="0" w:color="auto"/>
                                      </w:divBdr>
                                      <w:divsChild>
                                        <w:div w:id="1864708018">
                                          <w:marLeft w:val="0"/>
                                          <w:marRight w:val="0"/>
                                          <w:marTop w:val="0"/>
                                          <w:marBottom w:val="0"/>
                                          <w:divBdr>
                                            <w:top w:val="none" w:sz="0" w:space="0" w:color="auto"/>
                                            <w:left w:val="none" w:sz="0" w:space="0" w:color="auto"/>
                                            <w:bottom w:val="none" w:sz="0" w:space="0" w:color="auto"/>
                                            <w:right w:val="none" w:sz="0" w:space="0" w:color="auto"/>
                                          </w:divBdr>
                                        </w:div>
                                      </w:divsChild>
                                    </w:div>
                                    <w:div w:id="1633288875">
                                      <w:marLeft w:val="0"/>
                                      <w:marRight w:val="0"/>
                                      <w:marTop w:val="0"/>
                                      <w:marBottom w:val="0"/>
                                      <w:divBdr>
                                        <w:top w:val="none" w:sz="0" w:space="0" w:color="auto"/>
                                        <w:left w:val="none" w:sz="0" w:space="0" w:color="auto"/>
                                        <w:bottom w:val="none" w:sz="0" w:space="0" w:color="auto"/>
                                        <w:right w:val="none" w:sz="0" w:space="0" w:color="auto"/>
                                      </w:divBdr>
                                      <w:divsChild>
                                        <w:div w:id="286543149">
                                          <w:marLeft w:val="0"/>
                                          <w:marRight w:val="0"/>
                                          <w:marTop w:val="0"/>
                                          <w:marBottom w:val="0"/>
                                          <w:divBdr>
                                            <w:top w:val="none" w:sz="0" w:space="0" w:color="auto"/>
                                            <w:left w:val="none" w:sz="0" w:space="0" w:color="auto"/>
                                            <w:bottom w:val="none" w:sz="0" w:space="0" w:color="auto"/>
                                            <w:right w:val="none" w:sz="0" w:space="0" w:color="auto"/>
                                          </w:divBdr>
                                        </w:div>
                                      </w:divsChild>
                                    </w:div>
                                    <w:div w:id="970982897">
                                      <w:marLeft w:val="0"/>
                                      <w:marRight w:val="0"/>
                                      <w:marTop w:val="0"/>
                                      <w:marBottom w:val="0"/>
                                      <w:divBdr>
                                        <w:top w:val="none" w:sz="0" w:space="0" w:color="auto"/>
                                        <w:left w:val="none" w:sz="0" w:space="0" w:color="auto"/>
                                        <w:bottom w:val="none" w:sz="0" w:space="0" w:color="auto"/>
                                        <w:right w:val="none" w:sz="0" w:space="0" w:color="auto"/>
                                      </w:divBdr>
                                      <w:divsChild>
                                        <w:div w:id="875652795">
                                          <w:marLeft w:val="0"/>
                                          <w:marRight w:val="0"/>
                                          <w:marTop w:val="0"/>
                                          <w:marBottom w:val="0"/>
                                          <w:divBdr>
                                            <w:top w:val="none" w:sz="0" w:space="0" w:color="auto"/>
                                            <w:left w:val="none" w:sz="0" w:space="0" w:color="auto"/>
                                            <w:bottom w:val="none" w:sz="0" w:space="0" w:color="auto"/>
                                            <w:right w:val="none" w:sz="0" w:space="0" w:color="auto"/>
                                          </w:divBdr>
                                        </w:div>
                                      </w:divsChild>
                                    </w:div>
                                    <w:div w:id="251593628">
                                      <w:marLeft w:val="0"/>
                                      <w:marRight w:val="0"/>
                                      <w:marTop w:val="0"/>
                                      <w:marBottom w:val="0"/>
                                      <w:divBdr>
                                        <w:top w:val="none" w:sz="0" w:space="0" w:color="auto"/>
                                        <w:left w:val="none" w:sz="0" w:space="0" w:color="auto"/>
                                        <w:bottom w:val="none" w:sz="0" w:space="0" w:color="auto"/>
                                        <w:right w:val="none" w:sz="0" w:space="0" w:color="auto"/>
                                      </w:divBdr>
                                      <w:divsChild>
                                        <w:div w:id="1285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24948">
      <w:bodyDiv w:val="1"/>
      <w:marLeft w:val="0"/>
      <w:marRight w:val="0"/>
      <w:marTop w:val="0"/>
      <w:marBottom w:val="0"/>
      <w:divBdr>
        <w:top w:val="none" w:sz="0" w:space="0" w:color="auto"/>
        <w:left w:val="none" w:sz="0" w:space="0" w:color="auto"/>
        <w:bottom w:val="none" w:sz="0" w:space="0" w:color="auto"/>
        <w:right w:val="none" w:sz="0" w:space="0" w:color="auto"/>
      </w:divBdr>
      <w:divsChild>
        <w:div w:id="1637684987">
          <w:marLeft w:val="0"/>
          <w:marRight w:val="0"/>
          <w:marTop w:val="0"/>
          <w:marBottom w:val="0"/>
          <w:divBdr>
            <w:top w:val="none" w:sz="0" w:space="0" w:color="auto"/>
            <w:left w:val="none" w:sz="0" w:space="0" w:color="auto"/>
            <w:bottom w:val="none" w:sz="0" w:space="0" w:color="auto"/>
            <w:right w:val="none" w:sz="0" w:space="0" w:color="auto"/>
          </w:divBdr>
          <w:divsChild>
            <w:div w:id="144707587">
              <w:marLeft w:val="0"/>
              <w:marRight w:val="0"/>
              <w:marTop w:val="0"/>
              <w:marBottom w:val="0"/>
              <w:divBdr>
                <w:top w:val="none" w:sz="0" w:space="0" w:color="auto"/>
                <w:left w:val="none" w:sz="0" w:space="0" w:color="auto"/>
                <w:bottom w:val="none" w:sz="0" w:space="0" w:color="auto"/>
                <w:right w:val="none" w:sz="0" w:space="0" w:color="auto"/>
              </w:divBdr>
              <w:divsChild>
                <w:div w:id="1639414209">
                  <w:marLeft w:val="0"/>
                  <w:marRight w:val="0"/>
                  <w:marTop w:val="0"/>
                  <w:marBottom w:val="0"/>
                  <w:divBdr>
                    <w:top w:val="none" w:sz="0" w:space="0" w:color="auto"/>
                    <w:left w:val="none" w:sz="0" w:space="0" w:color="auto"/>
                    <w:bottom w:val="none" w:sz="0" w:space="0" w:color="auto"/>
                    <w:right w:val="none" w:sz="0" w:space="0" w:color="auto"/>
                  </w:divBdr>
                  <w:divsChild>
                    <w:div w:id="1004093680">
                      <w:marLeft w:val="0"/>
                      <w:marRight w:val="0"/>
                      <w:marTop w:val="0"/>
                      <w:marBottom w:val="0"/>
                      <w:divBdr>
                        <w:top w:val="none" w:sz="0" w:space="0" w:color="auto"/>
                        <w:left w:val="none" w:sz="0" w:space="0" w:color="auto"/>
                        <w:bottom w:val="none" w:sz="0" w:space="0" w:color="auto"/>
                        <w:right w:val="none" w:sz="0" w:space="0" w:color="auto"/>
                      </w:divBdr>
                      <w:divsChild>
                        <w:div w:id="1356275162">
                          <w:marLeft w:val="0"/>
                          <w:marRight w:val="0"/>
                          <w:marTop w:val="0"/>
                          <w:marBottom w:val="0"/>
                          <w:divBdr>
                            <w:top w:val="none" w:sz="0" w:space="0" w:color="auto"/>
                            <w:left w:val="none" w:sz="0" w:space="0" w:color="auto"/>
                            <w:bottom w:val="none" w:sz="0" w:space="0" w:color="auto"/>
                            <w:right w:val="none" w:sz="0" w:space="0" w:color="auto"/>
                          </w:divBdr>
                          <w:divsChild>
                            <w:div w:id="2056659008">
                              <w:marLeft w:val="0"/>
                              <w:marRight w:val="0"/>
                              <w:marTop w:val="0"/>
                              <w:marBottom w:val="0"/>
                              <w:divBdr>
                                <w:top w:val="none" w:sz="0" w:space="0" w:color="auto"/>
                                <w:left w:val="none" w:sz="0" w:space="0" w:color="auto"/>
                                <w:bottom w:val="none" w:sz="0" w:space="0" w:color="auto"/>
                                <w:right w:val="none" w:sz="0" w:space="0" w:color="auto"/>
                              </w:divBdr>
                              <w:divsChild>
                                <w:div w:id="1885948605">
                                  <w:marLeft w:val="0"/>
                                  <w:marRight w:val="0"/>
                                  <w:marTop w:val="0"/>
                                  <w:marBottom w:val="0"/>
                                  <w:divBdr>
                                    <w:top w:val="none" w:sz="0" w:space="0" w:color="auto"/>
                                    <w:left w:val="none" w:sz="0" w:space="0" w:color="auto"/>
                                    <w:bottom w:val="none" w:sz="0" w:space="0" w:color="auto"/>
                                    <w:right w:val="none" w:sz="0" w:space="0" w:color="auto"/>
                                  </w:divBdr>
                                  <w:divsChild>
                                    <w:div w:id="1085766651">
                                      <w:marLeft w:val="0"/>
                                      <w:marRight w:val="0"/>
                                      <w:marTop w:val="0"/>
                                      <w:marBottom w:val="0"/>
                                      <w:divBdr>
                                        <w:top w:val="none" w:sz="0" w:space="0" w:color="auto"/>
                                        <w:left w:val="none" w:sz="0" w:space="0" w:color="auto"/>
                                        <w:bottom w:val="none" w:sz="0" w:space="0" w:color="auto"/>
                                        <w:right w:val="none" w:sz="0" w:space="0" w:color="auto"/>
                                      </w:divBdr>
                                    </w:div>
                                  </w:divsChild>
                                </w:div>
                                <w:div w:id="1609002653">
                                  <w:marLeft w:val="0"/>
                                  <w:marRight w:val="0"/>
                                  <w:marTop w:val="0"/>
                                  <w:marBottom w:val="0"/>
                                  <w:divBdr>
                                    <w:top w:val="none" w:sz="0" w:space="0" w:color="auto"/>
                                    <w:left w:val="none" w:sz="0" w:space="0" w:color="auto"/>
                                    <w:bottom w:val="none" w:sz="0" w:space="0" w:color="auto"/>
                                    <w:right w:val="none" w:sz="0" w:space="0" w:color="auto"/>
                                  </w:divBdr>
                                  <w:divsChild>
                                    <w:div w:id="1156340384">
                                      <w:marLeft w:val="0"/>
                                      <w:marRight w:val="0"/>
                                      <w:marTop w:val="0"/>
                                      <w:marBottom w:val="0"/>
                                      <w:divBdr>
                                        <w:top w:val="none" w:sz="0" w:space="0" w:color="auto"/>
                                        <w:left w:val="none" w:sz="0" w:space="0" w:color="auto"/>
                                        <w:bottom w:val="none" w:sz="0" w:space="0" w:color="auto"/>
                                        <w:right w:val="none" w:sz="0" w:space="0" w:color="auto"/>
                                      </w:divBdr>
                                    </w:div>
                                  </w:divsChild>
                                </w:div>
                                <w:div w:id="364407465">
                                  <w:marLeft w:val="0"/>
                                  <w:marRight w:val="0"/>
                                  <w:marTop w:val="0"/>
                                  <w:marBottom w:val="0"/>
                                  <w:divBdr>
                                    <w:top w:val="none" w:sz="0" w:space="0" w:color="auto"/>
                                    <w:left w:val="none" w:sz="0" w:space="0" w:color="auto"/>
                                    <w:bottom w:val="none" w:sz="0" w:space="0" w:color="auto"/>
                                    <w:right w:val="none" w:sz="0" w:space="0" w:color="auto"/>
                                  </w:divBdr>
                                  <w:divsChild>
                                    <w:div w:id="2051562810">
                                      <w:marLeft w:val="0"/>
                                      <w:marRight w:val="0"/>
                                      <w:marTop w:val="0"/>
                                      <w:marBottom w:val="0"/>
                                      <w:divBdr>
                                        <w:top w:val="none" w:sz="0" w:space="0" w:color="auto"/>
                                        <w:left w:val="none" w:sz="0" w:space="0" w:color="auto"/>
                                        <w:bottom w:val="none" w:sz="0" w:space="0" w:color="auto"/>
                                        <w:right w:val="none" w:sz="0" w:space="0" w:color="auto"/>
                                      </w:divBdr>
                                    </w:div>
                                  </w:divsChild>
                                </w:div>
                                <w:div w:id="680740802">
                                  <w:marLeft w:val="0"/>
                                  <w:marRight w:val="0"/>
                                  <w:marTop w:val="0"/>
                                  <w:marBottom w:val="0"/>
                                  <w:divBdr>
                                    <w:top w:val="none" w:sz="0" w:space="0" w:color="auto"/>
                                    <w:left w:val="none" w:sz="0" w:space="0" w:color="auto"/>
                                    <w:bottom w:val="none" w:sz="0" w:space="0" w:color="auto"/>
                                    <w:right w:val="none" w:sz="0" w:space="0" w:color="auto"/>
                                  </w:divBdr>
                                  <w:divsChild>
                                    <w:div w:id="4959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825428">
      <w:bodyDiv w:val="1"/>
      <w:marLeft w:val="0"/>
      <w:marRight w:val="0"/>
      <w:marTop w:val="0"/>
      <w:marBottom w:val="0"/>
      <w:divBdr>
        <w:top w:val="none" w:sz="0" w:space="0" w:color="auto"/>
        <w:left w:val="none" w:sz="0" w:space="0" w:color="auto"/>
        <w:bottom w:val="none" w:sz="0" w:space="0" w:color="auto"/>
        <w:right w:val="none" w:sz="0" w:space="0" w:color="auto"/>
      </w:divBdr>
    </w:div>
    <w:div w:id="1399665592">
      <w:bodyDiv w:val="1"/>
      <w:marLeft w:val="0"/>
      <w:marRight w:val="0"/>
      <w:marTop w:val="0"/>
      <w:marBottom w:val="0"/>
      <w:divBdr>
        <w:top w:val="none" w:sz="0" w:space="0" w:color="auto"/>
        <w:left w:val="none" w:sz="0" w:space="0" w:color="auto"/>
        <w:bottom w:val="none" w:sz="0" w:space="0" w:color="auto"/>
        <w:right w:val="none" w:sz="0" w:space="0" w:color="auto"/>
      </w:divBdr>
      <w:divsChild>
        <w:div w:id="1541280724">
          <w:marLeft w:val="0"/>
          <w:marRight w:val="0"/>
          <w:marTop w:val="0"/>
          <w:marBottom w:val="0"/>
          <w:divBdr>
            <w:top w:val="none" w:sz="0" w:space="0" w:color="auto"/>
            <w:left w:val="none" w:sz="0" w:space="0" w:color="auto"/>
            <w:bottom w:val="none" w:sz="0" w:space="0" w:color="auto"/>
            <w:right w:val="none" w:sz="0" w:space="0" w:color="auto"/>
          </w:divBdr>
          <w:divsChild>
            <w:div w:id="13253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2392">
      <w:bodyDiv w:val="1"/>
      <w:marLeft w:val="0"/>
      <w:marRight w:val="0"/>
      <w:marTop w:val="0"/>
      <w:marBottom w:val="0"/>
      <w:divBdr>
        <w:top w:val="none" w:sz="0" w:space="0" w:color="auto"/>
        <w:left w:val="none" w:sz="0" w:space="0" w:color="auto"/>
        <w:bottom w:val="none" w:sz="0" w:space="0" w:color="auto"/>
        <w:right w:val="none" w:sz="0" w:space="0" w:color="auto"/>
      </w:divBdr>
    </w:div>
    <w:div w:id="2009819385">
      <w:bodyDiv w:val="1"/>
      <w:marLeft w:val="0"/>
      <w:marRight w:val="0"/>
      <w:marTop w:val="0"/>
      <w:marBottom w:val="0"/>
      <w:divBdr>
        <w:top w:val="none" w:sz="0" w:space="0" w:color="auto"/>
        <w:left w:val="none" w:sz="0" w:space="0" w:color="auto"/>
        <w:bottom w:val="none" w:sz="0" w:space="0" w:color="auto"/>
        <w:right w:val="none" w:sz="0" w:space="0" w:color="auto"/>
      </w:divBdr>
    </w:div>
    <w:div w:id="2027096379">
      <w:bodyDiv w:val="1"/>
      <w:marLeft w:val="0"/>
      <w:marRight w:val="0"/>
      <w:marTop w:val="0"/>
      <w:marBottom w:val="0"/>
      <w:divBdr>
        <w:top w:val="none" w:sz="0" w:space="0" w:color="auto"/>
        <w:left w:val="none" w:sz="0" w:space="0" w:color="auto"/>
        <w:bottom w:val="none" w:sz="0" w:space="0" w:color="auto"/>
        <w:right w:val="none" w:sz="0" w:space="0" w:color="auto"/>
      </w:divBdr>
    </w:div>
    <w:div w:id="2096509915">
      <w:bodyDiv w:val="1"/>
      <w:marLeft w:val="0"/>
      <w:marRight w:val="0"/>
      <w:marTop w:val="0"/>
      <w:marBottom w:val="0"/>
      <w:divBdr>
        <w:top w:val="none" w:sz="0" w:space="0" w:color="auto"/>
        <w:left w:val="none" w:sz="0" w:space="0" w:color="auto"/>
        <w:bottom w:val="none" w:sz="0" w:space="0" w:color="auto"/>
        <w:right w:val="none" w:sz="0" w:space="0" w:color="auto"/>
      </w:divBdr>
      <w:divsChild>
        <w:div w:id="526794689">
          <w:marLeft w:val="0"/>
          <w:marRight w:val="0"/>
          <w:marTop w:val="0"/>
          <w:marBottom w:val="0"/>
          <w:divBdr>
            <w:top w:val="none" w:sz="0" w:space="0" w:color="auto"/>
            <w:left w:val="none" w:sz="0" w:space="0" w:color="auto"/>
            <w:bottom w:val="none" w:sz="0" w:space="0" w:color="auto"/>
            <w:right w:val="none" w:sz="0" w:space="0" w:color="auto"/>
          </w:divBdr>
          <w:divsChild>
            <w:div w:id="1042512071">
              <w:marLeft w:val="0"/>
              <w:marRight w:val="0"/>
              <w:marTop w:val="0"/>
              <w:marBottom w:val="0"/>
              <w:divBdr>
                <w:top w:val="none" w:sz="0" w:space="0" w:color="auto"/>
                <w:left w:val="none" w:sz="0" w:space="0" w:color="auto"/>
                <w:bottom w:val="none" w:sz="0" w:space="0" w:color="auto"/>
                <w:right w:val="none" w:sz="0" w:space="0" w:color="auto"/>
              </w:divBdr>
              <w:divsChild>
                <w:div w:id="941306194">
                  <w:marLeft w:val="0"/>
                  <w:marRight w:val="0"/>
                  <w:marTop w:val="0"/>
                  <w:marBottom w:val="0"/>
                  <w:divBdr>
                    <w:top w:val="none" w:sz="0" w:space="0" w:color="auto"/>
                    <w:left w:val="none" w:sz="0" w:space="0" w:color="auto"/>
                    <w:bottom w:val="none" w:sz="0" w:space="0" w:color="auto"/>
                    <w:right w:val="none" w:sz="0" w:space="0" w:color="auto"/>
                  </w:divBdr>
                  <w:divsChild>
                    <w:div w:id="1332444494">
                      <w:marLeft w:val="0"/>
                      <w:marRight w:val="0"/>
                      <w:marTop w:val="0"/>
                      <w:marBottom w:val="0"/>
                      <w:divBdr>
                        <w:top w:val="none" w:sz="0" w:space="0" w:color="auto"/>
                        <w:left w:val="none" w:sz="0" w:space="0" w:color="auto"/>
                        <w:bottom w:val="none" w:sz="0" w:space="0" w:color="auto"/>
                        <w:right w:val="none" w:sz="0" w:space="0" w:color="auto"/>
                      </w:divBdr>
                      <w:divsChild>
                        <w:div w:id="108664175">
                          <w:marLeft w:val="0"/>
                          <w:marRight w:val="0"/>
                          <w:marTop w:val="0"/>
                          <w:marBottom w:val="0"/>
                          <w:divBdr>
                            <w:top w:val="none" w:sz="0" w:space="0" w:color="auto"/>
                            <w:left w:val="none" w:sz="0" w:space="0" w:color="auto"/>
                            <w:bottom w:val="none" w:sz="0" w:space="0" w:color="auto"/>
                            <w:right w:val="none" w:sz="0" w:space="0" w:color="auto"/>
                          </w:divBdr>
                          <w:divsChild>
                            <w:div w:id="568081182">
                              <w:marLeft w:val="0"/>
                              <w:marRight w:val="0"/>
                              <w:marTop w:val="0"/>
                              <w:marBottom w:val="0"/>
                              <w:divBdr>
                                <w:top w:val="none" w:sz="0" w:space="0" w:color="auto"/>
                                <w:left w:val="none" w:sz="0" w:space="0" w:color="auto"/>
                                <w:bottom w:val="none" w:sz="0" w:space="0" w:color="auto"/>
                                <w:right w:val="none" w:sz="0" w:space="0" w:color="auto"/>
                              </w:divBdr>
                              <w:divsChild>
                                <w:div w:id="223953425">
                                  <w:marLeft w:val="0"/>
                                  <w:marRight w:val="0"/>
                                  <w:marTop w:val="0"/>
                                  <w:marBottom w:val="0"/>
                                  <w:divBdr>
                                    <w:top w:val="none" w:sz="0" w:space="0" w:color="auto"/>
                                    <w:left w:val="none" w:sz="0" w:space="0" w:color="auto"/>
                                    <w:bottom w:val="none" w:sz="0" w:space="0" w:color="auto"/>
                                    <w:right w:val="none" w:sz="0" w:space="0" w:color="auto"/>
                                  </w:divBdr>
                                  <w:divsChild>
                                    <w:div w:id="1007561526">
                                      <w:marLeft w:val="0"/>
                                      <w:marRight w:val="0"/>
                                      <w:marTop w:val="0"/>
                                      <w:marBottom w:val="0"/>
                                      <w:divBdr>
                                        <w:top w:val="none" w:sz="0" w:space="0" w:color="auto"/>
                                        <w:left w:val="none" w:sz="0" w:space="0" w:color="auto"/>
                                        <w:bottom w:val="none" w:sz="0" w:space="0" w:color="auto"/>
                                        <w:right w:val="none" w:sz="0" w:space="0" w:color="auto"/>
                                      </w:divBdr>
                                      <w:divsChild>
                                        <w:div w:id="377710444">
                                          <w:marLeft w:val="0"/>
                                          <w:marRight w:val="0"/>
                                          <w:marTop w:val="0"/>
                                          <w:marBottom w:val="0"/>
                                          <w:divBdr>
                                            <w:top w:val="none" w:sz="0" w:space="0" w:color="auto"/>
                                            <w:left w:val="none" w:sz="0" w:space="0" w:color="auto"/>
                                            <w:bottom w:val="none" w:sz="0" w:space="0" w:color="auto"/>
                                            <w:right w:val="none" w:sz="0" w:space="0" w:color="auto"/>
                                          </w:divBdr>
                                        </w:div>
                                      </w:divsChild>
                                    </w:div>
                                    <w:div w:id="696584158">
                                      <w:marLeft w:val="0"/>
                                      <w:marRight w:val="0"/>
                                      <w:marTop w:val="0"/>
                                      <w:marBottom w:val="0"/>
                                      <w:divBdr>
                                        <w:top w:val="none" w:sz="0" w:space="0" w:color="auto"/>
                                        <w:left w:val="none" w:sz="0" w:space="0" w:color="auto"/>
                                        <w:bottom w:val="none" w:sz="0" w:space="0" w:color="auto"/>
                                        <w:right w:val="none" w:sz="0" w:space="0" w:color="auto"/>
                                      </w:divBdr>
                                      <w:divsChild>
                                        <w:div w:id="762144786">
                                          <w:marLeft w:val="0"/>
                                          <w:marRight w:val="0"/>
                                          <w:marTop w:val="0"/>
                                          <w:marBottom w:val="0"/>
                                          <w:divBdr>
                                            <w:top w:val="none" w:sz="0" w:space="0" w:color="auto"/>
                                            <w:left w:val="none" w:sz="0" w:space="0" w:color="auto"/>
                                            <w:bottom w:val="none" w:sz="0" w:space="0" w:color="auto"/>
                                            <w:right w:val="none" w:sz="0" w:space="0" w:color="auto"/>
                                          </w:divBdr>
                                        </w:div>
                                      </w:divsChild>
                                    </w:div>
                                    <w:div w:id="198206992">
                                      <w:marLeft w:val="0"/>
                                      <w:marRight w:val="0"/>
                                      <w:marTop w:val="0"/>
                                      <w:marBottom w:val="0"/>
                                      <w:divBdr>
                                        <w:top w:val="none" w:sz="0" w:space="0" w:color="auto"/>
                                        <w:left w:val="none" w:sz="0" w:space="0" w:color="auto"/>
                                        <w:bottom w:val="none" w:sz="0" w:space="0" w:color="auto"/>
                                        <w:right w:val="none" w:sz="0" w:space="0" w:color="auto"/>
                                      </w:divBdr>
                                      <w:divsChild>
                                        <w:div w:id="1561475627">
                                          <w:marLeft w:val="0"/>
                                          <w:marRight w:val="0"/>
                                          <w:marTop w:val="0"/>
                                          <w:marBottom w:val="0"/>
                                          <w:divBdr>
                                            <w:top w:val="none" w:sz="0" w:space="0" w:color="auto"/>
                                            <w:left w:val="none" w:sz="0" w:space="0" w:color="auto"/>
                                            <w:bottom w:val="none" w:sz="0" w:space="0" w:color="auto"/>
                                            <w:right w:val="none" w:sz="0" w:space="0" w:color="auto"/>
                                          </w:divBdr>
                                        </w:div>
                                      </w:divsChild>
                                    </w:div>
                                    <w:div w:id="121582572">
                                      <w:marLeft w:val="0"/>
                                      <w:marRight w:val="0"/>
                                      <w:marTop w:val="0"/>
                                      <w:marBottom w:val="0"/>
                                      <w:divBdr>
                                        <w:top w:val="none" w:sz="0" w:space="0" w:color="auto"/>
                                        <w:left w:val="none" w:sz="0" w:space="0" w:color="auto"/>
                                        <w:bottom w:val="none" w:sz="0" w:space="0" w:color="auto"/>
                                        <w:right w:val="none" w:sz="0" w:space="0" w:color="auto"/>
                                      </w:divBdr>
                                      <w:divsChild>
                                        <w:div w:id="1322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663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4992">
          <w:marLeft w:val="0"/>
          <w:marRight w:val="0"/>
          <w:marTop w:val="0"/>
          <w:marBottom w:val="0"/>
          <w:divBdr>
            <w:top w:val="none" w:sz="0" w:space="0" w:color="auto"/>
            <w:left w:val="none" w:sz="0" w:space="0" w:color="auto"/>
            <w:bottom w:val="none" w:sz="0" w:space="0" w:color="auto"/>
            <w:right w:val="none" w:sz="0" w:space="0" w:color="auto"/>
          </w:divBdr>
          <w:divsChild>
            <w:div w:id="2040348395">
              <w:marLeft w:val="0"/>
              <w:marRight w:val="0"/>
              <w:marTop w:val="0"/>
              <w:marBottom w:val="0"/>
              <w:divBdr>
                <w:top w:val="none" w:sz="0" w:space="0" w:color="auto"/>
                <w:left w:val="none" w:sz="0" w:space="0" w:color="auto"/>
                <w:bottom w:val="none" w:sz="0" w:space="0" w:color="auto"/>
                <w:right w:val="none" w:sz="0" w:space="0" w:color="auto"/>
              </w:divBdr>
              <w:divsChild>
                <w:div w:id="1743990740">
                  <w:marLeft w:val="0"/>
                  <w:marRight w:val="0"/>
                  <w:marTop w:val="0"/>
                  <w:marBottom w:val="0"/>
                  <w:divBdr>
                    <w:top w:val="none" w:sz="0" w:space="0" w:color="auto"/>
                    <w:left w:val="none" w:sz="0" w:space="0" w:color="auto"/>
                    <w:bottom w:val="none" w:sz="0" w:space="0" w:color="auto"/>
                    <w:right w:val="none" w:sz="0" w:space="0" w:color="auto"/>
                  </w:divBdr>
                  <w:divsChild>
                    <w:div w:id="146939071">
                      <w:marLeft w:val="0"/>
                      <w:marRight w:val="0"/>
                      <w:marTop w:val="0"/>
                      <w:marBottom w:val="0"/>
                      <w:divBdr>
                        <w:top w:val="none" w:sz="0" w:space="0" w:color="auto"/>
                        <w:left w:val="none" w:sz="0" w:space="0" w:color="auto"/>
                        <w:bottom w:val="none" w:sz="0" w:space="0" w:color="auto"/>
                        <w:right w:val="none" w:sz="0" w:space="0" w:color="auto"/>
                      </w:divBdr>
                      <w:divsChild>
                        <w:div w:id="1410422984">
                          <w:marLeft w:val="0"/>
                          <w:marRight w:val="0"/>
                          <w:marTop w:val="0"/>
                          <w:marBottom w:val="0"/>
                          <w:divBdr>
                            <w:top w:val="none" w:sz="0" w:space="0" w:color="auto"/>
                            <w:left w:val="none" w:sz="0" w:space="0" w:color="auto"/>
                            <w:bottom w:val="none" w:sz="0" w:space="0" w:color="auto"/>
                            <w:right w:val="none" w:sz="0" w:space="0" w:color="auto"/>
                          </w:divBdr>
                          <w:divsChild>
                            <w:div w:id="1303920363">
                              <w:marLeft w:val="0"/>
                              <w:marRight w:val="0"/>
                              <w:marTop w:val="0"/>
                              <w:marBottom w:val="0"/>
                              <w:divBdr>
                                <w:top w:val="none" w:sz="0" w:space="0" w:color="auto"/>
                                <w:left w:val="none" w:sz="0" w:space="0" w:color="auto"/>
                                <w:bottom w:val="none" w:sz="0" w:space="0" w:color="auto"/>
                                <w:right w:val="none" w:sz="0" w:space="0" w:color="auto"/>
                              </w:divBdr>
                              <w:divsChild>
                                <w:div w:id="1659724635">
                                  <w:marLeft w:val="0"/>
                                  <w:marRight w:val="0"/>
                                  <w:marTop w:val="0"/>
                                  <w:marBottom w:val="0"/>
                                  <w:divBdr>
                                    <w:top w:val="none" w:sz="0" w:space="0" w:color="auto"/>
                                    <w:left w:val="none" w:sz="0" w:space="0" w:color="auto"/>
                                    <w:bottom w:val="none" w:sz="0" w:space="0" w:color="auto"/>
                                    <w:right w:val="none" w:sz="0" w:space="0" w:color="auto"/>
                                  </w:divBdr>
                                  <w:divsChild>
                                    <w:div w:id="1624574980">
                                      <w:marLeft w:val="0"/>
                                      <w:marRight w:val="0"/>
                                      <w:marTop w:val="0"/>
                                      <w:marBottom w:val="0"/>
                                      <w:divBdr>
                                        <w:top w:val="none" w:sz="0" w:space="0" w:color="auto"/>
                                        <w:left w:val="none" w:sz="0" w:space="0" w:color="auto"/>
                                        <w:bottom w:val="none" w:sz="0" w:space="0" w:color="auto"/>
                                        <w:right w:val="none" w:sz="0" w:space="0" w:color="auto"/>
                                      </w:divBdr>
                                      <w:divsChild>
                                        <w:div w:id="1516840878">
                                          <w:marLeft w:val="0"/>
                                          <w:marRight w:val="0"/>
                                          <w:marTop w:val="0"/>
                                          <w:marBottom w:val="0"/>
                                          <w:divBdr>
                                            <w:top w:val="none" w:sz="0" w:space="0" w:color="auto"/>
                                            <w:left w:val="none" w:sz="0" w:space="0" w:color="auto"/>
                                            <w:bottom w:val="none" w:sz="0" w:space="0" w:color="auto"/>
                                            <w:right w:val="none" w:sz="0" w:space="0" w:color="auto"/>
                                          </w:divBdr>
                                        </w:div>
                                      </w:divsChild>
                                    </w:div>
                                    <w:div w:id="442968547">
                                      <w:marLeft w:val="0"/>
                                      <w:marRight w:val="0"/>
                                      <w:marTop w:val="0"/>
                                      <w:marBottom w:val="0"/>
                                      <w:divBdr>
                                        <w:top w:val="none" w:sz="0" w:space="0" w:color="auto"/>
                                        <w:left w:val="none" w:sz="0" w:space="0" w:color="auto"/>
                                        <w:bottom w:val="none" w:sz="0" w:space="0" w:color="auto"/>
                                        <w:right w:val="none" w:sz="0" w:space="0" w:color="auto"/>
                                      </w:divBdr>
                                      <w:divsChild>
                                        <w:div w:id="107509362">
                                          <w:marLeft w:val="0"/>
                                          <w:marRight w:val="0"/>
                                          <w:marTop w:val="0"/>
                                          <w:marBottom w:val="0"/>
                                          <w:divBdr>
                                            <w:top w:val="none" w:sz="0" w:space="0" w:color="auto"/>
                                            <w:left w:val="none" w:sz="0" w:space="0" w:color="auto"/>
                                            <w:bottom w:val="none" w:sz="0" w:space="0" w:color="auto"/>
                                            <w:right w:val="none" w:sz="0" w:space="0" w:color="auto"/>
                                          </w:divBdr>
                                        </w:div>
                                      </w:divsChild>
                                    </w:div>
                                    <w:div w:id="1552109338">
                                      <w:marLeft w:val="0"/>
                                      <w:marRight w:val="0"/>
                                      <w:marTop w:val="0"/>
                                      <w:marBottom w:val="0"/>
                                      <w:divBdr>
                                        <w:top w:val="none" w:sz="0" w:space="0" w:color="auto"/>
                                        <w:left w:val="none" w:sz="0" w:space="0" w:color="auto"/>
                                        <w:bottom w:val="none" w:sz="0" w:space="0" w:color="auto"/>
                                        <w:right w:val="none" w:sz="0" w:space="0" w:color="auto"/>
                                      </w:divBdr>
                                      <w:divsChild>
                                        <w:div w:id="1182357049">
                                          <w:marLeft w:val="0"/>
                                          <w:marRight w:val="0"/>
                                          <w:marTop w:val="0"/>
                                          <w:marBottom w:val="0"/>
                                          <w:divBdr>
                                            <w:top w:val="none" w:sz="0" w:space="0" w:color="auto"/>
                                            <w:left w:val="none" w:sz="0" w:space="0" w:color="auto"/>
                                            <w:bottom w:val="none" w:sz="0" w:space="0" w:color="auto"/>
                                            <w:right w:val="none" w:sz="0" w:space="0" w:color="auto"/>
                                          </w:divBdr>
                                        </w:div>
                                      </w:divsChild>
                                    </w:div>
                                    <w:div w:id="1873112121">
                                      <w:marLeft w:val="0"/>
                                      <w:marRight w:val="0"/>
                                      <w:marTop w:val="0"/>
                                      <w:marBottom w:val="0"/>
                                      <w:divBdr>
                                        <w:top w:val="none" w:sz="0" w:space="0" w:color="auto"/>
                                        <w:left w:val="none" w:sz="0" w:space="0" w:color="auto"/>
                                        <w:bottom w:val="none" w:sz="0" w:space="0" w:color="auto"/>
                                        <w:right w:val="none" w:sz="0" w:space="0" w:color="auto"/>
                                      </w:divBdr>
                                      <w:divsChild>
                                        <w:div w:id="5126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room.kz/89859/aza-standy-tardy-sayahat-a-shy-yndary-bir-zhylda-10-2-a-sti" TargetMode="External"/><Relationship Id="rId5" Type="http://schemas.openxmlformats.org/officeDocument/2006/relationships/hyperlink" Target="https://www.facebook.com/qazsta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4321</Words>
  <Characters>24631</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Ахмеджанова Д.Ж.</vt:lpstr>
      <vt:lpstr>Абылай хан атындағы Қазақ Халықаралық Қатынастар және Әлем Тілдері Университетін</vt:lpstr>
      <vt:lpstr/>
      <vt:lpstr>Қазақстанда MICE-туризмнің қазіргі жағдайы мен даму перспективалары</vt:lpstr>
      <vt:lpstr/>
      <vt:lpstr>Current State and Development Prospects of MICE Tourism in Kazakhstan</vt:lpstr>
      <vt:lpstr>    Мақалада Қазақстандағы MICE-туризмнің қазіргі жағдайы, негізгі проблемалары мен </vt:lpstr>
      <vt:lpstr>    Кілтті сөздер: іскерлік туризм, MICE-туризм, іскерлік туризм инфрақұрылымы, іске</vt:lpstr>
      <vt:lpstr>    </vt:lpstr>
      <vt:lpstr>    Abstract</vt:lpstr>
      <vt:lpstr>    The article examines the current state, key problems, and development prospects </vt:lpstr>
      <vt:lpstr>    Key words: business tourism, MICE tourism, business tourism infrastructure, busi</vt:lpstr>
      <vt:lpstr>    </vt:lpstr>
      <vt:lpstr>    Кіріспе</vt:lpstr>
      <vt:lpstr>    Қазіргі жағдайда MICE-туризм қызмет көрсету индустрияның ең табысты әрі стратеги</vt:lpstr>
      <vt:lpstr>    Қазақстанда MICE-туризмді дамыту экономиканы әртараптандыру, ірі қалалардың халы</vt:lpstr>
      <vt:lpstr>    MICE-сегмент Астана мен Алматы сияқты іскерлік белсенділік, қонақ үй, көлік қолж</vt:lpstr>
      <vt:lpstr>    Тақырыптың ғылыми өзектілігі MICE-туризмнің практикалық маңызына қарамастан, оны</vt:lpstr>
      <vt:lpstr>    Мақаланың мақсаты – ғылыми әдебиеттерді, ресми құжаттар мен статистикалық дерект</vt:lpstr>
      <vt:lpstr>    Әдебиеттерге шолу</vt:lpstr>
      <vt:lpstr>    MICE-туризм бойынша ғылыми әдебиеттер бұл сегменттің іскерлік туризм, оқиғалық м</vt:lpstr>
      <vt:lpstr>    MICE-туризм Қазақстанның туристік нарығының экономикалық тұрғыдан маңызды сегмен</vt:lpstr>
      <vt:lpstr>    Шетелдік әдебиет әлдеқайда ертерек қалыптасып, іскерлік тузизм индустриясын талд</vt:lpstr>
      <vt:lpstr>    Шетелдік зерттеулердің елеулі бөлігі MICE-сектордағы орнықты даму мен экологияла</vt:lpstr>
      <vt:lpstr>    Осылайша, әдебиеттерді талдау Қазақстанда MICE-туризмді зерттеудің базалық ғылым</vt:lpstr>
      <vt:lpstr>    Қазіргі кездегі іскерлік туризмнің жай-күйін сипаттайтын маңызды индикаторлардың</vt:lpstr>
      <vt:lpstr>    Іскерлік туризмнің қазіргі жай-күйін сипаттауда экономикалық аспект те маңызды о</vt:lpstr>
      <vt:lpstr>    Неғұрлым толық талдау жасау үшін кіру туризмінің көрсеткіштерін де ескеру қажет,</vt:lpstr>
      <vt:lpstr>    Осылайша, Қазақстандағы іскерлік туризмнің қазіргі жағдайы іскерлік және кәсіби </vt:lpstr>
      <vt:lpstr>        Алматы қаласының іскерлік туризм инфрақұрылымын талдау</vt:lpstr>
      <vt:lpstr>        Алматы қаласында іскерлік туризмді дамыту және MICE-іс-шараларды өткізу мүмкінді</vt:lpstr>
      <vt:lpstr>        Алматыға туристік және іскерлік ағын бірнеше көлік түрі арқылы келеді: теміржол </vt:lpstr>
      <vt:lpstr>    Кесте 5. Қазақстандағы MICE-туризмнің дамуына SWOT-талдау</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Aldiyar Kabdolda</dc:creator>
  <cp:keywords/>
  <dc:description/>
  <cp:lastModifiedBy>Пользователь</cp:lastModifiedBy>
  <cp:revision>5</cp:revision>
  <dcterms:created xsi:type="dcterms:W3CDTF">2026-03-12T17:34:00Z</dcterms:created>
  <dcterms:modified xsi:type="dcterms:W3CDTF">2026-03-16T16:45:00Z</dcterms:modified>
</cp:coreProperties>
</file>