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84640" w14:textId="3FAE21E2" w:rsidR="00253328" w:rsidRPr="00E964D8" w:rsidRDefault="00253328" w:rsidP="00253328">
      <w:pPr>
        <w:pStyle w:val="a6"/>
        <w:spacing w:before="0" w:beforeAutospacing="0" w:after="0" w:afterAutospacing="0"/>
        <w:rPr>
          <w:b/>
          <w:lang w:val="kk-KZ"/>
        </w:rPr>
      </w:pPr>
      <w:r w:rsidRPr="00E964D8">
        <w:rPr>
          <w:b/>
        </w:rPr>
        <w:t xml:space="preserve">УДК </w:t>
      </w:r>
      <w:r w:rsidRPr="00765910">
        <w:rPr>
          <w:b/>
          <w:bCs/>
        </w:rPr>
        <w:t>342.722.1</w:t>
      </w:r>
    </w:p>
    <w:p w14:paraId="707557C4" w14:textId="77777777" w:rsidR="00E964D8" w:rsidRPr="00E964D8" w:rsidRDefault="00E964D8" w:rsidP="00E964D8">
      <w:pPr>
        <w:pStyle w:val="a6"/>
        <w:spacing w:before="0" w:beforeAutospacing="0" w:after="0" w:afterAutospacing="0"/>
        <w:jc w:val="center"/>
        <w:rPr>
          <w:bCs/>
          <w:lang w:val="kk-KZ"/>
        </w:rPr>
      </w:pPr>
      <w:proofErr w:type="spellStart"/>
      <w:r w:rsidRPr="00E964D8">
        <w:rPr>
          <w:b/>
        </w:rPr>
        <w:t>Балаби</w:t>
      </w:r>
      <w:proofErr w:type="spellEnd"/>
      <w:r w:rsidRPr="00E964D8">
        <w:rPr>
          <w:b/>
        </w:rPr>
        <w:t xml:space="preserve"> Д</w:t>
      </w:r>
      <w:r w:rsidRPr="00E964D8">
        <w:rPr>
          <w:b/>
          <w:bCs/>
          <w:lang w:val="kk-KZ"/>
        </w:rPr>
        <w:t>.</w:t>
      </w:r>
    </w:p>
    <w:p w14:paraId="4F6B9D67" w14:textId="08BE0DF6" w:rsidR="00E964D8" w:rsidRPr="00E964D8" w:rsidRDefault="00E964D8" w:rsidP="00B75533">
      <w:pPr>
        <w:pStyle w:val="a6"/>
        <w:spacing w:before="0" w:beforeAutospacing="0" w:after="0" w:afterAutospacing="0"/>
        <w:jc w:val="center"/>
        <w:rPr>
          <w:bCs/>
          <w:i/>
          <w:lang w:val="kk-KZ"/>
        </w:rPr>
      </w:pPr>
      <w:r w:rsidRPr="00E964D8">
        <w:rPr>
          <w:bCs/>
        </w:rPr>
        <w:t xml:space="preserve"> </w:t>
      </w:r>
      <w:r w:rsidRPr="00E964D8">
        <w:rPr>
          <w:i/>
          <w:iCs/>
          <w:color w:val="000000"/>
        </w:rPr>
        <w:t>магистрант</w:t>
      </w:r>
      <w:r w:rsidRPr="00E964D8">
        <w:rPr>
          <w:bCs/>
          <w:i/>
          <w:lang w:val="kk-KZ"/>
        </w:rPr>
        <w:t xml:space="preserve"> 2 курса Академической школы «ПРАВО»</w:t>
      </w:r>
      <w:r w:rsidR="00B75533">
        <w:rPr>
          <w:bCs/>
          <w:i/>
          <w:lang w:val="kk-KZ"/>
        </w:rPr>
        <w:t xml:space="preserve"> </w:t>
      </w:r>
      <w:r w:rsidRPr="00E964D8">
        <w:rPr>
          <w:rFonts w:eastAsia="Calibri"/>
          <w:i/>
          <w:lang w:val="en-US" w:eastAsia="en-US"/>
        </w:rPr>
        <w:t>Q</w:t>
      </w:r>
      <w:r w:rsidRPr="00E964D8">
        <w:rPr>
          <w:rFonts w:eastAsia="Calibri"/>
          <w:i/>
          <w:lang w:val="kk-KZ" w:eastAsia="en-US"/>
        </w:rPr>
        <w:t xml:space="preserve"> </w:t>
      </w:r>
      <w:r w:rsidRPr="00E964D8">
        <w:rPr>
          <w:rFonts w:eastAsia="Calibri"/>
          <w:i/>
          <w:lang w:val="en-US" w:eastAsia="en-US"/>
        </w:rPr>
        <w:t>UNIVERSITY</w:t>
      </w:r>
    </w:p>
    <w:p w14:paraId="26CD3B75" w14:textId="77777777" w:rsidR="00E964D8" w:rsidRPr="00E964D8" w:rsidRDefault="00E964D8" w:rsidP="00E964D8">
      <w:pPr>
        <w:spacing w:after="0" w:line="240" w:lineRule="auto"/>
        <w:ind w:firstLine="709"/>
        <w:jc w:val="center"/>
        <w:rPr>
          <w:rFonts w:ascii="Times New Roman" w:eastAsia="Times New Roman" w:hAnsi="Times New Roman" w:cs="Times New Roman"/>
          <w:bCs/>
          <w:i/>
          <w:sz w:val="24"/>
          <w:szCs w:val="24"/>
          <w:lang w:val="kk-KZ"/>
        </w:rPr>
      </w:pPr>
    </w:p>
    <w:p w14:paraId="72BE74D9" w14:textId="0FEA9DAE" w:rsidR="00665A15" w:rsidRDefault="00E964D8" w:rsidP="00665A15">
      <w:pPr>
        <w:pStyle w:val="a6"/>
        <w:spacing w:before="0" w:beforeAutospacing="0" w:after="0" w:afterAutospacing="0"/>
        <w:jc w:val="center"/>
        <w:rPr>
          <w:b/>
          <w:lang w:val="kk-KZ"/>
        </w:rPr>
      </w:pPr>
      <w:r w:rsidRPr="00E964D8">
        <w:rPr>
          <w:b/>
          <w:lang w:val="kk-KZ"/>
        </w:rPr>
        <w:t>С</w:t>
      </w:r>
      <w:r w:rsidRPr="00E964D8">
        <w:rPr>
          <w:b/>
        </w:rPr>
        <w:t>оциальная функция частной собственности как главная конституционно-правовая тенденция ее развития</w:t>
      </w:r>
    </w:p>
    <w:p w14:paraId="27773BED" w14:textId="39E539C2" w:rsidR="00E964D8" w:rsidRDefault="00765910" w:rsidP="00665A15">
      <w:pPr>
        <w:pStyle w:val="a6"/>
        <w:spacing w:before="0" w:beforeAutospacing="0" w:after="0" w:afterAutospacing="0"/>
        <w:jc w:val="center"/>
        <w:rPr>
          <w:b/>
          <w:lang w:val="kk-KZ"/>
        </w:rPr>
      </w:pPr>
      <w:r>
        <w:rPr>
          <w:b/>
          <w:lang w:val="kk-KZ"/>
        </w:rPr>
        <w:t>*</w:t>
      </w:r>
    </w:p>
    <w:p w14:paraId="313B8AAE" w14:textId="52957001" w:rsidR="00E964D8" w:rsidRPr="00E964D8" w:rsidRDefault="00E964D8" w:rsidP="00665A15">
      <w:pPr>
        <w:pStyle w:val="a6"/>
        <w:spacing w:before="0" w:beforeAutospacing="0" w:after="0" w:afterAutospacing="0"/>
        <w:jc w:val="center"/>
        <w:rPr>
          <w:b/>
          <w:lang w:val="kk-KZ"/>
        </w:rPr>
      </w:pPr>
      <w:r w:rsidRPr="00E964D8">
        <w:rPr>
          <w:b/>
          <w:lang w:val="kk-KZ"/>
        </w:rPr>
        <w:t>The social function of private property as the main constitutional and legal trend of its development</w:t>
      </w:r>
    </w:p>
    <w:p w14:paraId="0FEAD9B1" w14:textId="77777777" w:rsidR="00E964D8" w:rsidRPr="00E964D8" w:rsidRDefault="00E964D8" w:rsidP="00665A15">
      <w:pPr>
        <w:pStyle w:val="a6"/>
        <w:spacing w:before="0" w:beforeAutospacing="0" w:after="0" w:afterAutospacing="0"/>
        <w:jc w:val="center"/>
        <w:rPr>
          <w:b/>
          <w:sz w:val="28"/>
          <w:szCs w:val="28"/>
          <w:lang w:val="kk-KZ"/>
        </w:rPr>
      </w:pPr>
    </w:p>
    <w:p w14:paraId="0F95A345" w14:textId="0B90FD9D" w:rsidR="00665A15" w:rsidRPr="00E964D8" w:rsidRDefault="00665A15" w:rsidP="00E964D8">
      <w:pPr>
        <w:spacing w:after="0" w:line="240" w:lineRule="auto"/>
        <w:ind w:firstLine="709"/>
        <w:outlineLvl w:val="1"/>
        <w:rPr>
          <w:rFonts w:ascii="Times New Roman" w:eastAsia="Times New Roman" w:hAnsi="Times New Roman" w:cs="Times New Roman"/>
          <w:b/>
          <w:bCs/>
          <w:sz w:val="24"/>
          <w:szCs w:val="24"/>
        </w:rPr>
      </w:pPr>
      <w:r w:rsidRPr="00E964D8">
        <w:rPr>
          <w:rFonts w:ascii="Times New Roman" w:eastAsia="Times New Roman" w:hAnsi="Times New Roman" w:cs="Times New Roman"/>
          <w:b/>
          <w:bCs/>
          <w:sz w:val="24"/>
          <w:szCs w:val="24"/>
        </w:rPr>
        <w:t>Аннотация</w:t>
      </w:r>
    </w:p>
    <w:p w14:paraId="7AA53A0C" w14:textId="77777777" w:rsidR="00665A15" w:rsidRPr="00E964D8" w:rsidRDefault="00665A15" w:rsidP="00E964D8">
      <w:pPr>
        <w:spacing w:after="0" w:line="240" w:lineRule="auto"/>
        <w:ind w:firstLine="709"/>
        <w:jc w:val="both"/>
        <w:rPr>
          <w:rFonts w:ascii="Times New Roman" w:eastAsia="Times New Roman" w:hAnsi="Times New Roman" w:cs="Times New Roman"/>
          <w:i/>
          <w:iCs/>
          <w:sz w:val="24"/>
          <w:szCs w:val="24"/>
        </w:rPr>
      </w:pPr>
      <w:r w:rsidRPr="00E964D8">
        <w:rPr>
          <w:rFonts w:ascii="Times New Roman" w:eastAsia="Times New Roman" w:hAnsi="Times New Roman" w:cs="Times New Roman"/>
          <w:i/>
          <w:iCs/>
          <w:sz w:val="24"/>
          <w:szCs w:val="24"/>
        </w:rPr>
        <w:t xml:space="preserve">Статья посвящена всестороннему исследованию социальной функции частной собственности как ключевого института современного конституционного права. Раскрываются теоретические подходы к пониманию социальной природы собственности, начиная с идей Л. </w:t>
      </w:r>
      <w:proofErr w:type="spellStart"/>
      <w:r w:rsidRPr="00E964D8">
        <w:rPr>
          <w:rFonts w:ascii="Times New Roman" w:eastAsia="Times New Roman" w:hAnsi="Times New Roman" w:cs="Times New Roman"/>
          <w:i/>
          <w:iCs/>
          <w:sz w:val="24"/>
          <w:szCs w:val="24"/>
        </w:rPr>
        <w:t>Дюги</w:t>
      </w:r>
      <w:proofErr w:type="spellEnd"/>
      <w:r w:rsidRPr="00E964D8">
        <w:rPr>
          <w:rFonts w:ascii="Times New Roman" w:eastAsia="Times New Roman" w:hAnsi="Times New Roman" w:cs="Times New Roman"/>
          <w:i/>
          <w:iCs/>
          <w:sz w:val="24"/>
          <w:szCs w:val="24"/>
        </w:rPr>
        <w:t xml:space="preserve"> и заканчивая современными концепциями устойчивого развития и социального государства. На основе анализа зарубежных конституционных моделей, международных правовых стандартов и практики ЕСПЧ выявляются основные механизмы реализации социальной функции, включая обязанности собственника, ограничения права, налогообложение, возможность изъятия имущества для общественных нужд и механизм справедливой компенсации. Особое внимание уделено противоречию между индивидуальными правами и общественными интересами, положительным и отрицательным последствиям социализации государства и права. Обосновывается необходимость поиска оптимального баланса между свободой собственника и общественным благом, а также предлагаются направления совершенствования государственного регулирования.</w:t>
      </w:r>
    </w:p>
    <w:p w14:paraId="2FE58351" w14:textId="780ED8E3" w:rsidR="00124217" w:rsidRDefault="00665A15" w:rsidP="00E964D8">
      <w:pPr>
        <w:spacing w:after="0" w:line="240" w:lineRule="auto"/>
        <w:ind w:firstLine="709"/>
        <w:jc w:val="both"/>
        <w:outlineLvl w:val="1"/>
        <w:rPr>
          <w:rFonts w:ascii="Times New Roman" w:eastAsia="Times New Roman" w:hAnsi="Times New Roman" w:cs="Times New Roman"/>
          <w:b/>
          <w:bCs/>
          <w:sz w:val="24"/>
          <w:szCs w:val="24"/>
          <w:lang w:val="kk-KZ"/>
        </w:rPr>
      </w:pPr>
      <w:r w:rsidRPr="00E964D8">
        <w:rPr>
          <w:rFonts w:ascii="Times New Roman" w:eastAsia="Times New Roman" w:hAnsi="Times New Roman" w:cs="Times New Roman"/>
          <w:b/>
          <w:bCs/>
          <w:sz w:val="24"/>
          <w:szCs w:val="24"/>
        </w:rPr>
        <w:t>Ключевые слова:</w:t>
      </w:r>
      <w:r w:rsidR="00E964D8">
        <w:rPr>
          <w:rFonts w:ascii="Times New Roman" w:eastAsia="Times New Roman" w:hAnsi="Times New Roman" w:cs="Times New Roman"/>
          <w:b/>
          <w:bCs/>
          <w:sz w:val="24"/>
          <w:szCs w:val="24"/>
          <w:lang w:val="kk-KZ"/>
        </w:rPr>
        <w:t xml:space="preserve"> </w:t>
      </w:r>
      <w:r w:rsidRPr="00E964D8">
        <w:rPr>
          <w:rFonts w:ascii="Times New Roman" w:eastAsia="Times New Roman" w:hAnsi="Times New Roman" w:cs="Times New Roman"/>
          <w:i/>
          <w:iCs/>
          <w:sz w:val="24"/>
          <w:szCs w:val="24"/>
        </w:rPr>
        <w:t>частная собственность, социальная функция собственности, конституционное право, общественное благо, изъятие имущества, справедливая компенсация, социализация права, социальное государство, права человека, ограничение прав собственника.</w:t>
      </w:r>
    </w:p>
    <w:p w14:paraId="581A909F" w14:textId="77777777" w:rsidR="00E964D8" w:rsidRPr="00E964D8" w:rsidRDefault="00E964D8" w:rsidP="00E964D8">
      <w:pPr>
        <w:spacing w:after="0" w:line="240" w:lineRule="auto"/>
        <w:ind w:firstLine="709"/>
        <w:jc w:val="both"/>
        <w:outlineLvl w:val="1"/>
        <w:rPr>
          <w:rFonts w:ascii="Times New Roman" w:eastAsia="Times New Roman" w:hAnsi="Times New Roman" w:cs="Times New Roman"/>
          <w:b/>
          <w:bCs/>
          <w:sz w:val="24"/>
          <w:szCs w:val="24"/>
          <w:lang w:val="kk-KZ"/>
        </w:rPr>
      </w:pPr>
    </w:p>
    <w:p w14:paraId="1CC7F6EE" w14:textId="77777777" w:rsidR="00E964D8" w:rsidRDefault="00E964D8" w:rsidP="00E964D8">
      <w:pPr>
        <w:spacing w:after="0" w:line="240" w:lineRule="auto"/>
        <w:ind w:firstLine="709"/>
        <w:jc w:val="both"/>
        <w:rPr>
          <w:rFonts w:ascii="Times New Roman" w:eastAsia="Times New Roman" w:hAnsi="Times New Roman" w:cs="Times New Roman"/>
          <w:b/>
          <w:sz w:val="24"/>
          <w:szCs w:val="24"/>
          <w:lang w:val="kk-KZ"/>
        </w:rPr>
      </w:pPr>
      <w:r w:rsidRPr="00E964D8">
        <w:rPr>
          <w:rFonts w:ascii="Times New Roman" w:eastAsia="Times New Roman" w:hAnsi="Times New Roman" w:cs="Times New Roman"/>
          <w:b/>
          <w:sz w:val="24"/>
          <w:szCs w:val="24"/>
          <w:lang w:val="en-US"/>
        </w:rPr>
        <w:t>Annotation</w:t>
      </w:r>
    </w:p>
    <w:p w14:paraId="6EA75448" w14:textId="5596FF2B" w:rsidR="00665A15" w:rsidRPr="00E964D8" w:rsidRDefault="00665A15" w:rsidP="00E964D8">
      <w:pPr>
        <w:spacing w:after="0" w:line="240" w:lineRule="auto"/>
        <w:ind w:firstLine="709"/>
        <w:jc w:val="both"/>
        <w:rPr>
          <w:rFonts w:ascii="Times New Roman" w:eastAsia="Times New Roman" w:hAnsi="Times New Roman" w:cs="Times New Roman"/>
          <w:i/>
          <w:iCs/>
          <w:sz w:val="24"/>
          <w:szCs w:val="24"/>
          <w:lang w:val="en-US"/>
        </w:rPr>
      </w:pPr>
      <w:r w:rsidRPr="00E964D8">
        <w:rPr>
          <w:rFonts w:ascii="Times New Roman" w:eastAsia="Times New Roman" w:hAnsi="Times New Roman" w:cs="Times New Roman"/>
          <w:i/>
          <w:iCs/>
          <w:sz w:val="24"/>
          <w:szCs w:val="24"/>
          <w:lang w:val="en-US"/>
        </w:rPr>
        <w:t xml:space="preserve">This article is devoted to a comprehensive study of the social function of private property as a key institution of modern constitutional law. It explores theoretical approaches to understanding the social nature of property, beginning with the ideas of L. </w:t>
      </w:r>
      <w:proofErr w:type="spellStart"/>
      <w:r w:rsidRPr="00E964D8">
        <w:rPr>
          <w:rFonts w:ascii="Times New Roman" w:eastAsia="Times New Roman" w:hAnsi="Times New Roman" w:cs="Times New Roman"/>
          <w:i/>
          <w:iCs/>
          <w:sz w:val="24"/>
          <w:szCs w:val="24"/>
          <w:lang w:val="en-US"/>
        </w:rPr>
        <w:t>Duguit</w:t>
      </w:r>
      <w:proofErr w:type="spellEnd"/>
      <w:r w:rsidRPr="00E964D8">
        <w:rPr>
          <w:rFonts w:ascii="Times New Roman" w:eastAsia="Times New Roman" w:hAnsi="Times New Roman" w:cs="Times New Roman"/>
          <w:i/>
          <w:iCs/>
          <w:sz w:val="24"/>
          <w:szCs w:val="24"/>
          <w:lang w:val="en-US"/>
        </w:rPr>
        <w:t xml:space="preserve"> and continuing with contemporary concepts of sustainable development and the welfare state. Based on an analysis of foreign constitutional models, international legal standards, and the practice of the ECHR, the article identifies the key mechanisms for implementing this social function, including the obligations of the owner, restrictions on rights, taxation, the possibility of expropriating property for public needs, and the mechanism of fair compensation. Particular attention </w:t>
      </w:r>
      <w:proofErr w:type="gramStart"/>
      <w:r w:rsidRPr="00E964D8">
        <w:rPr>
          <w:rFonts w:ascii="Times New Roman" w:eastAsia="Times New Roman" w:hAnsi="Times New Roman" w:cs="Times New Roman"/>
          <w:i/>
          <w:iCs/>
          <w:sz w:val="24"/>
          <w:szCs w:val="24"/>
          <w:lang w:val="en-US"/>
        </w:rPr>
        <w:t>is paid</w:t>
      </w:r>
      <w:proofErr w:type="gramEnd"/>
      <w:r w:rsidRPr="00E964D8">
        <w:rPr>
          <w:rFonts w:ascii="Times New Roman" w:eastAsia="Times New Roman" w:hAnsi="Times New Roman" w:cs="Times New Roman"/>
          <w:i/>
          <w:iCs/>
          <w:sz w:val="24"/>
          <w:szCs w:val="24"/>
          <w:lang w:val="en-US"/>
        </w:rPr>
        <w:t xml:space="preserve"> to the contradiction between individual rights and public interests, as well as the positive and negative consequences of the socialization of the state and law. The article substantiates the need to find an optimal balance between the freedom of the owner and the public good, and proposes areas for improving state regulation.</w:t>
      </w:r>
    </w:p>
    <w:p w14:paraId="11D50919" w14:textId="20527AD2" w:rsidR="00665A15" w:rsidRPr="00E964D8" w:rsidRDefault="00665A15" w:rsidP="00E964D8">
      <w:pPr>
        <w:spacing w:after="0" w:line="240" w:lineRule="auto"/>
        <w:ind w:firstLine="709"/>
        <w:rPr>
          <w:rFonts w:ascii="Times New Roman" w:eastAsia="Times New Roman" w:hAnsi="Times New Roman" w:cs="Times New Roman"/>
          <w:b/>
          <w:i/>
          <w:iCs/>
          <w:sz w:val="24"/>
          <w:szCs w:val="24"/>
          <w:lang w:val="en-US"/>
        </w:rPr>
      </w:pPr>
      <w:r w:rsidRPr="00E964D8">
        <w:rPr>
          <w:rFonts w:ascii="Times New Roman" w:eastAsia="Times New Roman" w:hAnsi="Times New Roman" w:cs="Times New Roman"/>
          <w:b/>
          <w:sz w:val="24"/>
          <w:szCs w:val="24"/>
          <w:lang w:val="en-US"/>
        </w:rPr>
        <w:t>Key</w:t>
      </w:r>
      <w:r w:rsidR="00E964D8">
        <w:rPr>
          <w:rFonts w:ascii="Times New Roman" w:eastAsia="Times New Roman" w:hAnsi="Times New Roman" w:cs="Times New Roman"/>
          <w:b/>
          <w:sz w:val="24"/>
          <w:szCs w:val="24"/>
          <w:lang w:val="kk-KZ"/>
        </w:rPr>
        <w:t xml:space="preserve"> </w:t>
      </w:r>
      <w:r w:rsidRPr="00E964D8">
        <w:rPr>
          <w:rFonts w:ascii="Times New Roman" w:eastAsia="Times New Roman" w:hAnsi="Times New Roman" w:cs="Times New Roman"/>
          <w:b/>
          <w:sz w:val="24"/>
          <w:szCs w:val="24"/>
          <w:lang w:val="en-US"/>
        </w:rPr>
        <w:t>words:</w:t>
      </w:r>
      <w:r w:rsidR="00E964D8">
        <w:rPr>
          <w:rFonts w:ascii="Times New Roman" w:eastAsia="Times New Roman" w:hAnsi="Times New Roman" w:cs="Times New Roman"/>
          <w:b/>
          <w:sz w:val="24"/>
          <w:szCs w:val="24"/>
          <w:lang w:val="kk-KZ"/>
        </w:rPr>
        <w:t xml:space="preserve"> </w:t>
      </w:r>
      <w:bookmarkStart w:id="0" w:name="_GoBack"/>
      <w:r w:rsidRPr="00E964D8">
        <w:rPr>
          <w:rFonts w:ascii="Times New Roman" w:eastAsia="Times New Roman" w:hAnsi="Times New Roman" w:cs="Times New Roman"/>
          <w:i/>
          <w:iCs/>
          <w:sz w:val="24"/>
          <w:szCs w:val="24"/>
          <w:lang w:val="en-US"/>
        </w:rPr>
        <w:t>private property, social function of property, constitutional law, public good, expropriation of property, fair compensation, socialization of law, welfare state, human rights, limitations of property rights</w:t>
      </w:r>
      <w:bookmarkEnd w:id="0"/>
      <w:r w:rsidRPr="00E964D8">
        <w:rPr>
          <w:rFonts w:ascii="Times New Roman" w:eastAsia="Times New Roman" w:hAnsi="Times New Roman" w:cs="Times New Roman"/>
          <w:i/>
          <w:iCs/>
          <w:sz w:val="24"/>
          <w:szCs w:val="24"/>
          <w:lang w:val="en-US"/>
        </w:rPr>
        <w:t>.</w:t>
      </w:r>
    </w:p>
    <w:p w14:paraId="34CACDF6" w14:textId="77777777" w:rsidR="00665A15" w:rsidRPr="00E964D8" w:rsidRDefault="00665A15" w:rsidP="00E964D8">
      <w:pPr>
        <w:spacing w:after="0" w:line="240" w:lineRule="auto"/>
        <w:ind w:firstLine="709"/>
        <w:outlineLvl w:val="1"/>
        <w:rPr>
          <w:rFonts w:ascii="Times New Roman" w:eastAsia="Times New Roman" w:hAnsi="Times New Roman" w:cs="Times New Roman"/>
          <w:b/>
          <w:bCs/>
          <w:sz w:val="24"/>
          <w:szCs w:val="24"/>
          <w:lang w:val="en-US"/>
        </w:rPr>
      </w:pPr>
    </w:p>
    <w:p w14:paraId="7D71EC75" w14:textId="1AD66D1E" w:rsidR="00665A15" w:rsidRPr="00E964D8" w:rsidRDefault="00665A15" w:rsidP="00E964D8">
      <w:pPr>
        <w:spacing w:after="0" w:line="240" w:lineRule="auto"/>
        <w:ind w:firstLine="709"/>
        <w:jc w:val="both"/>
        <w:outlineLvl w:val="1"/>
        <w:rPr>
          <w:rFonts w:ascii="Times New Roman" w:eastAsia="Times New Roman" w:hAnsi="Times New Roman" w:cs="Times New Roman"/>
          <w:b/>
          <w:bCs/>
          <w:sz w:val="24"/>
          <w:szCs w:val="24"/>
        </w:rPr>
      </w:pPr>
      <w:r w:rsidRPr="00E964D8">
        <w:rPr>
          <w:rFonts w:ascii="Times New Roman" w:eastAsia="Times New Roman" w:hAnsi="Times New Roman" w:cs="Times New Roman"/>
          <w:b/>
          <w:bCs/>
          <w:sz w:val="24"/>
          <w:szCs w:val="24"/>
        </w:rPr>
        <w:t>Введение</w:t>
      </w:r>
      <w:r w:rsidR="00E964D8">
        <w:rPr>
          <w:rFonts w:ascii="Times New Roman" w:eastAsia="Times New Roman" w:hAnsi="Times New Roman" w:cs="Times New Roman"/>
          <w:b/>
          <w:bCs/>
          <w:sz w:val="24"/>
          <w:szCs w:val="24"/>
          <w:lang w:val="kk-KZ"/>
        </w:rPr>
        <w:t xml:space="preserve">. </w:t>
      </w:r>
      <w:r w:rsidRPr="00E964D8">
        <w:rPr>
          <w:rFonts w:ascii="Times New Roman" w:eastAsia="Times New Roman" w:hAnsi="Times New Roman" w:cs="Times New Roman"/>
          <w:sz w:val="24"/>
          <w:szCs w:val="24"/>
        </w:rPr>
        <w:t xml:space="preserve">Институт частной собственности выступает одним из наиболее фундаментальных элементов конституционного строя и правового регулирования любой современной страны. При этом в современных условиях трансформации общества, усложнения социальных и экономических процессов, перехода к цифровой экономике и </w:t>
      </w:r>
      <w:r w:rsidRPr="00E964D8">
        <w:rPr>
          <w:rFonts w:ascii="Times New Roman" w:eastAsia="Times New Roman" w:hAnsi="Times New Roman" w:cs="Times New Roman"/>
          <w:sz w:val="24"/>
          <w:szCs w:val="24"/>
        </w:rPr>
        <w:lastRenderedPageBreak/>
        <w:t>усиления роли государства в обеспечении социального развития понятие собственности существенно усложняется.</w:t>
      </w:r>
    </w:p>
    <w:p w14:paraId="16893606" w14:textId="77777777" w:rsidR="00665A15" w:rsidRPr="00E964D8" w:rsidRDefault="00665A15" w:rsidP="00E964D8">
      <w:pPr>
        <w:spacing w:after="0" w:line="240" w:lineRule="auto"/>
        <w:ind w:firstLine="709"/>
        <w:jc w:val="both"/>
        <w:rPr>
          <w:rFonts w:ascii="Times New Roman" w:eastAsia="Times New Roman" w:hAnsi="Times New Roman" w:cs="Times New Roman"/>
          <w:sz w:val="24"/>
          <w:szCs w:val="24"/>
        </w:rPr>
      </w:pPr>
      <w:r w:rsidRPr="00E964D8">
        <w:rPr>
          <w:rFonts w:ascii="Times New Roman" w:eastAsia="Times New Roman" w:hAnsi="Times New Roman" w:cs="Times New Roman"/>
          <w:sz w:val="24"/>
          <w:szCs w:val="24"/>
        </w:rPr>
        <w:t xml:space="preserve">Одним из центральных аспектов его эволюции становится </w:t>
      </w:r>
      <w:r w:rsidRPr="00E964D8">
        <w:rPr>
          <w:rFonts w:ascii="Times New Roman" w:eastAsia="Times New Roman" w:hAnsi="Times New Roman" w:cs="Times New Roman"/>
          <w:bCs/>
          <w:sz w:val="24"/>
          <w:szCs w:val="24"/>
        </w:rPr>
        <w:t>социальная функция собственности</w:t>
      </w:r>
      <w:r w:rsidRPr="00E964D8">
        <w:rPr>
          <w:rFonts w:ascii="Times New Roman" w:eastAsia="Times New Roman" w:hAnsi="Times New Roman" w:cs="Times New Roman"/>
          <w:sz w:val="24"/>
          <w:szCs w:val="24"/>
        </w:rPr>
        <w:t>, предполагающая необходимость использования имущества не только в интересах собственника, но и в интересах общества. Эта концепция формирует новое понимание содержания и пределов права собственности, а также определяет его конституционно-правовую природу.</w:t>
      </w:r>
    </w:p>
    <w:p w14:paraId="28EA3EDA" w14:textId="77777777" w:rsidR="00665A15" w:rsidRPr="00E964D8" w:rsidRDefault="00665A15" w:rsidP="00E964D8">
      <w:pPr>
        <w:spacing w:after="0" w:line="240" w:lineRule="auto"/>
        <w:ind w:firstLine="709"/>
        <w:jc w:val="both"/>
        <w:rPr>
          <w:rFonts w:ascii="Times New Roman" w:eastAsia="Times New Roman" w:hAnsi="Times New Roman" w:cs="Times New Roman"/>
          <w:sz w:val="24"/>
          <w:szCs w:val="24"/>
        </w:rPr>
      </w:pPr>
      <w:r w:rsidRPr="00E964D8">
        <w:rPr>
          <w:rFonts w:ascii="Times New Roman" w:eastAsia="Times New Roman" w:hAnsi="Times New Roman" w:cs="Times New Roman"/>
          <w:sz w:val="24"/>
          <w:szCs w:val="24"/>
        </w:rPr>
        <w:t>Социальная функция собственности отражена во многих современных конституциях и международных правовых актах и рассматривается как один из базовых элементов социального государства. При этом её реализация связана с целым комплексом правовых механизмов: от обязанности платить налоги до возможности экспроприации имущества.</w:t>
      </w:r>
    </w:p>
    <w:p w14:paraId="3D79ED4A" w14:textId="39C26355" w:rsidR="00895024" w:rsidRPr="00E964D8" w:rsidRDefault="00895024" w:rsidP="00E964D8">
      <w:pPr>
        <w:pStyle w:val="a7"/>
        <w:ind w:firstLine="709"/>
        <w:rPr>
          <w:sz w:val="24"/>
          <w:szCs w:val="24"/>
        </w:rPr>
      </w:pPr>
      <w:r w:rsidRPr="00E964D8">
        <w:rPr>
          <w:sz w:val="24"/>
          <w:szCs w:val="24"/>
        </w:rPr>
        <w:t>Теоретическое обоснование социальной функции собственности связано, прежде всего, с именем Л</w:t>
      </w:r>
      <w:r w:rsidR="00765910">
        <w:rPr>
          <w:sz w:val="24"/>
          <w:szCs w:val="24"/>
        </w:rPr>
        <w:t xml:space="preserve">еона </w:t>
      </w:r>
      <w:proofErr w:type="spellStart"/>
      <w:r w:rsidR="00765910">
        <w:rPr>
          <w:sz w:val="24"/>
          <w:szCs w:val="24"/>
        </w:rPr>
        <w:t>Дюги</w:t>
      </w:r>
      <w:proofErr w:type="spellEnd"/>
      <w:r w:rsidR="00765910">
        <w:rPr>
          <w:sz w:val="24"/>
          <w:szCs w:val="24"/>
        </w:rPr>
        <w:t xml:space="preserve">, который полагал, что </w:t>
      </w:r>
      <w:r w:rsidRPr="00E964D8">
        <w:rPr>
          <w:sz w:val="24"/>
          <w:szCs w:val="24"/>
        </w:rPr>
        <w:t xml:space="preserve">индивидуальная собственность перестает быть правом индивида и становится социальной функцией..., право собственника оправдывается и в то же время ограничивается социальной миссией, лежащей на нем в силу особенного положения, в котором он находится. Таким образом, собственность обязывает и должна использоваться в интересах общего блага. При этом Л. </w:t>
      </w:r>
      <w:proofErr w:type="spellStart"/>
      <w:r w:rsidRPr="00E964D8">
        <w:rPr>
          <w:sz w:val="24"/>
          <w:szCs w:val="24"/>
        </w:rPr>
        <w:t>Дюги</w:t>
      </w:r>
      <w:proofErr w:type="spellEnd"/>
      <w:r w:rsidRPr="00E964D8">
        <w:rPr>
          <w:sz w:val="24"/>
          <w:szCs w:val="24"/>
        </w:rPr>
        <w:t xml:space="preserve"> отмечал, </w:t>
      </w:r>
      <w:proofErr w:type="gramStart"/>
      <w:r w:rsidRPr="00E964D8">
        <w:rPr>
          <w:sz w:val="24"/>
          <w:szCs w:val="24"/>
        </w:rPr>
        <w:t>что</w:t>
      </w:r>
      <w:proofErr w:type="gramEnd"/>
      <w:r w:rsidRPr="00E964D8">
        <w:rPr>
          <w:sz w:val="24"/>
          <w:szCs w:val="24"/>
        </w:rPr>
        <w:t xml:space="preserve"> удовлетворяя индивидуальную потребность, собственник тем самым развивает свои физические, умственные и моральные способности, необходимые индивиду для участия в общественном труде [1].</w:t>
      </w:r>
    </w:p>
    <w:p w14:paraId="0990FD4A" w14:textId="77777777" w:rsidR="00895024" w:rsidRPr="00E964D8" w:rsidRDefault="00895024" w:rsidP="00E964D8">
      <w:pPr>
        <w:pStyle w:val="a7"/>
        <w:ind w:firstLine="709"/>
        <w:rPr>
          <w:sz w:val="24"/>
          <w:szCs w:val="24"/>
        </w:rPr>
      </w:pPr>
      <w:r w:rsidRPr="00E964D8">
        <w:rPr>
          <w:sz w:val="24"/>
          <w:szCs w:val="24"/>
        </w:rPr>
        <w:t>Появление в конституционных актах разных государств указаний на социальную функцию собственности связано с усиливающейся тенденцией социализации государства и права. Термин «социализация» происходит от латинского слова «</w:t>
      </w:r>
      <w:proofErr w:type="spellStart"/>
      <w:r w:rsidRPr="00E964D8">
        <w:rPr>
          <w:sz w:val="24"/>
          <w:szCs w:val="24"/>
        </w:rPr>
        <w:t>socialis</w:t>
      </w:r>
      <w:proofErr w:type="spellEnd"/>
      <w:r w:rsidRPr="00E964D8">
        <w:rPr>
          <w:sz w:val="24"/>
          <w:szCs w:val="24"/>
        </w:rPr>
        <w:t>» - общий, общественный. Под социализацией общества, государства и права можно понимать совокупность приемов и процессов, направленных на согласование интересов членов общества с целью перераспределения материальных благ в соответствии с принципом социальной справедливости; устранения необоснованного и резкого социального неравенства; обеспечения достойного уровня жизни граждан. Социализация собственности является процессом расширения социальной функции собственности (например, включение в нее адресованных собственнику обязанностей, ограничений и запретов экологического, культурного характера, возможность изъятия собственности для общественных и государственных нужд на условиях предварительного и равноценного возмещения).</w:t>
      </w:r>
    </w:p>
    <w:p w14:paraId="1A51A559" w14:textId="77777777" w:rsidR="00665A15" w:rsidRPr="00E964D8" w:rsidRDefault="00665A15" w:rsidP="00E964D8">
      <w:pPr>
        <w:spacing w:after="0" w:line="240" w:lineRule="auto"/>
        <w:ind w:firstLine="709"/>
        <w:jc w:val="both"/>
        <w:rPr>
          <w:rFonts w:ascii="Times New Roman" w:eastAsia="Times New Roman" w:hAnsi="Times New Roman" w:cs="Times New Roman"/>
          <w:sz w:val="24"/>
          <w:szCs w:val="24"/>
        </w:rPr>
      </w:pPr>
      <w:r w:rsidRPr="00E964D8">
        <w:rPr>
          <w:rFonts w:ascii="Times New Roman" w:eastAsia="Times New Roman" w:hAnsi="Times New Roman" w:cs="Times New Roman"/>
          <w:sz w:val="24"/>
          <w:szCs w:val="24"/>
        </w:rPr>
        <w:t>В статье предпринята попытка комплексного анализа социальной функции собственности как правовой категории, раскрытия её эволюции, содержания и проблематики реализации.</w:t>
      </w:r>
    </w:p>
    <w:p w14:paraId="6199F28D" w14:textId="6B5158EB" w:rsidR="00925F95" w:rsidRPr="00E964D8" w:rsidRDefault="00665A15" w:rsidP="00E964D8">
      <w:pPr>
        <w:spacing w:after="0" w:line="240" w:lineRule="auto"/>
        <w:ind w:firstLine="709"/>
        <w:jc w:val="both"/>
        <w:outlineLvl w:val="1"/>
        <w:rPr>
          <w:rFonts w:ascii="Times New Roman" w:eastAsia="Times New Roman" w:hAnsi="Times New Roman" w:cs="Times New Roman"/>
          <w:b/>
          <w:bCs/>
          <w:sz w:val="24"/>
          <w:szCs w:val="24"/>
        </w:rPr>
      </w:pPr>
      <w:r w:rsidRPr="00E964D8">
        <w:rPr>
          <w:rFonts w:ascii="Times New Roman" w:eastAsia="Times New Roman" w:hAnsi="Times New Roman" w:cs="Times New Roman"/>
          <w:b/>
          <w:bCs/>
          <w:sz w:val="24"/>
          <w:szCs w:val="24"/>
        </w:rPr>
        <w:t>Материалы и методы исследования</w:t>
      </w:r>
      <w:r w:rsidR="00E964D8">
        <w:rPr>
          <w:rFonts w:ascii="Times New Roman" w:eastAsia="Times New Roman" w:hAnsi="Times New Roman" w:cs="Times New Roman"/>
          <w:b/>
          <w:bCs/>
          <w:sz w:val="24"/>
          <w:szCs w:val="24"/>
          <w:lang w:val="kk-KZ"/>
        </w:rPr>
        <w:t xml:space="preserve">. </w:t>
      </w:r>
      <w:r w:rsidR="00925F95" w:rsidRPr="00E964D8">
        <w:rPr>
          <w:rFonts w:ascii="Times New Roman" w:eastAsia="Times New Roman" w:hAnsi="Times New Roman" w:cs="Times New Roman"/>
          <w:sz w:val="24"/>
          <w:szCs w:val="24"/>
        </w:rPr>
        <w:t xml:space="preserve">Материалами исследования выступают конституции зарубежных государств, национальное гражданское, земельное и иное отраслевое законодательство, закрепляющее социальные ограничения и обязанности собственника, а также постановления конституционных и высших судебных инстанций, отражающие современное понимание социальной функции частной собственности. В качестве аналитической базы использованы международно-правовые документы, регулирующие вопросы соблюдения прав человека и собственности, доктринальные работы отечественных и зарубежных учёных, посвящённые теории социальной функции собственности, её </w:t>
      </w:r>
      <w:proofErr w:type="spellStart"/>
      <w:r w:rsidR="00925F95" w:rsidRPr="00E964D8">
        <w:rPr>
          <w:rFonts w:ascii="Times New Roman" w:eastAsia="Times New Roman" w:hAnsi="Times New Roman" w:cs="Times New Roman"/>
          <w:sz w:val="24"/>
          <w:szCs w:val="24"/>
        </w:rPr>
        <w:t>конституционализации</w:t>
      </w:r>
      <w:proofErr w:type="spellEnd"/>
      <w:r w:rsidR="00925F95" w:rsidRPr="00E964D8">
        <w:rPr>
          <w:rFonts w:ascii="Times New Roman" w:eastAsia="Times New Roman" w:hAnsi="Times New Roman" w:cs="Times New Roman"/>
          <w:sz w:val="24"/>
          <w:szCs w:val="24"/>
        </w:rPr>
        <w:t xml:space="preserve"> и влиянию на правовое регулирование имущественных отношений.</w:t>
      </w:r>
    </w:p>
    <w:p w14:paraId="69FB067A" w14:textId="77777777" w:rsidR="00925F95" w:rsidRPr="00E964D8" w:rsidRDefault="00925F95" w:rsidP="00E964D8">
      <w:pPr>
        <w:spacing w:after="0" w:line="240" w:lineRule="auto"/>
        <w:ind w:firstLine="709"/>
        <w:jc w:val="both"/>
        <w:rPr>
          <w:rFonts w:ascii="Times New Roman" w:eastAsia="Times New Roman" w:hAnsi="Times New Roman" w:cs="Times New Roman"/>
          <w:sz w:val="24"/>
          <w:szCs w:val="24"/>
        </w:rPr>
      </w:pPr>
      <w:r w:rsidRPr="00E964D8">
        <w:rPr>
          <w:rFonts w:ascii="Times New Roman" w:eastAsia="Times New Roman" w:hAnsi="Times New Roman" w:cs="Times New Roman"/>
          <w:sz w:val="24"/>
          <w:szCs w:val="24"/>
        </w:rPr>
        <w:t xml:space="preserve">Методологическую основу работы составляют общенаучные и частно-юридические методы исследования. Формально-юридический метод применён для анализа нормативных конструкций, выявления юридического содержания социальной функции собственности и её проявлений в конституционном праве. Сравнительно-правовой метод позволил сопоставить различные модели закрепления и реализации социальной функции </w:t>
      </w:r>
      <w:r w:rsidRPr="00E964D8">
        <w:rPr>
          <w:rFonts w:ascii="Times New Roman" w:eastAsia="Times New Roman" w:hAnsi="Times New Roman" w:cs="Times New Roman"/>
          <w:sz w:val="24"/>
          <w:szCs w:val="24"/>
        </w:rPr>
        <w:lastRenderedPageBreak/>
        <w:t>собственности в разных правопорядках, выявить универсальные и национальные особенности ее развития. Системный метод обеспечил рассмотрение социальной функции частной собственности как элемента сложной правовой системы, взаимодействующей с экономическими, социальными и политическими процессами. Историко-правовой метод использован для изучения эволюции идей социального назначения собственности и их постепенной трансформации в конституционно-правовую норму. Социологический метод и элементы правового анализа практики позволили оценить влияние социальной функции собственности на реальную правоприменительную деятельность и общественные отношения.</w:t>
      </w:r>
    </w:p>
    <w:p w14:paraId="1C8BB1AD" w14:textId="63E2CFAD" w:rsidR="005C0021" w:rsidRPr="00E964D8" w:rsidRDefault="00E964D8" w:rsidP="00E964D8">
      <w:pPr>
        <w:spacing w:after="0" w:line="240" w:lineRule="auto"/>
        <w:ind w:firstLine="709"/>
        <w:jc w:val="both"/>
        <w:outlineLvl w:val="1"/>
        <w:rPr>
          <w:rFonts w:ascii="Times New Roman" w:eastAsia="Times New Roman" w:hAnsi="Times New Roman" w:cs="Times New Roman"/>
          <w:b/>
          <w:bCs/>
          <w:sz w:val="24"/>
          <w:szCs w:val="24"/>
        </w:rPr>
      </w:pPr>
      <w:r w:rsidRPr="00E964D8">
        <w:rPr>
          <w:rFonts w:ascii="Times New Roman" w:eastAsia="Aptos" w:hAnsi="Times New Roman" w:cs="Times New Roman"/>
          <w:b/>
          <w:bCs/>
          <w:kern w:val="2"/>
          <w:sz w:val="24"/>
          <w:szCs w:val="24"/>
          <w:lang w:eastAsia="en-US"/>
          <w14:ligatures w14:val="standardContextual"/>
        </w:rPr>
        <w:t>Результаты практических исследований</w:t>
      </w:r>
      <w:r w:rsidRPr="00E964D8">
        <w:rPr>
          <w:rFonts w:ascii="Times New Roman" w:eastAsia="Aptos" w:hAnsi="Times New Roman" w:cs="Times New Roman"/>
          <w:b/>
          <w:bCs/>
          <w:kern w:val="2"/>
          <w:sz w:val="24"/>
          <w:szCs w:val="24"/>
          <w:lang w:val="kk-KZ" w:eastAsia="en-US"/>
          <w14:ligatures w14:val="standardContextual"/>
        </w:rPr>
        <w:t xml:space="preserve">. </w:t>
      </w:r>
      <w:r w:rsidR="005C0021" w:rsidRPr="00E964D8">
        <w:rPr>
          <w:rFonts w:ascii="Times New Roman" w:hAnsi="Times New Roman" w:cs="Times New Roman"/>
          <w:sz w:val="24"/>
          <w:szCs w:val="24"/>
        </w:rPr>
        <w:t>Особенностью частной собственности является то, что с одной стороны, она позволяет человеку поддерживать его материальное существование, гарантируя ему тем самым свободу и независимость. В тоже время частная собственность во все времена имела и имеет более или менее ярко выраженную социальную функцию, призванную реализовывать интересы общества и государства. Эти две черты в определенной мере антагонистичны: когда главенствует социальная функция собственности — ограничиваются права владельцев. Когда же приоритет отдается защите прав собственников, то ущемляются интересы общества и государства. Таким образом, в литературе совершенно справедливо отмечается дихотомия между социальной справедливостью и свободой личности в сфере права собственности.</w:t>
      </w:r>
    </w:p>
    <w:p w14:paraId="362BEF59" w14:textId="77777777" w:rsidR="005C0021" w:rsidRPr="00E964D8" w:rsidRDefault="005C0021" w:rsidP="00E964D8">
      <w:pPr>
        <w:pStyle w:val="a7"/>
        <w:ind w:firstLine="709"/>
        <w:rPr>
          <w:sz w:val="24"/>
          <w:szCs w:val="24"/>
        </w:rPr>
      </w:pPr>
      <w:r w:rsidRPr="00E964D8">
        <w:rPr>
          <w:sz w:val="24"/>
          <w:szCs w:val="24"/>
        </w:rPr>
        <w:t>Понимание сущности социальной функции собственности неоднозначно. Можно выделить два подхода к пониманию такой сущности: широкий и узкий. Первые состоит в том, что частная собственность в любом случае прямо или косвенно полезна не только для собственника, но и для общества в целом, поскольку она является «главной и незаменимой мотивационной основой активной, в том числе творческой, созидательной деятельности»; представляет собой «импульс, толкающий производителя на предельный и жесткий риск в хозяйственной деятельности», «силу, обременяющую собственника социальной ответственностью за результаты использования своего имущества, за успех своего дела». Наконец, частная собственность есть «фактор, обуславливающий обратное вложение результатов деятельности в производство» [2, С.54-55].</w:t>
      </w:r>
    </w:p>
    <w:p w14:paraId="4E89F755" w14:textId="77777777" w:rsidR="005C0021" w:rsidRPr="00E964D8" w:rsidRDefault="005C0021" w:rsidP="00E964D8">
      <w:pPr>
        <w:pStyle w:val="a7"/>
        <w:ind w:firstLine="709"/>
        <w:rPr>
          <w:sz w:val="24"/>
          <w:szCs w:val="24"/>
        </w:rPr>
      </w:pPr>
      <w:r w:rsidRPr="00E964D8">
        <w:rPr>
          <w:sz w:val="24"/>
          <w:szCs w:val="24"/>
        </w:rPr>
        <w:t>Второе — узкое, строгое - понимание социальной функции собственности означает ее непосредственное использование в общественно полезных целях, даже и вопреки непосредственным интересам собственника (впрочем, косвенно, в конечном счете, оно будет полезно и собственнику). Конституционно-правовое регулирование социальной функции собственности связано с узким, строгим подходом к ее пониманию.</w:t>
      </w:r>
    </w:p>
    <w:p w14:paraId="1DE25518" w14:textId="77777777" w:rsidR="005C0021" w:rsidRPr="00E964D8" w:rsidRDefault="005C0021" w:rsidP="00E964D8">
      <w:pPr>
        <w:pStyle w:val="a7"/>
        <w:ind w:firstLine="709"/>
        <w:rPr>
          <w:sz w:val="24"/>
          <w:szCs w:val="24"/>
        </w:rPr>
      </w:pPr>
      <w:r w:rsidRPr="00E964D8">
        <w:rPr>
          <w:sz w:val="24"/>
          <w:szCs w:val="24"/>
        </w:rPr>
        <w:t>В конституционно-правовом смысле социальная функция собственности, по мнению многих авторов, впервые отразилась в конституционно-правовых актах только в XX веке в Конституции Веймарской республики 1919 г. и Основном законе ФРГ 1949 г. Так, В.Е. Чиркин пишет, что «вместо прежнего тезиса о ”священной и неприкосновенной” частной собственности (французская Декларация прав человека и гражданина 1789 г.) в конституциях появились формулировки: ”собственность обязывает”, ”частная собственность должна служить общественным интересам, общей пользе”. С концепцией социальной функции частной собственности связаны и признанная теперь возможность национализации частной собственности, тарифное регулирование, меры против монополизации рынка и многие другие ограничения прав собственника со стороны государства» [3, С.11].</w:t>
      </w:r>
    </w:p>
    <w:p w14:paraId="0EE72BB3" w14:textId="77777777" w:rsidR="005C0021" w:rsidRPr="00E964D8" w:rsidRDefault="005C0021" w:rsidP="00E964D8">
      <w:pPr>
        <w:pStyle w:val="a7"/>
        <w:ind w:firstLine="709"/>
        <w:rPr>
          <w:sz w:val="24"/>
          <w:szCs w:val="24"/>
        </w:rPr>
      </w:pPr>
      <w:r w:rsidRPr="00E964D8">
        <w:rPr>
          <w:sz w:val="24"/>
          <w:szCs w:val="24"/>
        </w:rPr>
        <w:t xml:space="preserve">Между тем, социальная функция собственности в ее зачаточном состоянии усматривается уже в тексте французской Декларации прав человека и гражданина 1789 г., статья 17 которой устанавливает, что «так как собственность является неприкосновенным и священным правом, то никто не может  быть  лишен  ее  иначе,  как  в  случае  установленной  законом </w:t>
      </w:r>
      <w:r w:rsidRPr="00E964D8">
        <w:rPr>
          <w:i/>
          <w:sz w:val="24"/>
          <w:szCs w:val="24"/>
        </w:rPr>
        <w:t xml:space="preserve">несомненной общественной необходимости </w:t>
      </w:r>
      <w:r w:rsidRPr="00E964D8">
        <w:rPr>
          <w:sz w:val="24"/>
          <w:szCs w:val="24"/>
        </w:rPr>
        <w:t>и при условии справедливости и предварительного возмещения» [</w:t>
      </w:r>
      <w:r w:rsidR="0093666A" w:rsidRPr="00E964D8">
        <w:rPr>
          <w:sz w:val="24"/>
          <w:szCs w:val="24"/>
        </w:rPr>
        <w:t>4</w:t>
      </w:r>
      <w:r w:rsidRPr="00E964D8">
        <w:rPr>
          <w:sz w:val="24"/>
          <w:szCs w:val="24"/>
        </w:rPr>
        <w:t xml:space="preserve">, С.134]. Более того, представляется, что собственность никогда ни была абсолютным правом, ее социальная функция очевидна </w:t>
      </w:r>
      <w:r w:rsidRPr="00E964D8">
        <w:rPr>
          <w:sz w:val="24"/>
          <w:szCs w:val="24"/>
        </w:rPr>
        <w:lastRenderedPageBreak/>
        <w:t>в древнем и римском праве.</w:t>
      </w:r>
    </w:p>
    <w:p w14:paraId="55842B6C" w14:textId="77777777" w:rsidR="005C0021" w:rsidRPr="00E964D8" w:rsidRDefault="005C0021" w:rsidP="00E964D8">
      <w:pPr>
        <w:pStyle w:val="a7"/>
        <w:ind w:firstLine="709"/>
        <w:rPr>
          <w:sz w:val="24"/>
          <w:szCs w:val="24"/>
        </w:rPr>
      </w:pPr>
      <w:r w:rsidRPr="00E964D8">
        <w:rPr>
          <w:sz w:val="24"/>
          <w:szCs w:val="24"/>
        </w:rPr>
        <w:t xml:space="preserve">В </w:t>
      </w:r>
      <w:r w:rsidRPr="00E964D8">
        <w:rPr>
          <w:i/>
          <w:sz w:val="24"/>
          <w:szCs w:val="24"/>
        </w:rPr>
        <w:t xml:space="preserve">XX </w:t>
      </w:r>
      <w:r w:rsidRPr="00E964D8">
        <w:rPr>
          <w:sz w:val="24"/>
          <w:szCs w:val="24"/>
        </w:rPr>
        <w:t>веке социальная функция собственности получила отражение в конституциях многих государств: Ирландии (1937), ФРГ (1949), Испании (1978), Бразилии (1988), Хорватии (1990), Македонии (1991), Румынии</w:t>
      </w:r>
      <w:r w:rsidR="0093666A" w:rsidRPr="00E964D8">
        <w:rPr>
          <w:sz w:val="24"/>
          <w:szCs w:val="24"/>
        </w:rPr>
        <w:t xml:space="preserve"> </w:t>
      </w:r>
      <w:r w:rsidRPr="00E964D8">
        <w:rPr>
          <w:sz w:val="24"/>
          <w:szCs w:val="24"/>
        </w:rPr>
        <w:t>(1991), Колумбии (1991), Чехии (1992), Украины (1996), Венгрии (201l), Египта (2014) и др. При этом на социальной функции собственности конституции делают значительно больший акцент, чем конституции первой волны.</w:t>
      </w:r>
    </w:p>
    <w:p w14:paraId="4A82AD51" w14:textId="31CC6A81" w:rsidR="005C0021" w:rsidRPr="00E964D8" w:rsidRDefault="005C0021" w:rsidP="00E964D8">
      <w:pPr>
        <w:pStyle w:val="a7"/>
        <w:ind w:firstLine="709"/>
        <w:rPr>
          <w:sz w:val="24"/>
          <w:szCs w:val="24"/>
        </w:rPr>
      </w:pPr>
      <w:r w:rsidRPr="00E964D8">
        <w:rPr>
          <w:sz w:val="24"/>
          <w:szCs w:val="24"/>
        </w:rPr>
        <w:t>Например, согласно ст. 29 Конституции Японии 1946 г. право собственности определяется</w:t>
      </w:r>
      <w:r w:rsidR="00E964D8">
        <w:rPr>
          <w:sz w:val="24"/>
          <w:szCs w:val="24"/>
          <w:lang w:val="kk-KZ"/>
        </w:rPr>
        <w:t xml:space="preserve"> </w:t>
      </w:r>
      <w:r w:rsidR="00E964D8" w:rsidRPr="00E964D8">
        <w:rPr>
          <w:sz w:val="24"/>
          <w:szCs w:val="24"/>
        </w:rPr>
        <w:t>законом с тем, чтобы</w:t>
      </w:r>
      <w:r w:rsidR="00E964D8">
        <w:rPr>
          <w:sz w:val="24"/>
          <w:szCs w:val="24"/>
          <w:lang w:val="kk-KZ"/>
        </w:rPr>
        <w:t xml:space="preserve"> </w:t>
      </w:r>
      <w:r w:rsidRPr="00E964D8">
        <w:rPr>
          <w:sz w:val="24"/>
          <w:szCs w:val="24"/>
        </w:rPr>
        <w:t>оно не противоречило общественному благосостоянию. Статья 42 Конституции Италии 1947 г. устанавливает, что «частная собственность признана и гарантирована законом, который определяет способы ее приобретения, использования и пределы с целью обеспечить ее социальную функцию и сделать ее доступной для всех» [</w:t>
      </w:r>
      <w:r w:rsidR="0093666A" w:rsidRPr="00E964D8">
        <w:rPr>
          <w:sz w:val="24"/>
          <w:szCs w:val="24"/>
        </w:rPr>
        <w:t>5</w:t>
      </w:r>
      <w:r w:rsidRPr="00E964D8">
        <w:rPr>
          <w:sz w:val="24"/>
          <w:szCs w:val="24"/>
        </w:rPr>
        <w:t>, С.303] Пункт XXIII ст. 5 Конституции Бразилии 1988 г. гласит: собственность будет отвечать своей социальной функции [</w:t>
      </w:r>
      <w:r w:rsidR="0093666A" w:rsidRPr="00E964D8">
        <w:rPr>
          <w:sz w:val="24"/>
          <w:szCs w:val="24"/>
        </w:rPr>
        <w:t>5</w:t>
      </w:r>
      <w:r w:rsidRPr="00E964D8">
        <w:rPr>
          <w:sz w:val="24"/>
          <w:szCs w:val="24"/>
        </w:rPr>
        <w:t>, С. 428]. В ст. 48 Конституции Хорватии 1990 г. указывается, что «собственность порождает обязанности. Субъекты права собственности и пользователи собственности должны заботиться об общем благе» [6]. Согласно, п. 3 ст. 11 чешской Хартии основных прав и свобод от 09.01.1991 г. «собственность обязывает. Запрещается злоупотребление собственностью и ее использование вопреки всеобщим интересам, охраняемым законом, или наносящее ущерб интересам других лиц» [</w:t>
      </w:r>
      <w:r w:rsidR="0093666A" w:rsidRPr="00E964D8">
        <w:rPr>
          <w:sz w:val="24"/>
          <w:szCs w:val="24"/>
        </w:rPr>
        <w:t>7</w:t>
      </w:r>
      <w:r w:rsidRPr="00E964D8">
        <w:rPr>
          <w:sz w:val="24"/>
          <w:szCs w:val="24"/>
        </w:rPr>
        <w:t>]. В Конституции Венгрии 2011 г. отражено, что владение собственностью налагает социальную ответственность. Статья 36 Конституции Египта 2014 г. гласит, что государство поощряет частный сектор в выполнении своей социальной ответственности служения национальной экономике и обществу.</w:t>
      </w:r>
    </w:p>
    <w:p w14:paraId="38EE7F24" w14:textId="4E459B44" w:rsidR="005C0021" w:rsidRPr="00E964D8" w:rsidRDefault="005C0021" w:rsidP="00E964D8">
      <w:pPr>
        <w:pStyle w:val="a7"/>
        <w:ind w:firstLine="709"/>
        <w:rPr>
          <w:sz w:val="24"/>
          <w:szCs w:val="24"/>
        </w:rPr>
      </w:pPr>
      <w:r w:rsidRPr="00E964D8">
        <w:rPr>
          <w:sz w:val="24"/>
          <w:szCs w:val="24"/>
        </w:rPr>
        <w:t>Социальная функция собственности признается и на уровне международного публичного права. В частности, статья 4 Декларации социального прогресса и развития ООН 1969 г. гласит: социальный прогресс и развитие требуют участия всех членов общества в производительном и общественно полезном труде и установления в соответствии с правами человека и основными свободами, а также в соответствии с принципами справедливости и социальной функции собственности, таких форм собственности на землю и средства производства, которые исключают любые формы эксплуатации человека, обеспечивают равные права на собственность</w:t>
      </w:r>
      <w:r w:rsidR="00E964D8">
        <w:rPr>
          <w:sz w:val="24"/>
          <w:szCs w:val="24"/>
          <w:lang w:val="kk-KZ"/>
        </w:rPr>
        <w:t xml:space="preserve"> </w:t>
      </w:r>
      <w:r w:rsidRPr="00E964D8">
        <w:rPr>
          <w:sz w:val="24"/>
          <w:szCs w:val="24"/>
        </w:rPr>
        <w:t>для  всех  и создают  условия,  ведущие  к подлинному  равенству  среди</w:t>
      </w:r>
      <w:r w:rsidR="0093666A" w:rsidRPr="00E964D8">
        <w:rPr>
          <w:sz w:val="24"/>
          <w:szCs w:val="24"/>
        </w:rPr>
        <w:t xml:space="preserve"> </w:t>
      </w:r>
      <w:r w:rsidRPr="00E964D8">
        <w:rPr>
          <w:sz w:val="24"/>
          <w:szCs w:val="24"/>
        </w:rPr>
        <w:t>людей [</w:t>
      </w:r>
      <w:r w:rsidR="0093666A" w:rsidRPr="00E964D8">
        <w:rPr>
          <w:sz w:val="24"/>
          <w:szCs w:val="24"/>
        </w:rPr>
        <w:t>8</w:t>
      </w:r>
      <w:r w:rsidRPr="00E964D8">
        <w:rPr>
          <w:sz w:val="24"/>
          <w:szCs w:val="24"/>
        </w:rPr>
        <w:t xml:space="preserve">]. </w:t>
      </w:r>
    </w:p>
    <w:p w14:paraId="30904A2B" w14:textId="77777777" w:rsidR="005C0021" w:rsidRPr="00E964D8" w:rsidRDefault="005C0021" w:rsidP="00E964D8">
      <w:pPr>
        <w:pStyle w:val="a7"/>
        <w:ind w:firstLine="709"/>
        <w:rPr>
          <w:sz w:val="24"/>
          <w:szCs w:val="24"/>
        </w:rPr>
      </w:pPr>
      <w:r w:rsidRPr="00E964D8">
        <w:rPr>
          <w:sz w:val="24"/>
          <w:szCs w:val="24"/>
        </w:rPr>
        <w:t>Как правило, в конституционно-правовых актах не раскрывается значение понятия «социальная функция». Исключением в определенном смысле является Конституция Федеративной Республики Бразилии 1988 г. [</w:t>
      </w:r>
      <w:r w:rsidR="0093666A" w:rsidRPr="00E964D8">
        <w:rPr>
          <w:sz w:val="24"/>
          <w:szCs w:val="24"/>
        </w:rPr>
        <w:t>5</w:t>
      </w:r>
      <w:r w:rsidRPr="00E964D8">
        <w:rPr>
          <w:sz w:val="24"/>
          <w:szCs w:val="24"/>
        </w:rPr>
        <w:t>, С.425-646]. Например, в § 2 ст. 182 указывается, что городская собственность выполняет свою социальную функцию, когда отвечает основным требованиям устава города, выраженным в директивном плане. Статья 186 устанавливает, что социальная функция выполнена, когда сельская собственность одновременно согласно критериям и установленным законом степеням потребностей отвечает следующим требованиям: I — рациональное и адекватное использование; II — адекватное употребление имеющихся естественных ресурсов и сохранение окружающей среды; III — соблюдение предписаний, которыми регулируются трудовые отношения; VI — ведение хозяйства, которое способствует благосостоянию собственников и работников.  Конституцию Бразилии 1988 г. можно считать одним из немногих исключений, поскольку в ней раскрывается смысл, вкладываемый законодателем в понятие «социальная функция собственности» (впрочем, это делается применительно только к публичной, но не частной собственности). Как правило же, социальная функция просто презюмируется, и приходится опираться на теоретическое толкование и опыт судебной практики.</w:t>
      </w:r>
    </w:p>
    <w:p w14:paraId="2A7A0F0A" w14:textId="77777777" w:rsidR="005C0021" w:rsidRPr="00E964D8" w:rsidRDefault="005C0021" w:rsidP="00E964D8">
      <w:pPr>
        <w:pStyle w:val="a7"/>
        <w:ind w:firstLine="709"/>
        <w:rPr>
          <w:sz w:val="24"/>
          <w:szCs w:val="24"/>
        </w:rPr>
      </w:pPr>
      <w:r w:rsidRPr="00E964D8">
        <w:rPr>
          <w:sz w:val="24"/>
          <w:szCs w:val="24"/>
        </w:rPr>
        <w:t xml:space="preserve">Классическое понимание сущности социальной функции собственности состоит в том, что собственность должна служить общему благу. Подобное мнение основано, прежде всего, на текстах конституционно — правовых актов, главным примером которых является ст. 14 Основного закона ФРГ 1949 г. В ней провозглашается, что «собственность </w:t>
      </w:r>
      <w:r w:rsidRPr="00E964D8">
        <w:rPr>
          <w:sz w:val="24"/>
          <w:szCs w:val="24"/>
        </w:rPr>
        <w:lastRenderedPageBreak/>
        <w:t>обязывает. Ее использование должно одновременно служить общему благу» [</w:t>
      </w:r>
      <w:r w:rsidR="0093666A" w:rsidRPr="00E964D8">
        <w:rPr>
          <w:sz w:val="24"/>
          <w:szCs w:val="24"/>
        </w:rPr>
        <w:t>5</w:t>
      </w:r>
      <w:r w:rsidRPr="00E964D8">
        <w:rPr>
          <w:sz w:val="24"/>
          <w:szCs w:val="24"/>
        </w:rPr>
        <w:t>, С.568].</w:t>
      </w:r>
    </w:p>
    <w:p w14:paraId="279FCE0C" w14:textId="77777777" w:rsidR="005C0021" w:rsidRPr="00E964D8" w:rsidRDefault="005C0021" w:rsidP="00E964D8">
      <w:pPr>
        <w:pStyle w:val="a7"/>
        <w:ind w:firstLine="709"/>
        <w:rPr>
          <w:sz w:val="24"/>
          <w:szCs w:val="24"/>
        </w:rPr>
      </w:pPr>
      <w:r w:rsidRPr="00E964D8">
        <w:rPr>
          <w:sz w:val="24"/>
          <w:szCs w:val="24"/>
        </w:rPr>
        <w:t>Термин «общее благо» является оценочным, и довольно сложно уяснить, что именно и в каких пределах может быть названо «общим благом». Как справедливо отмечает немецкий политолог С. Тамм, «при наблюдении за общественными дискуссиями создается впечатление, что собственность обязывает, прежде всего, что—</w:t>
      </w:r>
      <w:proofErr w:type="spellStart"/>
      <w:r w:rsidRPr="00E964D8">
        <w:rPr>
          <w:sz w:val="24"/>
          <w:szCs w:val="24"/>
        </w:rPr>
        <w:t>нибудь</w:t>
      </w:r>
      <w:proofErr w:type="spellEnd"/>
      <w:r w:rsidRPr="00E964D8">
        <w:rPr>
          <w:sz w:val="24"/>
          <w:szCs w:val="24"/>
        </w:rPr>
        <w:t xml:space="preserve"> от нее отдать. И вот тогда она якобы каким — то образом будет служить общему благу. Другие требуют от собственности сохранения рабочих мест или инвестиций в социальные или культурные проекты... Какое решение и в каком объеме служит общему благу, можно определить лишь в редких случаях» [9, С.50]. </w:t>
      </w:r>
    </w:p>
    <w:p w14:paraId="38B06CEA" w14:textId="0B00CB95" w:rsidR="005C0021" w:rsidRPr="00E964D8" w:rsidRDefault="005C0021" w:rsidP="00E964D8">
      <w:pPr>
        <w:pStyle w:val="a7"/>
        <w:ind w:firstLine="709"/>
        <w:rPr>
          <w:sz w:val="24"/>
          <w:szCs w:val="24"/>
        </w:rPr>
      </w:pPr>
      <w:r w:rsidRPr="00E964D8">
        <w:rPr>
          <w:sz w:val="24"/>
          <w:szCs w:val="24"/>
        </w:rPr>
        <w:t>Понимание того, что такое есть «общее благо» носит не только теоретический характер. Г.А.  Гаджиев по этому поводу пишет:</w:t>
      </w:r>
      <w:r w:rsidR="0093666A" w:rsidRPr="00E964D8">
        <w:rPr>
          <w:sz w:val="24"/>
          <w:szCs w:val="24"/>
        </w:rPr>
        <w:t xml:space="preserve"> </w:t>
      </w:r>
      <w:r w:rsidRPr="00E964D8">
        <w:rPr>
          <w:sz w:val="24"/>
          <w:szCs w:val="24"/>
        </w:rPr>
        <w:t>«Конституционно — правовая и одновременно философско-правовая категория «общее благо» как цель современного государства в экономической сфере имеет важное значение и для социальной сферы. Государство обязано с точки зрения конституционного права обеспечивать сбалансированность в социальной сфере. Казалось бы, это предельно абстрактная цель государства, которое по Конституции должно быть социальным. Но в этой великой конституционно — правовой идее о социальном государстве содержатся ответы на такие острые политические вопросы современности, как: нужно ли вводить прогрессивную систему налогообложения (налог на богатых), должно ли государство интересоваться социальной структурой гражданского общества или это не его сфера, должно ли государство заниматься концентрацией, например, земельной собственности в одних руках» [</w:t>
      </w:r>
      <w:r w:rsidR="0093666A" w:rsidRPr="00E964D8">
        <w:rPr>
          <w:sz w:val="24"/>
          <w:szCs w:val="24"/>
        </w:rPr>
        <w:t>10</w:t>
      </w:r>
      <w:r w:rsidRPr="00E964D8">
        <w:rPr>
          <w:sz w:val="24"/>
          <w:szCs w:val="24"/>
        </w:rPr>
        <w:t>, С.12].</w:t>
      </w:r>
    </w:p>
    <w:p w14:paraId="634F1C94" w14:textId="77777777" w:rsidR="005C0021" w:rsidRPr="00E964D8" w:rsidRDefault="005C0021" w:rsidP="00E964D8">
      <w:pPr>
        <w:pStyle w:val="a7"/>
        <w:ind w:firstLine="709"/>
        <w:rPr>
          <w:sz w:val="24"/>
          <w:szCs w:val="24"/>
        </w:rPr>
      </w:pPr>
      <w:r w:rsidRPr="00E964D8">
        <w:rPr>
          <w:sz w:val="24"/>
          <w:szCs w:val="24"/>
        </w:rPr>
        <w:t>Представляется, что в служении частной собственности общему благу можно выделить три аспекта. Первый заключается в том, что собственник помимо обладания правами несет также обязанности: бремя содержания имущества, уплата налогов, пошлин, тарифов. По своей сути все эти платежи в той или иной степени непосредственно связаны с обладанием человеком собственностью (человек, не имеющий имущества и не получающий заработную плату, не платит ни одного налога). Государственные пошлины и налоги, взимаемые за обладание имуществом, а также за совершение сделок с ним, вступление в наследство и т.п., поступают в соответствующие бюджеты. Предполагается, что данные денежные средства могут использоваться для реализации социально значимых проектов государством, органами местного самоуправления. При выплате государством пособий неимущим слоям населения фактически происходит перераспределение частной собственности. При этом интересен опыт зарубежных государств при установлении прогрессивной шкалы налогов в зависимости от финансового состояния налогоплательщика. Так, согласно ст. 28 Конституции Ирака 2005 г. лица с низкими доходами должны быть освобождены от уплаты налогов в порядке, установленном законом. В Конституции Сербии 2006 г. указывается, что обязанность платить налоги и другие сборы должна быть всеобщей и основываться на платежеспособности налогоплательщика (ст. 91). В Конституции Египта 2014 г. установлено, что налоги, налагаемые на доходы физических лиц, — это прогрессивные многоуровневые налоги, которые зависят от «способности» платить налоги (ст. 38). Полагаем, что установление прогрессивной шкалы налогов с учетом имущественного положения налогоплательщика в большей степени способствует перераспределению собственности и достижению социального равенства, в связи с этим заимствование подобного опыта представляется правильным.</w:t>
      </w:r>
    </w:p>
    <w:p w14:paraId="6D085638" w14:textId="77777777" w:rsidR="005C0021" w:rsidRPr="00E964D8" w:rsidRDefault="005C0021" w:rsidP="00E964D8">
      <w:pPr>
        <w:pStyle w:val="a7"/>
        <w:ind w:firstLine="709"/>
        <w:rPr>
          <w:sz w:val="24"/>
          <w:szCs w:val="24"/>
        </w:rPr>
      </w:pPr>
      <w:r w:rsidRPr="00E964D8">
        <w:rPr>
          <w:sz w:val="24"/>
          <w:szCs w:val="24"/>
        </w:rPr>
        <w:t xml:space="preserve">Также, следует отметить, что перечень обязанностей собственников становятся все более обширным, появляются такие обязанности, как гуманно относится к животным, рационально использовать земельные участки, бережно относится к памятникам культуры и т.п. </w:t>
      </w:r>
    </w:p>
    <w:p w14:paraId="73E0973B" w14:textId="04B2F50C" w:rsidR="005C0021" w:rsidRPr="00E964D8" w:rsidRDefault="005C0021" w:rsidP="00E964D8">
      <w:pPr>
        <w:pStyle w:val="a7"/>
        <w:ind w:firstLine="709"/>
        <w:rPr>
          <w:sz w:val="24"/>
          <w:szCs w:val="24"/>
        </w:rPr>
      </w:pPr>
      <w:r w:rsidRPr="00E964D8">
        <w:rPr>
          <w:sz w:val="24"/>
          <w:szCs w:val="24"/>
        </w:rPr>
        <w:t xml:space="preserve">Во-вторых, при осуществлении своих прав собственник должен соблюдать ряд запретов: он не вправе наносить ущерб окружающей среде, безопасности государства, </w:t>
      </w:r>
      <w:r w:rsidRPr="00E964D8">
        <w:rPr>
          <w:sz w:val="24"/>
          <w:szCs w:val="24"/>
        </w:rPr>
        <w:lastRenderedPageBreak/>
        <w:t xml:space="preserve">всеобщим интересам, историко — культурным ценностям, здоровью людей нарушать права других лиц.  Представляется, что социальную функцию собственности можно рассматривать достаточно широко, включая в ее понятие также экологические, культурные характеристики. </w:t>
      </w:r>
      <w:r w:rsidR="00765910" w:rsidRPr="00E964D8">
        <w:rPr>
          <w:sz w:val="24"/>
          <w:szCs w:val="24"/>
        </w:rPr>
        <w:t>Поэтому,</w:t>
      </w:r>
      <w:r w:rsidRPr="00E964D8">
        <w:rPr>
          <w:sz w:val="24"/>
          <w:szCs w:val="24"/>
        </w:rPr>
        <w:t xml:space="preserve"> когда мы говорим об экологической или культурной функции собственности, речь идет об одной из сторон социальной функции собственности.</w:t>
      </w:r>
    </w:p>
    <w:p w14:paraId="0A169A10" w14:textId="77777777" w:rsidR="005C0021" w:rsidRPr="00E964D8" w:rsidRDefault="005C0021" w:rsidP="00E964D8">
      <w:pPr>
        <w:pStyle w:val="a7"/>
        <w:ind w:firstLine="709"/>
        <w:rPr>
          <w:sz w:val="24"/>
          <w:szCs w:val="24"/>
        </w:rPr>
      </w:pPr>
      <w:r w:rsidRPr="00E964D8">
        <w:rPr>
          <w:sz w:val="24"/>
          <w:szCs w:val="24"/>
        </w:rPr>
        <w:t>В-третьих, в случае противоречий интересов общества с одной стороны и собственника с другой стороны, предпочтение нередко отдается защите интересов общества. В качестве правового механизма защиты интересов общества закрепляются институты, обеспечивающие изъятие собственности в общественных интересах (национализация, экспроприация имущества). Таким образом, общественное благо, «общественные интересы» являются основанием, оправдывающим меры по ограничению права собственности, которые в ином случае считались бы нарушением этого права» [</w:t>
      </w:r>
      <w:r w:rsidR="0093666A" w:rsidRPr="00E964D8">
        <w:rPr>
          <w:sz w:val="24"/>
          <w:szCs w:val="24"/>
        </w:rPr>
        <w:t>11</w:t>
      </w:r>
      <w:r w:rsidRPr="00E964D8">
        <w:rPr>
          <w:sz w:val="24"/>
          <w:szCs w:val="24"/>
        </w:rPr>
        <w:t>, С.29].</w:t>
      </w:r>
    </w:p>
    <w:p w14:paraId="20211362" w14:textId="77777777" w:rsidR="005C0021" w:rsidRPr="00E964D8" w:rsidRDefault="005C0021" w:rsidP="00E964D8">
      <w:pPr>
        <w:pStyle w:val="a7"/>
        <w:ind w:firstLine="709"/>
        <w:rPr>
          <w:sz w:val="24"/>
          <w:szCs w:val="24"/>
        </w:rPr>
      </w:pPr>
      <w:r w:rsidRPr="00E964D8">
        <w:rPr>
          <w:sz w:val="24"/>
          <w:szCs w:val="24"/>
        </w:rPr>
        <w:t>Как правило, перечень оснований для изъятия частной собственности в общественных интересах достаточно широкий и открытый и, как правило, устанавливается в специальном законодательстве. В частности, в пункте XXIV ст. 5 Конституции Бразилии 1988 г. закрепляется, что закон установит порядок изъятия собственности для публичных нужд или публичной пользы либо в интересах общества [</w:t>
      </w:r>
      <w:r w:rsidR="0093666A" w:rsidRPr="00E964D8">
        <w:rPr>
          <w:sz w:val="24"/>
          <w:szCs w:val="24"/>
        </w:rPr>
        <w:t>5</w:t>
      </w:r>
      <w:r w:rsidRPr="00E964D8">
        <w:rPr>
          <w:sz w:val="24"/>
          <w:szCs w:val="24"/>
        </w:rPr>
        <w:t>, С.428].</w:t>
      </w:r>
    </w:p>
    <w:p w14:paraId="2FF15997" w14:textId="77777777" w:rsidR="005C0021" w:rsidRPr="00E964D8" w:rsidRDefault="005C0021" w:rsidP="00E964D8">
      <w:pPr>
        <w:pStyle w:val="a7"/>
        <w:ind w:firstLine="709"/>
        <w:rPr>
          <w:sz w:val="24"/>
          <w:szCs w:val="24"/>
        </w:rPr>
      </w:pPr>
      <w:r w:rsidRPr="00E964D8">
        <w:rPr>
          <w:sz w:val="24"/>
          <w:szCs w:val="24"/>
        </w:rPr>
        <w:t xml:space="preserve">В целом основанием для изъятия могут служить: государственная монополизация какой — либо экономической сферы деятельности, признание объекта права частной собственности культурно — исторической ценностью либо ограниченным или изъятым из гражданского оборота, строительство государством дорог, промышленных объектов, иных объектов общественной инфраструктуры и т.д. Можно согласиться с </w:t>
      </w:r>
      <w:proofErr w:type="spellStart"/>
      <w:r w:rsidRPr="00E964D8">
        <w:rPr>
          <w:sz w:val="24"/>
          <w:szCs w:val="24"/>
        </w:rPr>
        <w:t>С</w:t>
      </w:r>
      <w:proofErr w:type="spellEnd"/>
      <w:r w:rsidRPr="00E964D8">
        <w:rPr>
          <w:sz w:val="24"/>
          <w:szCs w:val="24"/>
        </w:rPr>
        <w:t xml:space="preserve">. Таммом, что «сегодня практически во всех странах возможно отчуждение собственности с любой целью› [9, С.50]. </w:t>
      </w:r>
    </w:p>
    <w:p w14:paraId="5906B82A" w14:textId="77777777" w:rsidR="005C0021" w:rsidRPr="00E964D8" w:rsidRDefault="005C0021" w:rsidP="00E964D8">
      <w:pPr>
        <w:spacing w:after="0" w:line="240" w:lineRule="auto"/>
        <w:ind w:firstLine="709"/>
        <w:jc w:val="both"/>
        <w:rPr>
          <w:rFonts w:ascii="Times New Roman" w:hAnsi="Times New Roman" w:cs="Times New Roman"/>
          <w:sz w:val="24"/>
          <w:szCs w:val="24"/>
        </w:rPr>
      </w:pPr>
      <w:r w:rsidRPr="00E964D8">
        <w:rPr>
          <w:rFonts w:ascii="Times New Roman" w:hAnsi="Times New Roman" w:cs="Times New Roman"/>
          <w:sz w:val="24"/>
          <w:szCs w:val="24"/>
        </w:rPr>
        <w:t>Европейский суд по правам человека (далее — ЕСПЧ) в своих постановлениях неоднократно подчеркивал значимость общественных интересов. Например, в Постановлении от 19 февраля 2009 г. по делу "</w:t>
      </w:r>
      <w:proofErr w:type="spellStart"/>
      <w:r w:rsidRPr="00E964D8">
        <w:rPr>
          <w:rFonts w:ascii="Times New Roman" w:hAnsi="Times New Roman" w:cs="Times New Roman"/>
          <w:sz w:val="24"/>
          <w:szCs w:val="24"/>
        </w:rPr>
        <w:t>Козаджиолу</w:t>
      </w:r>
      <w:proofErr w:type="spellEnd"/>
      <w:r w:rsidRPr="00E964D8">
        <w:rPr>
          <w:rFonts w:ascii="Times New Roman" w:hAnsi="Times New Roman" w:cs="Times New Roman"/>
          <w:sz w:val="24"/>
          <w:szCs w:val="24"/>
        </w:rPr>
        <w:t xml:space="preserve"> (</w:t>
      </w:r>
      <w:proofErr w:type="spellStart"/>
      <w:r w:rsidRPr="00E964D8">
        <w:rPr>
          <w:rFonts w:ascii="Times New Roman" w:hAnsi="Times New Roman" w:cs="Times New Roman"/>
          <w:sz w:val="24"/>
          <w:szCs w:val="24"/>
        </w:rPr>
        <w:t>Kozacioolu</w:t>
      </w:r>
      <w:proofErr w:type="spellEnd"/>
      <w:r w:rsidRPr="00E964D8">
        <w:rPr>
          <w:rFonts w:ascii="Times New Roman" w:hAnsi="Times New Roman" w:cs="Times New Roman"/>
          <w:sz w:val="24"/>
          <w:szCs w:val="24"/>
        </w:rPr>
        <w:t>) против Турции" ЕСПЧ указал, что защита культурного наследия страны представляет собой законную цель, способную оправдать экспроприацию государством здания, признанного культурной ценностью. Консервация объектов культурного наследия и в соответствующих случаях их рациональное использование имеют большое значение, и их обеспечение является обязанностью публичных властей [</w:t>
      </w:r>
      <w:r w:rsidR="0093666A" w:rsidRPr="00E964D8">
        <w:rPr>
          <w:rFonts w:ascii="Times New Roman" w:hAnsi="Times New Roman" w:cs="Times New Roman"/>
          <w:sz w:val="24"/>
          <w:szCs w:val="24"/>
        </w:rPr>
        <w:t>12</w:t>
      </w:r>
      <w:r w:rsidRPr="00E964D8">
        <w:rPr>
          <w:rFonts w:ascii="Times New Roman" w:hAnsi="Times New Roman" w:cs="Times New Roman"/>
          <w:sz w:val="24"/>
          <w:szCs w:val="24"/>
        </w:rPr>
        <w:t xml:space="preserve">]. </w:t>
      </w:r>
    </w:p>
    <w:p w14:paraId="71D419F1" w14:textId="77777777" w:rsidR="005C0021" w:rsidRPr="00E964D8" w:rsidRDefault="005C0021" w:rsidP="00E964D8">
      <w:pPr>
        <w:pStyle w:val="a7"/>
        <w:ind w:firstLine="709"/>
        <w:rPr>
          <w:sz w:val="24"/>
          <w:szCs w:val="24"/>
        </w:rPr>
      </w:pPr>
      <w:r w:rsidRPr="00E964D8">
        <w:rPr>
          <w:sz w:val="24"/>
          <w:szCs w:val="24"/>
        </w:rPr>
        <w:t>Однако в своих постановлениях ЕСПЧ указывает на необходимость придерживаться справедливого равновесия между конкурирующими общественным и индивидуальным интересами. Такое равновесие обеспечивается путем выплаты собственнику справедливой компенсации.</w:t>
      </w:r>
    </w:p>
    <w:p w14:paraId="70F427F6" w14:textId="77777777" w:rsidR="005C0021" w:rsidRPr="00E964D8" w:rsidRDefault="005C0021" w:rsidP="00E964D8">
      <w:pPr>
        <w:pStyle w:val="a7"/>
        <w:ind w:firstLine="709"/>
        <w:rPr>
          <w:sz w:val="24"/>
          <w:szCs w:val="24"/>
        </w:rPr>
      </w:pPr>
      <w:r w:rsidRPr="00E964D8">
        <w:rPr>
          <w:sz w:val="24"/>
          <w:szCs w:val="24"/>
        </w:rPr>
        <w:t>Так, в Конституции Японии 1946 г. указано, что частное имущество может быть использовано в публичных интересах за справедливую компенсацию (ст. 29) [</w:t>
      </w:r>
      <w:r w:rsidR="0093666A" w:rsidRPr="00E964D8">
        <w:rPr>
          <w:sz w:val="24"/>
          <w:szCs w:val="24"/>
        </w:rPr>
        <w:t>4</w:t>
      </w:r>
      <w:r w:rsidRPr="00E964D8">
        <w:rPr>
          <w:sz w:val="24"/>
          <w:szCs w:val="24"/>
        </w:rPr>
        <w:t>, С.389]. Статья 42 Конституции Италии 1947 г. определяет, что частная собственность может быть в случаях, предусмотренных законом, экспроприирована по мотивам всеобщего интереса [</w:t>
      </w:r>
      <w:r w:rsidR="0093666A" w:rsidRPr="00E964D8">
        <w:rPr>
          <w:sz w:val="24"/>
          <w:szCs w:val="24"/>
        </w:rPr>
        <w:t>5</w:t>
      </w:r>
      <w:r w:rsidRPr="00E964D8">
        <w:rPr>
          <w:sz w:val="24"/>
          <w:szCs w:val="24"/>
        </w:rPr>
        <w:t>, С.303]. В пункте XXIV ст. 5 Конституции Бразилии 1988 г. закрепляется, что изъятие собственности осуществляется посредством справедливого и предварительного денежного возмещения, за исключением случаев, предусмотренных Конституцией [</w:t>
      </w:r>
      <w:r w:rsidR="0093666A" w:rsidRPr="00E964D8">
        <w:rPr>
          <w:sz w:val="24"/>
          <w:szCs w:val="24"/>
        </w:rPr>
        <w:t>5</w:t>
      </w:r>
      <w:r w:rsidRPr="00E964D8">
        <w:rPr>
          <w:sz w:val="24"/>
          <w:szCs w:val="24"/>
        </w:rPr>
        <w:t xml:space="preserve">, C.428]. </w:t>
      </w:r>
    </w:p>
    <w:p w14:paraId="61ADFA7B" w14:textId="77777777" w:rsidR="005C0021" w:rsidRPr="00E964D8" w:rsidRDefault="005C0021" w:rsidP="00E964D8">
      <w:pPr>
        <w:pStyle w:val="a7"/>
        <w:ind w:firstLine="709"/>
        <w:rPr>
          <w:sz w:val="24"/>
          <w:szCs w:val="24"/>
        </w:rPr>
      </w:pPr>
      <w:r w:rsidRPr="00E964D8">
        <w:rPr>
          <w:sz w:val="24"/>
          <w:szCs w:val="24"/>
        </w:rPr>
        <w:t>Термин «справедливая компенсация» является оценочным, и в конкретных спорах только суд может определить была ли произведена государством справедливая компенсация при изъятии частной собственности. Практика Европейского суда по правам человека подтверждает, что государства не всегда выплачивают собственнику справедливую компенсацию [1</w:t>
      </w:r>
      <w:r w:rsidR="0093666A" w:rsidRPr="00E964D8">
        <w:rPr>
          <w:sz w:val="24"/>
          <w:szCs w:val="24"/>
        </w:rPr>
        <w:t>2</w:t>
      </w:r>
      <w:r w:rsidRPr="00E964D8">
        <w:rPr>
          <w:sz w:val="24"/>
          <w:szCs w:val="24"/>
        </w:rPr>
        <w:t xml:space="preserve">], а иногда не выплачивают ее и вовсе. В некоторых </w:t>
      </w:r>
      <w:r w:rsidRPr="00E964D8">
        <w:rPr>
          <w:sz w:val="24"/>
          <w:szCs w:val="24"/>
        </w:rPr>
        <w:lastRenderedPageBreak/>
        <w:t>государствах отсутствует в той или иной степени правовой механизм выплаты собственнику справедливой компенсации за изъятие имущества (в частности, в Албании, Италии, Болгарии).</w:t>
      </w:r>
    </w:p>
    <w:p w14:paraId="6A6F3319" w14:textId="77777777" w:rsidR="005C0021" w:rsidRPr="00E964D8" w:rsidRDefault="005C0021" w:rsidP="00E964D8">
      <w:pPr>
        <w:pStyle w:val="a7"/>
        <w:ind w:firstLine="709"/>
        <w:rPr>
          <w:sz w:val="24"/>
          <w:szCs w:val="24"/>
        </w:rPr>
      </w:pPr>
      <w:r w:rsidRPr="00E964D8">
        <w:rPr>
          <w:sz w:val="24"/>
          <w:szCs w:val="24"/>
        </w:rPr>
        <w:t>Разрешая дело "</w:t>
      </w:r>
      <w:proofErr w:type="spellStart"/>
      <w:r w:rsidRPr="00E964D8">
        <w:rPr>
          <w:sz w:val="24"/>
          <w:szCs w:val="24"/>
        </w:rPr>
        <w:t>Скордино</w:t>
      </w:r>
      <w:proofErr w:type="spellEnd"/>
      <w:r w:rsidRPr="00E964D8">
        <w:rPr>
          <w:sz w:val="24"/>
          <w:szCs w:val="24"/>
        </w:rPr>
        <w:t xml:space="preserve"> (</w:t>
      </w:r>
      <w:proofErr w:type="spellStart"/>
      <w:r w:rsidRPr="00E964D8">
        <w:rPr>
          <w:sz w:val="24"/>
          <w:szCs w:val="24"/>
        </w:rPr>
        <w:t>Scordino</w:t>
      </w:r>
      <w:proofErr w:type="spellEnd"/>
      <w:r w:rsidRPr="00E964D8">
        <w:rPr>
          <w:sz w:val="24"/>
          <w:szCs w:val="24"/>
        </w:rPr>
        <w:t>) против Италии" 2007 г. ЕСПЧ пришел к выводу, что нарушение, установленное в данном деле, коренится в широко распространенной проблеме, вытекающей из незаконных действий итальянских властей, поощряемых судами, которые допускают произвольное лишение имущества. Следствием применения правила конструктивной экспроприации, установленного судебным прецедентом и впоследствии подтвержденного законом, являлось несоблюдение требования законности и уважения собственности. С учетом многочисленности заинтересованных лиц и постановлений, уже вынесенных Европейским Судом по данному поводу, допустимо ставить вопрос о структурном дефекте итальянского правового порядка, который не только является отягчающим обстоятельством с точки зрения ответственности государства за настоящее или прежнее положение дел, но также представляет угрозу для эффективности конвенционного механизма в будущем. Соответственно, во исполнение настоящего Постановления на национальном уровне требуются общие меры, способные устранить системный дефект, в том числе путем введения в действие механизма, который обеспечил бы потерпевшим компенсацию за указанные нарушения [13].</w:t>
      </w:r>
    </w:p>
    <w:p w14:paraId="47082DEF" w14:textId="77777777" w:rsidR="005C0021" w:rsidRPr="00E964D8" w:rsidRDefault="005C0021" w:rsidP="00E964D8">
      <w:pPr>
        <w:pStyle w:val="a7"/>
        <w:ind w:firstLine="709"/>
        <w:rPr>
          <w:sz w:val="24"/>
          <w:szCs w:val="24"/>
        </w:rPr>
      </w:pPr>
      <w:r w:rsidRPr="00E964D8">
        <w:rPr>
          <w:sz w:val="24"/>
          <w:szCs w:val="24"/>
        </w:rPr>
        <w:t>В отношении Болгарии ЕСПЧ признал, что неспособность властей установить ясные пределы, сочетающиеся со сбалансированным подходом к различным ситуациям, породила правовую неопределенность и нарушила справедливое равновесие между общим интересом, преследуемым Законом о реституции, и защитой индивидуальных прав [</w:t>
      </w:r>
      <w:r w:rsidR="0093666A" w:rsidRPr="00E964D8">
        <w:rPr>
          <w:sz w:val="24"/>
          <w:szCs w:val="24"/>
        </w:rPr>
        <w:t>14</w:t>
      </w:r>
      <w:r w:rsidRPr="00E964D8">
        <w:rPr>
          <w:sz w:val="24"/>
          <w:szCs w:val="24"/>
        </w:rPr>
        <w:t>].</w:t>
      </w:r>
    </w:p>
    <w:p w14:paraId="1FD6FA39" w14:textId="77777777" w:rsidR="005C0021" w:rsidRPr="00E964D8" w:rsidRDefault="005C0021" w:rsidP="00E964D8">
      <w:pPr>
        <w:pStyle w:val="a7"/>
        <w:ind w:firstLine="709"/>
        <w:rPr>
          <w:sz w:val="24"/>
          <w:szCs w:val="24"/>
        </w:rPr>
      </w:pPr>
      <w:r w:rsidRPr="00E964D8">
        <w:rPr>
          <w:sz w:val="24"/>
          <w:szCs w:val="24"/>
        </w:rPr>
        <w:t>Таким образом, ряд государств на конституционно — правовом уровне декларирует возможность изъятия частной собственности в публичных интересах с возмещением справедливой компенсации собственникам, однако в них отсутствует действующий правовой и (или) организационный механизм. Следовательно, в ряде случаев права собственника существенно ущемляются, когда частная собственность изымается для общего блага. «При этом государственное отчуждение собственности отрицает важную функцию собственности — гарантию свободного принятия решения собственником» [9, С.51].</w:t>
      </w:r>
    </w:p>
    <w:p w14:paraId="154A32BA" w14:textId="77777777" w:rsidR="005C0021" w:rsidRPr="00E964D8" w:rsidRDefault="005C0021" w:rsidP="00E964D8">
      <w:pPr>
        <w:pStyle w:val="a7"/>
        <w:ind w:firstLine="709"/>
        <w:rPr>
          <w:sz w:val="24"/>
          <w:szCs w:val="24"/>
        </w:rPr>
      </w:pPr>
      <w:r w:rsidRPr="00E964D8">
        <w:rPr>
          <w:sz w:val="24"/>
          <w:szCs w:val="24"/>
        </w:rPr>
        <w:t>В связи с этим выглядит удачной находкой положение Конституции Сербии 2006 г., в котором установлено, что ограничение или отмена прав на имущество возможны только в общественных интересах при выплате компенсации, которая не должны быть меньше рыночной стоимости (ст. 58) [</w:t>
      </w:r>
      <w:r w:rsidR="0093666A" w:rsidRPr="00E964D8">
        <w:rPr>
          <w:sz w:val="24"/>
          <w:szCs w:val="24"/>
        </w:rPr>
        <w:t>15</w:t>
      </w:r>
      <w:r w:rsidRPr="00E964D8">
        <w:rPr>
          <w:sz w:val="24"/>
          <w:szCs w:val="24"/>
        </w:rPr>
        <w:t>]. Представляется, что приведенная норма в наибольшей степени защищает права собственников, поэтому данным подходом можно рекомендовать воспользоваться отечественному законодателю. Полагаем, было бы весьма полезным возвести ее на конституционный уровень в нашей стране.</w:t>
      </w:r>
    </w:p>
    <w:p w14:paraId="5A88D120" w14:textId="77777777" w:rsidR="005C0021" w:rsidRPr="00E964D8" w:rsidRDefault="005C0021" w:rsidP="00E964D8">
      <w:pPr>
        <w:pStyle w:val="a7"/>
        <w:ind w:firstLine="709"/>
        <w:rPr>
          <w:sz w:val="24"/>
          <w:szCs w:val="24"/>
        </w:rPr>
      </w:pPr>
      <w:r w:rsidRPr="00E964D8">
        <w:rPr>
          <w:sz w:val="24"/>
          <w:szCs w:val="24"/>
        </w:rPr>
        <w:t>Одним из проявлений социальной функции собственности являются также программы приватизации и проведение аграрных реформ в современном мире. Так, в Казахстане приватизация жилищного фонда осуществляется с 1991 г. с целью «создания условий для осуществления права граждан на свободный выбор способа удовлетворения потребностей в жилище, а также улучшения использования и сохранности жилищного фонда» [</w:t>
      </w:r>
      <w:r w:rsidR="0093666A" w:rsidRPr="00E964D8">
        <w:rPr>
          <w:sz w:val="24"/>
          <w:szCs w:val="24"/>
        </w:rPr>
        <w:t>16</w:t>
      </w:r>
      <w:r w:rsidRPr="00E964D8">
        <w:rPr>
          <w:sz w:val="24"/>
          <w:szCs w:val="24"/>
        </w:rPr>
        <w:t>; 1</w:t>
      </w:r>
      <w:r w:rsidR="0093666A" w:rsidRPr="00E964D8">
        <w:rPr>
          <w:sz w:val="24"/>
          <w:szCs w:val="24"/>
        </w:rPr>
        <w:t>7</w:t>
      </w:r>
      <w:r w:rsidRPr="00E964D8">
        <w:rPr>
          <w:sz w:val="24"/>
          <w:szCs w:val="24"/>
        </w:rPr>
        <w:t>].</w:t>
      </w:r>
    </w:p>
    <w:p w14:paraId="4DCBA45F" w14:textId="77777777" w:rsidR="005C0021" w:rsidRPr="00E964D8" w:rsidRDefault="005C0021" w:rsidP="00E964D8">
      <w:pPr>
        <w:pStyle w:val="a7"/>
        <w:ind w:firstLine="709"/>
        <w:rPr>
          <w:sz w:val="24"/>
          <w:szCs w:val="24"/>
        </w:rPr>
      </w:pPr>
      <w:r w:rsidRPr="00E964D8">
        <w:rPr>
          <w:sz w:val="24"/>
          <w:szCs w:val="24"/>
        </w:rPr>
        <w:t xml:space="preserve">Примером аграрных реформ может служить опыт Венесуэлы, в которой некультивируемые сельскохозяйственные массивы облагаются повышенным налогом, а если земельный участок площадью более 5 тысяч гектаров (а для земель, качество которых лучше </w:t>
      </w:r>
      <w:proofErr w:type="spellStart"/>
      <w:r w:rsidRPr="00E964D8">
        <w:rPr>
          <w:sz w:val="24"/>
          <w:szCs w:val="24"/>
        </w:rPr>
        <w:t>среднерайонного</w:t>
      </w:r>
      <w:proofErr w:type="spellEnd"/>
      <w:r w:rsidRPr="00E964D8">
        <w:rPr>
          <w:sz w:val="24"/>
          <w:szCs w:val="24"/>
        </w:rPr>
        <w:t xml:space="preserve"> — свыше 100 гектаров) не используется на 80 </w:t>
      </w:r>
      <w:r w:rsidRPr="00E964D8">
        <w:rPr>
          <w:i/>
          <w:sz w:val="24"/>
          <w:szCs w:val="24"/>
        </w:rPr>
        <w:t xml:space="preserve">%, </w:t>
      </w:r>
      <w:r w:rsidRPr="00E964D8">
        <w:rPr>
          <w:sz w:val="24"/>
          <w:szCs w:val="24"/>
        </w:rPr>
        <w:t>то такой участок земли экспроприируется и в дальнейшем предоставляется безземельным крестьянам, которые обязуются его возделывать и через три года вправе приобрести его в собственность [</w:t>
      </w:r>
      <w:r w:rsidR="0093666A" w:rsidRPr="00E964D8">
        <w:rPr>
          <w:sz w:val="24"/>
          <w:szCs w:val="24"/>
        </w:rPr>
        <w:t>18</w:t>
      </w:r>
      <w:r w:rsidRPr="00E964D8">
        <w:rPr>
          <w:sz w:val="24"/>
          <w:szCs w:val="24"/>
        </w:rPr>
        <w:t xml:space="preserve">, C.19]. Данная реформа преследует собой несколько целей: </w:t>
      </w:r>
      <w:r w:rsidRPr="00E964D8">
        <w:rPr>
          <w:sz w:val="24"/>
          <w:szCs w:val="24"/>
        </w:rPr>
        <w:lastRenderedPageBreak/>
        <w:t>осуществить перераспределение собственности и способствовать достижению социального равенства и стабильности; добиться культивации земель и их надлежащего использования; развить фермерское хозяйство; улучшить продовольственную независимость и безопасность. Представляется целесообразным учесть данный позитивный опыт Венесуэлы при реализации мер по обеспечению продовольственной безопасности Республики Казахстан, особенно - в условиях современного финансово-экономического кризиса и проблем замещения импортных товаров [</w:t>
      </w:r>
      <w:r w:rsidR="0093666A" w:rsidRPr="00E964D8">
        <w:rPr>
          <w:sz w:val="24"/>
          <w:szCs w:val="24"/>
        </w:rPr>
        <w:t>19</w:t>
      </w:r>
      <w:r w:rsidRPr="00E964D8">
        <w:rPr>
          <w:sz w:val="24"/>
          <w:szCs w:val="24"/>
        </w:rPr>
        <w:t>].</w:t>
      </w:r>
    </w:p>
    <w:p w14:paraId="186DB1FF" w14:textId="42836418" w:rsidR="005C0021" w:rsidRPr="00E964D8" w:rsidRDefault="00E964D8" w:rsidP="00E964D8">
      <w:pPr>
        <w:pStyle w:val="a7"/>
        <w:ind w:firstLine="709"/>
        <w:rPr>
          <w:sz w:val="24"/>
          <w:szCs w:val="24"/>
        </w:rPr>
      </w:pPr>
      <w:r w:rsidRPr="00E964D8">
        <w:rPr>
          <w:b/>
          <w:bCs/>
          <w:sz w:val="24"/>
          <w:szCs w:val="24"/>
        </w:rPr>
        <w:t>Обсуждение результатов</w:t>
      </w:r>
      <w:r w:rsidRPr="00E964D8">
        <w:rPr>
          <w:b/>
          <w:bCs/>
          <w:sz w:val="24"/>
          <w:szCs w:val="24"/>
          <w:lang w:val="kk-KZ"/>
        </w:rPr>
        <w:t xml:space="preserve">. </w:t>
      </w:r>
      <w:r w:rsidR="005C0021" w:rsidRPr="00E964D8">
        <w:rPr>
          <w:sz w:val="24"/>
          <w:szCs w:val="24"/>
        </w:rPr>
        <w:t>Итак, выполнение собственностью социальной функции происходило на протяжении всего периода становления и развития этого института. Наибольшей социализации частная собственность подверглась в XX веке. Этот процесс имманентно связан с общемировой тенденцией социализации общества, государства и права. Именно в XX веке конституции стали наполняться нормами о социальных правах и их гарантиях, а государства стали брать на себя все больше обязательств перед населением в социальной сфере. В.Е. Чиркин называет положение о социальной функции собственности одним из индикаторов социального государства [3, C.22]. Таким образом, обременение права частной собственности социальной функцией исторически неизбежный результат ее развития, обусловленный социализацией общества, государства и права.</w:t>
      </w:r>
    </w:p>
    <w:p w14:paraId="4352432D" w14:textId="1B8424CD" w:rsidR="005C0021" w:rsidRPr="00E964D8" w:rsidRDefault="005C0021" w:rsidP="00E964D8">
      <w:pPr>
        <w:pStyle w:val="a7"/>
        <w:ind w:firstLine="709"/>
        <w:rPr>
          <w:sz w:val="24"/>
          <w:szCs w:val="24"/>
        </w:rPr>
      </w:pPr>
      <w:r w:rsidRPr="00E964D8">
        <w:rPr>
          <w:sz w:val="24"/>
          <w:szCs w:val="24"/>
        </w:rPr>
        <w:t xml:space="preserve">Между тем, необходимо отметить два существенных отрицательных последствия социализации. Во-первых, под лозунгами социализации иногда происходят процессы, полностью подрывающие всю значимость и ценность права частной собственности. Например, в 1973 г. в США принят закон об исчезающих видах животных, в связи с чем преступлением стало признаваться изменение среды обитания как причинение вреда. «В деле </w:t>
      </w:r>
      <w:proofErr w:type="spellStart"/>
      <w:r w:rsidRPr="00E964D8">
        <w:rPr>
          <w:sz w:val="24"/>
          <w:szCs w:val="24"/>
        </w:rPr>
        <w:t>U.S.v</w:t>
      </w:r>
      <w:proofErr w:type="spellEnd"/>
      <w:r w:rsidRPr="00E964D8">
        <w:rPr>
          <w:sz w:val="24"/>
          <w:szCs w:val="24"/>
        </w:rPr>
        <w:t xml:space="preserve">. </w:t>
      </w:r>
      <w:proofErr w:type="spellStart"/>
      <w:r w:rsidRPr="00E964D8">
        <w:rPr>
          <w:sz w:val="24"/>
          <w:szCs w:val="24"/>
        </w:rPr>
        <w:t>Anderson</w:t>
      </w:r>
      <w:proofErr w:type="spellEnd"/>
      <w:r w:rsidRPr="00E964D8">
        <w:rPr>
          <w:sz w:val="24"/>
          <w:szCs w:val="24"/>
        </w:rPr>
        <w:t xml:space="preserve"> </w:t>
      </w:r>
      <w:proofErr w:type="spellStart"/>
      <w:r w:rsidRPr="00E964D8">
        <w:rPr>
          <w:sz w:val="24"/>
          <w:szCs w:val="24"/>
        </w:rPr>
        <w:t>Logging</w:t>
      </w:r>
      <w:proofErr w:type="spellEnd"/>
      <w:r w:rsidRPr="00E964D8">
        <w:rPr>
          <w:sz w:val="24"/>
          <w:szCs w:val="24"/>
        </w:rPr>
        <w:t xml:space="preserve"> Со. федеральное правительство запретило частному землевладельцу спиливать деревья на 72 акрах своей земли, потому что в полутора милях за границами этого участка, на государственной земле, свила гнездо пара пятнистых неясытей» [2</w:t>
      </w:r>
      <w:r w:rsidR="001E5A4A" w:rsidRPr="00E964D8">
        <w:rPr>
          <w:sz w:val="24"/>
          <w:szCs w:val="24"/>
        </w:rPr>
        <w:t>0</w:t>
      </w:r>
      <w:r w:rsidRPr="00E964D8">
        <w:rPr>
          <w:sz w:val="24"/>
          <w:szCs w:val="24"/>
        </w:rPr>
        <w:t xml:space="preserve">, С.412]. Или еще пример: одна семья владела земельным участком и возделывала его, раз в четыре года оставляя землю под паром. Но однажды на поле появилась кенгуровая крыса, занесенная в </w:t>
      </w:r>
      <w:r w:rsidR="00765910" w:rsidRPr="00E964D8">
        <w:rPr>
          <w:sz w:val="24"/>
          <w:szCs w:val="24"/>
        </w:rPr>
        <w:t>Красную книгу, семья</w:t>
      </w:r>
      <w:r w:rsidR="00765910">
        <w:rPr>
          <w:sz w:val="24"/>
          <w:szCs w:val="24"/>
        </w:rPr>
        <w:t xml:space="preserve"> потеряла право вспахивать землю,</w:t>
      </w:r>
      <w:r w:rsidRPr="00E964D8">
        <w:rPr>
          <w:sz w:val="24"/>
          <w:szCs w:val="24"/>
        </w:rPr>
        <w:t xml:space="preserve"> поскольку «причинение вреда» каралось штрафом 53 000 долларов или тюремным сроком на один год. Кроме того, было отказано разрешить вспашку противопожарных полос, в результате чего в 1993 г. пожар уничтожил 29 домов и 25 000 акров посевов, причем выгорел весь ореол обитания кенгуровой крысы. При этом стоимость земель, где обитает какой-нибудь редкий вид животных, обесценивается. Землевладельцы не могут ни продать, ни возделывать свои участки, ни получить какую-либо компенсацию, поскольку Верховный суд установил, что им не полагаются компенсации, если за ними остаются некоторые экономически значимые права собственности. В результате этого многие землевладельцы стали руководствоваться правилом: «Застрели, закопай и помалкивай» [2</w:t>
      </w:r>
      <w:r w:rsidR="001E5A4A" w:rsidRPr="00E964D8">
        <w:rPr>
          <w:sz w:val="24"/>
          <w:szCs w:val="24"/>
        </w:rPr>
        <w:t>0</w:t>
      </w:r>
      <w:r w:rsidRPr="00E964D8">
        <w:rPr>
          <w:sz w:val="24"/>
          <w:szCs w:val="24"/>
        </w:rPr>
        <w:t>, С. 413, 416].</w:t>
      </w:r>
    </w:p>
    <w:p w14:paraId="45E7F063" w14:textId="77777777" w:rsidR="005C0021" w:rsidRPr="00E964D8" w:rsidRDefault="005C0021" w:rsidP="00E964D8">
      <w:pPr>
        <w:pStyle w:val="a7"/>
        <w:ind w:firstLine="709"/>
        <w:rPr>
          <w:sz w:val="24"/>
          <w:szCs w:val="24"/>
        </w:rPr>
      </w:pPr>
      <w:r w:rsidRPr="00E964D8">
        <w:rPr>
          <w:sz w:val="24"/>
          <w:szCs w:val="24"/>
        </w:rPr>
        <w:t xml:space="preserve">Описанные выше ситуации выглядят абсурдными. Том </w:t>
      </w:r>
      <w:proofErr w:type="spellStart"/>
      <w:r w:rsidRPr="00E964D8">
        <w:rPr>
          <w:sz w:val="24"/>
          <w:szCs w:val="24"/>
        </w:rPr>
        <w:t>Бетелл</w:t>
      </w:r>
      <w:proofErr w:type="spellEnd"/>
      <w:r w:rsidRPr="00E964D8">
        <w:rPr>
          <w:sz w:val="24"/>
          <w:szCs w:val="24"/>
        </w:rPr>
        <w:t xml:space="preserve"> называет их «политической войной с собственностью» и «феодализацией собственности» [2</w:t>
      </w:r>
      <w:r w:rsidR="001E5A4A" w:rsidRPr="00E964D8">
        <w:rPr>
          <w:sz w:val="24"/>
          <w:szCs w:val="24"/>
        </w:rPr>
        <w:t>0</w:t>
      </w:r>
      <w:r w:rsidRPr="00E964D8">
        <w:rPr>
          <w:sz w:val="24"/>
          <w:szCs w:val="24"/>
        </w:rPr>
        <w:t>, С.418-419]. Он пишет: «Предполагается, что частные собственники продолжат производство благ, даже несмотря на то, что их права превращены в юридические обязательства. Их повелители, принадлежащие к перераспределяющим классам и к госаппарату, отказавшись от всякой ответственности за производство, изымают в виде налога все, что удается; часть они оставляют себе, а остальное переправляют привилегированным получателям пособий, чьи голоса помогают им удерживаться на своих постах» [2</w:t>
      </w:r>
      <w:r w:rsidR="001E5A4A" w:rsidRPr="00E964D8">
        <w:rPr>
          <w:sz w:val="24"/>
          <w:szCs w:val="24"/>
        </w:rPr>
        <w:t>0</w:t>
      </w:r>
      <w:r w:rsidRPr="00E964D8">
        <w:rPr>
          <w:sz w:val="24"/>
          <w:szCs w:val="24"/>
        </w:rPr>
        <w:t xml:space="preserve">, С. 418-419]. </w:t>
      </w:r>
    </w:p>
    <w:p w14:paraId="6DFDD40A" w14:textId="77777777" w:rsidR="005C0021" w:rsidRPr="00E964D8" w:rsidRDefault="005C0021" w:rsidP="00E964D8">
      <w:pPr>
        <w:pStyle w:val="a7"/>
        <w:ind w:firstLine="709"/>
        <w:rPr>
          <w:sz w:val="24"/>
          <w:szCs w:val="24"/>
        </w:rPr>
      </w:pPr>
      <w:r w:rsidRPr="00E964D8">
        <w:rPr>
          <w:sz w:val="24"/>
          <w:szCs w:val="24"/>
        </w:rPr>
        <w:t xml:space="preserve">Действительно, возникают вопросы: не много ли обязанностей возложено на частных собственников? Достигаются ли социально значимые цели, ради которых терпят ущемления собственники? Возможно ли достижение разумного баланса между правами собственника и интересами общества? Поставленные проблемы требуют осмысления и </w:t>
      </w:r>
      <w:r w:rsidRPr="00E964D8">
        <w:rPr>
          <w:sz w:val="24"/>
          <w:szCs w:val="24"/>
        </w:rPr>
        <w:lastRenderedPageBreak/>
        <w:t>разрешения. Представляется, что такое решение возможно на основе тщательного взвешивания права частной собственности и иных конституционных ценностей и нахождения пропорции меры защиты и ограничений каждой ценности в их взаимосвязи.</w:t>
      </w:r>
    </w:p>
    <w:p w14:paraId="3DBC67D0" w14:textId="77777777" w:rsidR="005C0021" w:rsidRPr="00E964D8" w:rsidRDefault="005C0021" w:rsidP="00E964D8">
      <w:pPr>
        <w:pStyle w:val="a7"/>
        <w:ind w:firstLine="709"/>
        <w:rPr>
          <w:sz w:val="24"/>
          <w:szCs w:val="24"/>
        </w:rPr>
      </w:pPr>
      <w:r w:rsidRPr="00E964D8">
        <w:rPr>
          <w:sz w:val="24"/>
          <w:szCs w:val="24"/>
        </w:rPr>
        <w:t>Второй отрицательный аспект, который влечет за собой социализация — это взращивание иждивенческого поведения у одной части общества и нарастание недовольства политикой позитивной дискриминации у другой. В литературе существует достаточно большое количество высказываний по этой проблеме [</w:t>
      </w:r>
      <w:r w:rsidR="001E5A4A" w:rsidRPr="00E964D8">
        <w:rPr>
          <w:sz w:val="24"/>
          <w:szCs w:val="24"/>
        </w:rPr>
        <w:t>2</w:t>
      </w:r>
      <w:r w:rsidRPr="00E964D8">
        <w:rPr>
          <w:sz w:val="24"/>
          <w:szCs w:val="24"/>
        </w:rPr>
        <w:t xml:space="preserve">1, С. 16; </w:t>
      </w:r>
      <w:r w:rsidR="001E5A4A" w:rsidRPr="00E964D8">
        <w:rPr>
          <w:sz w:val="24"/>
          <w:szCs w:val="24"/>
        </w:rPr>
        <w:t>2</w:t>
      </w:r>
      <w:r w:rsidRPr="00E964D8">
        <w:rPr>
          <w:sz w:val="24"/>
          <w:szCs w:val="24"/>
        </w:rPr>
        <w:t>2, С. 916].</w:t>
      </w:r>
    </w:p>
    <w:p w14:paraId="7FE76ADA" w14:textId="77777777" w:rsidR="005C0021" w:rsidRPr="00E964D8" w:rsidRDefault="005C0021" w:rsidP="00E964D8">
      <w:pPr>
        <w:pStyle w:val="a7"/>
        <w:ind w:firstLine="709"/>
        <w:rPr>
          <w:sz w:val="24"/>
          <w:szCs w:val="24"/>
        </w:rPr>
      </w:pPr>
      <w:r w:rsidRPr="00E964D8">
        <w:rPr>
          <w:sz w:val="24"/>
          <w:szCs w:val="24"/>
        </w:rPr>
        <w:t>Так, философ А.А. Зиновьев пишет: «характерным для западного общества является также высокая степень паразитарности. Я имею в виду большое число людей, ничего не дающих от себя обществу, живущих паразитами за его счет... Большое число людей занято производством ценностей для этих паразитов и обслуживанием их, тем самым включаясь в сферу паразитарности. К этим явлениям относятся также паразитарные аспекты деятельности в целом непаразитарных слоев, учреждений и организаций. Это, например, возникновение должностей и функций, без которых в принципе можно было бы обойтись... Превращение западного общества в постиндустриальное означает фактически превращение его в ожиревший социальный организм с высочайшей степенью паразитарности. Со временем это неизбежно скажется на его способности самосохранения самым негативным образом» [</w:t>
      </w:r>
      <w:r w:rsidR="001E5A4A" w:rsidRPr="00E964D8">
        <w:rPr>
          <w:sz w:val="24"/>
          <w:szCs w:val="24"/>
        </w:rPr>
        <w:t>2</w:t>
      </w:r>
      <w:r w:rsidRPr="00E964D8">
        <w:rPr>
          <w:sz w:val="24"/>
          <w:szCs w:val="24"/>
        </w:rPr>
        <w:t>3, С.158].</w:t>
      </w:r>
    </w:p>
    <w:p w14:paraId="6BFB3AA8" w14:textId="77777777" w:rsidR="005C0021" w:rsidRPr="00E964D8" w:rsidRDefault="005C0021" w:rsidP="00E964D8">
      <w:pPr>
        <w:pStyle w:val="a7"/>
        <w:ind w:firstLine="709"/>
        <w:rPr>
          <w:sz w:val="24"/>
          <w:szCs w:val="24"/>
        </w:rPr>
      </w:pPr>
      <w:r w:rsidRPr="00E964D8">
        <w:rPr>
          <w:sz w:val="24"/>
          <w:szCs w:val="24"/>
        </w:rPr>
        <w:t>С. Тамм полагает, что «перераспределение собственности позволяет достигать лишь краткосрочных целей. Люди с низкими доходами или вообще не имеющие дохода получают трансфертные выплаты от государства. Даже если не говорить о сомнительности всей ситуации с точки зрения справедливости, налицо долгосрочные последствия особо опасной политики. Все больше людей надолго попадают в зависимость от государственных трансфертных платежей. У них отсутствуют стимулы заботиться о зарабатывании средств к существованию и созданию своей собственности» [9, С.45].</w:t>
      </w:r>
    </w:p>
    <w:p w14:paraId="2A58B6AF" w14:textId="1859957B" w:rsidR="0096662D" w:rsidRPr="00E964D8" w:rsidRDefault="009D0717" w:rsidP="00E964D8">
      <w:pPr>
        <w:spacing w:after="0" w:line="240" w:lineRule="auto"/>
        <w:ind w:firstLine="709"/>
        <w:jc w:val="both"/>
        <w:outlineLvl w:val="1"/>
        <w:rPr>
          <w:rFonts w:ascii="Times New Roman" w:eastAsia="Times New Roman" w:hAnsi="Times New Roman" w:cs="Times New Roman"/>
          <w:b/>
          <w:bCs/>
          <w:sz w:val="24"/>
          <w:szCs w:val="24"/>
        </w:rPr>
      </w:pPr>
      <w:r w:rsidRPr="00E964D8">
        <w:rPr>
          <w:rFonts w:ascii="Times New Roman" w:eastAsia="Times New Roman" w:hAnsi="Times New Roman" w:cs="Times New Roman"/>
          <w:b/>
          <w:bCs/>
          <w:sz w:val="24"/>
          <w:szCs w:val="24"/>
        </w:rPr>
        <w:t>Заключение</w:t>
      </w:r>
      <w:r w:rsidR="00E964D8">
        <w:rPr>
          <w:rFonts w:ascii="Times New Roman" w:eastAsia="Times New Roman" w:hAnsi="Times New Roman" w:cs="Times New Roman"/>
          <w:b/>
          <w:bCs/>
          <w:sz w:val="24"/>
          <w:szCs w:val="24"/>
          <w:lang w:val="kk-KZ"/>
        </w:rPr>
        <w:t xml:space="preserve">. </w:t>
      </w:r>
      <w:r w:rsidR="0096662D" w:rsidRPr="00E964D8">
        <w:rPr>
          <w:rFonts w:ascii="Times New Roman" w:hAnsi="Times New Roman" w:cs="Times New Roman"/>
          <w:sz w:val="24"/>
          <w:szCs w:val="24"/>
        </w:rPr>
        <w:t>Представляется, что в служении частной собственности общему благу можно выделить три аспекта. Первый заключается в том, что собственник помимо обладания правами несет также обязанности: бремя содержания имущества, уплата налогов, пошлин, тарифов. По своей сути все эти платежи в той или иной степени непосредственно связаны с обладанием человеком собственностью (человек, не имеющий имущества и не получающий заработную плату, не платит ни одного налога). Государственные пошлины и налоги, взимаемые за обладание имуществом, а также за совершение сделок с ним, вступление в наследство и т.п., поступают в соответствующие бюджеты. Предполагается, что данные денежные средства могут использоваться для реализации социально значимых проектов государством, органами местного самоуправления. При выплате государством пособий неимущим слоям населения фактически происходит перераспределение частной собственности.</w:t>
      </w:r>
    </w:p>
    <w:p w14:paraId="2865225B" w14:textId="77777777" w:rsidR="0096662D" w:rsidRPr="00E964D8" w:rsidRDefault="0096662D" w:rsidP="00E964D8">
      <w:pPr>
        <w:pStyle w:val="a7"/>
        <w:ind w:firstLine="709"/>
        <w:rPr>
          <w:sz w:val="24"/>
          <w:szCs w:val="24"/>
        </w:rPr>
      </w:pPr>
      <w:r w:rsidRPr="00E964D8">
        <w:rPr>
          <w:sz w:val="24"/>
          <w:szCs w:val="24"/>
        </w:rPr>
        <w:t xml:space="preserve">Во-вторых, при осуществлении своих прав собственник должен соблюдать ряд запретов: он не вправе наносить ущерб окружающей среде, безопасности государства, всеобщим интересам, историко — культурным ценностям, здоровью людей нарушать права других лиц.  Представляется, что социальную функцию собственности можно рассматривать достаточно широко, включая в ее понятие также экологические, культурные характеристики. </w:t>
      </w:r>
      <w:proofErr w:type="gramStart"/>
      <w:r w:rsidRPr="00E964D8">
        <w:rPr>
          <w:sz w:val="24"/>
          <w:szCs w:val="24"/>
        </w:rPr>
        <w:t>Поэтому</w:t>
      </w:r>
      <w:proofErr w:type="gramEnd"/>
      <w:r w:rsidRPr="00E964D8">
        <w:rPr>
          <w:sz w:val="24"/>
          <w:szCs w:val="24"/>
        </w:rPr>
        <w:t xml:space="preserve"> когда мы говорим об экологической или культурной функции собственности, речь идет об одной из сторон социальной функции собственности.</w:t>
      </w:r>
    </w:p>
    <w:p w14:paraId="4AE3BB2C" w14:textId="77777777" w:rsidR="0096662D" w:rsidRPr="00E964D8" w:rsidRDefault="0096662D" w:rsidP="00E964D8">
      <w:pPr>
        <w:pStyle w:val="a7"/>
        <w:ind w:firstLine="709"/>
        <w:rPr>
          <w:sz w:val="24"/>
          <w:szCs w:val="24"/>
        </w:rPr>
      </w:pPr>
      <w:r w:rsidRPr="00E964D8">
        <w:rPr>
          <w:sz w:val="24"/>
          <w:szCs w:val="24"/>
        </w:rPr>
        <w:t>В-третьих, в случае противоречий интересов общества с одной стороны и собственника с другой стороны, предпочтение нередко отдается защите интересов общества. В качестве правового механизма защиты интересов общества закрепляются институты, обеспечивающие изъятие собственности в общественных интересах (национализация, экспроприация имущества).</w:t>
      </w:r>
    </w:p>
    <w:p w14:paraId="1D907714" w14:textId="77777777" w:rsidR="005C0021" w:rsidRDefault="00CD6110" w:rsidP="00E964D8">
      <w:pPr>
        <w:pStyle w:val="a7"/>
        <w:ind w:firstLine="709"/>
        <w:rPr>
          <w:sz w:val="24"/>
          <w:szCs w:val="24"/>
          <w:lang w:val="kk-KZ"/>
        </w:rPr>
      </w:pPr>
      <w:r w:rsidRPr="00E964D8">
        <w:rPr>
          <w:sz w:val="24"/>
          <w:szCs w:val="24"/>
        </w:rPr>
        <w:t xml:space="preserve">Социализация собственности, как и социализация общества, государства и права, имеет свои положительные и отрицательные черты. Основными положительными </w:t>
      </w:r>
      <w:r w:rsidRPr="00E964D8">
        <w:rPr>
          <w:sz w:val="24"/>
          <w:szCs w:val="24"/>
        </w:rPr>
        <w:lastRenderedPageBreak/>
        <w:t xml:space="preserve">моментами этого процесса являются попытка достижения баланса между интересами различных социальных групп и соответственно, предотвращение конфликтов между ними, а также гуманизация общественного сознания. </w:t>
      </w:r>
      <w:r w:rsidR="005C0021" w:rsidRPr="00E964D8">
        <w:rPr>
          <w:sz w:val="24"/>
          <w:szCs w:val="24"/>
        </w:rPr>
        <w:t>Несмотря на это, повторимся, что отказ от социальной функции собственности невозможен в силу ее общественной значимости и необходимости. На сегодняшний день существуют следующие способы уменьшения негативных факторов, вызванных процессами социализации государства, права, частной собственности: адресное и дифференцированное социальное обеспечение; частичное переложение бремени социальных мероприятий на работодателей и иных частных лиц, а также поощрение такой деятельности; увеличение расходов на образование и науку; стимулирование трудоспособных граждан к труду, предпринимательству и повышению квалификации; многообразие социальных программ. Представляется, что также одним из основных механизмов уменьшения негативных факторов социализации государства, права, частной собственности должно стать стимулирование государством создания и развития частной собственности.</w:t>
      </w:r>
    </w:p>
    <w:p w14:paraId="5379BD13" w14:textId="77777777" w:rsidR="00E964D8" w:rsidRDefault="00E964D8" w:rsidP="00E964D8">
      <w:pPr>
        <w:pStyle w:val="a7"/>
        <w:ind w:firstLine="709"/>
        <w:rPr>
          <w:sz w:val="24"/>
          <w:szCs w:val="24"/>
          <w:lang w:val="kk-KZ"/>
        </w:rPr>
      </w:pPr>
    </w:p>
    <w:p w14:paraId="33C8E9CA" w14:textId="0D16A146" w:rsidR="00E964D8" w:rsidRPr="00E964D8" w:rsidRDefault="00765910" w:rsidP="00765910">
      <w:pPr>
        <w:pStyle w:val="a7"/>
        <w:jc w:val="center"/>
        <w:rPr>
          <w:b/>
          <w:bCs/>
          <w:sz w:val="24"/>
          <w:szCs w:val="24"/>
          <w:lang w:val="kk-KZ"/>
        </w:rPr>
      </w:pPr>
      <w:r>
        <w:rPr>
          <w:b/>
          <w:bCs/>
          <w:sz w:val="24"/>
          <w:szCs w:val="24"/>
          <w:lang w:val="kk-KZ"/>
        </w:rPr>
        <w:t>Список литературы</w:t>
      </w:r>
    </w:p>
    <w:p w14:paraId="4A3509EA" w14:textId="77777777" w:rsidR="00665A15" w:rsidRPr="00665A15" w:rsidRDefault="00665A15" w:rsidP="00665A15">
      <w:pPr>
        <w:pStyle w:val="a6"/>
        <w:spacing w:before="0" w:beforeAutospacing="0" w:after="0" w:afterAutospacing="0"/>
        <w:jc w:val="center"/>
        <w:rPr>
          <w:b/>
          <w:sz w:val="28"/>
          <w:szCs w:val="28"/>
        </w:rPr>
      </w:pPr>
    </w:p>
    <w:p w14:paraId="3B1603F2" w14:textId="77777777" w:rsidR="00895024" w:rsidRPr="00E964D8" w:rsidRDefault="00895024" w:rsidP="00E964D8">
      <w:pPr>
        <w:pStyle w:val="a5"/>
        <w:numPr>
          <w:ilvl w:val="0"/>
          <w:numId w:val="18"/>
        </w:numPr>
        <w:tabs>
          <w:tab w:val="left" w:pos="993"/>
        </w:tabs>
        <w:spacing w:after="0" w:line="240" w:lineRule="auto"/>
        <w:ind w:left="0" w:firstLine="340"/>
        <w:jc w:val="both"/>
        <w:rPr>
          <w:rStyle w:val="a9"/>
          <w:rFonts w:ascii="Times New Roman" w:hAnsi="Times New Roman"/>
          <w:sz w:val="24"/>
          <w:szCs w:val="24"/>
        </w:rPr>
      </w:pPr>
      <w:proofErr w:type="spellStart"/>
      <w:r w:rsidRPr="00E964D8">
        <w:rPr>
          <w:rFonts w:ascii="Times New Roman" w:hAnsi="Times New Roman"/>
          <w:sz w:val="24"/>
          <w:szCs w:val="24"/>
        </w:rPr>
        <w:t>Дюги</w:t>
      </w:r>
      <w:proofErr w:type="spellEnd"/>
      <w:r w:rsidRPr="00E964D8">
        <w:rPr>
          <w:rFonts w:ascii="Times New Roman" w:hAnsi="Times New Roman"/>
          <w:sz w:val="24"/>
          <w:szCs w:val="24"/>
        </w:rPr>
        <w:t xml:space="preserve"> Л. Общие преобразования гражданского права со времени Кодекса Наполеона. - М., - 1919. - С. 82. Электронный ресурс: </w:t>
      </w:r>
      <w:hyperlink r:id="rId5" w:history="1">
        <w:r w:rsidRPr="00E964D8">
          <w:rPr>
            <w:rStyle w:val="a9"/>
            <w:rFonts w:ascii="Times New Roman" w:hAnsi="Times New Roman"/>
            <w:sz w:val="24"/>
            <w:szCs w:val="24"/>
          </w:rPr>
          <w:t>https://www.litres.ru/book/l-dugi/obschie-preobrazovaniya-grazhdanskogo-prava-so-vremeni-kodeksa-napo-486485/</w:t>
        </w:r>
      </w:hyperlink>
    </w:p>
    <w:p w14:paraId="56A21CA0" w14:textId="77777777" w:rsidR="00665A15" w:rsidRPr="00E964D8" w:rsidRDefault="0093666A" w:rsidP="00E964D8">
      <w:pPr>
        <w:pStyle w:val="a6"/>
        <w:numPr>
          <w:ilvl w:val="0"/>
          <w:numId w:val="18"/>
        </w:numPr>
        <w:spacing w:before="0" w:beforeAutospacing="0" w:after="0" w:afterAutospacing="0"/>
        <w:ind w:left="0" w:firstLine="340"/>
        <w:jc w:val="both"/>
      </w:pPr>
      <w:r w:rsidRPr="00E964D8">
        <w:t xml:space="preserve">Алексеев С.С. Право собственности. Проблемы теории / С.С. Алексеев. — 2-е изд., </w:t>
      </w:r>
      <w:proofErr w:type="spellStart"/>
      <w:r w:rsidRPr="00E964D8">
        <w:t>перераб</w:t>
      </w:r>
      <w:proofErr w:type="spellEnd"/>
      <w:proofErr w:type="gramStart"/>
      <w:r w:rsidRPr="00E964D8">
        <w:t>.</w:t>
      </w:r>
      <w:proofErr w:type="gramEnd"/>
      <w:r w:rsidRPr="00E964D8">
        <w:t xml:space="preserve"> и доп. — М.: Норма, - 2007.</w:t>
      </w:r>
    </w:p>
    <w:p w14:paraId="24310B6E" w14:textId="77777777" w:rsidR="00665A15" w:rsidRPr="00E964D8" w:rsidRDefault="0093666A" w:rsidP="00E964D8">
      <w:pPr>
        <w:pStyle w:val="a6"/>
        <w:numPr>
          <w:ilvl w:val="0"/>
          <w:numId w:val="18"/>
        </w:numPr>
        <w:spacing w:before="0" w:beforeAutospacing="0" w:after="0" w:afterAutospacing="0"/>
        <w:ind w:left="0" w:firstLine="340"/>
        <w:jc w:val="both"/>
      </w:pPr>
      <w:r w:rsidRPr="00E964D8">
        <w:t xml:space="preserve">Чиркин В.Е. Конституция и социальное государство: юридические и фактические индикаторы </w:t>
      </w:r>
      <w:r w:rsidRPr="00E964D8">
        <w:rPr>
          <w:i/>
        </w:rPr>
        <w:t xml:space="preserve">// </w:t>
      </w:r>
      <w:r w:rsidRPr="00E964D8">
        <w:t>Журнал российского права, - 2008, - N 12.</w:t>
      </w:r>
    </w:p>
    <w:p w14:paraId="0890449F" w14:textId="77777777" w:rsidR="0093666A" w:rsidRPr="00E964D8" w:rsidRDefault="0093666A" w:rsidP="00E964D8">
      <w:pPr>
        <w:pStyle w:val="a5"/>
        <w:numPr>
          <w:ilvl w:val="0"/>
          <w:numId w:val="18"/>
        </w:numPr>
        <w:tabs>
          <w:tab w:val="left" w:pos="993"/>
        </w:tabs>
        <w:spacing w:after="0" w:line="240" w:lineRule="auto"/>
        <w:ind w:left="0" w:firstLine="340"/>
        <w:jc w:val="both"/>
        <w:rPr>
          <w:rFonts w:ascii="Times New Roman" w:hAnsi="Times New Roman"/>
          <w:sz w:val="24"/>
          <w:szCs w:val="24"/>
        </w:rPr>
      </w:pPr>
      <w:r w:rsidRPr="00E964D8">
        <w:rPr>
          <w:rFonts w:ascii="Times New Roman" w:hAnsi="Times New Roman"/>
          <w:sz w:val="24"/>
          <w:szCs w:val="24"/>
        </w:rPr>
        <w:t xml:space="preserve">Конституции зарубежных государств: Великобритания, Франция, Германия, Италия, </w:t>
      </w:r>
      <w:r w:rsidR="00E968BD" w:rsidRPr="00E964D8">
        <w:rPr>
          <w:rFonts w:ascii="Times New Roman" w:hAnsi="Times New Roman"/>
          <w:sz w:val="24"/>
          <w:szCs w:val="24"/>
        </w:rPr>
        <w:t>Соединённые</w:t>
      </w:r>
      <w:r w:rsidRPr="00E964D8">
        <w:rPr>
          <w:rFonts w:ascii="Times New Roman" w:hAnsi="Times New Roman"/>
          <w:sz w:val="24"/>
          <w:szCs w:val="24"/>
        </w:rPr>
        <w:t xml:space="preserve"> штаты Америки, Япония, Бразилия: учеб. Пособие / </w:t>
      </w:r>
      <w:proofErr w:type="gramStart"/>
      <w:r w:rsidRPr="00E964D8">
        <w:rPr>
          <w:rFonts w:ascii="Times New Roman" w:hAnsi="Times New Roman"/>
          <w:sz w:val="24"/>
          <w:szCs w:val="24"/>
        </w:rPr>
        <w:t>[ сост.</w:t>
      </w:r>
      <w:proofErr w:type="gramEnd"/>
      <w:r w:rsidRPr="00E964D8">
        <w:rPr>
          <w:rFonts w:ascii="Times New Roman" w:hAnsi="Times New Roman"/>
          <w:sz w:val="24"/>
          <w:szCs w:val="24"/>
        </w:rPr>
        <w:t xml:space="preserve"> сб., пер., авт. </w:t>
      </w:r>
      <w:proofErr w:type="spellStart"/>
      <w:r w:rsidRPr="00E964D8">
        <w:rPr>
          <w:rFonts w:ascii="Times New Roman" w:hAnsi="Times New Roman"/>
          <w:sz w:val="24"/>
          <w:szCs w:val="24"/>
        </w:rPr>
        <w:t>введ</w:t>
      </w:r>
      <w:proofErr w:type="spellEnd"/>
      <w:r w:rsidRPr="00E964D8">
        <w:rPr>
          <w:rFonts w:ascii="Times New Roman" w:hAnsi="Times New Roman"/>
          <w:sz w:val="24"/>
          <w:szCs w:val="24"/>
        </w:rPr>
        <w:t xml:space="preserve">. и вступ. ст. В.В. Маклаков]. — 7-е изд., </w:t>
      </w:r>
      <w:proofErr w:type="spellStart"/>
      <w:r w:rsidRPr="00E964D8">
        <w:rPr>
          <w:rFonts w:ascii="Times New Roman" w:hAnsi="Times New Roman"/>
          <w:sz w:val="24"/>
          <w:szCs w:val="24"/>
        </w:rPr>
        <w:t>перераб</w:t>
      </w:r>
      <w:proofErr w:type="spellEnd"/>
      <w:r w:rsidRPr="00E964D8">
        <w:rPr>
          <w:rFonts w:ascii="Times New Roman" w:hAnsi="Times New Roman"/>
          <w:sz w:val="24"/>
          <w:szCs w:val="24"/>
        </w:rPr>
        <w:t xml:space="preserve">. И доп. — М.: </w:t>
      </w:r>
      <w:proofErr w:type="spellStart"/>
      <w:r w:rsidRPr="00E964D8">
        <w:rPr>
          <w:rFonts w:ascii="Times New Roman" w:hAnsi="Times New Roman"/>
          <w:sz w:val="24"/>
          <w:szCs w:val="24"/>
        </w:rPr>
        <w:t>Волтерс</w:t>
      </w:r>
      <w:proofErr w:type="spellEnd"/>
      <w:r w:rsidRPr="00E964D8">
        <w:rPr>
          <w:rFonts w:ascii="Times New Roman" w:hAnsi="Times New Roman"/>
          <w:sz w:val="24"/>
          <w:szCs w:val="24"/>
        </w:rPr>
        <w:t xml:space="preserve"> </w:t>
      </w:r>
      <w:proofErr w:type="spellStart"/>
      <w:r w:rsidRPr="00E964D8">
        <w:rPr>
          <w:rFonts w:ascii="Times New Roman" w:hAnsi="Times New Roman"/>
          <w:sz w:val="24"/>
          <w:szCs w:val="24"/>
        </w:rPr>
        <w:t>Клувер</w:t>
      </w:r>
      <w:proofErr w:type="spellEnd"/>
      <w:r w:rsidRPr="00E964D8">
        <w:rPr>
          <w:rFonts w:ascii="Times New Roman" w:hAnsi="Times New Roman"/>
          <w:sz w:val="24"/>
          <w:szCs w:val="24"/>
        </w:rPr>
        <w:t>. - 2010.</w:t>
      </w:r>
    </w:p>
    <w:p w14:paraId="21A52A15" w14:textId="77777777" w:rsidR="00665A15" w:rsidRPr="00E964D8" w:rsidRDefault="0093666A" w:rsidP="00E964D8">
      <w:pPr>
        <w:pStyle w:val="a6"/>
        <w:numPr>
          <w:ilvl w:val="0"/>
          <w:numId w:val="18"/>
        </w:numPr>
        <w:spacing w:before="0" w:beforeAutospacing="0" w:after="0" w:afterAutospacing="0"/>
        <w:ind w:left="0" w:firstLine="340"/>
        <w:jc w:val="both"/>
      </w:pPr>
      <w:r w:rsidRPr="00E964D8">
        <w:t xml:space="preserve">Избранные конституции зарубежных стран: учеб. Пособие / отв. Ред. Б.А. Страшун. — М.: Издательство </w:t>
      </w:r>
      <w:proofErr w:type="spellStart"/>
      <w:r w:rsidRPr="00E964D8">
        <w:t>Юрайт</w:t>
      </w:r>
      <w:proofErr w:type="spellEnd"/>
      <w:r w:rsidRPr="00E964D8">
        <w:t xml:space="preserve">; ИД </w:t>
      </w:r>
      <w:proofErr w:type="spellStart"/>
      <w:r w:rsidRPr="00E964D8">
        <w:t>Юрайт</w:t>
      </w:r>
      <w:proofErr w:type="spellEnd"/>
      <w:r w:rsidRPr="00E964D8">
        <w:t>. - 2011.</w:t>
      </w:r>
    </w:p>
    <w:p w14:paraId="584C2272" w14:textId="77777777" w:rsidR="00665A15" w:rsidRPr="00E964D8" w:rsidRDefault="0093666A" w:rsidP="00E964D8">
      <w:pPr>
        <w:pStyle w:val="a6"/>
        <w:numPr>
          <w:ilvl w:val="0"/>
          <w:numId w:val="18"/>
        </w:numPr>
        <w:spacing w:before="0" w:beforeAutospacing="0" w:after="0" w:afterAutospacing="0"/>
        <w:ind w:left="0" w:firstLine="340"/>
        <w:jc w:val="both"/>
      </w:pPr>
      <w:r w:rsidRPr="00E964D8">
        <w:t xml:space="preserve">Конституции Хорватии от 22.12.1990 г.// </w:t>
      </w:r>
      <w:hyperlink r:id="rId6" w:history="1">
        <w:r w:rsidRPr="00E964D8">
          <w:rPr>
            <w:rStyle w:val="a9"/>
          </w:rPr>
          <w:t>https://legalns.com/download/books/cons/croatia.pdf</w:t>
        </w:r>
      </w:hyperlink>
    </w:p>
    <w:p w14:paraId="7BD25FCE" w14:textId="77777777" w:rsidR="0093666A" w:rsidRPr="00E964D8" w:rsidRDefault="0093666A" w:rsidP="00E964D8">
      <w:pPr>
        <w:pStyle w:val="a5"/>
        <w:numPr>
          <w:ilvl w:val="0"/>
          <w:numId w:val="18"/>
        </w:numPr>
        <w:tabs>
          <w:tab w:val="left" w:pos="993"/>
        </w:tabs>
        <w:spacing w:after="0" w:line="240" w:lineRule="auto"/>
        <w:ind w:left="0" w:firstLine="340"/>
        <w:jc w:val="both"/>
        <w:rPr>
          <w:rStyle w:val="a9"/>
          <w:rFonts w:ascii="Times New Roman" w:hAnsi="Times New Roman"/>
          <w:sz w:val="24"/>
          <w:szCs w:val="24"/>
        </w:rPr>
      </w:pPr>
      <w:r w:rsidRPr="00E964D8">
        <w:rPr>
          <w:rFonts w:ascii="Times New Roman" w:hAnsi="Times New Roman"/>
          <w:sz w:val="24"/>
          <w:szCs w:val="24"/>
        </w:rPr>
        <w:t xml:space="preserve">Хартия об основных правах и свободах, Чешская Республика // </w:t>
      </w:r>
      <w:hyperlink r:id="rId7" w:history="1">
        <w:r w:rsidRPr="00E964D8">
          <w:rPr>
            <w:rStyle w:val="a9"/>
            <w:rFonts w:ascii="Times New Roman" w:hAnsi="Times New Roman"/>
            <w:sz w:val="24"/>
            <w:szCs w:val="24"/>
          </w:rPr>
          <w:t>https://www.wipo.int/wipolex/ru/legislation/details/7330</w:t>
        </w:r>
      </w:hyperlink>
    </w:p>
    <w:p w14:paraId="50B24D5B" w14:textId="77777777" w:rsidR="0093666A" w:rsidRPr="00E964D8" w:rsidRDefault="0093666A" w:rsidP="00E964D8">
      <w:pPr>
        <w:pStyle w:val="a5"/>
        <w:numPr>
          <w:ilvl w:val="0"/>
          <w:numId w:val="18"/>
        </w:numPr>
        <w:tabs>
          <w:tab w:val="left" w:pos="993"/>
        </w:tabs>
        <w:spacing w:after="0" w:line="240" w:lineRule="auto"/>
        <w:ind w:left="0" w:firstLine="340"/>
        <w:jc w:val="both"/>
        <w:rPr>
          <w:rStyle w:val="a9"/>
          <w:rFonts w:ascii="Times New Roman" w:hAnsi="Times New Roman"/>
          <w:sz w:val="24"/>
          <w:szCs w:val="24"/>
        </w:rPr>
      </w:pPr>
      <w:r w:rsidRPr="00E964D8">
        <w:rPr>
          <w:rFonts w:ascii="Times New Roman" w:hAnsi="Times New Roman"/>
          <w:sz w:val="24"/>
          <w:szCs w:val="24"/>
        </w:rPr>
        <w:t xml:space="preserve">Декларации социального прогресса и развития. Принята 11.12.1969 Резолюцией 2542 (XXIV) на 1829-ом пленарном заседании Генеральной Ассамблеи ООН.// </w:t>
      </w:r>
      <w:hyperlink r:id="rId8" w:history="1">
        <w:r w:rsidRPr="00E964D8">
          <w:rPr>
            <w:rStyle w:val="a9"/>
            <w:rFonts w:ascii="Times New Roman" w:hAnsi="Times New Roman"/>
            <w:sz w:val="24"/>
            <w:szCs w:val="24"/>
          </w:rPr>
          <w:t>https://www.un.org/ru/documents/decl_conv/declarations/socdev.shtml</w:t>
        </w:r>
      </w:hyperlink>
    </w:p>
    <w:p w14:paraId="634E8F12" w14:textId="77777777" w:rsidR="00665A15" w:rsidRPr="00E964D8" w:rsidRDefault="0093666A" w:rsidP="00E964D8">
      <w:pPr>
        <w:pStyle w:val="a6"/>
        <w:numPr>
          <w:ilvl w:val="0"/>
          <w:numId w:val="18"/>
        </w:numPr>
        <w:spacing w:before="0" w:beforeAutospacing="0" w:after="0" w:afterAutospacing="0"/>
        <w:ind w:left="0" w:firstLine="340"/>
        <w:jc w:val="both"/>
      </w:pPr>
      <w:r w:rsidRPr="00E964D8">
        <w:t xml:space="preserve">Тамм С. Собственность / Пер. с нем. С. </w:t>
      </w:r>
      <w:proofErr w:type="spellStart"/>
      <w:r w:rsidRPr="00E964D8">
        <w:t>Труммлер</w:t>
      </w:r>
      <w:proofErr w:type="spellEnd"/>
      <w:r w:rsidRPr="00E964D8">
        <w:t xml:space="preserve"> и О. Боченковой под ред. А.В. </w:t>
      </w:r>
      <w:proofErr w:type="spellStart"/>
      <w:r w:rsidRPr="00E964D8">
        <w:t>Куряева</w:t>
      </w:r>
      <w:proofErr w:type="spellEnd"/>
      <w:r w:rsidRPr="00E964D8">
        <w:t>. — Челябинск: Социум. - 2010.</w:t>
      </w:r>
    </w:p>
    <w:p w14:paraId="57D39EC6" w14:textId="77777777" w:rsidR="0093666A" w:rsidRPr="00E964D8" w:rsidRDefault="0093666A" w:rsidP="00E964D8">
      <w:pPr>
        <w:pStyle w:val="a6"/>
        <w:numPr>
          <w:ilvl w:val="0"/>
          <w:numId w:val="18"/>
        </w:numPr>
        <w:spacing w:before="0" w:beforeAutospacing="0" w:after="0" w:afterAutospacing="0"/>
        <w:ind w:left="0" w:firstLine="340"/>
        <w:jc w:val="both"/>
      </w:pPr>
      <w:r w:rsidRPr="00E964D8">
        <w:t>Гаджиев Г.А. Предисловие //</w:t>
      </w:r>
      <w:r w:rsidRPr="00E964D8">
        <w:rPr>
          <w:i/>
        </w:rPr>
        <w:t xml:space="preserve"> </w:t>
      </w:r>
      <w:r w:rsidRPr="00E964D8">
        <w:t xml:space="preserve">Очерки Конституционной Экономики. 23 октября 2009 года/ Ответственный редактор Г.А. Гаджиев. — М.: </w:t>
      </w:r>
      <w:r w:rsidR="009D0717" w:rsidRPr="00E964D8">
        <w:t>Издательство</w:t>
      </w:r>
      <w:r w:rsidRPr="00E964D8">
        <w:t xml:space="preserve"> «</w:t>
      </w:r>
      <w:proofErr w:type="spellStart"/>
      <w:r w:rsidRPr="00E964D8">
        <w:t>Юстиц-информ</w:t>
      </w:r>
      <w:proofErr w:type="spellEnd"/>
      <w:r w:rsidRPr="00E964D8">
        <w:t>». - 2009.</w:t>
      </w:r>
    </w:p>
    <w:p w14:paraId="6C7EE7B8" w14:textId="77777777" w:rsidR="0093666A" w:rsidRPr="00E964D8" w:rsidRDefault="0093666A" w:rsidP="00E964D8">
      <w:pPr>
        <w:pStyle w:val="a6"/>
        <w:numPr>
          <w:ilvl w:val="0"/>
          <w:numId w:val="18"/>
        </w:numPr>
        <w:spacing w:before="0" w:beforeAutospacing="0" w:after="0" w:afterAutospacing="0"/>
        <w:ind w:left="0" w:firstLine="340"/>
        <w:jc w:val="both"/>
      </w:pPr>
      <w:r w:rsidRPr="00E964D8">
        <w:t xml:space="preserve">Мингазова И.В. Право собственности в международном праве. - М.: </w:t>
      </w:r>
      <w:proofErr w:type="spellStart"/>
      <w:r w:rsidRPr="00E964D8">
        <w:t>Волтерс</w:t>
      </w:r>
      <w:proofErr w:type="spellEnd"/>
      <w:r w:rsidRPr="00E964D8">
        <w:t xml:space="preserve"> </w:t>
      </w:r>
      <w:proofErr w:type="spellStart"/>
      <w:r w:rsidRPr="00E964D8">
        <w:t>Клувер</w:t>
      </w:r>
      <w:proofErr w:type="spellEnd"/>
      <w:r w:rsidRPr="00E964D8">
        <w:t>, - 2007.</w:t>
      </w:r>
    </w:p>
    <w:p w14:paraId="5B8C7D38" w14:textId="77777777" w:rsidR="0093666A" w:rsidRPr="00E964D8" w:rsidRDefault="0093666A" w:rsidP="00E964D8">
      <w:pPr>
        <w:pStyle w:val="a6"/>
        <w:numPr>
          <w:ilvl w:val="0"/>
          <w:numId w:val="18"/>
        </w:numPr>
        <w:spacing w:before="0" w:beforeAutospacing="0" w:after="0" w:afterAutospacing="0"/>
        <w:ind w:left="0" w:firstLine="340"/>
        <w:jc w:val="both"/>
      </w:pPr>
      <w:r w:rsidRPr="00E964D8">
        <w:t>Информация о постановлении ЕСПЧ от 19.02.2009 по делу "</w:t>
      </w:r>
      <w:proofErr w:type="spellStart"/>
      <w:r w:rsidRPr="00E964D8">
        <w:t>Козаджиолу</w:t>
      </w:r>
      <w:proofErr w:type="spellEnd"/>
      <w:r w:rsidRPr="00E964D8">
        <w:t xml:space="preserve"> (</w:t>
      </w:r>
      <w:proofErr w:type="spellStart"/>
      <w:r w:rsidRPr="00E964D8">
        <w:t>Kozacioolu</w:t>
      </w:r>
      <w:proofErr w:type="spellEnd"/>
      <w:r w:rsidRPr="00E964D8">
        <w:t xml:space="preserve">) против Турции" (жалоба N 2334/03) </w:t>
      </w:r>
      <w:r w:rsidRPr="00E964D8">
        <w:rPr>
          <w:i/>
        </w:rPr>
        <w:t xml:space="preserve">// </w:t>
      </w:r>
      <w:proofErr w:type="spellStart"/>
      <w:r w:rsidRPr="00E964D8">
        <w:t>Бюллетенъ</w:t>
      </w:r>
      <w:proofErr w:type="spellEnd"/>
      <w:r w:rsidRPr="00E964D8">
        <w:t xml:space="preserve"> Европейского Суда по правам человека, - 2009, - N 6. -CПC </w:t>
      </w:r>
      <w:proofErr w:type="spellStart"/>
      <w:r w:rsidRPr="00E964D8">
        <w:t>Консулътант</w:t>
      </w:r>
      <w:proofErr w:type="spellEnd"/>
      <w:r w:rsidR="009D0717" w:rsidRPr="00E964D8">
        <w:t xml:space="preserve"> </w:t>
      </w:r>
      <w:r w:rsidRPr="00E964D8">
        <w:t>Плюс (по состоянию на 25.11.2025 г.)</w:t>
      </w:r>
    </w:p>
    <w:p w14:paraId="37ACC574" w14:textId="77777777" w:rsidR="0093666A" w:rsidRPr="00E964D8" w:rsidRDefault="0093666A" w:rsidP="00E964D8">
      <w:pPr>
        <w:pStyle w:val="a6"/>
        <w:numPr>
          <w:ilvl w:val="0"/>
          <w:numId w:val="18"/>
        </w:numPr>
        <w:spacing w:before="0" w:beforeAutospacing="0" w:after="0" w:afterAutospacing="0"/>
        <w:ind w:left="0" w:firstLine="340"/>
        <w:jc w:val="both"/>
      </w:pPr>
      <w:r w:rsidRPr="00E964D8">
        <w:t>Информация о постановлении ЕСПЧ от 06.03.2007 по делу "</w:t>
      </w:r>
      <w:proofErr w:type="spellStart"/>
      <w:r w:rsidRPr="00E964D8">
        <w:t>Скордино</w:t>
      </w:r>
      <w:proofErr w:type="spellEnd"/>
      <w:r w:rsidRPr="00E964D8">
        <w:t xml:space="preserve"> (</w:t>
      </w:r>
      <w:proofErr w:type="spellStart"/>
      <w:r w:rsidRPr="00E964D8">
        <w:t>Scordiпo</w:t>
      </w:r>
      <w:proofErr w:type="spellEnd"/>
      <w:r w:rsidRPr="00E964D8">
        <w:t xml:space="preserve">) против Италии" (жалоба N 43662/98) </w:t>
      </w:r>
      <w:r w:rsidRPr="00E964D8">
        <w:rPr>
          <w:i/>
        </w:rPr>
        <w:t xml:space="preserve">// </w:t>
      </w:r>
      <w:r w:rsidR="009D0717" w:rsidRPr="00E964D8">
        <w:t>Бюллетень</w:t>
      </w:r>
      <w:r w:rsidRPr="00E964D8">
        <w:t xml:space="preserve"> Европейского Суда по правам человека, - 2007, - N 9. CПC Консультант Плюс (по состоянию на 25.10.2025 г.)</w:t>
      </w:r>
    </w:p>
    <w:p w14:paraId="7A1FD37F" w14:textId="77777777" w:rsidR="0093666A" w:rsidRPr="00E964D8" w:rsidRDefault="0093666A" w:rsidP="00E964D8">
      <w:pPr>
        <w:pStyle w:val="a6"/>
        <w:numPr>
          <w:ilvl w:val="0"/>
          <w:numId w:val="18"/>
        </w:numPr>
        <w:spacing w:before="0" w:beforeAutospacing="0" w:after="0" w:afterAutospacing="0"/>
        <w:ind w:left="0" w:firstLine="340"/>
        <w:jc w:val="both"/>
      </w:pPr>
      <w:r w:rsidRPr="00E964D8">
        <w:lastRenderedPageBreak/>
        <w:t>Информация о постановление ЕСПЧ от 08.11.2007 "Калинова (</w:t>
      </w:r>
      <w:proofErr w:type="spellStart"/>
      <w:r w:rsidRPr="00E964D8">
        <w:t>Kalinova</w:t>
      </w:r>
      <w:proofErr w:type="spellEnd"/>
      <w:r w:rsidRPr="00E964D8">
        <w:t>) против Болгарии" (жалоба N 45116/98) //</w:t>
      </w:r>
      <w:r w:rsidRPr="00E964D8">
        <w:rPr>
          <w:i/>
        </w:rPr>
        <w:t xml:space="preserve"> </w:t>
      </w:r>
      <w:r w:rsidR="009D0717" w:rsidRPr="00E964D8">
        <w:t>Бюллетень</w:t>
      </w:r>
      <w:r w:rsidRPr="00E964D8">
        <w:t xml:space="preserve"> Европейского Суда по правам человека, - 2008, - N 5. CПC </w:t>
      </w:r>
      <w:r w:rsidR="009D0717" w:rsidRPr="00E964D8">
        <w:t xml:space="preserve">Консультант </w:t>
      </w:r>
      <w:r w:rsidRPr="00E964D8">
        <w:t>Плюс (по состоянию на 25.10.2025 г.)</w:t>
      </w:r>
    </w:p>
    <w:p w14:paraId="32019F9B" w14:textId="77777777" w:rsidR="0093666A" w:rsidRPr="00E964D8" w:rsidRDefault="0093666A" w:rsidP="00E964D8">
      <w:pPr>
        <w:pStyle w:val="a5"/>
        <w:numPr>
          <w:ilvl w:val="0"/>
          <w:numId w:val="18"/>
        </w:numPr>
        <w:tabs>
          <w:tab w:val="left" w:pos="993"/>
        </w:tabs>
        <w:spacing w:after="0" w:line="240" w:lineRule="auto"/>
        <w:ind w:left="0" w:firstLine="340"/>
        <w:jc w:val="both"/>
        <w:rPr>
          <w:rStyle w:val="a9"/>
          <w:rFonts w:ascii="Times New Roman" w:hAnsi="Times New Roman"/>
          <w:sz w:val="24"/>
          <w:szCs w:val="24"/>
        </w:rPr>
      </w:pPr>
      <w:r w:rsidRPr="00E964D8">
        <w:rPr>
          <w:rFonts w:ascii="Times New Roman" w:hAnsi="Times New Roman"/>
          <w:sz w:val="24"/>
          <w:szCs w:val="24"/>
        </w:rPr>
        <w:t xml:space="preserve">Конституция Республики Сербии 2006 года. Электронный </w:t>
      </w:r>
      <w:r w:rsidR="009D0717" w:rsidRPr="00E964D8">
        <w:rPr>
          <w:rFonts w:ascii="Times New Roman" w:hAnsi="Times New Roman"/>
          <w:sz w:val="24"/>
          <w:szCs w:val="24"/>
        </w:rPr>
        <w:t>ресурс</w:t>
      </w:r>
      <w:r w:rsidRPr="00E964D8">
        <w:rPr>
          <w:rFonts w:ascii="Times New Roman" w:hAnsi="Times New Roman"/>
          <w:sz w:val="24"/>
          <w:szCs w:val="24"/>
        </w:rPr>
        <w:t xml:space="preserve">// </w:t>
      </w:r>
      <w:hyperlink r:id="rId9" w:history="1">
        <w:r w:rsidRPr="00E964D8">
          <w:rPr>
            <w:rStyle w:val="a9"/>
            <w:rFonts w:ascii="Times New Roman" w:hAnsi="Times New Roman"/>
            <w:sz w:val="24"/>
            <w:szCs w:val="24"/>
          </w:rPr>
          <w:t>https://www.wipo.int/wipolex/ru/legislation/details/22731</w:t>
        </w:r>
      </w:hyperlink>
    </w:p>
    <w:p w14:paraId="0354C984" w14:textId="77777777" w:rsidR="0093666A" w:rsidRPr="00E964D8" w:rsidRDefault="0093666A" w:rsidP="00E964D8">
      <w:pPr>
        <w:pStyle w:val="a5"/>
        <w:numPr>
          <w:ilvl w:val="0"/>
          <w:numId w:val="18"/>
        </w:numPr>
        <w:tabs>
          <w:tab w:val="left" w:pos="993"/>
        </w:tabs>
        <w:spacing w:after="0" w:line="240" w:lineRule="auto"/>
        <w:ind w:left="0" w:firstLine="340"/>
        <w:jc w:val="both"/>
        <w:rPr>
          <w:rFonts w:ascii="Times New Roman" w:hAnsi="Times New Roman"/>
          <w:color w:val="0000FF" w:themeColor="hyperlink"/>
          <w:sz w:val="24"/>
          <w:szCs w:val="24"/>
          <w:u w:val="single"/>
        </w:rPr>
      </w:pPr>
      <w:r w:rsidRPr="00E964D8">
        <w:rPr>
          <w:rFonts w:ascii="Times New Roman" w:hAnsi="Times New Roman"/>
          <w:sz w:val="24"/>
          <w:szCs w:val="24"/>
        </w:rPr>
        <w:t xml:space="preserve"> Закон Республики Казахстан от 22 июня 1991 г. № 695-XII «О разгосударствлении и приватизации» (с изменениями, внесенными Законом РК от 12.04.93 г. № 2118-XII; Указами Президента РК от 17.03.95 г. № 2135; от 05.10.95 г. № 2489) (утратил силу)// </w:t>
      </w:r>
      <w:hyperlink r:id="rId10" w:history="1">
        <w:r w:rsidRPr="00E964D8">
          <w:rPr>
            <w:rStyle w:val="a9"/>
            <w:rFonts w:ascii="Times New Roman" w:hAnsi="Times New Roman"/>
            <w:sz w:val="24"/>
            <w:szCs w:val="24"/>
          </w:rPr>
          <w:t>https://online.zakon.kz/Document/?doc_id=1000581</w:t>
        </w:r>
      </w:hyperlink>
      <w:r w:rsidRPr="00E964D8">
        <w:rPr>
          <w:rFonts w:ascii="Times New Roman" w:hAnsi="Times New Roman"/>
          <w:sz w:val="24"/>
          <w:szCs w:val="24"/>
        </w:rPr>
        <w:t xml:space="preserve"> </w:t>
      </w:r>
    </w:p>
    <w:p w14:paraId="66C37603" w14:textId="77777777" w:rsidR="0093666A" w:rsidRPr="00E964D8" w:rsidRDefault="0093666A" w:rsidP="00E964D8">
      <w:pPr>
        <w:pStyle w:val="a5"/>
        <w:numPr>
          <w:ilvl w:val="0"/>
          <w:numId w:val="18"/>
        </w:numPr>
        <w:tabs>
          <w:tab w:val="left" w:pos="993"/>
        </w:tabs>
        <w:spacing w:after="0" w:line="240" w:lineRule="auto"/>
        <w:ind w:left="0" w:firstLine="340"/>
        <w:jc w:val="both"/>
        <w:rPr>
          <w:rStyle w:val="a9"/>
          <w:rFonts w:ascii="Times New Roman" w:hAnsi="Times New Roman"/>
          <w:sz w:val="24"/>
          <w:szCs w:val="24"/>
        </w:rPr>
      </w:pPr>
      <w:r w:rsidRPr="00E964D8">
        <w:rPr>
          <w:rFonts w:ascii="Times New Roman" w:hAnsi="Times New Roman"/>
          <w:sz w:val="24"/>
          <w:szCs w:val="24"/>
        </w:rPr>
        <w:t xml:space="preserve">Постановление Правительства Республики Казахстан от 2 июля 2013 года № 673. Об утверждении Правил приватизации жилищ из государственного жилищного фонда. // </w:t>
      </w:r>
      <w:hyperlink r:id="rId11" w:history="1">
        <w:r w:rsidRPr="00E964D8">
          <w:rPr>
            <w:rStyle w:val="a9"/>
            <w:rFonts w:ascii="Times New Roman" w:hAnsi="Times New Roman"/>
            <w:sz w:val="24"/>
            <w:szCs w:val="24"/>
          </w:rPr>
          <w:t>https://adilet.zan.kz/rus/docs/P1300000673</w:t>
        </w:r>
      </w:hyperlink>
    </w:p>
    <w:p w14:paraId="73933F9C" w14:textId="77777777" w:rsidR="0093666A" w:rsidRPr="00E964D8" w:rsidRDefault="0093666A" w:rsidP="00E964D8">
      <w:pPr>
        <w:pStyle w:val="a6"/>
        <w:numPr>
          <w:ilvl w:val="0"/>
          <w:numId w:val="18"/>
        </w:numPr>
        <w:spacing w:before="0" w:beforeAutospacing="0" w:after="0" w:afterAutospacing="0"/>
        <w:ind w:left="0" w:firstLine="340"/>
        <w:jc w:val="both"/>
      </w:pPr>
      <w:r w:rsidRPr="00E964D8">
        <w:t>Горбачев А.Н. Правовые аспекты обеспечения продовольственной безопасности: опыт Венесуэлы // Таможенное дело, - 2007, - N 1.</w:t>
      </w:r>
    </w:p>
    <w:p w14:paraId="72FC3170" w14:textId="77777777" w:rsidR="0093666A" w:rsidRPr="00E964D8" w:rsidRDefault="0093666A" w:rsidP="00E964D8">
      <w:pPr>
        <w:pStyle w:val="a6"/>
        <w:numPr>
          <w:ilvl w:val="0"/>
          <w:numId w:val="18"/>
        </w:numPr>
        <w:spacing w:before="0" w:beforeAutospacing="0" w:after="0" w:afterAutospacing="0"/>
        <w:ind w:left="0" w:firstLine="340"/>
        <w:jc w:val="both"/>
        <w:rPr>
          <w:rStyle w:val="a9"/>
          <w:color w:val="auto"/>
          <w:u w:val="none"/>
        </w:rPr>
      </w:pPr>
      <w:r w:rsidRPr="00E964D8">
        <w:t xml:space="preserve">Конституции Боливарианской Республики Венесуэла от 30.12.1999 г.// </w:t>
      </w:r>
      <w:hyperlink r:id="rId12" w:history="1">
        <w:r w:rsidRPr="00E964D8">
          <w:rPr>
            <w:rStyle w:val="a9"/>
          </w:rPr>
          <w:t>https://www.wipo.int/wipolex/ru/legislation/details/3981</w:t>
        </w:r>
      </w:hyperlink>
    </w:p>
    <w:p w14:paraId="500199EF" w14:textId="77777777" w:rsidR="001E5A4A" w:rsidRPr="00E964D8" w:rsidRDefault="001E5A4A" w:rsidP="00E964D8">
      <w:pPr>
        <w:pStyle w:val="a5"/>
        <w:numPr>
          <w:ilvl w:val="0"/>
          <w:numId w:val="18"/>
        </w:numPr>
        <w:tabs>
          <w:tab w:val="left" w:pos="993"/>
        </w:tabs>
        <w:spacing w:after="0" w:line="240" w:lineRule="auto"/>
        <w:ind w:left="0" w:firstLine="340"/>
        <w:jc w:val="both"/>
        <w:rPr>
          <w:rFonts w:ascii="Times New Roman" w:hAnsi="Times New Roman"/>
          <w:sz w:val="24"/>
          <w:szCs w:val="24"/>
        </w:rPr>
      </w:pPr>
      <w:proofErr w:type="spellStart"/>
      <w:r w:rsidRPr="00E964D8">
        <w:rPr>
          <w:rFonts w:ascii="Times New Roman" w:hAnsi="Times New Roman"/>
          <w:sz w:val="24"/>
          <w:szCs w:val="24"/>
        </w:rPr>
        <w:t>Бетелл</w:t>
      </w:r>
      <w:proofErr w:type="spellEnd"/>
      <w:r w:rsidRPr="00E964D8">
        <w:rPr>
          <w:rFonts w:ascii="Times New Roman" w:hAnsi="Times New Roman"/>
          <w:sz w:val="24"/>
          <w:szCs w:val="24"/>
        </w:rPr>
        <w:t xml:space="preserve"> Т. Собственность и процветание/ Том </w:t>
      </w:r>
      <w:proofErr w:type="spellStart"/>
      <w:r w:rsidRPr="00E964D8">
        <w:rPr>
          <w:rFonts w:ascii="Times New Roman" w:hAnsi="Times New Roman"/>
          <w:sz w:val="24"/>
          <w:szCs w:val="24"/>
        </w:rPr>
        <w:t>Бетелл</w:t>
      </w:r>
      <w:proofErr w:type="spellEnd"/>
      <w:r w:rsidRPr="00E964D8">
        <w:rPr>
          <w:rFonts w:ascii="Times New Roman" w:hAnsi="Times New Roman"/>
          <w:sz w:val="24"/>
          <w:szCs w:val="24"/>
        </w:rPr>
        <w:t>; пер. с англ. Б. Пинскера. - Москва: ИРИСЭН. - 2008.</w:t>
      </w:r>
    </w:p>
    <w:p w14:paraId="687B5697" w14:textId="77777777" w:rsidR="001E5A4A" w:rsidRPr="00E964D8" w:rsidRDefault="001E5A4A" w:rsidP="00E964D8">
      <w:pPr>
        <w:pStyle w:val="a5"/>
        <w:numPr>
          <w:ilvl w:val="0"/>
          <w:numId w:val="18"/>
        </w:numPr>
        <w:tabs>
          <w:tab w:val="left" w:pos="993"/>
        </w:tabs>
        <w:spacing w:after="0" w:line="240" w:lineRule="auto"/>
        <w:ind w:left="0" w:firstLine="340"/>
        <w:jc w:val="both"/>
        <w:rPr>
          <w:rFonts w:ascii="Times New Roman" w:hAnsi="Times New Roman"/>
          <w:sz w:val="24"/>
          <w:szCs w:val="24"/>
        </w:rPr>
      </w:pPr>
      <w:r w:rsidRPr="00E964D8">
        <w:rPr>
          <w:rFonts w:ascii="Times New Roman" w:hAnsi="Times New Roman"/>
          <w:sz w:val="24"/>
          <w:szCs w:val="24"/>
        </w:rPr>
        <w:t xml:space="preserve">Хайек Ф. фон. Право, </w:t>
      </w:r>
      <w:r w:rsidR="009D0717" w:rsidRPr="00E964D8">
        <w:rPr>
          <w:rFonts w:ascii="Times New Roman" w:hAnsi="Times New Roman"/>
          <w:sz w:val="24"/>
          <w:szCs w:val="24"/>
        </w:rPr>
        <w:t>законодательство</w:t>
      </w:r>
      <w:r w:rsidRPr="00E964D8">
        <w:rPr>
          <w:rFonts w:ascii="Times New Roman" w:hAnsi="Times New Roman"/>
          <w:sz w:val="24"/>
          <w:szCs w:val="24"/>
        </w:rPr>
        <w:t xml:space="preserve"> и свобода. - М.: ИРИСЭН, - 2006. </w:t>
      </w:r>
    </w:p>
    <w:p w14:paraId="5EB5C6DB" w14:textId="77777777" w:rsidR="001E5A4A" w:rsidRPr="00E964D8" w:rsidRDefault="001E5A4A" w:rsidP="00E964D8">
      <w:pPr>
        <w:pStyle w:val="a5"/>
        <w:numPr>
          <w:ilvl w:val="0"/>
          <w:numId w:val="18"/>
        </w:numPr>
        <w:tabs>
          <w:tab w:val="left" w:pos="993"/>
        </w:tabs>
        <w:spacing w:after="0" w:line="240" w:lineRule="auto"/>
        <w:ind w:left="0" w:firstLine="340"/>
        <w:jc w:val="both"/>
        <w:rPr>
          <w:rFonts w:ascii="Times New Roman" w:hAnsi="Times New Roman"/>
          <w:sz w:val="24"/>
          <w:szCs w:val="24"/>
        </w:rPr>
      </w:pPr>
      <w:r w:rsidRPr="00E964D8">
        <w:rPr>
          <w:rFonts w:ascii="Times New Roman" w:hAnsi="Times New Roman"/>
          <w:sz w:val="24"/>
          <w:szCs w:val="24"/>
        </w:rPr>
        <w:t xml:space="preserve">Хайек Ф. фон. Дорога к рабству </w:t>
      </w:r>
      <w:r w:rsidRPr="00E964D8">
        <w:rPr>
          <w:rFonts w:ascii="Times New Roman" w:hAnsi="Times New Roman"/>
          <w:i/>
          <w:sz w:val="24"/>
          <w:szCs w:val="24"/>
        </w:rPr>
        <w:t xml:space="preserve">// </w:t>
      </w:r>
      <w:r w:rsidRPr="00E964D8">
        <w:rPr>
          <w:rFonts w:ascii="Times New Roman" w:hAnsi="Times New Roman"/>
          <w:sz w:val="24"/>
          <w:szCs w:val="24"/>
        </w:rPr>
        <w:t xml:space="preserve">Правовая </w:t>
      </w:r>
      <w:r w:rsidR="009D0717" w:rsidRPr="00E964D8">
        <w:rPr>
          <w:rFonts w:ascii="Times New Roman" w:hAnsi="Times New Roman"/>
          <w:sz w:val="24"/>
          <w:szCs w:val="24"/>
        </w:rPr>
        <w:t>мысль</w:t>
      </w:r>
      <w:r w:rsidRPr="00E964D8">
        <w:rPr>
          <w:rFonts w:ascii="Times New Roman" w:hAnsi="Times New Roman"/>
          <w:sz w:val="24"/>
          <w:szCs w:val="24"/>
        </w:rPr>
        <w:t xml:space="preserve">. Антология / </w:t>
      </w:r>
      <w:r w:rsidR="009D0717" w:rsidRPr="00E964D8">
        <w:rPr>
          <w:rFonts w:ascii="Times New Roman" w:hAnsi="Times New Roman"/>
          <w:sz w:val="24"/>
          <w:szCs w:val="24"/>
        </w:rPr>
        <w:t>Составитель</w:t>
      </w:r>
      <w:r w:rsidRPr="00E964D8">
        <w:rPr>
          <w:rFonts w:ascii="Times New Roman" w:hAnsi="Times New Roman"/>
          <w:sz w:val="24"/>
          <w:szCs w:val="24"/>
        </w:rPr>
        <w:t xml:space="preserve"> В.П. Малахов. М.: Академический проект, - 2003.</w:t>
      </w:r>
    </w:p>
    <w:p w14:paraId="7E9A9DE4" w14:textId="77777777" w:rsidR="001E5A4A" w:rsidRPr="00E964D8" w:rsidRDefault="001E5A4A" w:rsidP="00E964D8">
      <w:pPr>
        <w:pStyle w:val="a5"/>
        <w:numPr>
          <w:ilvl w:val="0"/>
          <w:numId w:val="18"/>
        </w:numPr>
        <w:tabs>
          <w:tab w:val="left" w:pos="993"/>
        </w:tabs>
        <w:spacing w:after="0" w:line="240" w:lineRule="auto"/>
        <w:ind w:left="0" w:firstLine="340"/>
        <w:jc w:val="both"/>
        <w:rPr>
          <w:rFonts w:ascii="Times New Roman" w:hAnsi="Times New Roman"/>
          <w:sz w:val="24"/>
          <w:szCs w:val="24"/>
        </w:rPr>
      </w:pPr>
      <w:r w:rsidRPr="00E964D8">
        <w:rPr>
          <w:rFonts w:ascii="Times New Roman" w:hAnsi="Times New Roman"/>
          <w:sz w:val="24"/>
          <w:szCs w:val="24"/>
        </w:rPr>
        <w:t xml:space="preserve">Зиновьев А.А. Запад: избранные сочинения. - М.: </w:t>
      </w:r>
      <w:proofErr w:type="spellStart"/>
      <w:r w:rsidRPr="00E964D8">
        <w:rPr>
          <w:rFonts w:ascii="Times New Roman" w:hAnsi="Times New Roman"/>
          <w:sz w:val="24"/>
          <w:szCs w:val="24"/>
        </w:rPr>
        <w:t>Астелъ</w:t>
      </w:r>
      <w:proofErr w:type="spellEnd"/>
      <w:r w:rsidRPr="00E964D8">
        <w:rPr>
          <w:rFonts w:ascii="Times New Roman" w:hAnsi="Times New Roman"/>
          <w:sz w:val="24"/>
          <w:szCs w:val="24"/>
        </w:rPr>
        <w:t xml:space="preserve">, - 2008. </w:t>
      </w:r>
    </w:p>
    <w:p w14:paraId="0CA827F8" w14:textId="77777777" w:rsidR="00665A15" w:rsidRPr="00665A15" w:rsidRDefault="00665A15" w:rsidP="00665A15">
      <w:pPr>
        <w:spacing w:after="0" w:line="240" w:lineRule="auto"/>
        <w:rPr>
          <w:rFonts w:ascii="Times New Roman" w:hAnsi="Times New Roman" w:cs="Times New Roman"/>
          <w:sz w:val="28"/>
          <w:szCs w:val="28"/>
        </w:rPr>
      </w:pPr>
    </w:p>
    <w:sectPr w:rsidR="00665A15" w:rsidRPr="00665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BED"/>
    <w:multiLevelType w:val="multilevel"/>
    <w:tmpl w:val="760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57EC1"/>
    <w:multiLevelType w:val="multilevel"/>
    <w:tmpl w:val="297A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F4B64"/>
    <w:multiLevelType w:val="multilevel"/>
    <w:tmpl w:val="F21C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D49EF"/>
    <w:multiLevelType w:val="multilevel"/>
    <w:tmpl w:val="3F1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958E0"/>
    <w:multiLevelType w:val="multilevel"/>
    <w:tmpl w:val="A9A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933"/>
    <w:multiLevelType w:val="multilevel"/>
    <w:tmpl w:val="A9AA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008B7"/>
    <w:multiLevelType w:val="multilevel"/>
    <w:tmpl w:val="FCF0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D7068"/>
    <w:multiLevelType w:val="multilevel"/>
    <w:tmpl w:val="2C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42758"/>
    <w:multiLevelType w:val="multilevel"/>
    <w:tmpl w:val="E8B4FB2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677AD"/>
    <w:multiLevelType w:val="multilevel"/>
    <w:tmpl w:val="DC1E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37AC2"/>
    <w:multiLevelType w:val="hybridMultilevel"/>
    <w:tmpl w:val="5C6C1F30"/>
    <w:lvl w:ilvl="0" w:tplc="CFF8FA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D4988"/>
    <w:multiLevelType w:val="multilevel"/>
    <w:tmpl w:val="781C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F0235"/>
    <w:multiLevelType w:val="multilevel"/>
    <w:tmpl w:val="C31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20CF2"/>
    <w:multiLevelType w:val="multilevel"/>
    <w:tmpl w:val="BAE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E4770"/>
    <w:multiLevelType w:val="multilevel"/>
    <w:tmpl w:val="AB6E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25506"/>
    <w:multiLevelType w:val="multilevel"/>
    <w:tmpl w:val="34C8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A5F2E"/>
    <w:multiLevelType w:val="multilevel"/>
    <w:tmpl w:val="82D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85CC9"/>
    <w:multiLevelType w:val="multilevel"/>
    <w:tmpl w:val="CB6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635EB"/>
    <w:multiLevelType w:val="multilevel"/>
    <w:tmpl w:val="561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12"/>
  </w:num>
  <w:num w:numId="4">
    <w:abstractNumId w:val="9"/>
  </w:num>
  <w:num w:numId="5">
    <w:abstractNumId w:val="4"/>
  </w:num>
  <w:num w:numId="6">
    <w:abstractNumId w:val="13"/>
  </w:num>
  <w:num w:numId="7">
    <w:abstractNumId w:val="3"/>
  </w:num>
  <w:num w:numId="8">
    <w:abstractNumId w:val="7"/>
  </w:num>
  <w:num w:numId="9">
    <w:abstractNumId w:val="15"/>
  </w:num>
  <w:num w:numId="10">
    <w:abstractNumId w:val="2"/>
  </w:num>
  <w:num w:numId="11">
    <w:abstractNumId w:val="0"/>
  </w:num>
  <w:num w:numId="12">
    <w:abstractNumId w:val="6"/>
  </w:num>
  <w:num w:numId="13">
    <w:abstractNumId w:val="14"/>
  </w:num>
  <w:num w:numId="14">
    <w:abstractNumId w:val="5"/>
  </w:num>
  <w:num w:numId="15">
    <w:abstractNumId w:val="16"/>
  </w:num>
  <w:num w:numId="16">
    <w:abstractNumId w:val="18"/>
  </w:num>
  <w:num w:numId="17">
    <w:abstractNumId w:val="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15"/>
    <w:rsid w:val="00124217"/>
    <w:rsid w:val="001E5A4A"/>
    <w:rsid w:val="00253328"/>
    <w:rsid w:val="00390862"/>
    <w:rsid w:val="00551565"/>
    <w:rsid w:val="005C0021"/>
    <w:rsid w:val="00620AE8"/>
    <w:rsid w:val="00665A15"/>
    <w:rsid w:val="006A06EE"/>
    <w:rsid w:val="00765910"/>
    <w:rsid w:val="00895024"/>
    <w:rsid w:val="00925F95"/>
    <w:rsid w:val="0093666A"/>
    <w:rsid w:val="0096662D"/>
    <w:rsid w:val="009D0717"/>
    <w:rsid w:val="00B37CB8"/>
    <w:rsid w:val="00B5191A"/>
    <w:rsid w:val="00B75533"/>
    <w:rsid w:val="00BF4D6F"/>
    <w:rsid w:val="00CC47C1"/>
    <w:rsid w:val="00CD6110"/>
    <w:rsid w:val="00CF60D7"/>
    <w:rsid w:val="00E964D8"/>
    <w:rsid w:val="00E9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2F3A"/>
  <w15:docId w15:val="{A433D244-86D6-4F73-9871-53EB8E28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A15"/>
    <w:rPr>
      <w:rFonts w:ascii="Calibri" w:hAnsi="Calibri"/>
      <w:lang w:eastAsia="ru-RU"/>
    </w:rPr>
  </w:style>
  <w:style w:type="paragraph" w:styleId="1">
    <w:name w:val="heading 1"/>
    <w:basedOn w:val="a"/>
    <w:next w:val="a"/>
    <w:link w:val="10"/>
    <w:uiPriority w:val="9"/>
    <w:qFormat/>
    <w:rsid w:val="00CF60D7"/>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9"/>
    <w:qFormat/>
    <w:rsid w:val="00CF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CF60D7"/>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qFormat/>
    <w:rsid w:val="00CF60D7"/>
    <w:pPr>
      <w:keepNext/>
      <w:keepLines/>
      <w:spacing w:before="40" w:after="0"/>
      <w:outlineLvl w:val="3"/>
    </w:pPr>
    <w:rPr>
      <w:rFonts w:ascii="Cambria" w:eastAsia="Times New Roman" w:hAnsi="Cambria" w:cs="Times New Roman"/>
      <w:i/>
      <w:iCs/>
      <w:color w:val="365F9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0D7"/>
    <w:rPr>
      <w:rFonts w:ascii="Cambria" w:eastAsia="Times New Roman" w:hAnsi="Cambria" w:cs="Times New Roman"/>
      <w:color w:val="365F91"/>
      <w:sz w:val="32"/>
      <w:szCs w:val="32"/>
      <w:lang w:eastAsia="ru-RU"/>
    </w:rPr>
  </w:style>
  <w:style w:type="character" w:customStyle="1" w:styleId="20">
    <w:name w:val="Заголовок 2 Знак"/>
    <w:basedOn w:val="a0"/>
    <w:link w:val="2"/>
    <w:uiPriority w:val="9"/>
    <w:rsid w:val="00CF60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60D7"/>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rsid w:val="00CF60D7"/>
    <w:rPr>
      <w:rFonts w:ascii="Cambria" w:eastAsia="Times New Roman" w:hAnsi="Cambria" w:cs="Times New Roman"/>
      <w:i/>
      <w:iCs/>
      <w:color w:val="365F91"/>
      <w:sz w:val="20"/>
      <w:szCs w:val="20"/>
      <w:lang w:eastAsia="ru-RU"/>
    </w:rPr>
  </w:style>
  <w:style w:type="character" w:styleId="a3">
    <w:name w:val="Strong"/>
    <w:uiPriority w:val="22"/>
    <w:qFormat/>
    <w:rsid w:val="00CF60D7"/>
    <w:rPr>
      <w:b/>
      <w:bCs/>
    </w:rPr>
  </w:style>
  <w:style w:type="character" w:styleId="a4">
    <w:name w:val="Emphasis"/>
    <w:uiPriority w:val="20"/>
    <w:qFormat/>
    <w:rsid w:val="00CF60D7"/>
    <w:rPr>
      <w:i/>
      <w:iCs/>
    </w:rPr>
  </w:style>
  <w:style w:type="paragraph" w:styleId="a5">
    <w:name w:val="List Paragraph"/>
    <w:basedOn w:val="a"/>
    <w:uiPriority w:val="34"/>
    <w:qFormat/>
    <w:rsid w:val="00CF60D7"/>
    <w:pPr>
      <w:ind w:left="720"/>
      <w:contextualSpacing/>
    </w:pPr>
    <w:rPr>
      <w:rFonts w:eastAsia="Times New Roman" w:cs="Times New Roman"/>
    </w:rPr>
  </w:style>
  <w:style w:type="paragraph" w:styleId="a6">
    <w:name w:val="Normal (Web)"/>
    <w:basedOn w:val="a"/>
    <w:uiPriority w:val="99"/>
    <w:unhideWhenUsed/>
    <w:rsid w:val="00665A1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rsid w:val="005C0021"/>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5C0021"/>
    <w:rPr>
      <w:rFonts w:ascii="Times New Roman" w:eastAsia="Times New Roman" w:hAnsi="Times New Roman" w:cs="Times New Roman"/>
      <w:sz w:val="28"/>
      <w:szCs w:val="28"/>
    </w:rPr>
  </w:style>
  <w:style w:type="character" w:styleId="a9">
    <w:name w:val="Hyperlink"/>
    <w:basedOn w:val="a0"/>
    <w:uiPriority w:val="99"/>
    <w:unhideWhenUsed/>
    <w:rsid w:val="00895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3845">
      <w:bodyDiv w:val="1"/>
      <w:marLeft w:val="0"/>
      <w:marRight w:val="0"/>
      <w:marTop w:val="0"/>
      <w:marBottom w:val="0"/>
      <w:divBdr>
        <w:top w:val="none" w:sz="0" w:space="0" w:color="auto"/>
        <w:left w:val="none" w:sz="0" w:space="0" w:color="auto"/>
        <w:bottom w:val="none" w:sz="0" w:space="0" w:color="auto"/>
        <w:right w:val="none" w:sz="0" w:space="0" w:color="auto"/>
      </w:divBdr>
    </w:div>
    <w:div w:id="197864872">
      <w:bodyDiv w:val="1"/>
      <w:marLeft w:val="0"/>
      <w:marRight w:val="0"/>
      <w:marTop w:val="0"/>
      <w:marBottom w:val="0"/>
      <w:divBdr>
        <w:top w:val="none" w:sz="0" w:space="0" w:color="auto"/>
        <w:left w:val="none" w:sz="0" w:space="0" w:color="auto"/>
        <w:bottom w:val="none" w:sz="0" w:space="0" w:color="auto"/>
        <w:right w:val="none" w:sz="0" w:space="0" w:color="auto"/>
      </w:divBdr>
    </w:div>
    <w:div w:id="414520149">
      <w:bodyDiv w:val="1"/>
      <w:marLeft w:val="0"/>
      <w:marRight w:val="0"/>
      <w:marTop w:val="0"/>
      <w:marBottom w:val="0"/>
      <w:divBdr>
        <w:top w:val="none" w:sz="0" w:space="0" w:color="auto"/>
        <w:left w:val="none" w:sz="0" w:space="0" w:color="auto"/>
        <w:bottom w:val="none" w:sz="0" w:space="0" w:color="auto"/>
        <w:right w:val="none" w:sz="0" w:space="0" w:color="auto"/>
      </w:divBdr>
    </w:div>
    <w:div w:id="737941198">
      <w:bodyDiv w:val="1"/>
      <w:marLeft w:val="0"/>
      <w:marRight w:val="0"/>
      <w:marTop w:val="0"/>
      <w:marBottom w:val="0"/>
      <w:divBdr>
        <w:top w:val="none" w:sz="0" w:space="0" w:color="auto"/>
        <w:left w:val="none" w:sz="0" w:space="0" w:color="auto"/>
        <w:bottom w:val="none" w:sz="0" w:space="0" w:color="auto"/>
        <w:right w:val="none" w:sz="0" w:space="0" w:color="auto"/>
      </w:divBdr>
    </w:div>
    <w:div w:id="1023821521">
      <w:bodyDiv w:val="1"/>
      <w:marLeft w:val="0"/>
      <w:marRight w:val="0"/>
      <w:marTop w:val="0"/>
      <w:marBottom w:val="0"/>
      <w:divBdr>
        <w:top w:val="none" w:sz="0" w:space="0" w:color="auto"/>
        <w:left w:val="none" w:sz="0" w:space="0" w:color="auto"/>
        <w:bottom w:val="none" w:sz="0" w:space="0" w:color="auto"/>
        <w:right w:val="none" w:sz="0" w:space="0" w:color="auto"/>
      </w:divBdr>
    </w:div>
    <w:div w:id="1051922712">
      <w:bodyDiv w:val="1"/>
      <w:marLeft w:val="0"/>
      <w:marRight w:val="0"/>
      <w:marTop w:val="0"/>
      <w:marBottom w:val="0"/>
      <w:divBdr>
        <w:top w:val="none" w:sz="0" w:space="0" w:color="auto"/>
        <w:left w:val="none" w:sz="0" w:space="0" w:color="auto"/>
        <w:bottom w:val="none" w:sz="0" w:space="0" w:color="auto"/>
        <w:right w:val="none" w:sz="0" w:space="0" w:color="auto"/>
      </w:divBdr>
    </w:div>
    <w:div w:id="1084912803">
      <w:bodyDiv w:val="1"/>
      <w:marLeft w:val="0"/>
      <w:marRight w:val="0"/>
      <w:marTop w:val="0"/>
      <w:marBottom w:val="0"/>
      <w:divBdr>
        <w:top w:val="none" w:sz="0" w:space="0" w:color="auto"/>
        <w:left w:val="none" w:sz="0" w:space="0" w:color="auto"/>
        <w:bottom w:val="none" w:sz="0" w:space="0" w:color="auto"/>
        <w:right w:val="none" w:sz="0" w:space="0" w:color="auto"/>
      </w:divBdr>
    </w:div>
    <w:div w:id="1176773274">
      <w:bodyDiv w:val="1"/>
      <w:marLeft w:val="0"/>
      <w:marRight w:val="0"/>
      <w:marTop w:val="0"/>
      <w:marBottom w:val="0"/>
      <w:divBdr>
        <w:top w:val="none" w:sz="0" w:space="0" w:color="auto"/>
        <w:left w:val="none" w:sz="0" w:space="0" w:color="auto"/>
        <w:bottom w:val="none" w:sz="0" w:space="0" w:color="auto"/>
        <w:right w:val="none" w:sz="0" w:space="0" w:color="auto"/>
      </w:divBdr>
    </w:div>
    <w:div w:id="1380400519">
      <w:bodyDiv w:val="1"/>
      <w:marLeft w:val="0"/>
      <w:marRight w:val="0"/>
      <w:marTop w:val="0"/>
      <w:marBottom w:val="0"/>
      <w:divBdr>
        <w:top w:val="none" w:sz="0" w:space="0" w:color="auto"/>
        <w:left w:val="none" w:sz="0" w:space="0" w:color="auto"/>
        <w:bottom w:val="none" w:sz="0" w:space="0" w:color="auto"/>
        <w:right w:val="none" w:sz="0" w:space="0" w:color="auto"/>
      </w:divBdr>
    </w:div>
    <w:div w:id="1455322717">
      <w:bodyDiv w:val="1"/>
      <w:marLeft w:val="0"/>
      <w:marRight w:val="0"/>
      <w:marTop w:val="0"/>
      <w:marBottom w:val="0"/>
      <w:divBdr>
        <w:top w:val="none" w:sz="0" w:space="0" w:color="auto"/>
        <w:left w:val="none" w:sz="0" w:space="0" w:color="auto"/>
        <w:bottom w:val="none" w:sz="0" w:space="0" w:color="auto"/>
        <w:right w:val="none" w:sz="0" w:space="0" w:color="auto"/>
      </w:divBdr>
    </w:div>
    <w:div w:id="1579053654">
      <w:bodyDiv w:val="1"/>
      <w:marLeft w:val="0"/>
      <w:marRight w:val="0"/>
      <w:marTop w:val="0"/>
      <w:marBottom w:val="0"/>
      <w:divBdr>
        <w:top w:val="none" w:sz="0" w:space="0" w:color="auto"/>
        <w:left w:val="none" w:sz="0" w:space="0" w:color="auto"/>
        <w:bottom w:val="none" w:sz="0" w:space="0" w:color="auto"/>
        <w:right w:val="none" w:sz="0" w:space="0" w:color="auto"/>
      </w:divBdr>
    </w:div>
    <w:div w:id="1822842862">
      <w:bodyDiv w:val="1"/>
      <w:marLeft w:val="0"/>
      <w:marRight w:val="0"/>
      <w:marTop w:val="0"/>
      <w:marBottom w:val="0"/>
      <w:divBdr>
        <w:top w:val="none" w:sz="0" w:space="0" w:color="auto"/>
        <w:left w:val="none" w:sz="0" w:space="0" w:color="auto"/>
        <w:bottom w:val="none" w:sz="0" w:space="0" w:color="auto"/>
        <w:right w:val="none" w:sz="0" w:space="0" w:color="auto"/>
      </w:divBdr>
    </w:div>
    <w:div w:id="19172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declarations/socdev.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wipolex/ru/legislation/details/7330" TargetMode="External"/><Relationship Id="rId12" Type="http://schemas.openxmlformats.org/officeDocument/2006/relationships/hyperlink" Target="https://www.wipo.int/wipolex/ru/legislation/details/3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ns.com/download/books/cons/croatia.pdf" TargetMode="External"/><Relationship Id="rId11" Type="http://schemas.openxmlformats.org/officeDocument/2006/relationships/hyperlink" Target="https://adilet.zan.kz/rus/docs/P1300000673" TargetMode="External"/><Relationship Id="rId5" Type="http://schemas.openxmlformats.org/officeDocument/2006/relationships/hyperlink" Target="https://www.litres.ru/book/l-dugi/obschie-preobrazovaniya-grazhdanskogo-prava-so-vremeni-kodeksa-napo-486485/" TargetMode="External"/><Relationship Id="rId10" Type="http://schemas.openxmlformats.org/officeDocument/2006/relationships/hyperlink" Target="https://online.zakon.kz/Document/?doc_id=1000581" TargetMode="External"/><Relationship Id="rId4" Type="http://schemas.openxmlformats.org/officeDocument/2006/relationships/webSettings" Target="webSettings.xml"/><Relationship Id="rId9" Type="http://schemas.openxmlformats.org/officeDocument/2006/relationships/hyperlink" Target="https://www.wipo.int/wipolex/ru/legislation/details/227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5868</Words>
  <Characters>33450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26</cp:revision>
  <dcterms:created xsi:type="dcterms:W3CDTF">2025-11-25T12:19:00Z</dcterms:created>
  <dcterms:modified xsi:type="dcterms:W3CDTF">2026-04-02T15:21:00Z</dcterms:modified>
</cp:coreProperties>
</file>