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E" w:rsidRDefault="00E5774E" w:rsidP="00E5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4E" w:rsidRDefault="00E5774E" w:rsidP="00E57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4E" w:rsidRDefault="00E5774E" w:rsidP="00E57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ноосферизма.</w:t>
      </w:r>
    </w:p>
    <w:p w:rsidR="00292E73" w:rsidRDefault="00292E73" w:rsidP="00292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наук, профессор Голубев Е.А.</w:t>
      </w:r>
    </w:p>
    <w:p w:rsidR="00E5774E" w:rsidRDefault="00E5774E" w:rsidP="00E57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74E" w:rsidRDefault="00E5774E" w:rsidP="00E577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6344"/>
      </w:tblGrid>
      <w:tr w:rsidR="00E5774E" w:rsidTr="00DD57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5774E" w:rsidRDefault="00E5774E" w:rsidP="00DD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Труды В.И. Вернадского по теории ноосферизма при его жизни не публиковались и стали доступны для изучения и развития в современных условиях лишь на рубеже 1990 года. По В.И. Вернадскому «Превращение биосферы в ноосферу представляет собой качественно новый этап развития общества и является необходимым условием сохранения нынешней цивилизации и перехода к более высокой ступени ее развития». Эта эпохальная задача требует тщательной и многолетней подготовки эволюционной трансформации управления мировым развитием. Предлагаются некоторые концептуальные направления практической реализации идей ноосферизма.</w:t>
            </w:r>
            <w:r w:rsidR="006C5CE1">
              <w:rPr>
                <w:rFonts w:ascii="Times New Roman" w:hAnsi="Times New Roman" w:cs="Times New Roman"/>
                <w:sz w:val="28"/>
                <w:szCs w:val="28"/>
              </w:rPr>
              <w:t xml:space="preserve"> В части включения молодого поколения и предания ему политической силы.</w:t>
            </w:r>
          </w:p>
        </w:tc>
      </w:tr>
    </w:tbl>
    <w:p w:rsidR="00E5774E" w:rsidRPr="00590FE3" w:rsidRDefault="00E5774E" w:rsidP="00E57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74E" w:rsidRDefault="00E5774E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1F0" w:rsidRDefault="001D71F0" w:rsidP="00DA39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150-летия со дня рождения Владимира Ивановича Вернадского (1863-1945) можно лишь восхищаться многогранностью его таланта как естествоиспытатиля и философа. Он работал на стыке геологических и биологических наук и наук об атомах. Завершил становление геохимии, создал новую его отрасль – биогеохимию. Он один из создателей генетической минералогии и радиогеологии. Работал также в области кристаллографии, почвоведения, метеоритики и методологии естествознания. Высоко ценил значение филисофии для научного исследования. </w:t>
      </w:r>
    </w:p>
    <w:p w:rsidR="001D71F0" w:rsidRDefault="001D71F0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результаты развития В.И.Вернадским учения о ноосфере – «сфере разума» при его жизни не публиковались. С 1920 года все свои работы он «клал в стол». Слава Богу! </w:t>
      </w:r>
      <w:r w:rsidR="00BA25F4">
        <w:rPr>
          <w:rFonts w:ascii="Times New Roman" w:hAnsi="Times New Roman" w:cs="Times New Roman"/>
          <w:sz w:val="28"/>
          <w:szCs w:val="28"/>
        </w:rPr>
        <w:t xml:space="preserve">они сохранились в архивах АН СССР. Лишь в 1988 и 1991 советские ученые опубликовали их в виде двух книг В.И.Вернадского: «Философские мысли натуралиста» и «Научная мысль как планетарное явление» </w:t>
      </w:r>
      <w:r w:rsidR="00BA25F4" w:rsidRPr="00BA25F4">
        <w:rPr>
          <w:rFonts w:ascii="Times New Roman" w:hAnsi="Times New Roman" w:cs="Times New Roman"/>
          <w:sz w:val="28"/>
          <w:szCs w:val="28"/>
        </w:rPr>
        <w:t>[</w:t>
      </w:r>
      <w:r w:rsidR="00BA25F4">
        <w:rPr>
          <w:rFonts w:ascii="Times New Roman" w:hAnsi="Times New Roman" w:cs="Times New Roman"/>
          <w:sz w:val="28"/>
          <w:szCs w:val="28"/>
        </w:rPr>
        <w:t>1,2</w:t>
      </w:r>
      <w:r w:rsidR="00BA25F4" w:rsidRPr="00BA25F4">
        <w:rPr>
          <w:rFonts w:ascii="Times New Roman" w:hAnsi="Times New Roman" w:cs="Times New Roman"/>
          <w:sz w:val="28"/>
          <w:szCs w:val="28"/>
        </w:rPr>
        <w:t>]</w:t>
      </w:r>
      <w:r w:rsidR="00F67518">
        <w:rPr>
          <w:rFonts w:ascii="Times New Roman" w:hAnsi="Times New Roman" w:cs="Times New Roman"/>
          <w:sz w:val="28"/>
          <w:szCs w:val="28"/>
        </w:rPr>
        <w:t xml:space="preserve">. </w:t>
      </w:r>
      <w:r w:rsidR="000959EF">
        <w:rPr>
          <w:rFonts w:ascii="Times New Roman" w:hAnsi="Times New Roman" w:cs="Times New Roman"/>
          <w:sz w:val="28"/>
          <w:szCs w:val="28"/>
        </w:rPr>
        <w:t>По-видимому,</w:t>
      </w:r>
      <w:r w:rsidR="00BA25F4">
        <w:rPr>
          <w:rFonts w:ascii="Times New Roman" w:hAnsi="Times New Roman" w:cs="Times New Roman"/>
          <w:sz w:val="28"/>
          <w:szCs w:val="28"/>
        </w:rPr>
        <w:t xml:space="preserve"> В.И.Вернадского развивать это направление побудили лозунги революционеров и Великая </w:t>
      </w:r>
      <w:r w:rsidR="00F67518" w:rsidRPr="00F67518">
        <w:rPr>
          <w:rFonts w:ascii="Times New Roman" w:hAnsi="Times New Roman" w:cs="Times New Roman"/>
          <w:sz w:val="28"/>
          <w:szCs w:val="28"/>
        </w:rPr>
        <w:t>О</w:t>
      </w:r>
      <w:r w:rsidR="00BA25F4">
        <w:rPr>
          <w:rFonts w:ascii="Times New Roman" w:hAnsi="Times New Roman" w:cs="Times New Roman"/>
          <w:sz w:val="28"/>
          <w:szCs w:val="28"/>
        </w:rPr>
        <w:t xml:space="preserve">ктябрьская социалистическая революция: Мировая пролетарская революция, захват власти пролетариатом и его авангардом – коммунистической партией. </w:t>
      </w:r>
      <w:r w:rsidR="00BA25F4">
        <w:rPr>
          <w:rFonts w:ascii="Times New Roman" w:hAnsi="Times New Roman" w:cs="Times New Roman"/>
          <w:sz w:val="28"/>
          <w:szCs w:val="28"/>
        </w:rPr>
        <w:lastRenderedPageBreak/>
        <w:t>Необходимо было теоретически осмыслить</w:t>
      </w:r>
      <w:r w:rsidR="00A3652A">
        <w:rPr>
          <w:rFonts w:ascii="Times New Roman" w:hAnsi="Times New Roman" w:cs="Times New Roman"/>
          <w:sz w:val="28"/>
          <w:szCs w:val="28"/>
        </w:rPr>
        <w:t xml:space="preserve"> пути </w:t>
      </w:r>
      <w:r w:rsidR="00BA25F4">
        <w:rPr>
          <w:rFonts w:ascii="Times New Roman" w:hAnsi="Times New Roman" w:cs="Times New Roman"/>
          <w:sz w:val="28"/>
          <w:szCs w:val="28"/>
        </w:rPr>
        <w:t>гуманного управления мировым обществом. Но это</w:t>
      </w:r>
      <w:r w:rsidR="00A3652A">
        <w:rPr>
          <w:rFonts w:ascii="Times New Roman" w:hAnsi="Times New Roman" w:cs="Times New Roman"/>
          <w:sz w:val="28"/>
          <w:szCs w:val="28"/>
        </w:rPr>
        <w:t xml:space="preserve">го исторического события не произошло. Пришлось строить социализм в отдельно взятой стране, развивать промышленность, сельское хозяйство, науку, культуру, массово поднять уровень образования и здравоохранения. В общем, готовить страну к обоне и идеологической экспансии марксистско-ленинского мировоззрения. (Вспомним 2-й и 3-й Интернационалы и братскую помощь дружественным народам). АН СССР </w:t>
      </w:r>
      <w:r w:rsidR="00DA396C">
        <w:rPr>
          <w:rFonts w:ascii="Times New Roman" w:hAnsi="Times New Roman" w:cs="Times New Roman"/>
          <w:sz w:val="28"/>
          <w:szCs w:val="28"/>
        </w:rPr>
        <w:t>было не до ноосферы. Но в конце жизненного цикла СССР учение В.И.Вернадского оказалось востребованным и не только в Российской Федерации.</w:t>
      </w:r>
    </w:p>
    <w:p w:rsidR="00DA396C" w:rsidRDefault="00DA396C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Посмотрим, что было до этого события.</w:t>
      </w:r>
    </w:p>
    <w:p w:rsidR="00DA396C" w:rsidRDefault="00DA396C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термин «ноосфера» около 100 лет назад употребил Ле-Руа. Затем его широко использовал Тейяр де Шарден, убежденный в слиянии наций в единое человечество, с природой и Богом как апофиоз Эволюции и финал исторического процесса.</w:t>
      </w:r>
    </w:p>
    <w:p w:rsidR="00DA396C" w:rsidRDefault="00DA396C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Отметим работы в области глобального управления</w:t>
      </w:r>
      <w:r w:rsidR="00C460D2">
        <w:rPr>
          <w:rFonts w:ascii="Times New Roman" w:hAnsi="Times New Roman" w:cs="Times New Roman"/>
          <w:sz w:val="28"/>
          <w:szCs w:val="28"/>
        </w:rPr>
        <w:t xml:space="preserve"> лишь некоторых ученых, не использующих термин «ноосфера».</w:t>
      </w:r>
    </w:p>
    <w:p w:rsidR="00C460D2" w:rsidRDefault="00C460D2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единой глобальной науке говорят, </w:t>
      </w:r>
      <w:r w:rsidR="004418FD">
        <w:rPr>
          <w:rFonts w:ascii="Times New Roman" w:hAnsi="Times New Roman" w:cs="Times New Roman"/>
          <w:sz w:val="28"/>
          <w:szCs w:val="28"/>
        </w:rPr>
        <w:t>например, авторы неопозитивизма Ве</w:t>
      </w:r>
      <w:r w:rsidR="00E5774E">
        <w:rPr>
          <w:rFonts w:ascii="Times New Roman" w:hAnsi="Times New Roman" w:cs="Times New Roman"/>
          <w:sz w:val="28"/>
          <w:szCs w:val="28"/>
        </w:rPr>
        <w:t>нског</w:t>
      </w:r>
      <w:r w:rsidR="004418FD">
        <w:rPr>
          <w:rFonts w:ascii="Times New Roman" w:hAnsi="Times New Roman" w:cs="Times New Roman"/>
          <w:sz w:val="28"/>
          <w:szCs w:val="28"/>
        </w:rPr>
        <w:t>о кружка, исповедующие</w:t>
      </w:r>
      <w:r w:rsidR="0011550A">
        <w:rPr>
          <w:rFonts w:ascii="Times New Roman" w:hAnsi="Times New Roman" w:cs="Times New Roman"/>
          <w:sz w:val="28"/>
          <w:szCs w:val="28"/>
        </w:rPr>
        <w:t xml:space="preserve"> программу «единой науки». Австрийский биолог и филосов Людвиг Берталанфи (1901-72) не согласился с рядом положений </w:t>
      </w:r>
      <w:r w:rsidR="00E5774E">
        <w:rPr>
          <w:rFonts w:ascii="Times New Roman" w:hAnsi="Times New Roman" w:cs="Times New Roman"/>
          <w:sz w:val="28"/>
          <w:szCs w:val="28"/>
        </w:rPr>
        <w:t>«</w:t>
      </w:r>
      <w:r w:rsidR="0011550A">
        <w:rPr>
          <w:rFonts w:ascii="Times New Roman" w:hAnsi="Times New Roman" w:cs="Times New Roman"/>
          <w:sz w:val="28"/>
          <w:szCs w:val="28"/>
        </w:rPr>
        <w:t>единой науки</w:t>
      </w:r>
      <w:r w:rsidR="00E5774E">
        <w:rPr>
          <w:rFonts w:ascii="Times New Roman" w:hAnsi="Times New Roman" w:cs="Times New Roman"/>
          <w:sz w:val="28"/>
          <w:szCs w:val="28"/>
        </w:rPr>
        <w:t>»</w:t>
      </w:r>
      <w:r w:rsidR="0011550A">
        <w:rPr>
          <w:rFonts w:ascii="Times New Roman" w:hAnsi="Times New Roman" w:cs="Times New Roman"/>
          <w:sz w:val="28"/>
          <w:szCs w:val="28"/>
        </w:rPr>
        <w:t xml:space="preserve"> и выдвинул свою общую теорию жизни, выдвинул одну из первых версий Общей теории систем. Обобщил принципы целостности, организации, </w:t>
      </w:r>
      <w:r w:rsidR="006F3192">
        <w:rPr>
          <w:rFonts w:ascii="Times New Roman" w:hAnsi="Times New Roman" w:cs="Times New Roman"/>
          <w:sz w:val="28"/>
          <w:szCs w:val="28"/>
        </w:rPr>
        <w:t>эквифинальности. Автор ряда работ, в частности, «Общая теория систем</w:t>
      </w:r>
      <w:r w:rsidR="00F67518">
        <w:rPr>
          <w:rFonts w:ascii="Times New Roman" w:hAnsi="Times New Roman" w:cs="Times New Roman"/>
          <w:sz w:val="28"/>
          <w:szCs w:val="28"/>
        </w:rPr>
        <w:t>.</w:t>
      </w:r>
      <w:r w:rsidR="006F3192">
        <w:rPr>
          <w:rFonts w:ascii="Times New Roman" w:hAnsi="Times New Roman" w:cs="Times New Roman"/>
          <w:sz w:val="28"/>
          <w:szCs w:val="28"/>
        </w:rPr>
        <w:t xml:space="preserve"> </w:t>
      </w:r>
      <w:r w:rsidR="00E5774E">
        <w:rPr>
          <w:rFonts w:ascii="Times New Roman" w:hAnsi="Times New Roman" w:cs="Times New Roman"/>
          <w:sz w:val="28"/>
          <w:szCs w:val="28"/>
        </w:rPr>
        <w:t>О</w:t>
      </w:r>
      <w:r w:rsidR="006F3192">
        <w:rPr>
          <w:rFonts w:ascii="Times New Roman" w:hAnsi="Times New Roman" w:cs="Times New Roman"/>
          <w:sz w:val="28"/>
          <w:szCs w:val="28"/>
        </w:rPr>
        <w:t xml:space="preserve">снования, развития, применение». 1968 </w:t>
      </w:r>
      <w:r w:rsidR="006F3192" w:rsidRPr="006F3192">
        <w:rPr>
          <w:rFonts w:ascii="Times New Roman" w:hAnsi="Times New Roman" w:cs="Times New Roman"/>
          <w:sz w:val="28"/>
          <w:szCs w:val="28"/>
        </w:rPr>
        <w:t>[</w:t>
      </w:r>
      <w:r w:rsidR="006F3192">
        <w:rPr>
          <w:rFonts w:ascii="Times New Roman" w:hAnsi="Times New Roman" w:cs="Times New Roman"/>
          <w:sz w:val="28"/>
          <w:szCs w:val="28"/>
        </w:rPr>
        <w:t>3</w:t>
      </w:r>
      <w:r w:rsidR="006F3192" w:rsidRPr="006F3192">
        <w:rPr>
          <w:rFonts w:ascii="Times New Roman" w:hAnsi="Times New Roman" w:cs="Times New Roman"/>
          <w:sz w:val="28"/>
          <w:szCs w:val="28"/>
        </w:rPr>
        <w:t>]</w:t>
      </w:r>
      <w:r w:rsidR="006F3192">
        <w:rPr>
          <w:rFonts w:ascii="Times New Roman" w:hAnsi="Times New Roman" w:cs="Times New Roman"/>
          <w:sz w:val="28"/>
          <w:szCs w:val="28"/>
        </w:rPr>
        <w:t>. Эквифинальность – достижение системой одного и того же конечного состояния при различных начальных условиях (финал исторического процесса</w:t>
      </w:r>
      <w:r w:rsidR="00E5774E">
        <w:rPr>
          <w:rFonts w:ascii="Times New Roman" w:hAnsi="Times New Roman" w:cs="Times New Roman"/>
          <w:sz w:val="28"/>
          <w:szCs w:val="28"/>
        </w:rPr>
        <w:t xml:space="preserve"> по де Шардену</w:t>
      </w:r>
      <w:r w:rsidR="006F3192">
        <w:rPr>
          <w:rFonts w:ascii="Times New Roman" w:hAnsi="Times New Roman" w:cs="Times New Roman"/>
          <w:sz w:val="28"/>
          <w:szCs w:val="28"/>
        </w:rPr>
        <w:t>?).</w:t>
      </w:r>
    </w:p>
    <w:p w:rsidR="006F3192" w:rsidRDefault="006F3192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ученые интерпретируют Берталанфи как автора новой понятийной парадигмы: единую динамическую сущность описывает взаимосвязанная триада – организация, система, структура.</w:t>
      </w:r>
    </w:p>
    <w:p w:rsidR="006F3192" w:rsidRDefault="006F3192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Футуралогия – область знаний, охватывающая перспективы социальных процессов</w:t>
      </w:r>
      <w:r w:rsidR="002F2A20">
        <w:rPr>
          <w:rFonts w:ascii="Times New Roman" w:hAnsi="Times New Roman" w:cs="Times New Roman"/>
          <w:sz w:val="28"/>
          <w:szCs w:val="28"/>
        </w:rPr>
        <w:t>, представления о будущем человечества.</w:t>
      </w:r>
    </w:p>
    <w:p w:rsidR="002F2A20" w:rsidRDefault="002F2A20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Термин «Футурология» предложил немецкий социолог Фиетхейм в 1943 г., имея ввиду некую надклассовую «философию будущего», противостоящую идеологии и утопии. Со временем, в 60-х годах вытесняется понятием «исследование будущего», которое охватывает теорию и практику прогнозирования. Некоторые исследователи будущего доказывали неизбежность «глобальной катастрофы» при существующих</w:t>
      </w:r>
      <w:r w:rsidR="00AC671B">
        <w:rPr>
          <w:rFonts w:ascii="Times New Roman" w:hAnsi="Times New Roman" w:cs="Times New Roman"/>
          <w:sz w:val="28"/>
          <w:szCs w:val="28"/>
        </w:rPr>
        <w:t xml:space="preserve"> тенденциях общественного развития. В конце 70-х годов сформировалось течение, отстаивающее необходимость перехода к «новой цивилизации». Сформировался «Римский клуб», по инициативе которого развернулось глобальное моделирование перспектив человечества на основе использования ЭВМ (с ограниченными для того времени возможностями).</w:t>
      </w:r>
    </w:p>
    <w:p w:rsidR="00AC671B" w:rsidRDefault="00AC671B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Примерно в то же время было установлено, что война с применением ядерного оружия приведет к «ядерной зиме» на Земле и окажет губительное влияние на развитие человечества и биосферы.</w:t>
      </w:r>
    </w:p>
    <w:p w:rsidR="00AC671B" w:rsidRDefault="00AC671B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Приведем свежий не философский пример.</w:t>
      </w:r>
    </w:p>
    <w:p w:rsidR="00184720" w:rsidRDefault="00184720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Швейцарская компания «Сингента» предложила на научном симпозиуме в Брюсселе «</w:t>
      </w:r>
      <w:r w:rsidR="00E577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ырастить больше из меньшего» (2013 г.)</w:t>
      </w:r>
      <w:r w:rsidR="00E577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лобальное решение актуальнейшей проблемы выживания человечества в части продовольственной безопасности.</w:t>
      </w:r>
      <w:r w:rsidR="00D1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20" w:rsidRDefault="00554CC8" w:rsidP="00DA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Тезисы:</w:t>
      </w:r>
    </w:p>
    <w:p w:rsidR="00554CC8" w:rsidRDefault="00554CC8" w:rsidP="00554C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 планете появляется 200000 новых едоков.</w:t>
      </w:r>
    </w:p>
    <w:p w:rsidR="00554CC8" w:rsidRDefault="00554CC8" w:rsidP="00554C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продовольствием растущего населения Земли в ближайшие пол века его надо произвести больше, чем за</w:t>
      </w:r>
      <w:r w:rsidR="0009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последние 10 тысяч лет. Если в 1</w:t>
      </w:r>
      <w:r w:rsidR="000959EF">
        <w:rPr>
          <w:rFonts w:ascii="Times New Roman" w:hAnsi="Times New Roman" w:cs="Times New Roman"/>
          <w:sz w:val="28"/>
          <w:szCs w:val="28"/>
        </w:rPr>
        <w:t xml:space="preserve">960 г. с одного гектара сельхоз </w:t>
      </w:r>
      <w:r>
        <w:rPr>
          <w:rFonts w:ascii="Times New Roman" w:hAnsi="Times New Roman" w:cs="Times New Roman"/>
          <w:sz w:val="28"/>
          <w:szCs w:val="28"/>
        </w:rPr>
        <w:t>угодий кормилось 2 человека, то в 2020 году придется кормить уже пять землян.</w:t>
      </w:r>
    </w:p>
    <w:p w:rsidR="00554CC8" w:rsidRDefault="00554CC8" w:rsidP="00554C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План позитивного развития</w:t>
      </w:r>
      <w:r w:rsidR="00E57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концентрирующий внимание на шести важнейших целях.</w:t>
      </w:r>
    </w:p>
    <w:p w:rsidR="006B1550" w:rsidRDefault="006B1550" w:rsidP="00E5774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ноосферизма – в</w:t>
      </w:r>
      <w:r w:rsidR="00E5774E">
        <w:rPr>
          <w:rFonts w:ascii="Times New Roman" w:hAnsi="Times New Roman" w:cs="Times New Roman"/>
          <w:sz w:val="28"/>
          <w:szCs w:val="28"/>
        </w:rPr>
        <w:t xml:space="preserve"> его относительно</w:t>
      </w:r>
      <w:r w:rsidR="00F67518">
        <w:rPr>
          <w:rFonts w:ascii="Times New Roman" w:hAnsi="Times New Roman" w:cs="Times New Roman"/>
          <w:sz w:val="28"/>
          <w:szCs w:val="28"/>
        </w:rPr>
        <w:t>й молодости, распространенности.</w:t>
      </w:r>
      <w:r w:rsidR="00E5774E">
        <w:rPr>
          <w:rFonts w:ascii="Times New Roman" w:hAnsi="Times New Roman" w:cs="Times New Roman"/>
          <w:sz w:val="28"/>
          <w:szCs w:val="28"/>
        </w:rPr>
        <w:t xml:space="preserve"> </w:t>
      </w:r>
      <w:r w:rsidR="00F67518">
        <w:rPr>
          <w:rFonts w:ascii="Times New Roman" w:hAnsi="Times New Roman" w:cs="Times New Roman"/>
          <w:sz w:val="28"/>
          <w:szCs w:val="28"/>
        </w:rPr>
        <w:t>Н</w:t>
      </w:r>
      <w:r w:rsidR="00CA5A64">
        <w:rPr>
          <w:rFonts w:ascii="Times New Roman" w:hAnsi="Times New Roman" w:cs="Times New Roman"/>
          <w:sz w:val="28"/>
          <w:szCs w:val="28"/>
        </w:rPr>
        <w:t>еобходимы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CA5A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завоевания умов и пут</w:t>
      </w:r>
      <w:r w:rsidR="00CA5A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придания ему политической силы.</w:t>
      </w:r>
    </w:p>
    <w:p w:rsidR="006B1550" w:rsidRDefault="006B1550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1550" w:rsidRDefault="006B1550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завоевании умов.</w:t>
      </w:r>
    </w:p>
    <w:p w:rsidR="006B1550" w:rsidRDefault="006B1550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Основатель кибернетики Норберт Ванер в своей книги «</w:t>
      </w:r>
      <w:r w:rsidR="00551C09">
        <w:rPr>
          <w:rFonts w:ascii="Times New Roman" w:hAnsi="Times New Roman" w:cs="Times New Roman"/>
          <w:sz w:val="28"/>
          <w:szCs w:val="28"/>
        </w:rPr>
        <w:t>КИБЕРНЕТИКА или управление и связь в животном и машине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C09">
        <w:rPr>
          <w:rFonts w:ascii="Times New Roman" w:hAnsi="Times New Roman" w:cs="Times New Roman"/>
          <w:sz w:val="28"/>
          <w:szCs w:val="28"/>
        </w:rPr>
        <w:t xml:space="preserve"> </w:t>
      </w:r>
      <w:r w:rsidR="00551C09" w:rsidRPr="00551C09">
        <w:rPr>
          <w:rFonts w:ascii="Times New Roman" w:hAnsi="Times New Roman" w:cs="Times New Roman"/>
          <w:sz w:val="28"/>
          <w:szCs w:val="28"/>
        </w:rPr>
        <w:t>[</w:t>
      </w:r>
      <w:r w:rsidR="00551C09">
        <w:rPr>
          <w:rFonts w:ascii="Times New Roman" w:hAnsi="Times New Roman" w:cs="Times New Roman"/>
          <w:sz w:val="28"/>
          <w:szCs w:val="28"/>
        </w:rPr>
        <w:t>4</w:t>
      </w:r>
      <w:r w:rsidR="00551C09" w:rsidRPr="00551C09">
        <w:rPr>
          <w:rFonts w:ascii="Times New Roman" w:hAnsi="Times New Roman" w:cs="Times New Roman"/>
          <w:sz w:val="28"/>
          <w:szCs w:val="28"/>
        </w:rPr>
        <w:t>]</w:t>
      </w:r>
      <w:r w:rsidR="00551C09">
        <w:rPr>
          <w:rFonts w:ascii="Times New Roman" w:hAnsi="Times New Roman" w:cs="Times New Roman"/>
          <w:sz w:val="28"/>
          <w:szCs w:val="28"/>
        </w:rPr>
        <w:t xml:space="preserve"> ввел в обиход термин «семантический фильтр», который формируется в сознании человека как в процессе его физиологического развития, так и социумом, когнитивными технологиями управления сознанием и поведением групп населения, общества. </w:t>
      </w:r>
    </w:p>
    <w:p w:rsidR="00551C09" w:rsidRDefault="00551C09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Западной цивилизации сформировался «человек потребляющий» -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5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consumers</w:t>
      </w:r>
      <w:r>
        <w:rPr>
          <w:rFonts w:ascii="Times New Roman" w:hAnsi="Times New Roman" w:cs="Times New Roman"/>
          <w:sz w:val="28"/>
          <w:szCs w:val="28"/>
        </w:rPr>
        <w:t>. Но не только в Западной, но и в других цивилизациях люди хотят жить лучше, а их дети еще лучше, потреблять еще больше.</w:t>
      </w:r>
    </w:p>
    <w:p w:rsidR="00551C09" w:rsidRDefault="00551C09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теоретиков ноосферизма – включиться для начала в «настройку» семантического фильтра молодого поколения граждан России со школьной скамьи. Первый шаг – расширение </w:t>
      </w:r>
      <w:r w:rsidR="00CA5A64">
        <w:rPr>
          <w:rFonts w:ascii="Times New Roman" w:hAnsi="Times New Roman" w:cs="Times New Roman"/>
          <w:sz w:val="28"/>
          <w:szCs w:val="28"/>
        </w:rPr>
        <w:t>наследия</w:t>
      </w:r>
      <w:r>
        <w:rPr>
          <w:rFonts w:ascii="Times New Roman" w:hAnsi="Times New Roman" w:cs="Times New Roman"/>
          <w:sz w:val="28"/>
          <w:szCs w:val="28"/>
        </w:rPr>
        <w:t xml:space="preserve"> В.И.Вернадского в проекте Канонического учебника истории, который в </w:t>
      </w:r>
      <w:r w:rsidR="00CA5A64">
        <w:rPr>
          <w:rFonts w:ascii="Times New Roman" w:hAnsi="Times New Roman" w:cs="Times New Roman"/>
          <w:sz w:val="28"/>
          <w:szCs w:val="28"/>
        </w:rPr>
        <w:t>настоящее время формируется, в сторону ноосферизма.</w:t>
      </w:r>
    </w:p>
    <w:p w:rsidR="004C25F9" w:rsidRDefault="004C25F9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Другой пример формирования семантического фильтра можно взять из христианской религии. </w:t>
      </w:r>
      <w:r w:rsidR="00F67518">
        <w:rPr>
          <w:rFonts w:ascii="Times New Roman" w:hAnsi="Times New Roman" w:cs="Times New Roman"/>
          <w:sz w:val="28"/>
          <w:szCs w:val="28"/>
        </w:rPr>
        <w:t>У</w:t>
      </w:r>
      <w:r w:rsidR="00A278E7">
        <w:rPr>
          <w:rFonts w:ascii="Times New Roman" w:hAnsi="Times New Roman" w:cs="Times New Roman"/>
          <w:sz w:val="28"/>
          <w:szCs w:val="28"/>
        </w:rPr>
        <w:t xml:space="preserve">ченики </w:t>
      </w:r>
      <w:r w:rsidR="00F67518">
        <w:rPr>
          <w:rFonts w:ascii="Times New Roman" w:hAnsi="Times New Roman" w:cs="Times New Roman"/>
          <w:sz w:val="28"/>
          <w:szCs w:val="28"/>
        </w:rPr>
        <w:t xml:space="preserve">Иисуса Христа </w:t>
      </w:r>
      <w:r w:rsidR="00A278E7">
        <w:rPr>
          <w:rFonts w:ascii="Times New Roman" w:hAnsi="Times New Roman" w:cs="Times New Roman"/>
          <w:sz w:val="28"/>
          <w:szCs w:val="28"/>
        </w:rPr>
        <w:t>– Апостолы и ученики Апостолов оставили нам Святые благовествования – Евангелия. От Матфея, от Марка, от Луки, от Иоанна – канонизированы Церковью. А в Евангелие от Фомы христианам нельзя даже заглядывать, оно признано еретическим.</w:t>
      </w:r>
    </w:p>
    <w:p w:rsidR="00A278E7" w:rsidRDefault="00A278E7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России ученые, развивающие наследие В.И.Вернадского</w:t>
      </w:r>
      <w:r w:rsidR="00F67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объединены в 2009 г. в Ноосферную общественную академию наук (НОАН), президентом которой является А.И.Субетто </w:t>
      </w:r>
      <w:r w:rsidRPr="00A278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78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Московское отделение НОАН возглавляет В.Н.Бобков. В статье в журнале «Уровень жизни населения регионов России» № 08/2013 </w:t>
      </w:r>
      <w:r w:rsidRPr="00A278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78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В.Н.Бобков и Н.В.Бобков ставят одну из задач – «выработка механизма общественно-научной аттестации исследователей ноосферной проблематики».</w:t>
      </w:r>
    </w:p>
    <w:p w:rsidR="00A278E7" w:rsidRDefault="00A278E7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16F">
        <w:rPr>
          <w:rFonts w:ascii="Times New Roman" w:hAnsi="Times New Roman" w:cs="Times New Roman"/>
          <w:sz w:val="28"/>
          <w:szCs w:val="28"/>
        </w:rPr>
        <w:t xml:space="preserve">В настоящее время в ВАК Рособрнауки проводятся серьезные мероприятия, направленные на совершенствование системы подготовки научных кадров высшей квалификации. Было бы целесообразно подготовить проекты Паспортов специальностей и Программ кандидатских экзаменов и попытаться войти в новый Классификатор специальностей ВАК. В случае успеха, в России будет создана система подготовки кадров по ноосферной проблематике, что позволит усилить экспансию ноосферизма в сознание интеллектуальных людей и «общественного интеллекта» (см. статью А.И.Субетто в </w:t>
      </w:r>
      <w:r w:rsidR="0024016F" w:rsidRPr="0024016F">
        <w:rPr>
          <w:rFonts w:ascii="Times New Roman" w:hAnsi="Times New Roman" w:cs="Times New Roman"/>
          <w:sz w:val="28"/>
          <w:szCs w:val="28"/>
        </w:rPr>
        <w:t>[</w:t>
      </w:r>
      <w:r w:rsidR="0024016F">
        <w:rPr>
          <w:rFonts w:ascii="Times New Roman" w:hAnsi="Times New Roman" w:cs="Times New Roman"/>
          <w:sz w:val="28"/>
          <w:szCs w:val="28"/>
        </w:rPr>
        <w:t>7</w:t>
      </w:r>
      <w:r w:rsidR="0024016F" w:rsidRPr="0024016F">
        <w:rPr>
          <w:rFonts w:ascii="Times New Roman" w:hAnsi="Times New Roman" w:cs="Times New Roman"/>
          <w:sz w:val="28"/>
          <w:szCs w:val="28"/>
        </w:rPr>
        <w:t>]</w:t>
      </w:r>
      <w:r w:rsidR="0024016F">
        <w:rPr>
          <w:rFonts w:ascii="Times New Roman" w:hAnsi="Times New Roman" w:cs="Times New Roman"/>
          <w:sz w:val="28"/>
          <w:szCs w:val="28"/>
        </w:rPr>
        <w:t>). Это актуально.</w:t>
      </w:r>
    </w:p>
    <w:p w:rsidR="0024016F" w:rsidRDefault="0024016F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когнитолокия постепенно отказывается от понимания сознания как продукта индивидуальной человеческой головы и переходит к трактовке сознания как «</w:t>
      </w:r>
      <w:r w:rsidR="00FD2B60">
        <w:rPr>
          <w:rFonts w:ascii="Times New Roman" w:hAnsi="Times New Roman" w:cs="Times New Roman"/>
          <w:sz w:val="28"/>
          <w:szCs w:val="28"/>
        </w:rPr>
        <w:t>р</w:t>
      </w:r>
      <w:r w:rsidR="00F67518">
        <w:rPr>
          <w:rFonts w:ascii="Times New Roman" w:hAnsi="Times New Roman" w:cs="Times New Roman"/>
          <w:sz w:val="28"/>
          <w:szCs w:val="28"/>
        </w:rPr>
        <w:t>о</w:t>
      </w:r>
      <w:r w:rsidR="00FD2B60">
        <w:rPr>
          <w:rFonts w:ascii="Times New Roman" w:hAnsi="Times New Roman" w:cs="Times New Roman"/>
          <w:sz w:val="28"/>
          <w:szCs w:val="28"/>
        </w:rPr>
        <w:t>дового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B60">
        <w:rPr>
          <w:rFonts w:ascii="Times New Roman" w:hAnsi="Times New Roman" w:cs="Times New Roman"/>
          <w:sz w:val="28"/>
          <w:szCs w:val="28"/>
        </w:rPr>
        <w:t>, «коллективного», «общественного» сознания. Существует довольно четко фиксируемая сфера – интеллектуальный мир, область духовной жизни, подчиняющ</w:t>
      </w:r>
      <w:r w:rsidR="00232497">
        <w:rPr>
          <w:rFonts w:ascii="Times New Roman" w:hAnsi="Times New Roman" w:cs="Times New Roman"/>
          <w:sz w:val="28"/>
          <w:szCs w:val="28"/>
        </w:rPr>
        <w:t>ая</w:t>
      </w:r>
      <w:r w:rsidR="00FD2B60">
        <w:rPr>
          <w:rFonts w:ascii="Times New Roman" w:hAnsi="Times New Roman" w:cs="Times New Roman"/>
          <w:sz w:val="28"/>
          <w:szCs w:val="28"/>
        </w:rPr>
        <w:t>ся специфическими закономерностями.</w:t>
      </w:r>
    </w:p>
    <w:p w:rsidR="00FD2B60" w:rsidRDefault="00FD2B60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3C3">
        <w:rPr>
          <w:rFonts w:ascii="Times New Roman" w:hAnsi="Times New Roman" w:cs="Times New Roman"/>
          <w:sz w:val="28"/>
          <w:szCs w:val="28"/>
        </w:rPr>
        <w:t>Человечество постепенно познает и преобразует самого себя. И этим надо воспользоваться для продвижения ноосферизма.</w:t>
      </w:r>
    </w:p>
    <w:p w:rsidR="000613C3" w:rsidRDefault="000613C3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придании ноосферизму политической силы.</w:t>
      </w:r>
    </w:p>
    <w:p w:rsidR="000613C3" w:rsidRDefault="000613C3" w:rsidP="006B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вопроса сводится к следующим положениям</w:t>
      </w:r>
      <w:r w:rsidR="00CA5A64">
        <w:rPr>
          <w:rFonts w:ascii="Times New Roman" w:hAnsi="Times New Roman" w:cs="Times New Roman"/>
          <w:sz w:val="28"/>
          <w:szCs w:val="28"/>
        </w:rPr>
        <w:t>, частично изложенным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3C3">
        <w:rPr>
          <w:rFonts w:ascii="Times New Roman" w:hAnsi="Times New Roman" w:cs="Times New Roman"/>
          <w:sz w:val="28"/>
          <w:szCs w:val="28"/>
        </w:rPr>
        <w:t>[8]</w:t>
      </w:r>
      <w:r w:rsidR="00CA5A64">
        <w:rPr>
          <w:rFonts w:ascii="Times New Roman" w:hAnsi="Times New Roman" w:cs="Times New Roman"/>
          <w:sz w:val="28"/>
          <w:szCs w:val="28"/>
        </w:rPr>
        <w:t>: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начала необходимо концепт ноосферы прописать в международную юриспруденцию с переходом в ноосферную юриспруденцию. Человечество и биосфера как равноправные партнеры на Земле.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Сформулировать научно-исследовательскую задачу, например: «</w:t>
      </w:r>
      <w:r w:rsidRPr="00F30B5C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F67518">
        <w:rPr>
          <w:rFonts w:ascii="Times New Roman" w:hAnsi="Times New Roman" w:cs="Times New Roman"/>
          <w:sz w:val="28"/>
          <w:szCs w:val="28"/>
        </w:rPr>
        <w:t xml:space="preserve">И ВЗАИМОВЛИЯНИЕ </w:t>
      </w:r>
      <w:r w:rsidRPr="00F30B5C">
        <w:rPr>
          <w:rFonts w:ascii="Times New Roman" w:hAnsi="Times New Roman" w:cs="Times New Roman"/>
          <w:sz w:val="28"/>
          <w:szCs w:val="28"/>
        </w:rPr>
        <w:t>МИРОВЫХ БАЛАНСОВ КАК ИСТОЧНИК КОНФЛИКТОВ И УГРОЗ НООСФЕРЕ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Единственной формой теории ноосферы может выступать процесс развития знаний о закономерностях, принципах, способах, методах и примерах исследования в этой области. Это гуманитарная и военно-техническая футурология – учение о будущем человечества.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КНР, Индия, Пакистан – это </w:t>
      </w:r>
      <w:r w:rsidR="00835EC6">
        <w:rPr>
          <w:rFonts w:ascii="Times New Roman" w:hAnsi="Times New Roman" w:cs="Times New Roman"/>
          <w:sz w:val="28"/>
          <w:szCs w:val="28"/>
        </w:rPr>
        <w:t>примерно 40%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 с ядерным оружием, Африка и Ближний Восток – еще четверть, Южная Америка… Человечество цивилизационно – неоднородная структура из-за исторической неравномерности цивилизационных процессов на различных территориях.</w:t>
      </w:r>
    </w:p>
    <w:p w:rsidR="00835EC6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Пути разрешения глобального кризиса лежат в сфере ноосферного мышления. Необходимо согласовать «поля развития», сохранить разнообразие цивилизаций и их духовных основ – материального начала, порождающего индивидуализм и власть денег, и духовного начала, в котором доминирует общее над частным. </w:t>
      </w:r>
    </w:p>
    <w:p w:rsidR="00F86650" w:rsidRDefault="00F86650" w:rsidP="00835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«Управляемого хаоса», дезагрегирующего общество – не есть стратегически правильная парадигма.</w:t>
      </w:r>
      <w:r w:rsidR="00835EC6">
        <w:rPr>
          <w:rFonts w:ascii="Times New Roman" w:hAnsi="Times New Roman" w:cs="Times New Roman"/>
          <w:sz w:val="28"/>
          <w:szCs w:val="28"/>
        </w:rPr>
        <w:t xml:space="preserve"> Унификация образа жизни, снятие ограничений на самоидентификацию религиозную, национальную, половую – путь в никуда.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религии и веры это вопросы духовных и религиозных деятелей. Без их участия построение ноосферного учения и ноосферного мировоззрения невозможно.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отмечает в своей работе</w:t>
      </w:r>
      <w:r w:rsidR="00835EC6">
        <w:rPr>
          <w:rFonts w:ascii="Times New Roman" w:hAnsi="Times New Roman" w:cs="Times New Roman"/>
          <w:sz w:val="28"/>
          <w:szCs w:val="28"/>
        </w:rPr>
        <w:t xml:space="preserve"> </w:t>
      </w:r>
      <w:r w:rsidR="00835EC6" w:rsidRPr="00835EC6">
        <w:rPr>
          <w:rFonts w:ascii="Times New Roman" w:hAnsi="Times New Roman" w:cs="Times New Roman"/>
          <w:sz w:val="28"/>
          <w:szCs w:val="28"/>
        </w:rPr>
        <w:t>[9]</w:t>
      </w:r>
      <w:r w:rsidRPr="00FD4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А.Д. Урсул, В.И.Вернадский полагал, что становление ноосферы – это естественно-исторический, неизбежный эволюционный процесс. Она появится стихийно, как и все предшествующие этапы эволюции человечества. Ноосфера, как идеал общества будущего, лишена каких-либо отрицательных черт.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Земля, как сосуд с животворной субстанцией, ограничена экологической вместимостью. И современное состояние биосферы и общества подходит к этому пределу.</w:t>
      </w:r>
    </w:p>
    <w:p w:rsidR="00F86650" w:rsidRDefault="00F86650" w:rsidP="00F8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легитимизировать управление человечеством через согласование различных балансов.</w:t>
      </w:r>
    </w:p>
    <w:p w:rsidR="000613C3" w:rsidRDefault="00F86650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Концепт ноосферы это формирование мировых балансов, их взаимосвязи и динамики развития с целью глобального регулирования в соответствии с гуманистическим целеполаганием. Постепенный переход к комплексному моделированию развития человечества, биосферы с учетом влияния на Землю космоса. Научно-технический потенциал имеется и расширяется.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Приведем исторический пример. На завершающем этапе 2-й Мировой войны лидеры Антигитлеровской коалиции пришли к выводу о необходимости создания международного регулирующего органа по противодействию военным угрозам и урегулированию других локальных проблем. 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 октября 1945 г. вступил в силу Устав Организации Объединенных Наций, сформирован Совет Безопасности и Международный Суд.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1948 г. принята Всеобщая декларация прав человека. В Преамбуле к ней, в частности, говориться: «Принимая во внимание, что признание достоинства, присущего всем членам </w:t>
      </w:r>
      <w:r w:rsidRPr="003A612B">
        <w:rPr>
          <w:rFonts w:ascii="Times New Roman" w:hAnsi="Times New Roman" w:cs="Times New Roman"/>
          <w:i/>
          <w:iCs/>
          <w:sz w:val="28"/>
          <w:szCs w:val="28"/>
        </w:rPr>
        <w:t>человеческой семьи</w:t>
      </w:r>
      <w:r>
        <w:rPr>
          <w:rFonts w:ascii="Times New Roman" w:hAnsi="Times New Roman" w:cs="Times New Roman"/>
          <w:sz w:val="28"/>
          <w:szCs w:val="28"/>
        </w:rPr>
        <w:t xml:space="preserve">… Принимая во внимание, что пренебрежение и презрение к правам человека привели к варварским актам, которые возмущают </w:t>
      </w:r>
      <w:r w:rsidRPr="003A612B">
        <w:rPr>
          <w:rFonts w:ascii="Times New Roman" w:hAnsi="Times New Roman" w:cs="Times New Roman"/>
          <w:i/>
          <w:iCs/>
          <w:sz w:val="28"/>
          <w:szCs w:val="28"/>
        </w:rPr>
        <w:t>совесть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человечества…» Во Введении, написанном для Декларации Генеральным секретарём ООН Кофи Аннаном в 1988 году (</w:t>
      </w:r>
      <w:r>
        <w:rPr>
          <w:rFonts w:ascii="Times New Roman" w:hAnsi="Times New Roman" w:cs="Times New Roman"/>
          <w:sz w:val="28"/>
          <w:szCs w:val="28"/>
          <w:lang w:val="en-US"/>
        </w:rPr>
        <w:t>Published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C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F51A0">
        <w:rPr>
          <w:rFonts w:ascii="Times New Roman" w:hAnsi="Times New Roman" w:cs="Times New Roman"/>
          <w:sz w:val="28"/>
          <w:szCs w:val="28"/>
        </w:rPr>
        <w:t>/876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1A0">
        <w:rPr>
          <w:rFonts w:ascii="Times New Roman" w:hAnsi="Times New Roman" w:cs="Times New Roman"/>
          <w:sz w:val="28"/>
          <w:szCs w:val="28"/>
        </w:rPr>
        <w:t>40157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Pr="00A014FE">
        <w:rPr>
          <w:rFonts w:ascii="Times New Roman" w:hAnsi="Times New Roman" w:cs="Times New Roman"/>
          <w:sz w:val="28"/>
          <w:szCs w:val="28"/>
        </w:rPr>
        <w:t xml:space="preserve"> 1988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4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14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призываются все государства «сделать все возможное для ее распространения, оглашения и разъяснения, главным образом в школах и других учебных заведениях без различия, основанного на политическом статусе стран и территории».</w:t>
      </w:r>
    </w:p>
    <w:p w:rsidR="002E5D7A" w:rsidRPr="00677C6F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Да, все члены </w:t>
      </w:r>
      <w:r w:rsidRPr="003A612B">
        <w:rPr>
          <w:rFonts w:ascii="Times New Roman" w:hAnsi="Times New Roman" w:cs="Times New Roman"/>
          <w:i/>
          <w:iCs/>
          <w:sz w:val="28"/>
          <w:szCs w:val="28"/>
        </w:rPr>
        <w:t>человеческой семьи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жить достойно, не должно быть поводов для возмущения </w:t>
      </w:r>
      <w:r w:rsidRPr="003A612B">
        <w:rPr>
          <w:rFonts w:ascii="Times New Roman" w:hAnsi="Times New Roman" w:cs="Times New Roman"/>
          <w:i/>
          <w:iCs/>
          <w:sz w:val="28"/>
          <w:szCs w:val="28"/>
        </w:rPr>
        <w:t>совест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человечества! Это так. Но пора уже довести до </w:t>
      </w:r>
      <w:r w:rsidRPr="003A612B">
        <w:rPr>
          <w:rFonts w:ascii="Times New Roman" w:hAnsi="Times New Roman" w:cs="Times New Roman"/>
          <w:i/>
          <w:iCs/>
          <w:sz w:val="28"/>
          <w:szCs w:val="28"/>
        </w:rPr>
        <w:t>совест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только человечества, но, прежде всего, его управляющей элиты неприятную, но объективную истину: биоресурсы и экосистема Земли в начале третьего тысячелетия на пределе эксплуатационных возможностей.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в ООН дополнить Устав, образовав Международный орган координации мировых балансов – юридический представитель ноосферы, принять Всеобщую декларацию о ноосфере и на ее основе формировать образовате</w:t>
      </w:r>
      <w:r w:rsidR="00CF0535">
        <w:rPr>
          <w:rFonts w:ascii="Times New Roman" w:hAnsi="Times New Roman" w:cs="Times New Roman"/>
          <w:sz w:val="28"/>
          <w:szCs w:val="28"/>
        </w:rPr>
        <w:t>льные процессы в школах и вузах в других странах.</w:t>
      </w:r>
    </w:p>
    <w:p w:rsidR="00E75444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не только создавать, но и продвигать собственные идеи. </w:t>
      </w:r>
    </w:p>
    <w:p w:rsidR="002E5D7A" w:rsidRDefault="00E75444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813">
        <w:rPr>
          <w:rFonts w:ascii="Times New Roman" w:hAnsi="Times New Roman" w:cs="Times New Roman"/>
          <w:sz w:val="28"/>
          <w:szCs w:val="28"/>
        </w:rPr>
        <w:t xml:space="preserve">Как, например, подписанные нынешним министром обороны США Ч. Хейгелом декларации, требующей всеобщего ядерного разоружения. </w:t>
      </w:r>
      <w:r>
        <w:rPr>
          <w:rFonts w:ascii="Times New Roman" w:hAnsi="Times New Roman" w:cs="Times New Roman"/>
          <w:sz w:val="28"/>
          <w:szCs w:val="28"/>
        </w:rPr>
        <w:t xml:space="preserve">Причина – подавляющее превосходство США в высокоточном оружии, которое, как отметил Президент РФ В.В.Путин, по многим параметрам замещает ядерное </w:t>
      </w:r>
      <w:r w:rsidR="00611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ружие. Американцам не нужна «ядерная зима» и против этого тезиса никто не возражает</w:t>
      </w:r>
      <w:r w:rsidR="002E5D7A">
        <w:rPr>
          <w:rFonts w:ascii="Times New Roman" w:hAnsi="Times New Roman" w:cs="Times New Roman"/>
          <w:sz w:val="28"/>
          <w:szCs w:val="28"/>
        </w:rPr>
        <w:t>. Нужна экспертно-политическая инициатива, склоняющая мировую общественность к необходимости подготовки к переходу на ноосферный уровень развития человеческого общества. Никакая «односторонность» в современную эпоху уже не возможна, а значит, все, что делает страна на мировом поле, должна делать не только она одна.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предстоит очень серьезная борьба. Согласованием балансов национальных безопасностей и глобальной безопасности и управлением этими процессами еще никто не занимался. Как писали братья-фантасты С</w:t>
      </w:r>
      <w:r w:rsidR="00CC141D">
        <w:rPr>
          <w:rFonts w:ascii="Times New Roman" w:hAnsi="Times New Roman" w:cs="Times New Roman"/>
          <w:sz w:val="28"/>
          <w:szCs w:val="28"/>
        </w:rPr>
        <w:t>тругатские, «Трудно быть Богом»</w:t>
      </w:r>
      <w:r>
        <w:rPr>
          <w:rFonts w:ascii="Times New Roman" w:hAnsi="Times New Roman" w:cs="Times New Roman"/>
          <w:sz w:val="28"/>
          <w:szCs w:val="28"/>
        </w:rPr>
        <w:t xml:space="preserve"> при всей поддержке прогрессивной земной цивилизации.</w:t>
      </w:r>
    </w:p>
    <w:p w:rsidR="002E5D7A" w:rsidRDefault="002E5D7A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D7A" w:rsidRDefault="008719EF" w:rsidP="002E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E5D7A" w:rsidRDefault="00FC488D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19EF">
        <w:rPr>
          <w:rFonts w:ascii="Times New Roman" w:hAnsi="Times New Roman" w:cs="Times New Roman"/>
          <w:sz w:val="28"/>
          <w:szCs w:val="28"/>
        </w:rPr>
        <w:t>.И.Вернадский. Философские мысли натуралиста. М. АН СССР, 1988.</w:t>
      </w:r>
    </w:p>
    <w:p w:rsidR="008719EF" w:rsidRDefault="008719EF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В.И.Вернадский. Научная мысль как планетное явление. М. АН СССР, 1991.</w:t>
      </w:r>
    </w:p>
    <w:p w:rsidR="008719EF" w:rsidRDefault="008719EF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Берталанфи Л. Общая теория систем. Основания, развитие, применение 1968.</w:t>
      </w:r>
    </w:p>
    <w:p w:rsidR="008719EF" w:rsidRDefault="008719EF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Винер. КИБЕРНЕТИКА или управление и связь в животном и машине. М. 1968.</w:t>
      </w:r>
    </w:p>
    <w:p w:rsidR="008719EF" w:rsidRDefault="008719EF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noocivil</w:t>
      </w:r>
      <w:r w:rsidRPr="003623D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Pr="00627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719EF" w:rsidRDefault="008719EF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Бобков В.Н., Бобков Н.В. Современное развитие идей</w:t>
      </w:r>
      <w:r w:rsidR="00FC488D">
        <w:rPr>
          <w:rFonts w:ascii="Times New Roman" w:hAnsi="Times New Roman" w:cs="Times New Roman"/>
          <w:sz w:val="28"/>
          <w:szCs w:val="28"/>
        </w:rPr>
        <w:t xml:space="preserve"> В.И.Вернадского о ноосфере: новые процессы и структуры. Научно-практический журнал «Уровень жизни населения регионов России» 08/2013 (186)</w:t>
      </w:r>
    </w:p>
    <w:p w:rsidR="00FC488D" w:rsidRDefault="00FC488D" w:rsidP="00FC4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Методологические основания ноосферно-ориентированного синтеза наук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Научно-практический журнал «Уровень жизни населения регионов России» 08/2013 (186)</w:t>
      </w:r>
    </w:p>
    <w:p w:rsidR="00FC488D" w:rsidRDefault="00FC488D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Е.А. Нужна ли человечеству ноосфера? Научно-практический журнал «Уровень жизни населения регионов России» 10/2013 (188)</w:t>
      </w:r>
    </w:p>
    <w:p w:rsidR="00CC141D" w:rsidRDefault="00CC141D" w:rsidP="008719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Урсул А.Д. В.И.</w:t>
      </w:r>
      <w:r w:rsidR="008A4836">
        <w:rPr>
          <w:rFonts w:ascii="Times New Roman" w:hAnsi="Times New Roman" w:cs="Times New Roman"/>
          <w:sz w:val="28"/>
          <w:szCs w:val="28"/>
        </w:rPr>
        <w:t>Вернедский и ноосферные перспективы глобального направления науки. //</w:t>
      </w:r>
      <w:r w:rsidR="008A4836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="008A4836">
        <w:rPr>
          <w:rFonts w:ascii="Times New Roman" w:hAnsi="Times New Roman" w:cs="Times New Roman"/>
          <w:sz w:val="28"/>
          <w:szCs w:val="28"/>
        </w:rPr>
        <w:t>:Проблемы общества и политики – 2012 – №3.</w:t>
      </w:r>
    </w:p>
    <w:p w:rsid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D58" w:rsidRDefault="003D5D58" w:rsidP="003D5D58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«</w:t>
      </w:r>
      <w:r>
        <w:rPr>
          <w:b/>
          <w:i/>
          <w:color w:val="1F497D"/>
          <w:sz w:val="44"/>
          <w:szCs w:val="44"/>
        </w:rPr>
        <w:t>Н</w:t>
      </w:r>
      <w:r>
        <w:rPr>
          <w:b/>
          <w:color w:val="1F497D"/>
          <w:sz w:val="36"/>
          <w:szCs w:val="36"/>
        </w:rPr>
        <w:t>оосфера.Общество.Человек»</w:t>
      </w:r>
    </w:p>
    <w:p w:rsidR="003D5D58" w:rsidRDefault="003D5D58" w:rsidP="003D5D58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  <w:lang w:val="en"/>
        </w:rPr>
        <w:t>journal</w:t>
      </w:r>
      <w:r>
        <w:rPr>
          <w:b/>
          <w:color w:val="1F497D"/>
          <w:sz w:val="36"/>
          <w:szCs w:val="36"/>
        </w:rPr>
        <w:t xml:space="preserve"> «</w:t>
      </w:r>
      <w:r>
        <w:rPr>
          <w:rFonts w:ascii="Arial" w:hAnsi="Arial" w:cs="Arial"/>
          <w:b/>
          <w:i/>
          <w:color w:val="1F497D"/>
          <w:sz w:val="44"/>
          <w:szCs w:val="44"/>
          <w:lang w:val="en"/>
        </w:rPr>
        <w:t>N</w:t>
      </w:r>
      <w:r>
        <w:rPr>
          <w:b/>
          <w:color w:val="1F497D"/>
          <w:sz w:val="36"/>
          <w:szCs w:val="36"/>
          <w:lang w:val="en"/>
        </w:rPr>
        <w:t>oosphere</w:t>
      </w:r>
      <w:r>
        <w:rPr>
          <w:b/>
          <w:color w:val="1F497D"/>
          <w:sz w:val="36"/>
          <w:szCs w:val="36"/>
        </w:rPr>
        <w:t>.</w:t>
      </w:r>
      <w:r>
        <w:rPr>
          <w:b/>
          <w:color w:val="1F497D"/>
          <w:sz w:val="36"/>
          <w:szCs w:val="36"/>
          <w:lang w:val="en"/>
        </w:rPr>
        <w:t>Society</w:t>
      </w:r>
      <w:r>
        <w:rPr>
          <w:b/>
          <w:color w:val="1F497D"/>
          <w:sz w:val="36"/>
          <w:szCs w:val="36"/>
        </w:rPr>
        <w:t>.</w:t>
      </w:r>
      <w:r>
        <w:rPr>
          <w:b/>
          <w:color w:val="1F497D"/>
          <w:sz w:val="36"/>
          <w:szCs w:val="36"/>
          <w:lang w:val="en"/>
        </w:rPr>
        <w:t>Man</w:t>
      </w:r>
      <w:r>
        <w:rPr>
          <w:b/>
          <w:color w:val="1F497D"/>
          <w:sz w:val="36"/>
          <w:szCs w:val="36"/>
        </w:rPr>
        <w:t>»</w:t>
      </w:r>
    </w:p>
    <w:p w:rsidR="003D5D58" w:rsidRDefault="003D5D58" w:rsidP="003D5D58">
      <w:pPr>
        <w:rPr>
          <w:rStyle w:val="ab"/>
          <w:color w:val="1F497D"/>
        </w:rPr>
      </w:pPr>
      <w:r>
        <w:rPr>
          <w:rStyle w:val="hps"/>
          <w:rFonts w:ascii="Arial" w:hAnsi="Arial" w:cs="Arial"/>
          <w:color w:val="222222"/>
          <w:sz w:val="36"/>
          <w:szCs w:val="36"/>
          <w:lang w:val="pt-PT"/>
        </w:rPr>
        <w:t>"</w:t>
      </w:r>
      <w:r>
        <w:rPr>
          <w:rStyle w:val="shorttext"/>
          <w:rFonts w:ascii="Arial" w:hAnsi="Arial" w:cs="Arial"/>
          <w:b/>
          <w:i/>
          <w:color w:val="222222"/>
          <w:sz w:val="44"/>
          <w:szCs w:val="44"/>
          <w:lang w:val="pt-PT"/>
        </w:rPr>
        <w:t>N</w:t>
      </w:r>
      <w:r>
        <w:rPr>
          <w:rStyle w:val="shorttext"/>
          <w:rFonts w:ascii="Arial" w:hAnsi="Arial" w:cs="Arial"/>
          <w:color w:val="222222"/>
          <w:sz w:val="36"/>
          <w:szCs w:val="36"/>
          <w:lang w:val="pt-PT"/>
        </w:rPr>
        <w:t>oosfera.Obschestvo.Chelovek"</w:t>
      </w:r>
    </w:p>
    <w:p w:rsidR="003D5D58" w:rsidRDefault="003D5D58" w:rsidP="003D5D58">
      <w:pPr>
        <w:rPr>
          <w:rStyle w:val="ab"/>
          <w:b/>
          <w:color w:val="0070C0"/>
          <w:sz w:val="36"/>
          <w:szCs w:val="36"/>
          <w:u w:val="single"/>
        </w:rPr>
      </w:pPr>
      <w:hyperlink r:id="rId9" w:history="1">
        <w:r>
          <w:rPr>
            <w:rStyle w:val="ab"/>
            <w:b/>
            <w:color w:val="0070C0"/>
            <w:sz w:val="36"/>
            <w:szCs w:val="36"/>
            <w:u w:val="single"/>
            <w:lang w:val="en-US"/>
          </w:rPr>
          <w:t>http</w:t>
        </w:r>
        <w:r>
          <w:rPr>
            <w:rStyle w:val="ab"/>
            <w:b/>
            <w:color w:val="0070C0"/>
            <w:sz w:val="36"/>
            <w:szCs w:val="36"/>
            <w:u w:val="single"/>
          </w:rPr>
          <w:t>://</w:t>
        </w:r>
        <w:r>
          <w:rPr>
            <w:rStyle w:val="ab"/>
            <w:b/>
            <w:color w:val="0070C0"/>
            <w:sz w:val="36"/>
            <w:szCs w:val="36"/>
            <w:u w:val="single"/>
            <w:lang w:val="en-US"/>
          </w:rPr>
          <w:t>noocivil</w:t>
        </w:r>
        <w:r>
          <w:rPr>
            <w:rStyle w:val="ab"/>
            <w:b/>
            <w:color w:val="0070C0"/>
            <w:sz w:val="36"/>
            <w:szCs w:val="36"/>
            <w:u w:val="single"/>
          </w:rPr>
          <w:t>.</w:t>
        </w:r>
        <w:r>
          <w:rPr>
            <w:rStyle w:val="ab"/>
            <w:b/>
            <w:color w:val="0070C0"/>
            <w:sz w:val="36"/>
            <w:szCs w:val="36"/>
            <w:u w:val="single"/>
            <w:lang w:val="en-US"/>
          </w:rPr>
          <w:t>esrae</w:t>
        </w:r>
        <w:r>
          <w:rPr>
            <w:rStyle w:val="ab"/>
            <w:b/>
            <w:color w:val="0070C0"/>
            <w:sz w:val="36"/>
            <w:szCs w:val="36"/>
            <w:u w:val="single"/>
          </w:rPr>
          <w:t>.</w:t>
        </w:r>
        <w:r>
          <w:rPr>
            <w:rStyle w:val="ab"/>
            <w:b/>
            <w:color w:val="0070C0"/>
            <w:sz w:val="36"/>
            <w:szCs w:val="36"/>
            <w:u w:val="single"/>
            <w:lang w:val="en-US"/>
          </w:rPr>
          <w:t>ru</w:t>
        </w:r>
        <w:r>
          <w:rPr>
            <w:rStyle w:val="ab"/>
            <w:b/>
            <w:color w:val="0070C0"/>
            <w:sz w:val="36"/>
            <w:szCs w:val="36"/>
            <w:u w:val="single"/>
          </w:rPr>
          <w:t>/</w:t>
        </w:r>
      </w:hyperlink>
    </w:p>
    <w:p w:rsidR="003D5D58" w:rsidRPr="003D5D58" w:rsidRDefault="003D5D58" w:rsidP="003D5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D58" w:rsidRPr="003D5D58" w:rsidSect="00886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1C" w:rsidRDefault="004D291C" w:rsidP="007D6CD5">
      <w:pPr>
        <w:spacing w:after="0" w:line="240" w:lineRule="auto"/>
      </w:pPr>
      <w:r>
        <w:separator/>
      </w:r>
    </w:p>
  </w:endnote>
  <w:endnote w:type="continuationSeparator" w:id="0">
    <w:p w:rsidR="004D291C" w:rsidRDefault="004D291C" w:rsidP="007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D5" w:rsidRDefault="007D6C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626"/>
      <w:docPartObj>
        <w:docPartGallery w:val="Page Numbers (Bottom of Page)"/>
        <w:docPartUnique/>
      </w:docPartObj>
    </w:sdtPr>
    <w:sdtEndPr/>
    <w:sdtContent>
      <w:p w:rsidR="007D6CD5" w:rsidRDefault="00CB36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CD5" w:rsidRDefault="007D6C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D5" w:rsidRDefault="007D6C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1C" w:rsidRDefault="004D291C" w:rsidP="007D6CD5">
      <w:pPr>
        <w:spacing w:after="0" w:line="240" w:lineRule="auto"/>
      </w:pPr>
      <w:r>
        <w:separator/>
      </w:r>
    </w:p>
  </w:footnote>
  <w:footnote w:type="continuationSeparator" w:id="0">
    <w:p w:rsidR="004D291C" w:rsidRDefault="004D291C" w:rsidP="007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D5" w:rsidRDefault="007D6C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D5" w:rsidRDefault="007D6C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D5" w:rsidRDefault="007D6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D05"/>
    <w:multiLevelType w:val="hybridMultilevel"/>
    <w:tmpl w:val="314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3683"/>
    <w:multiLevelType w:val="hybridMultilevel"/>
    <w:tmpl w:val="54C43A16"/>
    <w:lvl w:ilvl="0" w:tplc="F8FC8C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AC"/>
    <w:rsid w:val="000613C3"/>
    <w:rsid w:val="000959EF"/>
    <w:rsid w:val="0011550A"/>
    <w:rsid w:val="00184720"/>
    <w:rsid w:val="001D71F0"/>
    <w:rsid w:val="00232497"/>
    <w:rsid w:val="0024016F"/>
    <w:rsid w:val="00292E73"/>
    <w:rsid w:val="002E5D7A"/>
    <w:rsid w:val="002F2A20"/>
    <w:rsid w:val="003D5D58"/>
    <w:rsid w:val="004418FD"/>
    <w:rsid w:val="004C25F9"/>
    <w:rsid w:val="004D291C"/>
    <w:rsid w:val="00551C09"/>
    <w:rsid w:val="00554CC8"/>
    <w:rsid w:val="00585487"/>
    <w:rsid w:val="00611813"/>
    <w:rsid w:val="006428A6"/>
    <w:rsid w:val="006B1550"/>
    <w:rsid w:val="006C5CE1"/>
    <w:rsid w:val="006F3192"/>
    <w:rsid w:val="007D6CD5"/>
    <w:rsid w:val="00835EC6"/>
    <w:rsid w:val="008719EF"/>
    <w:rsid w:val="008866E7"/>
    <w:rsid w:val="008A4836"/>
    <w:rsid w:val="008F07AC"/>
    <w:rsid w:val="008F657A"/>
    <w:rsid w:val="00A278E7"/>
    <w:rsid w:val="00A3652A"/>
    <w:rsid w:val="00AB3377"/>
    <w:rsid w:val="00AC3A87"/>
    <w:rsid w:val="00AC671B"/>
    <w:rsid w:val="00AC77E0"/>
    <w:rsid w:val="00B15592"/>
    <w:rsid w:val="00BA25F4"/>
    <w:rsid w:val="00C460D2"/>
    <w:rsid w:val="00CA5A64"/>
    <w:rsid w:val="00CB36C9"/>
    <w:rsid w:val="00CC141D"/>
    <w:rsid w:val="00CC2BEC"/>
    <w:rsid w:val="00CF0535"/>
    <w:rsid w:val="00D1425A"/>
    <w:rsid w:val="00DA396C"/>
    <w:rsid w:val="00DA5D44"/>
    <w:rsid w:val="00DD5743"/>
    <w:rsid w:val="00E5774E"/>
    <w:rsid w:val="00E744DF"/>
    <w:rsid w:val="00E75444"/>
    <w:rsid w:val="00F67518"/>
    <w:rsid w:val="00F86650"/>
    <w:rsid w:val="00FC488D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C8"/>
    <w:pPr>
      <w:ind w:left="720"/>
      <w:contextualSpacing/>
    </w:pPr>
  </w:style>
  <w:style w:type="table" w:styleId="a4">
    <w:name w:val="Table Grid"/>
    <w:basedOn w:val="a1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CD5"/>
  </w:style>
  <w:style w:type="paragraph" w:styleId="a9">
    <w:name w:val="footer"/>
    <w:basedOn w:val="a"/>
    <w:link w:val="aa"/>
    <w:uiPriority w:val="99"/>
    <w:unhideWhenUsed/>
    <w:rsid w:val="007D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CD5"/>
  </w:style>
  <w:style w:type="character" w:styleId="ab">
    <w:name w:val="Hyperlink"/>
    <w:semiHidden/>
    <w:unhideWhenUsed/>
    <w:rsid w:val="003D5D58"/>
    <w:rPr>
      <w:strike w:val="0"/>
      <w:dstrike w:val="0"/>
      <w:color w:val="000000"/>
      <w:u w:val="none"/>
      <w:effect w:val="none"/>
    </w:rPr>
  </w:style>
  <w:style w:type="character" w:customStyle="1" w:styleId="shorttext">
    <w:name w:val="short_text"/>
    <w:rsid w:val="003D5D58"/>
  </w:style>
  <w:style w:type="character" w:customStyle="1" w:styleId="hps">
    <w:name w:val="hps"/>
    <w:rsid w:val="003D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ocivil.esrae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E6AC-553D-4E3F-9C3C-B13102CE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Владимир</cp:lastModifiedBy>
  <cp:revision>29</cp:revision>
  <cp:lastPrinted>2013-12-03T06:32:00Z</cp:lastPrinted>
  <dcterms:created xsi:type="dcterms:W3CDTF">2013-12-02T06:25:00Z</dcterms:created>
  <dcterms:modified xsi:type="dcterms:W3CDTF">2013-12-17T11:34:00Z</dcterms:modified>
</cp:coreProperties>
</file>