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46" w:rsidRDefault="005C3ED9">
      <w:pPr>
        <w:rPr>
          <w:sz w:val="44"/>
          <w:szCs w:val="44"/>
        </w:rPr>
      </w:pPr>
      <w:r>
        <w:rPr>
          <w:rFonts w:ascii="Helvetica" w:hAnsi="Helvetica" w:cs="Helvetica"/>
          <w:color w:val="141823"/>
          <w:sz w:val="36"/>
          <w:szCs w:val="36"/>
        </w:rPr>
        <w:t xml:space="preserve">СЕРГЕЙ ДАЦЮК. </w:t>
      </w:r>
      <w:hyperlink r:id="rId5" w:history="1">
        <w:r w:rsidRPr="00CB678B">
          <w:rPr>
            <w:rStyle w:val="a3"/>
            <w:sz w:val="44"/>
            <w:szCs w:val="44"/>
          </w:rPr>
          <w:t>xxyz@ukr.net</w:t>
        </w:r>
      </w:hyperlink>
      <w:r>
        <w:rPr>
          <w:sz w:val="44"/>
          <w:szCs w:val="44"/>
        </w:rPr>
        <w:t xml:space="preserve"> </w:t>
      </w:r>
    </w:p>
    <w:p w:rsidR="005C3ED9" w:rsidRDefault="005C3ED9" w:rsidP="005C3ED9">
      <w:pPr>
        <w:pStyle w:val="a4"/>
        <w:shd w:val="clear" w:color="auto" w:fill="FFFFFF"/>
        <w:spacing w:before="0" w:beforeAutospacing="0" w:after="157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r>
        <w:rPr>
          <w:rFonts w:ascii="Helvetica" w:hAnsi="Helvetica" w:cs="Helvetica"/>
          <w:color w:val="141823"/>
          <w:sz w:val="36"/>
          <w:szCs w:val="36"/>
        </w:rPr>
        <w:t>Социальная энергия как источник цивилизации</w:t>
      </w:r>
    </w:p>
    <w:p w:rsidR="005C3ED9" w:rsidRDefault="005C3ED9" w:rsidP="005C3ED9">
      <w:pPr>
        <w:pStyle w:val="a4"/>
        <w:shd w:val="clear" w:color="auto" w:fill="FFFFFF"/>
        <w:spacing w:before="157" w:beforeAutospacing="0" w:after="157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r>
        <w:rPr>
          <w:rFonts w:ascii="Helvetica" w:hAnsi="Helvetica" w:cs="Helvetica"/>
          <w:color w:val="141823"/>
          <w:sz w:val="36"/>
          <w:szCs w:val="36"/>
        </w:rPr>
        <w:t xml:space="preserve">Цивилизация возникает, развивается и преобразуется благодаря социальной энергии. Концепция социальной энергии существовала до сих пор как концепция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пассионарности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Льва Гумилева и не являлась научной в строгом смысле этого слова. В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пассионарной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теории этногенеза Льва Гумилева "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пассионарность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>" это весьма непонятное и спорное понятие. В авторской работе "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Онтологизация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цивилизации, культуры и духовности" из книги "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Онтологизации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>" об этом было сказано следующее:</w:t>
      </w:r>
    </w:p>
    <w:p w:rsidR="005C3ED9" w:rsidRDefault="005C3ED9" w:rsidP="005C3ED9">
      <w:pPr>
        <w:pStyle w:val="a4"/>
        <w:shd w:val="clear" w:color="auto" w:fill="FFFFFF"/>
        <w:spacing w:before="157" w:beforeAutospacing="0" w:after="157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r>
        <w:rPr>
          <w:rFonts w:ascii="Helvetica" w:hAnsi="Helvetica" w:cs="Helvetica"/>
          <w:color w:val="141823"/>
          <w:sz w:val="36"/>
          <w:szCs w:val="36"/>
        </w:rPr>
        <w:t>"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Пассионарная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теория этногенеза Льва Гумилева является теорией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холистической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, то есть когда процессы менее сложного уровня объясняются процессами более сложного уровня. Этнические системы являются обусловленными на разных уровнях: биологический, приспособленность людей к ландшафту, осознание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комплементарными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группами людей своего единства и противопоставление себя иным группам с иными единствами, сходный стереотип поведения групп людей, общая история и происхождение групп людей, устойчивая общая эволюция групп людей, иерархические системы. Однако этнические системы, будучи заданы на разных уровнях, исследуются в теории исключительно на высших уровнях, а именно - на уровнях иерархических систем и устойчивой общей эволюции. Процессы на более низких уровнях объясняются с этих высших уровней.</w:t>
      </w:r>
    </w:p>
    <w:p w:rsidR="005C3ED9" w:rsidRDefault="005C3ED9" w:rsidP="005C3ED9">
      <w:pPr>
        <w:pStyle w:val="a4"/>
        <w:shd w:val="clear" w:color="auto" w:fill="FFFFFF"/>
        <w:spacing w:before="157" w:beforeAutospacing="0" w:after="157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r>
        <w:rPr>
          <w:rFonts w:ascii="Helvetica" w:hAnsi="Helvetica" w:cs="Helvetica"/>
          <w:color w:val="141823"/>
          <w:sz w:val="36"/>
          <w:szCs w:val="36"/>
        </w:rPr>
        <w:lastRenderedPageBreak/>
        <w:t xml:space="preserve">Существуют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суперэтносы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, этносы и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субэтносы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, которые являются либо результатом эволюции этнической системы более низкого уровня, либо результатом деградации этнической системы более высокого уровня.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Пассионарность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- проявляемая на социальном уровне энергетика с неизвестным происхождением (биохимическим, психическим, космическим), которая порождает жертвенность очень часто ради иллюзорных целей.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Холистический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подход позволяет рассматривать социальное действие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пассионарности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>, но не позволяет понять ее онтологию.</w:t>
      </w:r>
    </w:p>
    <w:p w:rsidR="005C3ED9" w:rsidRDefault="005C3ED9" w:rsidP="005C3ED9">
      <w:pPr>
        <w:pStyle w:val="a4"/>
        <w:shd w:val="clear" w:color="auto" w:fill="FFFFFF"/>
        <w:spacing w:before="157" w:beforeAutospacing="0" w:after="157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r>
        <w:rPr>
          <w:rFonts w:ascii="Helvetica" w:hAnsi="Helvetica" w:cs="Helvetica"/>
          <w:color w:val="141823"/>
          <w:sz w:val="36"/>
          <w:szCs w:val="36"/>
        </w:rPr>
        <w:t xml:space="preserve">Из-за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холистического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характера эту теорию, во-первых, нельзя проверить на уровне отдельного индивида (зафиксировать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пассионарность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через какие-либо тесты), а, во-вторых, теория вообще не обладает прогностической функцией. Мы можем лишь ретроспективно с ее помощью объяснять нечто происходящее на уровне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энтогенетических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изменений, но не можем обосновать и предсказать эти изменения до их наступления".</w:t>
      </w:r>
    </w:p>
    <w:p w:rsidR="005C3ED9" w:rsidRDefault="005C3ED9" w:rsidP="005C3ED9">
      <w:pPr>
        <w:pStyle w:val="a4"/>
        <w:shd w:val="clear" w:color="auto" w:fill="FFFFFF"/>
        <w:spacing w:before="157" w:beforeAutospacing="0" w:after="157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r>
        <w:rPr>
          <w:rFonts w:ascii="Helvetica" w:hAnsi="Helvetica" w:cs="Helvetica"/>
          <w:color w:val="141823"/>
          <w:sz w:val="36"/>
          <w:szCs w:val="36"/>
        </w:rPr>
        <w:t xml:space="preserve">Главное и фундаментальное возражение теории Гумилева со стороны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цивилизационной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антропологии состоит в том, что социальную энергию несут на себе не этнические (национальные) системы, которые являются способами производства и воспроизводства культурных норм, а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цивилизационные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системы, которые являются способами производства и </w:t>
      </w:r>
      <w:proofErr w:type="gramStart"/>
      <w:r>
        <w:rPr>
          <w:rFonts w:ascii="Helvetica" w:hAnsi="Helvetica" w:cs="Helvetica"/>
          <w:color w:val="141823"/>
          <w:sz w:val="36"/>
          <w:szCs w:val="36"/>
        </w:rPr>
        <w:t>воспроизводства</w:t>
      </w:r>
      <w:proofErr w:type="gramEnd"/>
      <w:r>
        <w:rPr>
          <w:rFonts w:ascii="Helvetica" w:hAnsi="Helvetica" w:cs="Helvetica"/>
          <w:color w:val="141823"/>
          <w:sz w:val="36"/>
          <w:szCs w:val="36"/>
        </w:rPr>
        <w:t xml:space="preserve"> структурированных и системно организованных мотиваций, порождающих ту или иную доступную исследованию социальную энергию.</w:t>
      </w:r>
    </w:p>
    <w:p w:rsidR="005C3ED9" w:rsidRDefault="005C3ED9" w:rsidP="005C3ED9">
      <w:pPr>
        <w:pStyle w:val="a4"/>
        <w:shd w:val="clear" w:color="auto" w:fill="FFFFFF"/>
        <w:spacing w:before="157" w:beforeAutospacing="0" w:after="157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r>
        <w:rPr>
          <w:rFonts w:ascii="Helvetica" w:hAnsi="Helvetica" w:cs="Helvetica"/>
          <w:color w:val="141823"/>
          <w:sz w:val="36"/>
          <w:szCs w:val="36"/>
        </w:rPr>
        <w:lastRenderedPageBreak/>
        <w:t xml:space="preserve">Второе фундаментальное отличие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цивилизационной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антропологии от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пассионарной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теории состоит в том, что называемые Гумилевым "иллюзорные цели" рассматриваются как антропологическая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трансценденция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, являющаяся способом фиксации и </w:t>
      </w:r>
      <w:proofErr w:type="gramStart"/>
      <w:r>
        <w:rPr>
          <w:rFonts w:ascii="Helvetica" w:hAnsi="Helvetica" w:cs="Helvetica"/>
          <w:color w:val="141823"/>
          <w:sz w:val="36"/>
          <w:szCs w:val="36"/>
        </w:rPr>
        <w:t>распространения</w:t>
      </w:r>
      <w:proofErr w:type="gramEnd"/>
      <w:r>
        <w:rPr>
          <w:rFonts w:ascii="Helvetica" w:hAnsi="Helvetica" w:cs="Helvetica"/>
          <w:color w:val="141823"/>
          <w:sz w:val="36"/>
          <w:szCs w:val="36"/>
        </w:rPr>
        <w:t xml:space="preserve"> содержательно структурированных мотиваций, выходящих за пределы утилитарной жизни членов общества - как императивы в религиях, научных идеологиях и этических системах. Антропологическая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трансценденция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порождает социальную энергию общества, которая может быть исследована и даже измерена.</w:t>
      </w:r>
    </w:p>
    <w:p w:rsidR="005C3ED9" w:rsidRDefault="005C3ED9" w:rsidP="005C3ED9">
      <w:pPr>
        <w:pStyle w:val="a4"/>
        <w:shd w:val="clear" w:color="auto" w:fill="FFFFFF"/>
        <w:spacing w:before="157" w:beforeAutospacing="0" w:after="157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r>
        <w:rPr>
          <w:rFonts w:ascii="Helvetica" w:hAnsi="Helvetica" w:cs="Helvetica"/>
          <w:color w:val="141823"/>
          <w:sz w:val="36"/>
          <w:szCs w:val="36"/>
        </w:rPr>
        <w:t xml:space="preserve">Более того, сама антропологическая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трансценденция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тоже может быть конструктивно исследована с точки зрения своей структуры. Хотя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цивилизационная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антропология не претендует на научность, являясь в строгом смысле слова конструктивной теорией, исследуемая ею антропологическая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трансценденция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не может считаться чем-то ненаучным, так как ее проявления вполне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процессны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и потому объективны. Приблизительно такая же ситуация сложилась сегодня в космологии и астрофизике, где темная материя или темное вещество является совокупностью астрономических объектов, недоступных прямым наблюдениям современными средствами астрономии, но наблюдаемых косвенно по гравитационным эффектам (в частности по эффекту "гравитационной линзы").</w:t>
      </w:r>
    </w:p>
    <w:p w:rsidR="005C3ED9" w:rsidRDefault="005C3ED9" w:rsidP="005C3ED9">
      <w:pPr>
        <w:pStyle w:val="a4"/>
        <w:shd w:val="clear" w:color="auto" w:fill="FFFFFF"/>
        <w:spacing w:before="157" w:beforeAutospacing="0" w:after="157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proofErr w:type="gramStart"/>
      <w:r>
        <w:rPr>
          <w:rFonts w:ascii="Helvetica" w:hAnsi="Helvetica" w:cs="Helvetica"/>
          <w:color w:val="141823"/>
          <w:sz w:val="36"/>
          <w:szCs w:val="36"/>
        </w:rPr>
        <w:t xml:space="preserve">Социальная энергия цивилизации это совокупная способность некоторой устойчивой социальной группы </w:t>
      </w:r>
      <w:r>
        <w:rPr>
          <w:rFonts w:ascii="Helvetica" w:hAnsi="Helvetica" w:cs="Helvetica"/>
          <w:color w:val="141823"/>
          <w:sz w:val="36"/>
          <w:szCs w:val="36"/>
        </w:rPr>
        <w:lastRenderedPageBreak/>
        <w:t xml:space="preserve">осознавать свою целостность, сохранять ее на протяжении длительного исторического периода, развиваться как в культурном, так и в собственно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цивилизационном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смысле, структурно преобразовываться в случае кризисов, производить инновации, сохранять нужное и осуществлять культурное захоронение ненужного, противостоять всем возможным вызовам и даже осуществлять подготовительные работы для долгосрочной консервации достижений цивилизации, если она</w:t>
      </w:r>
      <w:proofErr w:type="gramEnd"/>
      <w:r>
        <w:rPr>
          <w:rFonts w:ascii="Helvetica" w:hAnsi="Helvetica" w:cs="Helvetica"/>
          <w:color w:val="141823"/>
          <w:sz w:val="36"/>
          <w:szCs w:val="36"/>
        </w:rPr>
        <w:t xml:space="preserve"> предчувствует свое разрушение или упадок.</w:t>
      </w:r>
    </w:p>
    <w:p w:rsidR="005C3ED9" w:rsidRDefault="005C3ED9" w:rsidP="005C3ED9">
      <w:pPr>
        <w:pStyle w:val="a4"/>
        <w:shd w:val="clear" w:color="auto" w:fill="FFFFFF"/>
        <w:spacing w:before="157" w:beforeAutospacing="0" w:after="157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r>
        <w:rPr>
          <w:rFonts w:ascii="Helvetica" w:hAnsi="Helvetica" w:cs="Helvetica"/>
          <w:color w:val="141823"/>
          <w:sz w:val="36"/>
          <w:szCs w:val="36"/>
        </w:rPr>
        <w:t xml:space="preserve">Понятие "социальная энергия", которое используется в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цивилизационной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антропологии, является интегральным. Социальная энергия и цивилизация являются взаимно определенными: социальная энергия порождает и поддерживает цивилизацию, а цивилизация управляет социальной энергией, пока продолжает функционировать. Вся история человеческих цивилизаций это история раскрепощения мотиваций в их индивидуальном и коллективном проявлении и на основании этого постоянного роста количества и разнообразия социальной энергии.</w:t>
      </w:r>
    </w:p>
    <w:p w:rsidR="005C3ED9" w:rsidRDefault="005C3ED9" w:rsidP="005C3ED9">
      <w:pPr>
        <w:pStyle w:val="a4"/>
        <w:shd w:val="clear" w:color="auto" w:fill="FFFFFF"/>
        <w:spacing w:before="157" w:beforeAutospacing="0" w:after="157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proofErr w:type="gramStart"/>
      <w:r>
        <w:rPr>
          <w:rFonts w:ascii="Helvetica" w:hAnsi="Helvetica" w:cs="Helvetica"/>
          <w:color w:val="141823"/>
          <w:sz w:val="36"/>
          <w:szCs w:val="36"/>
        </w:rPr>
        <w:t xml:space="preserve">Третье фундаментальное отличие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цивилизационной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антропологии от теории этногенеза состоит в том, что если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пассионарность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нельзя измерить и хоть как-то исследовать, то социальную энергию можно исследовать, сравнивать и даже измерять с точки зрения ее точно указываемых источников - мотиваций на индивидуальном уровне; структуры мотиваций, </w:t>
      </w:r>
      <w:r>
        <w:rPr>
          <w:rFonts w:ascii="Helvetica" w:hAnsi="Helvetica" w:cs="Helvetica"/>
          <w:color w:val="141823"/>
          <w:sz w:val="36"/>
          <w:szCs w:val="36"/>
        </w:rPr>
        <w:lastRenderedPageBreak/>
        <w:t>задаваемой в императивах религий, научных идеологий, этических систем и социальных институтов;</w:t>
      </w:r>
      <w:proofErr w:type="gramEnd"/>
      <w:r>
        <w:rPr>
          <w:rFonts w:ascii="Helvetica" w:hAnsi="Helvetica" w:cs="Helvetica"/>
          <w:color w:val="141823"/>
          <w:sz w:val="36"/>
          <w:szCs w:val="36"/>
        </w:rPr>
        <w:t xml:space="preserve"> системы мотиваций, задаваемых социальной структурой, социальным режимом, экономическими институтами и способом политической организации общества.</w:t>
      </w:r>
    </w:p>
    <w:p w:rsidR="005C3ED9" w:rsidRDefault="005C3ED9" w:rsidP="005C3ED9">
      <w:pPr>
        <w:pStyle w:val="a4"/>
        <w:shd w:val="clear" w:color="auto" w:fill="FFFFFF"/>
        <w:spacing w:before="157" w:beforeAutospacing="0" w:after="157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r>
        <w:rPr>
          <w:rFonts w:ascii="Helvetica" w:hAnsi="Helvetica" w:cs="Helvetica"/>
          <w:color w:val="141823"/>
          <w:sz w:val="36"/>
          <w:szCs w:val="36"/>
        </w:rPr>
        <w:t>Мотивации устанавливаются либо в ходе специально организованных социологических опросов, либо из артефактов культуры той или иной цивилизации (письменных документов, литературы, сооружений культа, предметов власти и т.п.).</w:t>
      </w:r>
    </w:p>
    <w:p w:rsidR="005C3ED9" w:rsidRDefault="005C3ED9" w:rsidP="005C3ED9">
      <w:pPr>
        <w:pStyle w:val="a4"/>
        <w:shd w:val="clear" w:color="auto" w:fill="FFFFFF"/>
        <w:spacing w:before="157" w:beforeAutospacing="0" w:after="157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r>
        <w:rPr>
          <w:rFonts w:ascii="Helvetica" w:hAnsi="Helvetica" w:cs="Helvetica"/>
          <w:color w:val="141823"/>
          <w:sz w:val="36"/>
          <w:szCs w:val="36"/>
        </w:rPr>
        <w:t xml:space="preserve">Существует как бы два измерения социальной энергии цивилизаций - </w:t>
      </w:r>
      <w:proofErr w:type="gramStart"/>
      <w:r>
        <w:rPr>
          <w:rFonts w:ascii="Helvetica" w:hAnsi="Helvetica" w:cs="Helvetica"/>
          <w:color w:val="141823"/>
          <w:sz w:val="36"/>
          <w:szCs w:val="36"/>
        </w:rPr>
        <w:t>транзитный</w:t>
      </w:r>
      <w:proofErr w:type="gramEnd"/>
      <w:r>
        <w:rPr>
          <w:rFonts w:ascii="Helvetica" w:hAnsi="Helvetica" w:cs="Helvetica"/>
          <w:color w:val="141823"/>
          <w:sz w:val="36"/>
          <w:szCs w:val="36"/>
        </w:rPr>
        <w:t xml:space="preserve"> и онтологический. В транзитном измерении социальная энергия рождается - это измерение структуры мотиваций, то есть разграничения трансцендентных и утилитарных структур мотиваций (внешних границ или пределов ориентации цивилизации) с явным преимуществом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трансценденции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>. В онтологическом измерении энергия не рождается, но упорядочивается и направляется - это измерение системной организации мотиваций внутри общества той или иной цивилизации.</w:t>
      </w:r>
    </w:p>
    <w:p w:rsidR="005C3ED9" w:rsidRDefault="005C3ED9" w:rsidP="005C3ED9">
      <w:pPr>
        <w:pStyle w:val="a4"/>
        <w:shd w:val="clear" w:color="auto" w:fill="FFFFFF"/>
        <w:spacing w:before="157" w:beforeAutospacing="0" w:after="157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r>
        <w:rPr>
          <w:rFonts w:ascii="Helvetica" w:hAnsi="Helvetica" w:cs="Helvetica"/>
          <w:color w:val="141823"/>
          <w:sz w:val="36"/>
          <w:szCs w:val="36"/>
        </w:rPr>
        <w:t xml:space="preserve">Структура мотиваций устанавливается из так называемой антропологической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трансценденции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, которая, как это будет показано далее, задана в мифологии, религии, науке-праве-экономике или конструктивных феноменах. Структура мотиваций определяется содержательными пределами, границами или горизонтами трансцендентного свойства. Система мотиваций устанавливается через </w:t>
      </w:r>
      <w:r>
        <w:rPr>
          <w:rFonts w:ascii="Helvetica" w:hAnsi="Helvetica" w:cs="Helvetica"/>
          <w:color w:val="141823"/>
          <w:sz w:val="36"/>
          <w:szCs w:val="36"/>
        </w:rPr>
        <w:lastRenderedPageBreak/>
        <w:t>моделирование и последующее исследование использованных в моделях социальной структуры вообще и отдельных социальных институтов в частности. Система мотиваций бывает или доминированная, или диверсифицированная, что описывается разным для каждого из этих типов набором понятий.</w:t>
      </w:r>
    </w:p>
    <w:p w:rsidR="005C3ED9" w:rsidRDefault="005C3ED9" w:rsidP="005C3ED9">
      <w:pPr>
        <w:pStyle w:val="a4"/>
        <w:shd w:val="clear" w:color="auto" w:fill="FFFFFF"/>
        <w:spacing w:before="157" w:beforeAutospacing="0" w:after="157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r>
        <w:rPr>
          <w:rFonts w:ascii="Helvetica" w:hAnsi="Helvetica" w:cs="Helvetica"/>
          <w:color w:val="141823"/>
          <w:sz w:val="36"/>
          <w:szCs w:val="36"/>
        </w:rPr>
        <w:t>Кроме того, на основании сделанного в культурной антропологии различения культуры и цивилизации, каждая мотивация может также рассматриваться как сцепка "мотивация-смысл", то есть традиция, а это означает, что измерение социальной энергии получает не только мотивационную систему измерений, но и культурную. То есть о социальной энергии цивилизации можно также судить по сравнительному относительно других культур-цивилизаций развитию культуры и интенсивности этого развития.</w:t>
      </w:r>
    </w:p>
    <w:p w:rsidR="005C3ED9" w:rsidRDefault="005C3ED9" w:rsidP="005C3ED9">
      <w:pPr>
        <w:pStyle w:val="a4"/>
        <w:shd w:val="clear" w:color="auto" w:fill="FFFFFF"/>
        <w:spacing w:before="157" w:beforeAutospacing="0" w:after="157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r>
        <w:rPr>
          <w:rFonts w:ascii="Helvetica" w:hAnsi="Helvetica" w:cs="Helvetica"/>
          <w:color w:val="141823"/>
          <w:sz w:val="36"/>
          <w:szCs w:val="36"/>
        </w:rPr>
        <w:t>Упрощенной моделью сцепки "мотивация-смысл" (традиции) является "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мем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", то есть публичная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медийная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культурная мало осмысленная норма, временно помещенная в конте</w:t>
      </w:r>
      <w:proofErr w:type="gramStart"/>
      <w:r>
        <w:rPr>
          <w:rFonts w:ascii="Helvetica" w:hAnsi="Helvetica" w:cs="Helvetica"/>
          <w:color w:val="141823"/>
          <w:sz w:val="36"/>
          <w:szCs w:val="36"/>
        </w:rPr>
        <w:t>кст др</w:t>
      </w:r>
      <w:proofErr w:type="gramEnd"/>
      <w:r>
        <w:rPr>
          <w:rFonts w:ascii="Helvetica" w:hAnsi="Helvetica" w:cs="Helvetica"/>
          <w:color w:val="141823"/>
          <w:sz w:val="36"/>
          <w:szCs w:val="36"/>
        </w:rPr>
        <w:t>угих норм (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мемплекс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), где связь этой нормы с той или иной мотивацией не выяснена. Иначе говоря, относительно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мема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мы никогда не можем быть уверены, способен он передавать внутри человеческого общества одной культуры или разных культур, в пределах одной эпохи или нескольких исторических эпох, или же он может существовать лишь как связанный с той или иной мотивацией и включенный тем самым вовнутрь </w:t>
      </w:r>
      <w:r>
        <w:rPr>
          <w:rFonts w:ascii="Helvetica" w:hAnsi="Helvetica" w:cs="Helvetica"/>
          <w:color w:val="141823"/>
          <w:sz w:val="36"/>
          <w:szCs w:val="36"/>
        </w:rPr>
        <w:lastRenderedPageBreak/>
        <w:t xml:space="preserve">содержания цивилизации. </w:t>
      </w:r>
      <w:proofErr w:type="spellStart"/>
      <w:r>
        <w:rPr>
          <w:rFonts w:ascii="Helvetica" w:hAnsi="Helvetica" w:cs="Helvetica"/>
          <w:color w:val="141823"/>
          <w:sz w:val="36"/>
          <w:szCs w:val="36"/>
        </w:rPr>
        <w:t>Мем</w:t>
      </w:r>
      <w:proofErr w:type="spellEnd"/>
      <w:r>
        <w:rPr>
          <w:rFonts w:ascii="Helvetica" w:hAnsi="Helvetica" w:cs="Helvetica"/>
          <w:color w:val="141823"/>
          <w:sz w:val="36"/>
          <w:szCs w:val="36"/>
        </w:rPr>
        <w:t xml:space="preserve"> характеризует общество и культуру, но не цивилизацию.</w:t>
      </w:r>
    </w:p>
    <w:p w:rsidR="005C3ED9" w:rsidRDefault="005C3ED9" w:rsidP="005C3ED9">
      <w:pPr>
        <w:pStyle w:val="a4"/>
        <w:shd w:val="clear" w:color="auto" w:fill="FFFFFF"/>
        <w:spacing w:before="157" w:beforeAutospacing="0" w:after="0" w:afterAutospacing="0" w:line="460" w:lineRule="atLeast"/>
        <w:rPr>
          <w:rFonts w:ascii="Helvetica" w:hAnsi="Helvetica" w:cs="Helvetica"/>
          <w:color w:val="141823"/>
          <w:sz w:val="36"/>
          <w:szCs w:val="36"/>
        </w:rPr>
      </w:pPr>
      <w:r>
        <w:rPr>
          <w:rFonts w:ascii="Helvetica" w:hAnsi="Helvetica" w:cs="Helvetica"/>
          <w:color w:val="141823"/>
          <w:sz w:val="36"/>
          <w:szCs w:val="36"/>
        </w:rPr>
        <w:t xml:space="preserve">Социальная энергетика цивилизации - это социальная энергия с точки зрения ее качественного и количественного определения. </w:t>
      </w:r>
      <w:proofErr w:type="gramStart"/>
      <w:r>
        <w:rPr>
          <w:rFonts w:ascii="Helvetica" w:hAnsi="Helvetica" w:cs="Helvetica"/>
          <w:color w:val="141823"/>
          <w:sz w:val="36"/>
          <w:szCs w:val="36"/>
        </w:rPr>
        <w:t>С точки зрения качества, социальная энергетика может быть позитивной, то есть направленной на вдохновение, созидание, творчество, развитие; и негативной, то есть направленной на страдание, разрушение, прозябание, застой.</w:t>
      </w:r>
      <w:proofErr w:type="gramEnd"/>
      <w:r>
        <w:rPr>
          <w:rFonts w:ascii="Helvetica" w:hAnsi="Helvetica" w:cs="Helvetica"/>
          <w:color w:val="141823"/>
          <w:sz w:val="36"/>
          <w:szCs w:val="36"/>
        </w:rPr>
        <w:t xml:space="preserve"> С точки зрения количества, социальная энергетика может быть высокой или низкой. Конечно же, количество социальной энергии очень трудно измерить, однако такие количественные показатели можно определить через сравнение культурных параметров разных культур-цивилизаций за один и тот же исторический период. СЕРГЕЙ ДАЦЮК. ОСНОВЫ ЦИВИЛИЗАЦИОННОЙ АНТРОПОЛОГИИ.</w:t>
      </w:r>
    </w:p>
    <w:p w:rsidR="005C3ED9" w:rsidRDefault="005C3ED9">
      <w:pPr>
        <w:rPr>
          <w:sz w:val="44"/>
          <w:szCs w:val="44"/>
        </w:rPr>
      </w:pPr>
    </w:p>
    <w:p w:rsidR="0053711D" w:rsidRPr="00055512" w:rsidRDefault="0053711D">
      <w:pPr>
        <w:rPr>
          <w:sz w:val="36"/>
          <w:szCs w:val="36"/>
        </w:rPr>
      </w:pPr>
      <w:r w:rsidRPr="00055512">
        <w:rPr>
          <w:sz w:val="36"/>
          <w:szCs w:val="36"/>
        </w:rPr>
        <w:t>Уважаемый Сергей!</w:t>
      </w:r>
    </w:p>
    <w:p w:rsidR="00720A28" w:rsidRPr="00055512" w:rsidRDefault="0053711D" w:rsidP="00720A28">
      <w:pPr>
        <w:pStyle w:val="a4"/>
        <w:shd w:val="clear" w:color="auto" w:fill="FFFFFF"/>
        <w:spacing w:before="0" w:beforeAutospacing="0" w:after="157" w:afterAutospacing="0" w:line="460" w:lineRule="atLeast"/>
        <w:rPr>
          <w:rFonts w:asciiTheme="minorHAnsi" w:hAnsiTheme="minorHAnsi" w:cs="Helvetica"/>
          <w:color w:val="141823"/>
          <w:sz w:val="36"/>
          <w:szCs w:val="36"/>
        </w:rPr>
      </w:pPr>
      <w:r w:rsidRPr="00055512">
        <w:rPr>
          <w:rFonts w:asciiTheme="minorHAnsi" w:hAnsiTheme="minorHAnsi"/>
          <w:sz w:val="36"/>
          <w:szCs w:val="36"/>
        </w:rPr>
        <w:t>Прочел Ваши «</w:t>
      </w:r>
      <w:r w:rsidRPr="00055512">
        <w:rPr>
          <w:rFonts w:asciiTheme="minorHAnsi" w:hAnsiTheme="minorHAnsi" w:cs="Helvetica"/>
          <w:color w:val="141823"/>
          <w:sz w:val="36"/>
          <w:szCs w:val="36"/>
        </w:rPr>
        <w:t xml:space="preserve">ОСНОВЫ ЦИВИЛИЗАЦИОННОЙ АНТРОПОЛОГИИ». Очень понравилось оригинальное исследование социальной энергии и социальной энергетики </w:t>
      </w:r>
      <w:proofErr w:type="gramStart"/>
      <w:r w:rsidRPr="00055512">
        <w:rPr>
          <w:rFonts w:asciiTheme="minorHAnsi" w:hAnsiTheme="minorHAnsi" w:cs="Helvetica"/>
          <w:color w:val="141823"/>
          <w:sz w:val="36"/>
          <w:szCs w:val="36"/>
        </w:rPr>
        <w:t>в</w:t>
      </w:r>
      <w:proofErr w:type="gramEnd"/>
      <w:r w:rsidRPr="00055512">
        <w:rPr>
          <w:rFonts w:asciiTheme="minorHAnsi" w:hAnsiTheme="minorHAnsi" w:cs="Helvetica"/>
          <w:color w:val="141823"/>
          <w:sz w:val="36"/>
          <w:szCs w:val="36"/>
        </w:rPr>
        <w:t xml:space="preserve"> «</w:t>
      </w:r>
      <w:proofErr w:type="gramStart"/>
      <w:r w:rsidRPr="00055512">
        <w:rPr>
          <w:rFonts w:asciiTheme="minorHAnsi" w:hAnsiTheme="minorHAnsi" w:cs="Helvetica"/>
          <w:color w:val="141823"/>
          <w:sz w:val="36"/>
          <w:szCs w:val="36"/>
        </w:rPr>
        <w:t>Социальная</w:t>
      </w:r>
      <w:proofErr w:type="gramEnd"/>
      <w:r w:rsidRPr="00055512">
        <w:rPr>
          <w:rFonts w:asciiTheme="minorHAnsi" w:hAnsiTheme="minorHAnsi" w:cs="Helvetica"/>
          <w:color w:val="141823"/>
          <w:sz w:val="36"/>
          <w:szCs w:val="36"/>
        </w:rPr>
        <w:t xml:space="preserve"> энергия как источник цивилизации»</w:t>
      </w:r>
      <w:r w:rsidR="005B7586" w:rsidRPr="00055512">
        <w:rPr>
          <w:rFonts w:asciiTheme="minorHAnsi" w:hAnsiTheme="minorHAnsi" w:cs="Helvetica"/>
          <w:color w:val="141823"/>
          <w:sz w:val="36"/>
          <w:szCs w:val="36"/>
        </w:rPr>
        <w:t>. П</w:t>
      </w:r>
      <w:r w:rsidR="00816451" w:rsidRPr="00055512">
        <w:rPr>
          <w:rFonts w:asciiTheme="minorHAnsi" w:hAnsiTheme="minorHAnsi" w:cs="Helvetica"/>
          <w:color w:val="141823"/>
          <w:sz w:val="36"/>
          <w:szCs w:val="36"/>
        </w:rPr>
        <w:t>оскольку я интересуюсь этой темой для своей монографии «Социальная энергетика»</w:t>
      </w:r>
      <w:r w:rsidR="005B7586" w:rsidRPr="00055512">
        <w:rPr>
          <w:rFonts w:asciiTheme="minorHAnsi" w:hAnsiTheme="minorHAnsi" w:cs="Helvetica"/>
          <w:color w:val="141823"/>
          <w:sz w:val="36"/>
          <w:szCs w:val="36"/>
        </w:rPr>
        <w:t xml:space="preserve"> то</w:t>
      </w:r>
      <w:r w:rsidR="00816451" w:rsidRPr="00055512">
        <w:rPr>
          <w:rFonts w:asciiTheme="minorHAnsi" w:hAnsiTheme="minorHAnsi" w:cs="Helvetica"/>
          <w:color w:val="141823"/>
          <w:sz w:val="36"/>
          <w:szCs w:val="36"/>
        </w:rPr>
        <w:t xml:space="preserve"> хотел бы использовать</w:t>
      </w:r>
      <w:r w:rsidR="008C679C" w:rsidRPr="00055512">
        <w:rPr>
          <w:rFonts w:asciiTheme="minorHAnsi" w:hAnsiTheme="minorHAnsi" w:cs="Helvetica"/>
          <w:color w:val="141823"/>
          <w:sz w:val="36"/>
          <w:szCs w:val="36"/>
        </w:rPr>
        <w:t xml:space="preserve"> </w:t>
      </w:r>
      <w:r w:rsidR="00186B5E" w:rsidRPr="00055512">
        <w:rPr>
          <w:rFonts w:asciiTheme="minorHAnsi" w:hAnsiTheme="minorHAnsi" w:cs="Helvetica"/>
          <w:color w:val="141823"/>
          <w:sz w:val="36"/>
          <w:szCs w:val="36"/>
        </w:rPr>
        <w:t xml:space="preserve">ссылки на </w:t>
      </w:r>
      <w:r w:rsidR="008C679C" w:rsidRPr="00055512">
        <w:rPr>
          <w:rFonts w:asciiTheme="minorHAnsi" w:hAnsiTheme="minorHAnsi" w:cs="Helvetica"/>
          <w:color w:val="141823"/>
          <w:sz w:val="36"/>
          <w:szCs w:val="36"/>
        </w:rPr>
        <w:t>Ваши материа</w:t>
      </w:r>
      <w:r w:rsidR="00186B5E" w:rsidRPr="00055512">
        <w:rPr>
          <w:rFonts w:asciiTheme="minorHAnsi" w:hAnsiTheme="minorHAnsi" w:cs="Helvetica"/>
          <w:color w:val="141823"/>
          <w:sz w:val="36"/>
          <w:szCs w:val="36"/>
        </w:rPr>
        <w:t>лы. В</w:t>
      </w:r>
      <w:r w:rsidR="00470AB4" w:rsidRPr="00055512">
        <w:rPr>
          <w:rFonts w:asciiTheme="minorHAnsi" w:hAnsiTheme="minorHAnsi" w:cs="Helvetica"/>
          <w:color w:val="141823"/>
          <w:sz w:val="36"/>
          <w:szCs w:val="36"/>
        </w:rPr>
        <w:t xml:space="preserve">се </w:t>
      </w:r>
      <w:r w:rsidR="00186B5E" w:rsidRPr="00055512">
        <w:rPr>
          <w:rFonts w:asciiTheme="minorHAnsi" w:hAnsiTheme="minorHAnsi" w:cs="Helvetica"/>
          <w:color w:val="141823"/>
          <w:sz w:val="36"/>
          <w:szCs w:val="36"/>
        </w:rPr>
        <w:t xml:space="preserve">Ваши </w:t>
      </w:r>
      <w:r w:rsidR="00470AB4" w:rsidRPr="00055512">
        <w:rPr>
          <w:rFonts w:asciiTheme="minorHAnsi" w:hAnsiTheme="minorHAnsi" w:cs="Helvetica"/>
          <w:color w:val="141823"/>
          <w:sz w:val="36"/>
          <w:szCs w:val="36"/>
        </w:rPr>
        <w:t>мысли опубликованные в работе «</w:t>
      </w:r>
      <w:r w:rsidR="00470AB4" w:rsidRPr="00055512">
        <w:rPr>
          <w:rFonts w:asciiTheme="minorHAnsi" w:hAnsiTheme="minorHAnsi"/>
          <w:sz w:val="36"/>
          <w:szCs w:val="36"/>
        </w:rPr>
        <w:t>«</w:t>
      </w:r>
      <w:r w:rsidR="00470AB4" w:rsidRPr="00055512">
        <w:rPr>
          <w:rFonts w:asciiTheme="minorHAnsi" w:hAnsiTheme="minorHAnsi" w:cs="Helvetica"/>
          <w:color w:val="141823"/>
          <w:sz w:val="36"/>
          <w:szCs w:val="36"/>
        </w:rPr>
        <w:t xml:space="preserve">ОСНОВЫ ЦИВИЛИЗАЦИОННОЙ АНТРОПОЛОГИИ» </w:t>
      </w:r>
      <w:r w:rsidR="00186B5E" w:rsidRPr="00055512">
        <w:rPr>
          <w:rFonts w:asciiTheme="minorHAnsi" w:hAnsiTheme="minorHAnsi" w:cs="Helvetica"/>
          <w:color w:val="141823"/>
          <w:sz w:val="36"/>
          <w:szCs w:val="36"/>
        </w:rPr>
        <w:t>говорят о глубине Вашего мышления</w:t>
      </w:r>
      <w:r w:rsidR="00470AB4" w:rsidRPr="00055512">
        <w:rPr>
          <w:rFonts w:asciiTheme="minorHAnsi" w:hAnsiTheme="minorHAnsi" w:cs="Helvetica"/>
          <w:color w:val="141823"/>
          <w:sz w:val="36"/>
          <w:szCs w:val="36"/>
        </w:rPr>
        <w:t xml:space="preserve"> </w:t>
      </w:r>
      <w:r w:rsidR="00642A07" w:rsidRPr="00055512">
        <w:rPr>
          <w:rFonts w:asciiTheme="minorHAnsi" w:hAnsiTheme="minorHAnsi" w:cs="Helvetica"/>
          <w:color w:val="141823"/>
          <w:sz w:val="36"/>
          <w:szCs w:val="36"/>
        </w:rPr>
        <w:t>и творческой</w:t>
      </w:r>
      <w:r w:rsidR="00470AB4" w:rsidRPr="00055512">
        <w:rPr>
          <w:rFonts w:asciiTheme="minorHAnsi" w:hAnsiTheme="minorHAnsi" w:cs="Helvetica"/>
          <w:color w:val="141823"/>
          <w:sz w:val="36"/>
          <w:szCs w:val="36"/>
        </w:rPr>
        <w:t xml:space="preserve"> </w:t>
      </w:r>
      <w:r w:rsidR="00642A07" w:rsidRPr="00055512">
        <w:rPr>
          <w:rFonts w:asciiTheme="minorHAnsi" w:hAnsiTheme="minorHAnsi" w:cs="Helvetica"/>
          <w:color w:val="141823"/>
          <w:sz w:val="36"/>
          <w:szCs w:val="36"/>
        </w:rPr>
        <w:t>удаче</w:t>
      </w:r>
      <w:r w:rsidR="00470AB4" w:rsidRPr="00055512">
        <w:rPr>
          <w:rFonts w:asciiTheme="minorHAnsi" w:hAnsiTheme="minorHAnsi" w:cs="Helvetica"/>
          <w:color w:val="141823"/>
          <w:sz w:val="36"/>
          <w:szCs w:val="36"/>
        </w:rPr>
        <w:t xml:space="preserve"> и поэтому</w:t>
      </w:r>
      <w:r w:rsidR="005B7586" w:rsidRPr="00055512">
        <w:rPr>
          <w:rFonts w:asciiTheme="minorHAnsi" w:hAnsiTheme="minorHAnsi" w:cs="Helvetica"/>
          <w:color w:val="141823"/>
          <w:sz w:val="36"/>
          <w:szCs w:val="36"/>
        </w:rPr>
        <w:t>,</w:t>
      </w:r>
      <w:r w:rsidR="00470AB4" w:rsidRPr="00055512">
        <w:rPr>
          <w:rFonts w:asciiTheme="minorHAnsi" w:hAnsiTheme="minorHAnsi" w:cs="Helvetica"/>
          <w:color w:val="141823"/>
          <w:sz w:val="36"/>
          <w:szCs w:val="36"/>
        </w:rPr>
        <w:t xml:space="preserve"> </w:t>
      </w:r>
      <w:r w:rsidR="005B7586" w:rsidRPr="00055512">
        <w:rPr>
          <w:rFonts w:asciiTheme="minorHAnsi" w:hAnsiTheme="minorHAnsi" w:cs="Helvetica"/>
          <w:color w:val="141823"/>
          <w:sz w:val="36"/>
          <w:szCs w:val="36"/>
        </w:rPr>
        <w:t>если это не затруднит Вас</w:t>
      </w:r>
      <w:r w:rsidR="008C679C" w:rsidRPr="00055512">
        <w:rPr>
          <w:rFonts w:asciiTheme="minorHAnsi" w:hAnsiTheme="minorHAnsi" w:cs="Helvetica"/>
          <w:color w:val="141823"/>
          <w:sz w:val="36"/>
          <w:szCs w:val="36"/>
        </w:rPr>
        <w:t>, прошу выслать перечень литературы</w:t>
      </w:r>
      <w:r w:rsidR="005B7586" w:rsidRPr="00055512">
        <w:rPr>
          <w:rFonts w:asciiTheme="minorHAnsi" w:hAnsiTheme="minorHAnsi" w:cs="Helvetica"/>
          <w:color w:val="141823"/>
          <w:sz w:val="36"/>
          <w:szCs w:val="36"/>
        </w:rPr>
        <w:t xml:space="preserve"> на эту тему и </w:t>
      </w:r>
      <w:r w:rsidR="005B7586" w:rsidRPr="00055512">
        <w:rPr>
          <w:rFonts w:asciiTheme="minorHAnsi" w:hAnsiTheme="minorHAnsi" w:cs="Helvetica"/>
          <w:color w:val="141823"/>
          <w:sz w:val="36"/>
          <w:szCs w:val="36"/>
        </w:rPr>
        <w:lastRenderedPageBreak/>
        <w:t>разрешение на разме</w:t>
      </w:r>
      <w:r w:rsidR="00720A28" w:rsidRPr="00055512">
        <w:rPr>
          <w:rFonts w:asciiTheme="minorHAnsi" w:hAnsiTheme="minorHAnsi" w:cs="Helvetica"/>
          <w:color w:val="141823"/>
          <w:sz w:val="36"/>
          <w:szCs w:val="36"/>
        </w:rPr>
        <w:t xml:space="preserve">щение Ваших материалов в электронном журнале «Ноосфера. Общество. Человек», членом международной </w:t>
      </w:r>
      <w:proofErr w:type="gramStart"/>
      <w:r w:rsidR="007E0A67" w:rsidRPr="00055512">
        <w:rPr>
          <w:rFonts w:asciiTheme="minorHAnsi" w:hAnsiTheme="minorHAnsi" w:cs="Helvetica"/>
          <w:color w:val="141823"/>
          <w:sz w:val="36"/>
          <w:szCs w:val="36"/>
        </w:rPr>
        <w:t>ред</w:t>
      </w:r>
      <w:r w:rsidR="00720A28" w:rsidRPr="00055512">
        <w:rPr>
          <w:rFonts w:asciiTheme="minorHAnsi" w:hAnsiTheme="minorHAnsi" w:cs="Helvetica"/>
          <w:color w:val="141823"/>
          <w:sz w:val="36"/>
          <w:szCs w:val="36"/>
        </w:rPr>
        <w:t>коллегии</w:t>
      </w:r>
      <w:proofErr w:type="gramEnd"/>
      <w:r w:rsidR="007E0A67" w:rsidRPr="00055512">
        <w:rPr>
          <w:rFonts w:asciiTheme="minorHAnsi" w:hAnsiTheme="minorHAnsi" w:cs="Helvetica"/>
          <w:color w:val="141823"/>
          <w:sz w:val="36"/>
          <w:szCs w:val="36"/>
        </w:rPr>
        <w:t xml:space="preserve"> которой я являюсь. Кроме этого направляю Вам наиболее </w:t>
      </w:r>
      <w:proofErr w:type="gramStart"/>
      <w:r w:rsidR="007E0A67" w:rsidRPr="00055512">
        <w:rPr>
          <w:rFonts w:asciiTheme="minorHAnsi" w:hAnsiTheme="minorHAnsi" w:cs="Helvetica"/>
          <w:color w:val="141823"/>
          <w:sz w:val="36"/>
          <w:szCs w:val="36"/>
        </w:rPr>
        <w:t>интересные</w:t>
      </w:r>
      <w:proofErr w:type="gramEnd"/>
      <w:r w:rsidR="007E0A67" w:rsidRPr="00055512">
        <w:rPr>
          <w:rFonts w:asciiTheme="minorHAnsi" w:hAnsiTheme="minorHAnsi" w:cs="Helvetica"/>
          <w:color w:val="141823"/>
          <w:sz w:val="36"/>
          <w:szCs w:val="36"/>
        </w:rPr>
        <w:t xml:space="preserve"> на мой взгляд статьи, Ваше мнение, как философа и аналитика</w:t>
      </w:r>
      <w:r w:rsidR="00642A07" w:rsidRPr="00055512">
        <w:rPr>
          <w:rFonts w:asciiTheme="minorHAnsi" w:hAnsiTheme="minorHAnsi" w:cs="Helvetica"/>
          <w:color w:val="141823"/>
          <w:sz w:val="36"/>
          <w:szCs w:val="36"/>
        </w:rPr>
        <w:t xml:space="preserve"> с определенным взглядом на физические закономерности</w:t>
      </w:r>
      <w:r w:rsidR="007E0A67" w:rsidRPr="00055512">
        <w:rPr>
          <w:rFonts w:asciiTheme="minorHAnsi" w:hAnsiTheme="minorHAnsi" w:cs="Helvetica"/>
          <w:color w:val="141823"/>
          <w:sz w:val="36"/>
          <w:szCs w:val="36"/>
        </w:rPr>
        <w:t>,</w:t>
      </w:r>
      <w:r w:rsidR="00055512" w:rsidRPr="00055512">
        <w:rPr>
          <w:rFonts w:ascii="Arial" w:hAnsi="Arial" w:cs="Arial"/>
          <w:color w:val="000000"/>
          <w:sz w:val="20"/>
          <w:szCs w:val="20"/>
        </w:rPr>
        <w:t xml:space="preserve"> </w:t>
      </w:r>
      <w:r w:rsidR="007E0A67" w:rsidRPr="00055512">
        <w:rPr>
          <w:rFonts w:asciiTheme="minorHAnsi" w:hAnsiTheme="minorHAnsi" w:cs="Helvetica"/>
          <w:color w:val="141823"/>
          <w:sz w:val="36"/>
          <w:szCs w:val="36"/>
        </w:rPr>
        <w:t>о которых мне очень важно</w:t>
      </w:r>
      <w:r w:rsidR="00642A07" w:rsidRPr="00055512">
        <w:rPr>
          <w:rFonts w:asciiTheme="minorHAnsi" w:hAnsiTheme="minorHAnsi" w:cs="Helvetica"/>
          <w:color w:val="141823"/>
          <w:sz w:val="36"/>
          <w:szCs w:val="36"/>
        </w:rPr>
        <w:t xml:space="preserve"> </w:t>
      </w:r>
      <w:r w:rsidR="00642A07" w:rsidRPr="00055512">
        <w:rPr>
          <w:rFonts w:asciiTheme="minorHAnsi" w:hAnsiTheme="minorHAnsi" w:cs="Arial"/>
          <w:color w:val="000000"/>
          <w:sz w:val="36"/>
          <w:szCs w:val="36"/>
        </w:rPr>
        <w:t>для установления как минимум не противоречивых, а как максимум полезных конструктивных взаимосвязей между энергетикой и общественной жизнью в ее самых разнообразных проявлениях</w:t>
      </w:r>
    </w:p>
    <w:p w:rsidR="0053711D" w:rsidRPr="00055512" w:rsidRDefault="00055512" w:rsidP="0053711D">
      <w:pPr>
        <w:pStyle w:val="a4"/>
        <w:shd w:val="clear" w:color="auto" w:fill="FFFFFF"/>
        <w:spacing w:before="157" w:beforeAutospacing="0" w:after="0" w:afterAutospacing="0" w:line="460" w:lineRule="atLeast"/>
        <w:rPr>
          <w:rFonts w:asciiTheme="minorHAnsi" w:hAnsiTheme="minorHAnsi" w:cs="Helvetica"/>
          <w:color w:val="141823"/>
          <w:sz w:val="36"/>
          <w:szCs w:val="36"/>
        </w:rPr>
      </w:pPr>
      <w:r>
        <w:rPr>
          <w:rFonts w:asciiTheme="minorHAnsi" w:hAnsiTheme="minorHAnsi" w:cs="Helvetica"/>
          <w:color w:val="141823"/>
          <w:sz w:val="36"/>
          <w:szCs w:val="36"/>
        </w:rPr>
        <w:t>С уважением! Владимир Хлепитько</w:t>
      </w:r>
    </w:p>
    <w:p w:rsidR="0053711D" w:rsidRPr="00055512" w:rsidRDefault="0053711D">
      <w:pPr>
        <w:rPr>
          <w:sz w:val="36"/>
          <w:szCs w:val="36"/>
        </w:rPr>
      </w:pPr>
    </w:p>
    <w:sectPr w:rsidR="0053711D" w:rsidRPr="00055512" w:rsidSect="0086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oNotDisplayPageBoundaries/>
  <w:proofState w:spelling="clean" w:grammar="clean"/>
  <w:defaultTabStop w:val="708"/>
  <w:characterSpacingControl w:val="doNotCompress"/>
  <w:compat/>
  <w:rsids>
    <w:rsidRoot w:val="003C658D"/>
    <w:rsid w:val="00055512"/>
    <w:rsid w:val="000A13CC"/>
    <w:rsid w:val="00186B5E"/>
    <w:rsid w:val="0035569A"/>
    <w:rsid w:val="003C658D"/>
    <w:rsid w:val="00470AB4"/>
    <w:rsid w:val="0053711D"/>
    <w:rsid w:val="005B7586"/>
    <w:rsid w:val="005C3ED9"/>
    <w:rsid w:val="00642A07"/>
    <w:rsid w:val="00720A28"/>
    <w:rsid w:val="007E0A67"/>
    <w:rsid w:val="00816451"/>
    <w:rsid w:val="00860A46"/>
    <w:rsid w:val="008C679C"/>
    <w:rsid w:val="00913E6C"/>
    <w:rsid w:val="00A2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ED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C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xxyz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AEDD2-DC61-465E-8C61-A8E811C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2014-12-08T10:48:00Z</dcterms:created>
  <dcterms:modified xsi:type="dcterms:W3CDTF">2014-12-09T09:37:00Z</dcterms:modified>
</cp:coreProperties>
</file>