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FF" w:rsidRPr="00DE52FF" w:rsidRDefault="00DE52FF" w:rsidP="00DE52FF">
      <w:pPr>
        <w:spacing w:before="225" w:after="22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DE52FF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Нетрадиционные виды оружия: своими руками</w:t>
      </w:r>
    </w:p>
    <w:p w:rsidR="00DE52FF" w:rsidRPr="00DE52FF" w:rsidRDefault="00DE52FF" w:rsidP="00DE52FF">
      <w:pPr>
        <w:spacing w:after="0" w:line="240" w:lineRule="auto"/>
        <w:rPr>
          <w:rFonts w:ascii="Arial" w:eastAsia="Times New Roman" w:hAnsi="Arial" w:cs="Arial"/>
          <w:color w:val="BBBBBB"/>
          <w:sz w:val="21"/>
          <w:szCs w:val="21"/>
          <w:lang w:eastAsia="ru-RU"/>
        </w:rPr>
      </w:pPr>
      <w:r w:rsidRPr="00DE52FF">
        <w:rPr>
          <w:rFonts w:ascii="Arial" w:eastAsia="Times New Roman" w:hAnsi="Arial" w:cs="Arial"/>
          <w:color w:val="BBBBBB"/>
          <w:sz w:val="21"/>
          <w:szCs w:val="21"/>
          <w:lang w:eastAsia="ru-RU"/>
        </w:rPr>
        <w:t>10:34. 7 марта 2017 Просмотров - 3,019 </w:t>
      </w:r>
      <w:hyperlink r:id="rId5" w:anchor="comments" w:history="1">
        <w:r w:rsidRPr="00DE52FF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5 коммент.</w:t>
        </w:r>
      </w:hyperlink>
      <w:r w:rsidRPr="00DE52FF">
        <w:rPr>
          <w:rFonts w:ascii="Arial" w:eastAsia="Times New Roman" w:hAnsi="Arial" w:cs="Arial"/>
          <w:color w:val="BBBBBB"/>
          <w:sz w:val="21"/>
          <w:szCs w:val="21"/>
          <w:lang w:eastAsia="ru-RU"/>
        </w:rPr>
        <w:t> Опубликовал: </w:t>
      </w:r>
      <w:hyperlink r:id="rId6" w:tooltip="Написал brahman" w:history="1">
        <w:r w:rsidRPr="00DE52FF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brahman</w:t>
        </w:r>
      </w:hyperlink>
    </w:p>
    <w:p w:rsidR="00DE52FF" w:rsidRPr="00DE52FF" w:rsidRDefault="00DE52FF" w:rsidP="00DE52FF">
      <w:pPr>
        <w:spacing w:after="0" w:line="330" w:lineRule="atLeast"/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</w:pPr>
      <w:r w:rsidRPr="00DE52FF">
        <w:rPr>
          <w:rFonts w:ascii="Arial" w:eastAsia="Times New Roman" w:hAnsi="Arial" w:cs="Arial"/>
          <w:b/>
          <w:bCs/>
          <w:color w:val="333333"/>
          <w:spacing w:val="3"/>
          <w:sz w:val="24"/>
          <w:szCs w:val="24"/>
          <w:lang w:eastAsia="ru-RU"/>
        </w:rPr>
        <w:t>Своими руками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Для радиолюбителей доступны разработанные схемы устройств, дистанционно влияющих на психику и физиологию человека.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По книге американца Боба Яннини «</w:t>
      </w:r>
      <w:hyperlink r:id="rId7" w:history="1">
        <w:r w:rsidRPr="00DE52FF">
          <w:rPr>
            <w:rFonts w:ascii="Arial" w:eastAsia="Times New Roman" w:hAnsi="Arial" w:cs="Arial"/>
            <w:color w:val="873CA7"/>
            <w:spacing w:val="3"/>
            <w:sz w:val="24"/>
            <w:szCs w:val="24"/>
            <w:u w:val="single"/>
            <w:lang w:eastAsia="ru-RU"/>
          </w:rPr>
          <w:t>Удивительные электронные устройства</w:t>
        </w:r>
      </w:hyperlink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t>», можно на дому собрать ультразвуковой «фазер болевого поля», воздействующий на собак (при соответствующей настройке, и на людей), звуковую «защитную систему с созданием болевого поля», для защиты территорий от посторонних, пример нелетального оружия – электромагнитный импульсный генератор, выводящий из строя электронику на расстоянии, плазменный и ионный генераторы Тесла.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Талантливый исследователь из Казахстана Александр Шпильман предлагает настоящие аксионные генераторы собственной конструкции «Комфорт», а для радиолюбителей, у которых есть безграничное упорство в изготовлении сложных девайсов, Шпильман на своем сайте рассказывает и о том, – как самому изготовить его устройства.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pacing w:val="3"/>
          <w:sz w:val="24"/>
          <w:szCs w:val="24"/>
          <w:lang w:eastAsia="ru-RU"/>
        </w:rPr>
        <w:drawing>
          <wp:inline distT="0" distB="0" distL="0" distR="0">
            <wp:extent cx="3808095" cy="2494280"/>
            <wp:effectExtent l="0" t="0" r="1905" b="1270"/>
            <wp:docPr id="5" name="Рисунок 5" descr="Аксионный генератор «Комфорт» А.Шпильм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сионный генератор «Комфорт» А.Шпильма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t>Аксионный генератор "Комфорт" Александра Шпильмана</w:t>
      </w:r>
    </w:p>
    <w:p w:rsidR="00DE52FF" w:rsidRPr="00DE52FF" w:rsidRDefault="00DE52FF" w:rsidP="00DE52FF">
      <w:pPr>
        <w:spacing w:after="0" w:line="330" w:lineRule="atLeast"/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</w:pPr>
      <w:bookmarkStart w:id="0" w:name="cutid1"/>
      <w:bookmarkEnd w:id="0"/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t>Интересны и отзывы экспериментаторов о применении этого генератора – тут тебе и управление погодой и выведение из строя компьютера и придание свойств водки обыкновенной воде, которая пьянит, но не содержит ни одной молекулы спирта… [ax]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lastRenderedPageBreak/>
        <w:t>Топ, доступной сегодня простолюдину психотронной техники, – настоящая техническая магия, хоть и в простом исполнении – машины радионики или оргонные генераторы. В готовом виде эти машины продаются за сотни и тысячи долларов, но, благодаря радиолюбителям, совмещающим свои интересы с магией, несложные </w:t>
      </w:r>
      <w:hyperlink r:id="rId9" w:history="1">
        <w:r w:rsidRPr="00DE52FF">
          <w:rPr>
            <w:rFonts w:ascii="Arial" w:eastAsia="Times New Roman" w:hAnsi="Arial" w:cs="Arial"/>
            <w:color w:val="873CA7"/>
            <w:spacing w:val="3"/>
            <w:sz w:val="24"/>
            <w:szCs w:val="24"/>
            <w:u w:val="single"/>
            <w:lang w:eastAsia="ru-RU"/>
          </w:rPr>
          <w:t>схемы таких машин выложены в интернете</w:t>
        </w:r>
      </w:hyperlink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t> и доступны для повторения даже блондинками. Три переменных резистора, медная фольга, проволока, в интернет-магазине приобретаете кусок белого кварца, вечер работы, и Вы уже – стоите на голову выше профанов.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873CA7"/>
          <w:spacing w:val="3"/>
          <w:sz w:val="24"/>
          <w:szCs w:val="24"/>
          <w:lang w:eastAsia="ru-RU"/>
        </w:rPr>
        <w:drawing>
          <wp:inline distT="0" distB="0" distL="0" distR="0">
            <wp:extent cx="3808095" cy="1736090"/>
            <wp:effectExtent l="0" t="0" r="1905" b="0"/>
            <wp:docPr id="4" name="Рисунок 4" descr="Самодельная машина радионик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дельная машина радионик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t>Самодельная машина радионики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Работают машины радионики следующим образом: на мишень цели ложится фотография объекта воздействия, на мишень желания ложится предмет, содержащий информацию о необходимом воздействии. При работе, машина высасывает из эфира энергию и усиливает воздействие желания на цель. С помощью такой техники любой маньяк может запросто превысить "достижения" Чикатило, поскольку преступления, совершенные с помощью торсионных психотронных устройств, правоохранители не берутся расследовать.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873CA7"/>
          <w:spacing w:val="3"/>
          <w:sz w:val="24"/>
          <w:szCs w:val="24"/>
          <w:lang w:eastAsia="ru-RU"/>
        </w:rPr>
        <w:drawing>
          <wp:inline distT="0" distB="0" distL="0" distR="0">
            <wp:extent cx="3808095" cy="2864485"/>
            <wp:effectExtent l="0" t="0" r="1905" b="0"/>
            <wp:docPr id="3" name="Рисунок 3" descr="Машина радиони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шина радиони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t>Машина радионики 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lastRenderedPageBreak/>
        <w:br/>
        <w:t>И самое доступное решение, – превратить свой компьютер хоть и в простой, но в настоящий боевой торсионный генератор, всего-лишь установив и запустив одну из радионик-программ: </w:t>
      </w:r>
      <w:hyperlink r:id="rId14" w:history="1">
        <w:r w:rsidRPr="00DE52FF">
          <w:rPr>
            <w:rFonts w:ascii="Arial" w:eastAsia="Times New Roman" w:hAnsi="Arial" w:cs="Arial"/>
            <w:color w:val="873CA7"/>
            <w:spacing w:val="3"/>
            <w:sz w:val="24"/>
            <w:szCs w:val="24"/>
            <w:u w:val="single"/>
            <w:lang w:eastAsia="ru-RU"/>
          </w:rPr>
          <w:t>Cybershaman</w:t>
        </w:r>
      </w:hyperlink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t>, </w:t>
      </w:r>
      <w:hyperlink r:id="rId15" w:history="1">
        <w:r w:rsidRPr="00DE52FF">
          <w:rPr>
            <w:rFonts w:ascii="Arial" w:eastAsia="Times New Roman" w:hAnsi="Arial" w:cs="Arial"/>
            <w:color w:val="873CA7"/>
            <w:spacing w:val="3"/>
            <w:sz w:val="24"/>
            <w:szCs w:val="24"/>
            <w:u w:val="single"/>
            <w:lang w:eastAsia="ru-RU"/>
          </w:rPr>
          <w:t>SpellKaster</w:t>
        </w:r>
      </w:hyperlink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t>, </w:t>
      </w:r>
      <w:hyperlink r:id="rId16" w:history="1">
        <w:r w:rsidRPr="00DE52FF">
          <w:rPr>
            <w:rFonts w:ascii="Arial" w:eastAsia="Times New Roman" w:hAnsi="Arial" w:cs="Arial"/>
            <w:color w:val="873CA7"/>
            <w:spacing w:val="3"/>
            <w:sz w:val="24"/>
            <w:szCs w:val="24"/>
            <w:u w:val="single"/>
            <w:lang w:eastAsia="ru-RU"/>
          </w:rPr>
          <w:t>EnchanterX</w:t>
        </w:r>
      </w:hyperlink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t>, Tele Hypnosis, Orgone Condensation Unit, Self Hypnosis Engineering Studio Pro, Ultra Spiritual Protection, Chaos Magick Spell Caster, Radionics Workstation.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873CA7"/>
          <w:spacing w:val="3"/>
          <w:sz w:val="24"/>
          <w:szCs w:val="24"/>
          <w:lang w:eastAsia="ru-RU"/>
        </w:rPr>
        <w:drawing>
          <wp:inline distT="0" distB="0" distL="0" distR="0">
            <wp:extent cx="3808095" cy="2668270"/>
            <wp:effectExtent l="0" t="0" r="1905" b="0"/>
            <wp:docPr id="2" name="Рисунок 2" descr="Программа «Кибершаман»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грамма «Кибершаман»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t>Программа «Кибершаман»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С паяльником и тестером провести эксперименты по обнаружению и регистрации торсионного поля можно с помощью сборника работ Андрея Владимировича Боброва "</w:t>
      </w:r>
      <w:hyperlink r:id="rId19" w:history="1">
        <w:r w:rsidRPr="00DE52FF">
          <w:rPr>
            <w:rFonts w:ascii="Arial" w:eastAsia="Times New Roman" w:hAnsi="Arial" w:cs="Arial"/>
            <w:color w:val="873CA7"/>
            <w:spacing w:val="3"/>
            <w:sz w:val="24"/>
            <w:szCs w:val="24"/>
            <w:u w:val="single"/>
            <w:lang w:eastAsia="ru-RU"/>
          </w:rPr>
          <w:t>Полевые информационные взаимодействия</w:t>
        </w:r>
      </w:hyperlink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t>".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А убедиться в реальности эфира и ущербности современной ортодоксальной "науки" можно благодаря работе Владимира Акимовича Ацюковского "</w:t>
      </w:r>
      <w:hyperlink r:id="rId20" w:history="1">
        <w:r w:rsidRPr="00DE52FF">
          <w:rPr>
            <w:rFonts w:ascii="Arial" w:eastAsia="Times New Roman" w:hAnsi="Arial" w:cs="Arial"/>
            <w:color w:val="873CA7"/>
            <w:spacing w:val="3"/>
            <w:sz w:val="24"/>
            <w:szCs w:val="24"/>
            <w:u w:val="single"/>
            <w:lang w:eastAsia="ru-RU"/>
          </w:rPr>
          <w:t>12 экспериментов по эфиродинамике</w:t>
        </w:r>
      </w:hyperlink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t>".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Увлекающиеся любительской радиосвязью, успешно используют EH-антенны, которые работают и под землей и под водой, и не ограничены расстоянием. Этот вид связи, и в практическом и в теоретическом аспекте, развивает Владимир Иванович Коробейников, называя ее связью на спиновом электро-магнитном поле.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 xml:space="preserve">Собственно, для работы с торсионными полями и осуществления психотронных воздействий не нужно быть ни специалистом в электронике, ни вообще разбираться в технике. Дело в том, что вся магия целиком и полностью построена на работе с торсионным полем. Магия белая, серая и черная – кастование, талисманы, ритуалы, религия с ее молитвой, энвольтование в религии вуду, астрология, гадания на картах, на кофейной гуще и на рунах, экстрасенсорика, телепатия, телекинез, спиритизм, гомеопатия, фэн-шуй и т.д. и 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lastRenderedPageBreak/>
        <w:t>т.п., все это работает с информационным торсионным полем вселенной.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Методики всех этих учений разработаны подробно и даже органично вписались в наш быт – ничем непримечательные тосты, на деле, являются банальными магическими заговорами на воду. Из этой же серии и широко применявшийся у нас в дореволюционный период обряд молиться перед приемом пищи. Народные обычаи и приметы вырабатывались веками, на основе передававшихся из поколения в поколение знахарей и магов знаний, статистики, озарений. Я думаю, все в курсе, что разливать водку по рюмкам должен тот, у кого "легкая рука". Профаны даже и не подозревают, – насколько действенными могут быть правильно выполненные </w:t>
      </w:r>
      <w:hyperlink r:id="rId21" w:history="1">
        <w:r w:rsidRPr="00DE52FF">
          <w:rPr>
            <w:rFonts w:ascii="Arial" w:eastAsia="Times New Roman" w:hAnsi="Arial" w:cs="Arial"/>
            <w:color w:val="873CA7"/>
            <w:spacing w:val="3"/>
            <w:sz w:val="24"/>
            <w:szCs w:val="24"/>
            <w:u w:val="single"/>
            <w:lang w:eastAsia="ru-RU"/>
          </w:rPr>
          <w:t>подобные ритуалы</w:t>
        </w:r>
      </w:hyperlink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t> с водой.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Магия – один из древних способов работы с торсионным полем и часто используется как оружие. Чтобы в магии воздействовать на человека, нужно его информационное торсионное поле соединить с другим полем, которое и будет воздействовать.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На научном уровне этот принцип подтвердили исследования доктора биологических наук академика Российской Академии медико-технических наук Петра Гаряева. В своих работах ученый определил, что после смерти расплавленых ядер ДНК, на том месте, где были эти ядра, остаются их фантомы, которые фиксируются спектрометром так, как буд-то на этом месте существуют те-же реальные ДНК. В других экспериментах, живое ядро клетки, помещенное на место расплавленной ДНК, вело себя так же, как и предыдущая расплавленная ДНК, – ученые фиксировали те же всплески графиков, хотя живой ДНК и не причиняли вреда.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</w:p>
    <w:p w:rsidR="00DE52FF" w:rsidRPr="00DE52FF" w:rsidRDefault="00DE52FF" w:rsidP="00DE52FF">
      <w:pPr>
        <w:spacing w:after="0" w:line="330" w:lineRule="atLeast"/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</w:pP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Магически можно влиять непосредственно на самого человека и его поле, – для этого в дом подбрасывают различные предметы, несущие негативную информацию. Это могут быть – тряпочки, бумажки, веревки и т.п., которые заряжены магами негативной информацией, это могут быть путы покойного – веревочки, которыми связывают руки и ноги покойника перед похоронами, это могут быть гвозди, иголки, вбитые в косяк двери или подкинутые в кровать, и т.п.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 xml:space="preserve">Можно воздействовать на информационное тело человека, оставшееся на различных предметах, которые были у человека в употреблении. В гаитянской религии Вуду, делают куклы – вольты, в которые добавляют различные остатки 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lastRenderedPageBreak/>
        <w:t>от человека – слюну, волосы, ноггти, сожженные его письма и т.п, благодаря чему, этот вольт является информационным двойником человека, и негативное воздействие на вольт передается на самого человека. Воздействуют и по фотографии, – часто фото человека зарывают в свежую могилу, при этом, информация гниения трупа передается через фото на самого человека, который, в результате такого магического влияния, погибает.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</w:p>
    <w:p w:rsidR="00DE52FF" w:rsidRPr="00DE52FF" w:rsidRDefault="00DE52FF" w:rsidP="00DE52FF">
      <w:pPr>
        <w:spacing w:after="0" w:line="330" w:lineRule="atLeast"/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</w:pP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Также, как на человека, можно воздействовать абсолютно на все, что существует в этом мире – на идею, на галактику, на любовь, на успех, на деньги, на погоду и т.д. Можно лечить, то есть – применять психотронное оружие против болезни.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Вот древний магический ритуал против бородавок… берут яблоко, дотрагиваются до бородавки, произнося заговор: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Которое яблоко съедают,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А которые яблоки усыхают.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Так и тебе, бородавка, подсохнуть издохнуть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Во имя Отца и Сына и Святого Духа.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Ныне и присно и во веки веков. Аминь.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Яблоко закопать.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Что происходит в этом случае? Заговор помогает мозгу перенести информацию бородавки на яблоко, затем закопанное яблоко медленно сгнивает, передавая информацию смерти на бородавку.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Не всегда магические ритуалы могут срабатывать. Но, это не значит, что магия не работает в принципе. Магические действа могут не давать результат по многим причинам: неправильный ритуал, слабая сила воздействия, мешает другая влияющая сила и т.п. Если кто-то не может вбить гвоздь в стенку, это не значит, что стенки не существует, не каждый может перепрыгнуть яму в 2 метра, но это не значит, что вообще никто не сможет ее перепрыгнуть.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 xml:space="preserve">Хотя, если бы каждый на земле мог успешно применять магию, у нас бы творилось черти-что. Впрочем, и сейчас, в общем, такое творится. Большинство из нас абсолютно незащищены, если к нам, вдруг, кто-то соберется применять психотронное оружие. Сегодня настало время, когда мы должны просто трясти 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lastRenderedPageBreak/>
        <w:t>депутатов за шиворот с требованием разработать эффективные закон и меры против психотронного воздействия на население. Нас нужно обязательно обучать – как защищаться от применения псиоружия и магии. А еще лучше разработать и выдавать приборы, защищающие от псивоздействий. Тем более, что такие робкие попытки имеются.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В продаже уже есть бытовые торсионные автогенераторы типов Гамма, Эфир, Форпост, Антор и др., защищающие от вредной информационной составляющей бытовой электронной техники.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t>Нейтрализатор Гамма создавался и как защита от психотроного оружия.</w:t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  <w:t>Но, разработки торсионного психотронного оружия зачительно шагнули вперед</w:t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  <w:t>и теперь нужны новые специализированные защитные устройства для защиты</w:t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  <w:t>от торсионных генераторов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</w:p>
    <w:p w:rsidR="00DE52FF" w:rsidRPr="00DE52FF" w:rsidRDefault="00DE52FF" w:rsidP="00DE52FF">
      <w:pPr>
        <w:spacing w:after="0" w:line="330" w:lineRule="atLeast"/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</w:pP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t>Защитное устройство </w:t>
      </w:r>
      <w:hyperlink r:id="rId22" w:history="1">
        <w:r w:rsidRPr="00DE52FF">
          <w:rPr>
            <w:rFonts w:ascii="Arial" w:eastAsia="Times New Roman" w:hAnsi="Arial" w:cs="Arial"/>
            <w:i/>
            <w:iCs/>
            <w:color w:val="873CA7"/>
            <w:spacing w:val="3"/>
            <w:sz w:val="24"/>
            <w:szCs w:val="24"/>
            <w:u w:val="single"/>
            <w:lang w:eastAsia="ru-RU"/>
          </w:rPr>
          <w:t>FINISP</w:t>
        </w:r>
      </w:hyperlink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t> защищает не только от негативной</w:t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  <w:t>информационной торсионной составляющей излучения мобильного телефона,</w:t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  <w:t>но, благодаря специальной конструкции, также ослабляют излучение</w:t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br/>
        <w:t>в направлении головы, снижая энергетическое поражения э/м излучением мозга человека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Правда, от психотронного торсионного оружия они защитить не могут. Разработчикам нужно идти дальше и защищать человека от технически усиленной негативной мысли.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  <w:t>Кстати, опыты работы с мыслью уже реализуются, пример этому – майндлампа (Mind Lamp), разработки американской коммерческой научно-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lastRenderedPageBreak/>
        <w:t>исследовательской организации Psyleron. Лампу можно купить через интернет для дома и баловаться, наблюдая, как меняется цвет ее свечения, реагируя на мысли экспериментатора. Майндлампа – результат исследований Принстонской лаборатории исследований аномальных явлений (Princeton Engineering Anomalies Research – PEAR), где обнаружили, что мышление человека может влиять на статистические характеристики работы генераторов случайных событий. [МЛ]</w:t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873CA7"/>
          <w:spacing w:val="3"/>
          <w:sz w:val="24"/>
          <w:szCs w:val="24"/>
          <w:lang w:eastAsia="ru-RU"/>
        </w:rPr>
        <w:drawing>
          <wp:inline distT="0" distB="0" distL="0" distR="0">
            <wp:extent cx="3808095" cy="1817370"/>
            <wp:effectExtent l="0" t="0" r="1905" b="0"/>
            <wp:docPr id="1" name="Рисунок 1" descr="Mind Lamp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d Lamp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r w:rsidRPr="00DE52FF">
        <w:rPr>
          <w:rFonts w:ascii="Arial" w:eastAsia="Times New Roman" w:hAnsi="Arial" w:cs="Arial"/>
          <w:i/>
          <w:iCs/>
          <w:color w:val="333333"/>
          <w:spacing w:val="3"/>
          <w:sz w:val="24"/>
          <w:szCs w:val="24"/>
          <w:lang w:eastAsia="ru-RU"/>
        </w:rPr>
        <w:t>Mind Lamp</w:t>
      </w:r>
    </w:p>
    <w:p w:rsidR="00DE52FF" w:rsidRPr="00DE52FF" w:rsidRDefault="00DE52FF" w:rsidP="00DE52FF">
      <w:pPr>
        <w:spacing w:after="0" w:line="330" w:lineRule="atLeast"/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</w:pP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</w:p>
    <w:p w:rsidR="00DE52FF" w:rsidRPr="00DE52FF" w:rsidRDefault="00DE52FF" w:rsidP="00DE52FF">
      <w:pPr>
        <w:spacing w:after="0" w:line="330" w:lineRule="atLeast"/>
        <w:jc w:val="center"/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</w:pPr>
      <w:r w:rsidRPr="00DE52FF">
        <w:rPr>
          <w:rFonts w:ascii="Arial" w:eastAsia="Times New Roman" w:hAnsi="Arial" w:cs="Arial"/>
          <w:b/>
          <w:bCs/>
          <w:color w:val="333333"/>
          <w:spacing w:val="3"/>
          <w:sz w:val="34"/>
          <w:szCs w:val="34"/>
          <w:lang w:eastAsia="ru-RU"/>
        </w:rPr>
        <w:t>***</w:t>
      </w:r>
    </w:p>
    <w:p w:rsidR="00DE52FF" w:rsidRPr="00DE52FF" w:rsidRDefault="00DE52FF" w:rsidP="00DE52FF">
      <w:pPr>
        <w:spacing w:after="0" w:line="330" w:lineRule="atLeast"/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</w:pPr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br/>
      </w:r>
      <w:hyperlink r:id="rId25" w:anchor=".WL3wkW_hCos" w:history="1">
        <w:r w:rsidRPr="00DE52FF">
          <w:rPr>
            <w:rFonts w:ascii="Arial" w:eastAsia="Times New Roman" w:hAnsi="Arial" w:cs="Arial"/>
            <w:b/>
            <w:bCs/>
            <w:i/>
            <w:iCs/>
            <w:color w:val="873CA7"/>
            <w:spacing w:val="3"/>
            <w:sz w:val="24"/>
            <w:szCs w:val="24"/>
            <w:u w:val="single"/>
            <w:lang w:eastAsia="ru-RU"/>
          </w:rPr>
          <w:t>Источник</w:t>
        </w:r>
      </w:hyperlink>
      <w:r w:rsidRPr="00DE52FF">
        <w:rPr>
          <w:rFonts w:ascii="Arial" w:eastAsia="Times New Roman" w:hAnsi="Arial" w:cs="Arial"/>
          <w:color w:val="333333"/>
          <w:spacing w:val="3"/>
          <w:sz w:val="24"/>
          <w:szCs w:val="24"/>
          <w:lang w:eastAsia="ru-RU"/>
        </w:rPr>
        <w:t>.</w:t>
      </w:r>
    </w:p>
    <w:p w:rsidR="00DE52FF" w:rsidRPr="00DE52FF" w:rsidRDefault="00DE52FF" w:rsidP="00DE52FF">
      <w:pPr>
        <w:spacing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cutid1-end"/>
      <w:bookmarkEnd w:id="1"/>
      <w:r w:rsidRPr="00DE52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Источник: </w:t>
      </w:r>
      <w:hyperlink r:id="rId26" w:history="1">
        <w:r w:rsidRPr="00DE52FF">
          <w:rPr>
            <w:rFonts w:ascii="Arial" w:eastAsia="Times New Roman" w:hAnsi="Arial" w:cs="Arial"/>
            <w:color w:val="873CA7"/>
            <w:sz w:val="21"/>
            <w:szCs w:val="21"/>
            <w:u w:val="single"/>
            <w:lang w:eastAsia="ru-RU"/>
          </w:rPr>
          <w:t>ss69100.livejournal.com</w:t>
        </w:r>
      </w:hyperlink>
    </w:p>
    <w:p w:rsidR="001775A9" w:rsidRDefault="001775A9">
      <w:bookmarkStart w:id="2" w:name="_GoBack"/>
      <w:bookmarkEnd w:id="2"/>
    </w:p>
    <w:sectPr w:rsidR="0017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FF"/>
    <w:rsid w:val="001775A9"/>
    <w:rsid w:val="00D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52FF"/>
  </w:style>
  <w:style w:type="character" w:styleId="a3">
    <w:name w:val="Hyperlink"/>
    <w:basedOn w:val="a0"/>
    <w:uiPriority w:val="99"/>
    <w:semiHidden/>
    <w:unhideWhenUsed/>
    <w:rsid w:val="00DE52FF"/>
    <w:rPr>
      <w:color w:val="0000FF"/>
      <w:u w:val="single"/>
    </w:rPr>
  </w:style>
  <w:style w:type="character" w:styleId="a4">
    <w:name w:val="Strong"/>
    <w:basedOn w:val="a0"/>
    <w:uiPriority w:val="22"/>
    <w:qFormat/>
    <w:rsid w:val="00DE52FF"/>
    <w:rPr>
      <w:b/>
      <w:bCs/>
    </w:rPr>
  </w:style>
  <w:style w:type="character" w:styleId="a5">
    <w:name w:val="Emphasis"/>
    <w:basedOn w:val="a0"/>
    <w:uiPriority w:val="20"/>
    <w:qFormat/>
    <w:rsid w:val="00DE52FF"/>
    <w:rPr>
      <w:i/>
      <w:iCs/>
    </w:rPr>
  </w:style>
  <w:style w:type="paragraph" w:customStyle="1" w:styleId="sourcelink">
    <w:name w:val="sourcelink"/>
    <w:basedOn w:val="a"/>
    <w:rsid w:val="00DE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52FF"/>
  </w:style>
  <w:style w:type="character" w:styleId="a3">
    <w:name w:val="Hyperlink"/>
    <w:basedOn w:val="a0"/>
    <w:uiPriority w:val="99"/>
    <w:semiHidden/>
    <w:unhideWhenUsed/>
    <w:rsid w:val="00DE52FF"/>
    <w:rPr>
      <w:color w:val="0000FF"/>
      <w:u w:val="single"/>
    </w:rPr>
  </w:style>
  <w:style w:type="character" w:styleId="a4">
    <w:name w:val="Strong"/>
    <w:basedOn w:val="a0"/>
    <w:uiPriority w:val="22"/>
    <w:qFormat/>
    <w:rsid w:val="00DE52FF"/>
    <w:rPr>
      <w:b/>
      <w:bCs/>
    </w:rPr>
  </w:style>
  <w:style w:type="character" w:styleId="a5">
    <w:name w:val="Emphasis"/>
    <w:basedOn w:val="a0"/>
    <w:uiPriority w:val="20"/>
    <w:qFormat/>
    <w:rsid w:val="00DE52FF"/>
    <w:rPr>
      <w:i/>
      <w:iCs/>
    </w:rPr>
  </w:style>
  <w:style w:type="paragraph" w:customStyle="1" w:styleId="sourcelink">
    <w:name w:val="sourcelink"/>
    <w:basedOn w:val="a"/>
    <w:rsid w:val="00DE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5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hyperlink" Target="http://ss69100.livejournal.com/323392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lavaland.ru/part/content/content.php?content.320" TargetMode="External"/><Relationship Id="rId7" Type="http://schemas.openxmlformats.org/officeDocument/2006/relationships/hyperlink" Target="http://slavaland.ru/download.php?view.14" TargetMode="External"/><Relationship Id="rId12" Type="http://schemas.openxmlformats.org/officeDocument/2006/relationships/hyperlink" Target="http://img.pandoraopen.ru/http:/slavaland.ru/file/public/1325627442_1_FT0_radionic-mashine_2.jpg" TargetMode="External"/><Relationship Id="rId17" Type="http://schemas.openxmlformats.org/officeDocument/2006/relationships/hyperlink" Target="http://img.pandoraopen.ru/http:/slavaland.ru/file/public/1325627919_1_FT0_cybershaman_2.jpg" TargetMode="External"/><Relationship Id="rId25" Type="http://schemas.openxmlformats.org/officeDocument/2006/relationships/hyperlink" Target="http://slavaland.ru/part/content/content.php?content.324.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lavaland.ru/download.php?view.5" TargetMode="External"/><Relationship Id="rId20" Type="http://schemas.openxmlformats.org/officeDocument/2006/relationships/hyperlink" Target="http://slavaland.ru/download.php?view.17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oraopen.ru/author/brahmnan/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5.jpeg"/><Relationship Id="rId5" Type="http://schemas.openxmlformats.org/officeDocument/2006/relationships/hyperlink" Target="http://pandoraopen.ru/2017-03-07/netradicionnye-vidy-oruzhiya-svoimi-rukami/" TargetMode="External"/><Relationship Id="rId15" Type="http://schemas.openxmlformats.org/officeDocument/2006/relationships/hyperlink" Target="http://slavaland.ru/download.php?view.4" TargetMode="External"/><Relationship Id="rId23" Type="http://schemas.openxmlformats.org/officeDocument/2006/relationships/hyperlink" Target="http://img.pandoraopen.ru/http:/slavaland.ru/file/public/1326553743_1_FT0_mind_lamp_4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mg.pandoraopen.ru/http:/slavaland.ru/file/public/1329240877_1_FT0_radionik.jpg" TargetMode="External"/><Relationship Id="rId19" Type="http://schemas.openxmlformats.org/officeDocument/2006/relationships/hyperlink" Target="http://androv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avaland.ru/download.php?view.15" TargetMode="External"/><Relationship Id="rId14" Type="http://schemas.openxmlformats.org/officeDocument/2006/relationships/hyperlink" Target="http://slavaland.ru/download.php?view.3" TargetMode="External"/><Relationship Id="rId22" Type="http://schemas.openxmlformats.org/officeDocument/2006/relationships/hyperlink" Target="http://technodomain.ru/showcase_product-37938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1</cp:revision>
  <dcterms:created xsi:type="dcterms:W3CDTF">2017-03-07T18:26:00Z</dcterms:created>
  <dcterms:modified xsi:type="dcterms:W3CDTF">2017-03-07T18:26:00Z</dcterms:modified>
</cp:coreProperties>
</file>