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УДК </w:t>
      </w:r>
      <w:r w:rsidRPr="009E6D84">
        <w:rPr>
          <w:rFonts w:ascii="Times New Roman" w:hAnsi="Times New Roman"/>
          <w:color w:val="000000"/>
          <w:sz w:val="28"/>
          <w:szCs w:val="28"/>
        </w:rPr>
        <w:t>113/119:140.8+</w:t>
      </w:r>
      <w:r w:rsidRPr="009E6D84">
        <w:rPr>
          <w:rFonts w:ascii="Times New Roman" w:hAnsi="Times New Roman"/>
          <w:sz w:val="28"/>
          <w:szCs w:val="28"/>
        </w:rPr>
        <w:t>524.3-42</w:t>
      </w:r>
      <w:r w:rsidRPr="009E6D84">
        <w:rPr>
          <w:rFonts w:ascii="Times New Roman" w:hAnsi="Times New Roman"/>
          <w:color w:val="000000"/>
          <w:sz w:val="28"/>
          <w:szCs w:val="28"/>
        </w:rPr>
        <w:t>+524[/.83/.88/]+</w:t>
      </w:r>
      <w:r w:rsidRPr="009E6D84">
        <w:rPr>
          <w:rFonts w:ascii="Times New Roman" w:hAnsi="Times New Roman"/>
          <w:color w:val="333333"/>
          <w:sz w:val="28"/>
          <w:szCs w:val="28"/>
        </w:rPr>
        <w:t>53.01</w:t>
      </w:r>
      <w:r w:rsidRPr="009E6D84">
        <w:rPr>
          <w:rFonts w:ascii="Times New Roman" w:hAnsi="Times New Roman"/>
          <w:color w:val="000000"/>
          <w:sz w:val="28"/>
          <w:szCs w:val="28"/>
        </w:rPr>
        <w:t>/.02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127" w:rsidRPr="009E6D84" w:rsidRDefault="00D14127" w:rsidP="009E6D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>Физика информационных взаимодействий - основа</w:t>
      </w:r>
    </w:p>
    <w:p w:rsidR="00D14127" w:rsidRPr="009E6D84" w:rsidRDefault="00D14127" w:rsidP="009E6D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>для создания экологически безопасных технологий</w:t>
      </w:r>
    </w:p>
    <w:p w:rsidR="009E6D84" w:rsidRPr="009E6D84" w:rsidRDefault="009E6D84" w:rsidP="009E6D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6D84" w:rsidRPr="009E6D84" w:rsidRDefault="009E6D84" w:rsidP="009E6D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 xml:space="preserve">Красников И.И., Киселев В.Б. </w:t>
      </w:r>
      <w:r w:rsidRPr="009E6D84">
        <w:rPr>
          <w:rFonts w:ascii="Times New Roman" w:hAnsi="Times New Roman"/>
          <w:sz w:val="28"/>
          <w:szCs w:val="28"/>
        </w:rPr>
        <w:t>д.т.н.,</w:t>
      </w:r>
      <w:r w:rsidRPr="009E6D84">
        <w:rPr>
          <w:rFonts w:ascii="Times New Roman" w:hAnsi="Times New Roman"/>
          <w:b/>
          <w:sz w:val="28"/>
          <w:szCs w:val="28"/>
        </w:rPr>
        <w:t xml:space="preserve"> Огородник С.С. </w:t>
      </w:r>
      <w:r w:rsidRPr="009E6D84">
        <w:rPr>
          <w:rFonts w:ascii="Times New Roman" w:hAnsi="Times New Roman"/>
          <w:sz w:val="28"/>
          <w:szCs w:val="28"/>
        </w:rPr>
        <w:t>д.т.н.,</w:t>
      </w:r>
      <w:r w:rsidRPr="009E6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6D84">
        <w:rPr>
          <w:rFonts w:ascii="Times New Roman" w:hAnsi="Times New Roman"/>
          <w:b/>
          <w:sz w:val="28"/>
          <w:szCs w:val="28"/>
        </w:rPr>
        <w:t>Радько</w:t>
      </w:r>
      <w:proofErr w:type="spellEnd"/>
      <w:r w:rsidRPr="009E6D84">
        <w:rPr>
          <w:rFonts w:ascii="Times New Roman" w:hAnsi="Times New Roman"/>
          <w:b/>
          <w:sz w:val="28"/>
          <w:szCs w:val="28"/>
        </w:rPr>
        <w:t xml:space="preserve"> Е.Ф.</w:t>
      </w: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231F20"/>
          <w:sz w:val="28"/>
          <w:szCs w:val="28"/>
          <w:lang w:val="uk-UA"/>
        </w:rPr>
      </w:pP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>Аннотация</w:t>
      </w:r>
      <w:r w:rsidRPr="009E6D84">
        <w:rPr>
          <w:rFonts w:ascii="Times New Roman" w:hAnsi="Times New Roman"/>
          <w:sz w:val="28"/>
          <w:szCs w:val="28"/>
        </w:rPr>
        <w:t>. В статье рассмотрены различные виды т.н. «</w:t>
      </w:r>
      <w:proofErr w:type="spellStart"/>
      <w:r w:rsidRPr="009E6D84">
        <w:rPr>
          <w:rFonts w:ascii="Times New Roman" w:hAnsi="Times New Roman"/>
          <w:sz w:val="28"/>
          <w:szCs w:val="28"/>
        </w:rPr>
        <w:t>несиловых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» взаимодействий и сформулированы базовые положения для разработки теории «Физики информационных взаимодействий», как основы для </w:t>
      </w:r>
      <w:proofErr w:type="spellStart"/>
      <w:r w:rsidRPr="009E6D84">
        <w:rPr>
          <w:rFonts w:ascii="Times New Roman" w:hAnsi="Times New Roman"/>
          <w:sz w:val="28"/>
          <w:szCs w:val="28"/>
          <w:lang w:val="uk-UA"/>
        </w:rPr>
        <w:t>создания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новых безопасных технологий.</w:t>
      </w: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>Ключевые слова</w:t>
      </w:r>
      <w:r w:rsidRPr="009E6D84">
        <w:rPr>
          <w:rFonts w:ascii="Times New Roman" w:hAnsi="Times New Roman"/>
          <w:sz w:val="28"/>
          <w:szCs w:val="28"/>
        </w:rPr>
        <w:t>: информационные взаимодействия, торсионные излучения, информационные матрицы, Информационное Поле Мироздания.</w:t>
      </w: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231F20"/>
          <w:sz w:val="28"/>
          <w:szCs w:val="28"/>
          <w:lang w:val="en-US"/>
        </w:rPr>
      </w:pPr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A</w:t>
      </w:r>
      <w:proofErr w:type="spellStart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bstract</w:t>
      </w:r>
      <w:proofErr w:type="spellEnd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:</w:t>
      </w:r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this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article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the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different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types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so-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called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"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unpower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"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interactions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were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considered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and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have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been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formulated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the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base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positions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for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development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theory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"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Physics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informational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interactions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",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as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basis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for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creation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new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safe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technologies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.</w:t>
      </w: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proofErr w:type="spellStart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Key</w:t>
      </w:r>
      <w:proofErr w:type="spellEnd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words</w:t>
      </w:r>
      <w:proofErr w:type="spellEnd"/>
      <w:r w:rsidRPr="009E6D84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 xml:space="preserve">: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informati</w:t>
      </w:r>
      <w:r w:rsidRPr="009E6D84">
        <w:rPr>
          <w:rFonts w:ascii="Times New Roman" w:hAnsi="Times New Roman"/>
          <w:bCs/>
          <w:color w:val="231F20"/>
          <w:sz w:val="28"/>
          <w:szCs w:val="28"/>
          <w:lang w:val="en-US"/>
        </w:rPr>
        <w:t>onal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interactions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torsion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radiations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informati</w:t>
      </w:r>
      <w:r w:rsidRPr="009E6D84">
        <w:rPr>
          <w:rFonts w:ascii="Times New Roman" w:hAnsi="Times New Roman"/>
          <w:bCs/>
          <w:color w:val="231F20"/>
          <w:sz w:val="28"/>
          <w:szCs w:val="28"/>
          <w:lang w:val="en-US"/>
        </w:rPr>
        <w:t>onal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matrices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Informati</w:t>
      </w:r>
      <w:r w:rsidRPr="009E6D84">
        <w:rPr>
          <w:rFonts w:ascii="Times New Roman" w:hAnsi="Times New Roman"/>
          <w:bCs/>
          <w:color w:val="231F20"/>
          <w:sz w:val="28"/>
          <w:szCs w:val="28"/>
          <w:lang w:val="en-US"/>
        </w:rPr>
        <w:t>onal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Field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of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the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Universe</w:t>
      </w:r>
      <w:proofErr w:type="spellEnd"/>
      <w:r w:rsidRPr="009E6D84">
        <w:rPr>
          <w:rFonts w:ascii="Times New Roman" w:hAnsi="Times New Roman"/>
          <w:bCs/>
          <w:color w:val="231F20"/>
          <w:sz w:val="28"/>
          <w:szCs w:val="28"/>
          <w:lang w:val="uk-UA"/>
        </w:rPr>
        <w:t>.</w:t>
      </w:r>
    </w:p>
    <w:p w:rsidR="00D14127" w:rsidRPr="009E6D84" w:rsidRDefault="00D14127" w:rsidP="009E6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231F20"/>
          <w:sz w:val="28"/>
          <w:szCs w:val="28"/>
          <w:lang w:val="uk-UA"/>
        </w:rPr>
      </w:pPr>
    </w:p>
    <w:p w:rsidR="00D14127" w:rsidRPr="009E6D84" w:rsidRDefault="00D14127" w:rsidP="009E6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9E6D84">
        <w:rPr>
          <w:rFonts w:ascii="Times New Roman" w:hAnsi="Times New Roman"/>
          <w:b/>
          <w:bCs/>
          <w:color w:val="231F20"/>
          <w:sz w:val="28"/>
          <w:szCs w:val="28"/>
        </w:rPr>
        <w:t>Введение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9E6D84">
        <w:rPr>
          <w:rFonts w:ascii="Times New Roman" w:hAnsi="Times New Roman"/>
          <w:bCs/>
          <w:color w:val="231F20"/>
          <w:sz w:val="28"/>
          <w:szCs w:val="28"/>
        </w:rPr>
        <w:t xml:space="preserve">Безопасность жизнедеятельности современного </w:t>
      </w:r>
      <w:proofErr w:type="gramStart"/>
      <w:r w:rsidRPr="009E6D84">
        <w:rPr>
          <w:rFonts w:ascii="Times New Roman" w:hAnsi="Times New Roman"/>
          <w:bCs/>
          <w:color w:val="231F20"/>
          <w:sz w:val="28"/>
          <w:szCs w:val="28"/>
        </w:rPr>
        <w:t>человека</w:t>
      </w:r>
      <w:proofErr w:type="gramEnd"/>
      <w:r w:rsidRPr="009E6D84">
        <w:rPr>
          <w:rFonts w:ascii="Times New Roman" w:hAnsi="Times New Roman"/>
          <w:bCs/>
          <w:color w:val="231F20"/>
          <w:sz w:val="28"/>
          <w:szCs w:val="28"/>
        </w:rPr>
        <w:t xml:space="preserve"> в условиях существующей на планете Земля технократической цивилизации напрямую зависит от безопасности технологий, обеспечивающих его существование в этом мире, что определяется тем физическим базисом, на котором эти технологии построены. Подавляющее большинство современных технологий основано на  взаимодействиях, обусловленных обменом энергией, сопровождающем все те преобразования в материи, которые и составляют их суть. Понятно, что все эти энергозависимые: поглощающие и выделяющие бездну энергии технологии не могут быть полностью безопасными априори.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«Традиционная научная парадигма воспитана на базовых постулатах, в основе которых лежит грубое использование энергетического потенциала, что действительно верно для простейших сугубо линейных процессов, представляющих собой некую элементарную, последовательно задаваемую функцию, где огромные энергетические затраты необходимы и, в первую очередь, связаны с исключительно низким КПД провоцируемого алгоритма</w:t>
      </w:r>
      <w:proofErr w:type="gramStart"/>
      <w:r w:rsidRPr="009E6D84">
        <w:rPr>
          <w:rFonts w:ascii="Times New Roman" w:hAnsi="Times New Roman"/>
          <w:sz w:val="28"/>
          <w:szCs w:val="28"/>
        </w:rPr>
        <w:t>… Н</w:t>
      </w:r>
      <w:proofErr w:type="gramEnd"/>
      <w:r w:rsidRPr="009E6D84">
        <w:rPr>
          <w:rFonts w:ascii="Times New Roman" w:hAnsi="Times New Roman"/>
          <w:sz w:val="28"/>
          <w:szCs w:val="28"/>
        </w:rPr>
        <w:t>а базе такого простейшего мировоззрения, не понимая сути внутриструктурной регуляции, как правило, моделируется энергетический импульс, провоцирующий только процесс дезинтеграции, но никак не упорядоченность и систематизацию»</w:t>
      </w:r>
      <w:r w:rsidRPr="009E6D84">
        <w:rPr>
          <w:rFonts w:ascii="Times New Roman" w:hAnsi="Times New Roman"/>
          <w:i/>
          <w:sz w:val="28"/>
          <w:szCs w:val="28"/>
        </w:rPr>
        <w:t xml:space="preserve"> </w:t>
      </w:r>
      <w:r w:rsidRPr="009E6D84">
        <w:rPr>
          <w:rFonts w:ascii="Times New Roman" w:hAnsi="Times New Roman"/>
          <w:color w:val="231F20"/>
          <w:sz w:val="28"/>
          <w:szCs w:val="28"/>
        </w:rPr>
        <w:t>[1]</w:t>
      </w:r>
      <w:r w:rsidRPr="009E6D84">
        <w:rPr>
          <w:rFonts w:ascii="Times New Roman" w:hAnsi="Times New Roman"/>
          <w:sz w:val="28"/>
          <w:szCs w:val="28"/>
        </w:rPr>
        <w:t xml:space="preserve">. 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E6D84">
        <w:rPr>
          <w:rFonts w:ascii="Times New Roman" w:hAnsi="Times New Roman"/>
          <w:bCs/>
          <w:color w:val="231F20"/>
          <w:sz w:val="28"/>
          <w:szCs w:val="28"/>
        </w:rPr>
        <w:t>В последние десятилетия появилось достаточно много публикаций, в которых обсуждаются явления т.н. «</w:t>
      </w:r>
      <w:proofErr w:type="spellStart"/>
      <w:r w:rsidRPr="009E6D84">
        <w:rPr>
          <w:rFonts w:ascii="Times New Roman" w:hAnsi="Times New Roman"/>
          <w:color w:val="231F20"/>
          <w:sz w:val="28"/>
          <w:szCs w:val="28"/>
        </w:rPr>
        <w:t>бе</w:t>
      </w:r>
      <w:proofErr w:type="spellEnd"/>
      <w:r w:rsidRPr="009E6D84">
        <w:rPr>
          <w:rFonts w:ascii="Times New Roman" w:hAnsi="Times New Roman"/>
          <w:color w:val="231F20"/>
          <w:sz w:val="28"/>
          <w:szCs w:val="28"/>
          <w:lang w:val="uk-UA"/>
        </w:rPr>
        <w:t>з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силового» взаимодействия различных </w:t>
      </w:r>
      <w:r w:rsidRPr="009E6D84">
        <w:rPr>
          <w:rFonts w:ascii="Times New Roman" w:hAnsi="Times New Roman"/>
          <w:color w:val="231F20"/>
          <w:sz w:val="28"/>
          <w:szCs w:val="28"/>
        </w:rPr>
        <w:lastRenderedPageBreak/>
        <w:t xml:space="preserve">объектов и систем всех уровней масштабности — </w:t>
      </w:r>
      <w:proofErr w:type="gramStart"/>
      <w:r w:rsidRPr="009E6D84">
        <w:rPr>
          <w:rFonts w:ascii="Times New Roman" w:hAnsi="Times New Roman"/>
          <w:color w:val="231F20"/>
          <w:sz w:val="28"/>
          <w:szCs w:val="28"/>
        </w:rPr>
        <w:t>от</w:t>
      </w:r>
      <w:proofErr w:type="gramEnd"/>
      <w:r w:rsidRPr="009E6D84">
        <w:rPr>
          <w:rFonts w:ascii="Times New Roman" w:hAnsi="Times New Roman"/>
          <w:color w:val="231F20"/>
          <w:sz w:val="28"/>
          <w:szCs w:val="28"/>
        </w:rPr>
        <w:t xml:space="preserve"> квантовых до космических. «Такие взаимодействия являются </w:t>
      </w:r>
      <w:r w:rsidRPr="009E6D84">
        <w:rPr>
          <w:rFonts w:ascii="Times New Roman" w:hAnsi="Times New Roman"/>
          <w:i/>
          <w:color w:val="231F20"/>
          <w:sz w:val="28"/>
          <w:szCs w:val="28"/>
        </w:rPr>
        <w:t>информационными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и могут проявляться через причинно-следственные связи</w:t>
      </w:r>
      <w:r w:rsidRPr="009E6D84">
        <w:rPr>
          <w:rFonts w:ascii="Times New Roman" w:hAnsi="Times New Roman"/>
          <w:color w:val="231F20"/>
          <w:sz w:val="28"/>
          <w:szCs w:val="28"/>
          <w:lang w:val="uk-UA"/>
        </w:rPr>
        <w:t>,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как в виде структурных изменений сложных динамических систем, так и в виде изменения динамики их развития. При этом известных материальных переносчиков взаимодействий (вещества или полей) классическая наука предъявить не может. И поскольку </w:t>
      </w:r>
      <w:r w:rsidRPr="009E6D84">
        <w:rPr>
          <w:rFonts w:ascii="Times New Roman" w:hAnsi="Times New Roman"/>
          <w:i/>
          <w:color w:val="231F20"/>
          <w:sz w:val="28"/>
          <w:szCs w:val="28"/>
        </w:rPr>
        <w:t>принципы регистрации и оценки параметров информационных взаимодействий отсутствуют</w:t>
      </w:r>
      <w:r w:rsidRPr="009E6D84">
        <w:rPr>
          <w:rFonts w:ascii="Times New Roman" w:hAnsi="Times New Roman"/>
          <w:color w:val="231F20"/>
          <w:sz w:val="28"/>
          <w:szCs w:val="28"/>
        </w:rPr>
        <w:t>, то и нет до сих пор вразумительного представления о  возможном механизме их функционирования» [2].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FRM1000" w:hAnsi="Times New Roman"/>
          <w:sz w:val="28"/>
          <w:szCs w:val="28"/>
        </w:rPr>
      </w:pPr>
      <w:r w:rsidRPr="009E6D84">
        <w:rPr>
          <w:rFonts w:ascii="Times New Roman" w:eastAsia="SFRM1000" w:hAnsi="Times New Roman"/>
          <w:sz w:val="28"/>
          <w:szCs w:val="28"/>
        </w:rPr>
        <w:t xml:space="preserve">Об этом же говорится и в </w:t>
      </w:r>
      <w:r w:rsidRPr="009E6D84">
        <w:rPr>
          <w:rFonts w:ascii="Times New Roman" w:hAnsi="Times New Roman"/>
          <w:color w:val="231F20"/>
          <w:sz w:val="28"/>
          <w:szCs w:val="28"/>
        </w:rPr>
        <w:t>[3]:</w:t>
      </w:r>
      <w:r w:rsidRPr="009E6D84">
        <w:rPr>
          <w:rFonts w:ascii="Times New Roman" w:eastAsia="SFRM1000" w:hAnsi="Times New Roman"/>
          <w:sz w:val="28"/>
          <w:szCs w:val="28"/>
        </w:rPr>
        <w:t xml:space="preserve"> «Нематериальные поля реально существуют и управляют материальными процессами каким-то пока непонятным для нас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несиловым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,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безэнергетическим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способом. Такое воздействие управления мы наблюдаем каждый день вокруг нас, но не отдаем себе в этом отчета. Действительно, все физические естественные процессы, происходящие вокруг нас, управляются законами Природы. Это управление не требует затрат энергии. Оно происходит каким-то странным для нас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несиловым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,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безэнергетическим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способом. Поэтому разумно предположить, что истоки физических законов, управляющих физическими взаимодействиями в материальном мире, совершенно непонятные нам сегодня, лежат в мире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безэнергетических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объектов, то есть, в нематериальном мире».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FRM1000" w:hAnsi="Times New Roman"/>
          <w:sz w:val="28"/>
          <w:szCs w:val="28"/>
        </w:rPr>
      </w:pPr>
      <w:r w:rsidRPr="009E6D84">
        <w:rPr>
          <w:rFonts w:ascii="Times New Roman" w:eastAsia="SFRM1000" w:hAnsi="Times New Roman"/>
          <w:sz w:val="28"/>
          <w:szCs w:val="28"/>
        </w:rPr>
        <w:t xml:space="preserve">Подобный вывод содержится и в [4]: </w:t>
      </w:r>
      <w:proofErr w:type="gramStart"/>
      <w:r w:rsidRPr="009E6D84">
        <w:rPr>
          <w:rFonts w:ascii="Times New Roman" w:eastAsia="SFRM1000" w:hAnsi="Times New Roman"/>
          <w:sz w:val="28"/>
          <w:szCs w:val="28"/>
        </w:rPr>
        <w:t>«Наблюдая окружающий мир, мы можем увидеть, что в нем существует две формы взаимодействия: силовая (физическая) и не</w:t>
      </w:r>
      <w:r w:rsidRPr="009E6D84">
        <w:rPr>
          <w:rFonts w:ascii="Times New Roman" w:eastAsia="SFRM1000" w:hAnsi="Times New Roman"/>
          <w:sz w:val="28"/>
          <w:szCs w:val="28"/>
          <w:lang w:val="uk-UA"/>
        </w:rPr>
        <w:t xml:space="preserve"> </w:t>
      </w:r>
      <w:r w:rsidRPr="009E6D84">
        <w:rPr>
          <w:rFonts w:ascii="Times New Roman" w:eastAsia="SFRM1000" w:hAnsi="Times New Roman"/>
          <w:sz w:val="28"/>
          <w:szCs w:val="28"/>
        </w:rPr>
        <w:t>силовая (информационная)… В более общем виде можно сказать, что не</w:t>
      </w:r>
      <w:r w:rsidRPr="009E6D84">
        <w:rPr>
          <w:rFonts w:ascii="Times New Roman" w:eastAsia="SFRM1000" w:hAnsi="Times New Roman"/>
          <w:sz w:val="28"/>
          <w:szCs w:val="28"/>
          <w:lang w:val="uk-UA"/>
        </w:rPr>
        <w:t xml:space="preserve"> </w:t>
      </w:r>
      <w:r w:rsidRPr="009E6D84">
        <w:rPr>
          <w:rFonts w:ascii="Times New Roman" w:eastAsia="SFRM1000" w:hAnsi="Times New Roman"/>
          <w:sz w:val="28"/>
          <w:szCs w:val="28"/>
        </w:rPr>
        <w:t xml:space="preserve">силовое взаимодействие заключено во внутренней мотивации поведения объектов взаимодействия – в первоочередности в изменении </w:t>
      </w:r>
      <w:proofErr w:type="spellStart"/>
      <w:r w:rsidRPr="009E6D84">
        <w:rPr>
          <w:rFonts w:ascii="Times New Roman" w:eastAsia="SFRM1000" w:hAnsi="Times New Roman"/>
          <w:i/>
          <w:sz w:val="28"/>
          <w:szCs w:val="28"/>
        </w:rPr>
        <w:t>интро</w:t>
      </w:r>
      <w:r w:rsidRPr="009E6D84">
        <w:rPr>
          <w:rFonts w:ascii="Times New Roman" w:eastAsia="SFRM1000" w:hAnsi="Times New Roman"/>
          <w:sz w:val="28"/>
          <w:szCs w:val="28"/>
        </w:rPr>
        <w:t>формационного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содержимого контрагентов взаимодействия, которое приводит к соответствующим изменениям в их «поведении».</w:t>
      </w:r>
      <w:proofErr w:type="gramEnd"/>
      <w:r w:rsidRPr="009E6D84">
        <w:rPr>
          <w:rFonts w:ascii="Times New Roman" w:eastAsia="SFRM1000" w:hAnsi="Times New Roman"/>
          <w:sz w:val="28"/>
          <w:szCs w:val="28"/>
        </w:rPr>
        <w:t xml:space="preserve"> По мнению автора «не</w:t>
      </w:r>
      <w:r w:rsidRPr="009E6D84">
        <w:rPr>
          <w:rFonts w:ascii="Times New Roman" w:eastAsia="SFRM1000" w:hAnsi="Times New Roman"/>
          <w:sz w:val="28"/>
          <w:szCs w:val="28"/>
          <w:lang w:val="uk-UA"/>
        </w:rPr>
        <w:t xml:space="preserve"> </w:t>
      </w:r>
      <w:r w:rsidRPr="009E6D84">
        <w:rPr>
          <w:rFonts w:ascii="Times New Roman" w:eastAsia="SFRM1000" w:hAnsi="Times New Roman"/>
          <w:sz w:val="28"/>
          <w:szCs w:val="28"/>
        </w:rPr>
        <w:t xml:space="preserve">силовое взаимодействие материальных образований посредством проявлений формируется «информационным процессором Природы», вырабатывающим какое-то целевое значение, неизвестное нам, и создающим в процессе этого время и пространство бытия.    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9E6D84">
        <w:rPr>
          <w:rFonts w:ascii="Times New Roman" w:hAnsi="Times New Roman"/>
          <w:color w:val="231F20"/>
          <w:sz w:val="28"/>
          <w:szCs w:val="28"/>
        </w:rPr>
        <w:t xml:space="preserve">Авторы публикаций, описывая существование подобного рода взаимодействий, используют  при этом самые различные термины, такие, как: </w:t>
      </w:r>
      <w:proofErr w:type="spellStart"/>
      <w:r w:rsidRPr="009E6D84">
        <w:rPr>
          <w:rFonts w:ascii="Times New Roman" w:hAnsi="Times New Roman"/>
          <w:color w:val="231F20"/>
          <w:sz w:val="28"/>
          <w:szCs w:val="28"/>
        </w:rPr>
        <w:t>бе</w:t>
      </w:r>
      <w:proofErr w:type="spellEnd"/>
      <w:r w:rsidRPr="009E6D84">
        <w:rPr>
          <w:rFonts w:ascii="Times New Roman" w:hAnsi="Times New Roman"/>
          <w:color w:val="231F20"/>
          <w:sz w:val="28"/>
          <w:szCs w:val="28"/>
          <w:lang w:val="uk-UA"/>
        </w:rPr>
        <w:t>з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силовое взаимодействие,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безэнергетические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поля, нематериальные поля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9E6D84">
        <w:rPr>
          <w:rFonts w:ascii="Times New Roman" w:hAnsi="Times New Roman"/>
          <w:color w:val="231F20"/>
          <w:sz w:val="28"/>
          <w:szCs w:val="28"/>
        </w:rPr>
        <w:t>несиловое</w:t>
      </w:r>
      <w:proofErr w:type="spellEnd"/>
      <w:r w:rsidRPr="009E6D84">
        <w:rPr>
          <w:rFonts w:ascii="Times New Roman" w:hAnsi="Times New Roman"/>
          <w:color w:val="231F20"/>
          <w:sz w:val="28"/>
          <w:szCs w:val="28"/>
        </w:rPr>
        <w:t xml:space="preserve"> взаимодействие, </w:t>
      </w:r>
      <w:proofErr w:type="spellStart"/>
      <w:r w:rsidRPr="009E6D84">
        <w:rPr>
          <w:rFonts w:ascii="Times New Roman" w:hAnsi="Times New Roman"/>
          <w:sz w:val="28"/>
          <w:szCs w:val="28"/>
        </w:rPr>
        <w:t>вибробиоэнергоинформация</w:t>
      </w:r>
      <w:proofErr w:type="spellEnd"/>
      <w:r w:rsidRPr="009E6D84">
        <w:rPr>
          <w:rFonts w:ascii="Times New Roman" w:hAnsi="Times New Roman"/>
          <w:color w:val="231F20"/>
          <w:sz w:val="28"/>
          <w:szCs w:val="28"/>
        </w:rPr>
        <w:t xml:space="preserve">, энергоинформационные поля,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торсионные поля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спиново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E6D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структурированные излучения</w:t>
      </w:r>
      <w:r w:rsidRPr="009E6D84">
        <w:rPr>
          <w:rFonts w:ascii="Times New Roman" w:hAnsi="Times New Roman"/>
          <w:color w:val="231F20"/>
          <w:sz w:val="28"/>
          <w:szCs w:val="28"/>
        </w:rPr>
        <w:t>.</w:t>
      </w:r>
      <w:proofErr w:type="gramEnd"/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Такое разнообразие определений, относящихся к данному явлению, свидетельствует о том, что назрела необходимость разработки теории «Физики информационных взаимодействий», которая могла бы стать основой целенаправленного создания новых информационных экологически безопасных технологий.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127" w:rsidRPr="009E6D84" w:rsidRDefault="00D14127" w:rsidP="009E6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9E6D84">
        <w:rPr>
          <w:rFonts w:ascii="Times New Roman" w:hAnsi="Times New Roman"/>
          <w:b/>
          <w:bCs/>
          <w:color w:val="231F20"/>
          <w:sz w:val="28"/>
          <w:szCs w:val="28"/>
        </w:rPr>
        <w:t>Модели</w:t>
      </w:r>
      <w:r w:rsidRPr="009E6D84">
        <w:rPr>
          <w:rFonts w:ascii="Times New Roman" w:hAnsi="Times New Roman"/>
          <w:b/>
          <w:color w:val="231F20"/>
          <w:sz w:val="28"/>
          <w:szCs w:val="28"/>
        </w:rPr>
        <w:t xml:space="preserve"> функционирования и практическое использование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E6D84">
        <w:rPr>
          <w:rFonts w:ascii="Times New Roman" w:hAnsi="Times New Roman"/>
          <w:color w:val="231F20"/>
          <w:sz w:val="28"/>
          <w:szCs w:val="28"/>
        </w:rPr>
        <w:t xml:space="preserve">Существует распространенное мнение, что приемлемые модели подобных явлений могут быть построены на основе теории физического вакуума Г.И. </w:t>
      </w:r>
      <w:proofErr w:type="spellStart"/>
      <w:r w:rsidRPr="009E6D84">
        <w:rPr>
          <w:rFonts w:ascii="Times New Roman" w:hAnsi="Times New Roman"/>
          <w:color w:val="231F20"/>
          <w:sz w:val="28"/>
          <w:szCs w:val="28"/>
        </w:rPr>
        <w:t>Шипова</w:t>
      </w:r>
      <w:proofErr w:type="spellEnd"/>
      <w:r w:rsidRPr="009E6D84">
        <w:rPr>
          <w:rFonts w:ascii="Times New Roman" w:hAnsi="Times New Roman"/>
          <w:color w:val="231F20"/>
          <w:sz w:val="28"/>
          <w:szCs w:val="28"/>
        </w:rPr>
        <w:t xml:space="preserve"> и концепции торсионных полей А.Е. Акимова. И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звестны также работы П. П.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Гаряева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Слесарева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, А.С. Горшкова, И.Н. Серова и других учёных, подготовивших теоретическое обоснование информационного волнового воздействия посредством генераторов различных физических полей</w:t>
      </w:r>
      <w:r w:rsidRPr="009E6D84">
        <w:rPr>
          <w:rFonts w:ascii="Times New Roman" w:hAnsi="Times New Roman"/>
          <w:color w:val="231F20"/>
          <w:sz w:val="28"/>
          <w:szCs w:val="28"/>
        </w:rPr>
        <w:t>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Один из подходов к осмыслению проблемы изложен в </w:t>
      </w:r>
      <w:r w:rsidRPr="009E6D84">
        <w:rPr>
          <w:rFonts w:ascii="Times New Roman" w:hAnsi="Times New Roman"/>
          <w:color w:val="231F20"/>
          <w:sz w:val="28"/>
          <w:szCs w:val="28"/>
        </w:rPr>
        <w:t>[2]</w:t>
      </w:r>
      <w:r w:rsidRPr="009E6D84">
        <w:rPr>
          <w:rFonts w:ascii="Times New Roman" w:hAnsi="Times New Roman"/>
          <w:sz w:val="28"/>
          <w:szCs w:val="28"/>
        </w:rPr>
        <w:t>: «Любой объект Вселенной, как открытая динамическая система, в динамике своего развития испытывает влияние, прежде всего информационное, всех других открытых динамических систем – объектов Вселенной. В ходе своего развития, при наличии определенных условий… динамические системы участвуют в процессах самоорганизации. В процессе самоорганизации система может проходить различные фазы: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- усложнение структуры (энтропия системы уменьшается) — </w:t>
      </w:r>
      <w:proofErr w:type="spellStart"/>
      <w:r w:rsidRPr="009E6D84">
        <w:rPr>
          <w:rFonts w:ascii="Times New Roman" w:hAnsi="Times New Roman"/>
          <w:sz w:val="28"/>
          <w:szCs w:val="28"/>
        </w:rPr>
        <w:t>негэнтропийный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 процесс,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- деградация структуры (энтропия системы увеличивается) — </w:t>
      </w:r>
      <w:proofErr w:type="spellStart"/>
      <w:r w:rsidRPr="009E6D84">
        <w:rPr>
          <w:rFonts w:ascii="Times New Roman" w:hAnsi="Times New Roman"/>
          <w:sz w:val="28"/>
          <w:szCs w:val="28"/>
        </w:rPr>
        <w:t>энтропийный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процесс.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Для системы, в которой происходят силовые взаимодействия подсистем, характерны, прежде всего, изменения термодинамической энтропии. Для содержащей ее системы большего масштаба… </w:t>
      </w:r>
      <w:proofErr w:type="spellStart"/>
      <w:r w:rsidRPr="009E6D84">
        <w:rPr>
          <w:rFonts w:ascii="Times New Roman" w:hAnsi="Times New Roman"/>
          <w:sz w:val="28"/>
          <w:szCs w:val="28"/>
        </w:rPr>
        <w:t>энтропийные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изменения последней проявляются в виде потоков </w:t>
      </w:r>
      <w:r w:rsidRPr="009E6D84">
        <w:rPr>
          <w:rFonts w:ascii="Times New Roman" w:hAnsi="Times New Roman"/>
          <w:i/>
          <w:sz w:val="28"/>
          <w:szCs w:val="28"/>
        </w:rPr>
        <w:t>информационной энтропии</w:t>
      </w:r>
      <w:r w:rsidRPr="009E6D84">
        <w:rPr>
          <w:rFonts w:ascii="Times New Roman" w:hAnsi="Times New Roman"/>
          <w:sz w:val="28"/>
          <w:szCs w:val="28"/>
        </w:rPr>
        <w:t xml:space="preserve"> различных знаков (энтропии и </w:t>
      </w:r>
      <w:proofErr w:type="spellStart"/>
      <w:r w:rsidRPr="009E6D84">
        <w:rPr>
          <w:rFonts w:ascii="Times New Roman" w:hAnsi="Times New Roman"/>
          <w:sz w:val="28"/>
          <w:szCs w:val="28"/>
        </w:rPr>
        <w:t>негэнтропии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)».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В данном случае автор использует т.н. «</w:t>
      </w:r>
      <w:proofErr w:type="spellStart"/>
      <w:r w:rsidRPr="009E6D84">
        <w:rPr>
          <w:rFonts w:ascii="Times New Roman" w:hAnsi="Times New Roman"/>
          <w:sz w:val="28"/>
          <w:szCs w:val="28"/>
        </w:rPr>
        <w:t>энтропийный</w:t>
      </w:r>
      <w:proofErr w:type="spellEnd"/>
      <w:r w:rsidRPr="009E6D84">
        <w:rPr>
          <w:rFonts w:ascii="Times New Roman" w:hAnsi="Times New Roman"/>
          <w:sz w:val="28"/>
          <w:szCs w:val="28"/>
        </w:rPr>
        <w:t>» подход к определению количества информации (</w:t>
      </w:r>
      <w:r w:rsidRPr="009E6D84">
        <w:rPr>
          <w:rFonts w:ascii="Times New Roman" w:hAnsi="Times New Roman"/>
          <w:color w:val="231F20"/>
          <w:sz w:val="28"/>
          <w:szCs w:val="28"/>
        </w:rPr>
        <w:t>[5])</w:t>
      </w:r>
      <w:r w:rsidRPr="009E6D84">
        <w:rPr>
          <w:rFonts w:ascii="Times New Roman" w:hAnsi="Times New Roman"/>
          <w:sz w:val="28"/>
          <w:szCs w:val="28"/>
        </w:rPr>
        <w:t>, т.е. традиционное «энергетическое» представление о происходящих процессах, характерное для ряда исследователей.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9E6D84">
        <w:rPr>
          <w:rFonts w:ascii="Times New Roman" w:hAnsi="Times New Roman"/>
          <w:sz w:val="28"/>
          <w:szCs w:val="28"/>
        </w:rPr>
        <w:t xml:space="preserve">Иным представлением рассматриваемого взаимодействия является, например, </w:t>
      </w:r>
      <w:r w:rsidRPr="009E6D84">
        <w:rPr>
          <w:rFonts w:ascii="Times New Roman" w:hAnsi="Times New Roman"/>
          <w:color w:val="333333"/>
          <w:sz w:val="28"/>
          <w:szCs w:val="28"/>
        </w:rPr>
        <w:t xml:space="preserve"> концепция торсионных полей</w:t>
      </w:r>
      <w:r w:rsidRPr="009E6D84">
        <w:rPr>
          <w:rFonts w:ascii="Times New Roman" w:hAnsi="Times New Roman"/>
          <w:sz w:val="28"/>
          <w:szCs w:val="28"/>
        </w:rPr>
        <w:t xml:space="preserve"> как </w:t>
      </w:r>
      <w:r w:rsidRPr="009E6D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носителя информации: </w:t>
      </w:r>
      <w:r w:rsidRPr="009E6D84">
        <w:rPr>
          <w:rFonts w:ascii="Times New Roman" w:hAnsi="Times New Roman"/>
          <w:color w:val="000000"/>
          <w:sz w:val="28"/>
          <w:szCs w:val="28"/>
        </w:rPr>
        <w:t>«Многолетние исследования, проводимые нами с 1981 г. позволили разработать эффективные способы информационного воздействия на живые организмы и модельные системы с использованием физических полей</w:t>
      </w:r>
      <w:proofErr w:type="gramStart"/>
      <w:r w:rsidRPr="009E6D84">
        <w:rPr>
          <w:rFonts w:ascii="Times New Roman" w:hAnsi="Times New Roman"/>
          <w:color w:val="000000"/>
          <w:sz w:val="28"/>
          <w:szCs w:val="28"/>
        </w:rPr>
        <w:t>… У</w:t>
      </w:r>
      <w:proofErr w:type="gramEnd"/>
      <w:r w:rsidRPr="009E6D84">
        <w:rPr>
          <w:rFonts w:ascii="Times New Roman" w:hAnsi="Times New Roman"/>
          <w:color w:val="000000"/>
          <w:sz w:val="28"/>
          <w:szCs w:val="28"/>
        </w:rPr>
        <w:t>читывая предполагаемый нами механизм информационных воздействий и весьма нетривиальные особенности, мы назвали его “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</w:rPr>
        <w:t>телепортацией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</w:rPr>
        <w:t xml:space="preserve"> информации” (ТИ)»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[6]. (В </w:t>
      </w:r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МИТПФ РАЕН п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роводились также успешные исследования воздействия торсионного излучения и на </w:t>
      </w:r>
      <w:r w:rsidRPr="009E6D84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физические свойства кристаллических материалов и расплавов металлов).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D84">
        <w:rPr>
          <w:rFonts w:ascii="Times New Roman" w:hAnsi="Times New Roman"/>
          <w:color w:val="231F20"/>
          <w:sz w:val="28"/>
          <w:szCs w:val="28"/>
        </w:rPr>
        <w:t>О свойстве</w:t>
      </w:r>
      <w:r w:rsidRPr="009E6D84">
        <w:rPr>
          <w:rFonts w:ascii="Times New Roman" w:hAnsi="Times New Roman"/>
          <w:color w:val="333333"/>
          <w:sz w:val="28"/>
          <w:szCs w:val="28"/>
        </w:rPr>
        <w:t xml:space="preserve"> торсионных полей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(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ТП) приобретать информацию говорится в </w:t>
      </w:r>
      <w:r w:rsidRPr="009E6D84">
        <w:rPr>
          <w:rFonts w:ascii="Times New Roman" w:hAnsi="Times New Roman"/>
          <w:color w:val="231F20"/>
          <w:sz w:val="28"/>
          <w:szCs w:val="28"/>
        </w:rPr>
        <w:t>[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]: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«Согласно фундаментальным представлениям, ТП обладают уникальными свойствами – высокой проникающей способностью и способностью нести информацию о структуре вещества, которые не присущи никаким другим полям</w:t>
      </w:r>
      <w:proofErr w:type="gram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… П</w:t>
      </w:r>
      <w:proofErr w:type="gram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пропускании торсионного излучения через вещество – т.н. информационную матрицу, это излучение в результате взаимодействия с ее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характеристическим информационным полем приобретает информацию о структуре спиновой системы матрицы».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E6D84">
        <w:rPr>
          <w:rFonts w:ascii="Times New Roman" w:hAnsi="Times New Roman"/>
          <w:sz w:val="28"/>
          <w:szCs w:val="28"/>
        </w:rPr>
        <w:t xml:space="preserve">На основе концепции </w:t>
      </w:r>
      <w:r w:rsidRPr="009E6D84">
        <w:rPr>
          <w:rFonts w:ascii="Times New Roman" w:hAnsi="Times New Roman"/>
          <w:sz w:val="28"/>
          <w:szCs w:val="28"/>
          <w:lang w:eastAsia="ru-RU"/>
        </w:rPr>
        <w:t>ТП</w:t>
      </w:r>
      <w:r w:rsidRPr="009E6D84">
        <w:rPr>
          <w:rFonts w:ascii="Times New Roman" w:hAnsi="Times New Roman"/>
          <w:sz w:val="28"/>
          <w:szCs w:val="28"/>
        </w:rPr>
        <w:t>, знаний причинной медицины, «знаний тонкой энергетической системы человека, закономерностей ее связи с энергоинформационным полем Космического пространства и предложенной автором ([8]) концепции квантовой физики связанных фрактальных спин-состояний энергоинформационных полей и вещества, а так же «на основе всеобщих законов существования информации, энергии и материи</w:t>
      </w:r>
      <w:r w:rsidRPr="009E6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84">
        <w:rPr>
          <w:rFonts w:ascii="Times New Roman" w:hAnsi="Times New Roman"/>
          <w:sz w:val="28"/>
          <w:szCs w:val="28"/>
        </w:rPr>
        <w:t>были разработаны новая концепция лечения человека… и его энергоинформационного обмена с Космическим пространством» (метод</w:t>
      </w:r>
      <w:proofErr w:type="gramEnd"/>
      <w:r w:rsidRPr="009E6D84">
        <w:rPr>
          <w:rFonts w:ascii="Times New Roman" w:hAnsi="Times New Roman"/>
          <w:sz w:val="28"/>
          <w:szCs w:val="28"/>
        </w:rPr>
        <w:t>  «</w:t>
      </w:r>
      <w:proofErr w:type="spellStart"/>
      <w:proofErr w:type="gramStart"/>
      <w:r w:rsidRPr="009E6D84">
        <w:rPr>
          <w:rFonts w:ascii="Times New Roman" w:hAnsi="Times New Roman"/>
          <w:sz w:val="28"/>
          <w:szCs w:val="28"/>
        </w:rPr>
        <w:t>ЭИКСП-терапии</w:t>
      </w:r>
      <w:proofErr w:type="spellEnd"/>
      <w:r w:rsidRPr="009E6D84">
        <w:rPr>
          <w:rFonts w:ascii="Times New Roman" w:hAnsi="Times New Roman"/>
          <w:sz w:val="28"/>
          <w:szCs w:val="28"/>
        </w:rPr>
        <w:t>»; серия приборов «ВИТОН» [8]).</w:t>
      </w:r>
      <w:proofErr w:type="gramEnd"/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D84">
        <w:rPr>
          <w:rFonts w:ascii="Times New Roman" w:hAnsi="Times New Roman"/>
          <w:sz w:val="28"/>
          <w:szCs w:val="28"/>
        </w:rPr>
        <w:t xml:space="preserve">Для восстановления здоровья человека этим же методом «энергоинформационного обмена с Космическим пространством» применяются дифракционные </w:t>
      </w:r>
      <w:proofErr w:type="spellStart"/>
      <w:r w:rsidRPr="009E6D84">
        <w:rPr>
          <w:rFonts w:ascii="Times New Roman" w:hAnsi="Times New Roman"/>
          <w:sz w:val="28"/>
          <w:szCs w:val="28"/>
        </w:rPr>
        <w:t>структуризаторы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электромагнитных полей (ДСЭМП),</w:t>
      </w:r>
      <w:r w:rsidRPr="009E6D84">
        <w:rPr>
          <w:rStyle w:val="ab"/>
          <w:rFonts w:ascii="Times New Roman" w:hAnsi="Times New Roman"/>
          <w:b w:val="0"/>
          <w:sz w:val="28"/>
          <w:szCs w:val="28"/>
        </w:rPr>
        <w:t xml:space="preserve"> представляющие собой «универсальные фрактально — матричные резонаторы, которые работают как стабилизирующие фрактальные копии базовой основы структурной интерференции геофизического поля планеты (или волновой контур «частное — целое — частное» в Едином Космосе)</w:t>
      </w:r>
      <w:r w:rsidRPr="009E6D84">
        <w:rPr>
          <w:rFonts w:ascii="Times New Roman" w:hAnsi="Times New Roman"/>
          <w:sz w:val="28"/>
          <w:szCs w:val="28"/>
        </w:rPr>
        <w:t xml:space="preserve"> [9]. </w:t>
      </w:r>
      <w:r w:rsidRPr="009E6D84">
        <w:rPr>
          <w:rFonts w:ascii="Times New Roman" w:hAnsi="Times New Roman"/>
          <w:sz w:val="28"/>
          <w:szCs w:val="28"/>
          <w:shd w:val="clear" w:color="auto" w:fill="FFFFFF"/>
        </w:rPr>
        <w:t>К подобным же технологиям относятся и объемные фрактально-матричные конвертеры «АЙРЭС»: «У человека, находящегося в зоне воздействия устройства, наблюдается восстановление естественного биополя»</w:t>
      </w:r>
      <w:r w:rsidRPr="009E6D84">
        <w:rPr>
          <w:rFonts w:ascii="Times New Roman" w:hAnsi="Times New Roman"/>
          <w:sz w:val="28"/>
          <w:szCs w:val="28"/>
        </w:rPr>
        <w:t xml:space="preserve"> [10]. Д</w:t>
      </w:r>
      <w:r w:rsidRPr="009E6D84">
        <w:rPr>
          <w:rFonts w:ascii="Times New Roman" w:hAnsi="Times New Roman"/>
          <w:bCs/>
          <w:sz w:val="28"/>
          <w:szCs w:val="28"/>
        </w:rPr>
        <w:t>ля спектральной диагностики и коррекции состояния организма применяются также п</w:t>
      </w:r>
      <w:r w:rsidRPr="009E6D84">
        <w:rPr>
          <w:rStyle w:val="ab"/>
          <w:rFonts w:ascii="Times New Roman" w:hAnsi="Times New Roman"/>
          <w:b w:val="0"/>
          <w:sz w:val="28"/>
          <w:szCs w:val="28"/>
        </w:rPr>
        <w:t>ринципы «</w:t>
      </w:r>
      <w:proofErr w:type="spellStart"/>
      <w:r w:rsidRPr="009E6D84">
        <w:rPr>
          <w:rStyle w:val="ab"/>
          <w:rFonts w:ascii="Times New Roman" w:hAnsi="Times New Roman"/>
          <w:b w:val="0"/>
          <w:sz w:val="28"/>
          <w:szCs w:val="28"/>
        </w:rPr>
        <w:t>биорезонансной</w:t>
      </w:r>
      <w:proofErr w:type="spellEnd"/>
      <w:r w:rsidRPr="009E6D84">
        <w:rPr>
          <w:rStyle w:val="ab"/>
          <w:rFonts w:ascii="Times New Roman" w:hAnsi="Times New Roman"/>
          <w:b w:val="0"/>
          <w:sz w:val="28"/>
          <w:szCs w:val="28"/>
        </w:rPr>
        <w:t xml:space="preserve"> терапии, информационно-волновой терапии и резонансной гомеопатии», реализованные </w:t>
      </w:r>
      <w:r w:rsidRPr="009E6D84">
        <w:rPr>
          <w:rFonts w:ascii="Times New Roman" w:hAnsi="Times New Roman"/>
          <w:bCs/>
          <w:sz w:val="28"/>
          <w:szCs w:val="28"/>
        </w:rPr>
        <w:t xml:space="preserve">в аппарате КСК «СОНАР» </w:t>
      </w:r>
      <w:r w:rsidRPr="009E6D84">
        <w:rPr>
          <w:rFonts w:ascii="Times New Roman" w:hAnsi="Times New Roman"/>
          <w:sz w:val="28"/>
          <w:szCs w:val="28"/>
        </w:rPr>
        <w:t>[11].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E6D84">
        <w:rPr>
          <w:rStyle w:val="fontstyle01"/>
          <w:rFonts w:ascii="Times New Roman" w:hAnsi="Times New Roman"/>
          <w:b/>
          <w:sz w:val="28"/>
          <w:szCs w:val="28"/>
        </w:rPr>
        <w:t>3.  Базовые понятия для разработки теоретических основ нового научного направления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Несомненно, что главной  и принципиальной проблемой для всех является осознание сути  такой понятийной категории, как «Информация».</w:t>
      </w:r>
    </w:p>
    <w:p w:rsidR="00D14127" w:rsidRPr="009E6D84" w:rsidRDefault="00D14127" w:rsidP="009E6D8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В. Иванов</w:t>
      </w:r>
      <w:r w:rsidRPr="009E6D84">
        <w:rPr>
          <w:rFonts w:ascii="Times New Roman" w:hAnsi="Times New Roman"/>
          <w:bCs/>
          <w:iCs/>
          <w:color w:val="231F20"/>
          <w:sz w:val="28"/>
          <w:szCs w:val="28"/>
        </w:rPr>
        <w:t xml:space="preserve"> </w:t>
      </w:r>
      <w:r w:rsidRPr="009E6D84">
        <w:rPr>
          <w:rFonts w:ascii="Times New Roman" w:hAnsi="Times New Roman"/>
          <w:sz w:val="28"/>
          <w:szCs w:val="28"/>
        </w:rPr>
        <w:t>[12]</w:t>
      </w:r>
      <w:r w:rsidRPr="009E6D84">
        <w:rPr>
          <w:rFonts w:ascii="Times New Roman" w:hAnsi="Times New Roman"/>
          <w:bCs/>
          <w:iCs/>
          <w:color w:val="231F20"/>
          <w:sz w:val="28"/>
          <w:szCs w:val="28"/>
        </w:rPr>
        <w:t>, проанализировав более 70-ти источников, посвященных осмыслению понятия информации и «информативным» взаимодействиям, констатирует:</w:t>
      </w:r>
      <w:r w:rsidRPr="009E6D84">
        <w:rPr>
          <w:rFonts w:ascii="Times New Roman" w:hAnsi="Times New Roman"/>
          <w:sz w:val="28"/>
          <w:szCs w:val="28"/>
        </w:rPr>
        <w:t xml:space="preserve"> «Существует распространенная точка зрения, согласно которой «информация в картине мира продолжает типологический ряд: материя, энергия и информация… Сторонники новой науки «</w:t>
      </w:r>
      <w:proofErr w:type="spellStart"/>
      <w:r w:rsidRPr="009E6D84">
        <w:rPr>
          <w:rFonts w:ascii="Times New Roman" w:hAnsi="Times New Roman"/>
          <w:sz w:val="28"/>
          <w:szCs w:val="28"/>
        </w:rPr>
        <w:t>информациологии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» считают, что информация существует извечно и при помощи специального атома </w:t>
      </w:r>
      <w:proofErr w:type="spellStart"/>
      <w:r w:rsidRPr="009E6D84">
        <w:rPr>
          <w:rFonts w:ascii="Times New Roman" w:hAnsi="Times New Roman"/>
          <w:i/>
          <w:sz w:val="28"/>
          <w:szCs w:val="28"/>
        </w:rPr>
        <w:t>информациона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управляет материей. </w:t>
      </w:r>
      <w:r w:rsidRPr="009E6D84">
        <w:rPr>
          <w:rFonts w:ascii="Times New Roman" w:hAnsi="Times New Roman"/>
          <w:i/>
          <w:sz w:val="28"/>
          <w:szCs w:val="28"/>
        </w:rPr>
        <w:t xml:space="preserve">И.И. </w:t>
      </w:r>
      <w:proofErr w:type="spellStart"/>
      <w:r w:rsidRPr="009E6D84">
        <w:rPr>
          <w:rFonts w:ascii="Times New Roman" w:hAnsi="Times New Roman"/>
          <w:i/>
          <w:sz w:val="28"/>
          <w:szCs w:val="28"/>
        </w:rPr>
        <w:t>Юзвишин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определял информацию как </w:t>
      </w:r>
      <w:proofErr w:type="spellStart"/>
      <w:r w:rsidRPr="009E6D84">
        <w:rPr>
          <w:rFonts w:ascii="Times New Roman" w:hAnsi="Times New Roman"/>
          <w:sz w:val="28"/>
          <w:szCs w:val="28"/>
        </w:rPr>
        <w:t>генерализованную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фундаментальную основу микр</w:t>
      </w:r>
      <w:proofErr w:type="gramStart"/>
      <w:r w:rsidRPr="009E6D84">
        <w:rPr>
          <w:rFonts w:ascii="Times New Roman" w:hAnsi="Times New Roman"/>
          <w:sz w:val="28"/>
          <w:szCs w:val="28"/>
        </w:rPr>
        <w:t>о-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6D84">
        <w:rPr>
          <w:rFonts w:ascii="Times New Roman" w:hAnsi="Times New Roman"/>
          <w:sz w:val="28"/>
          <w:szCs w:val="28"/>
        </w:rPr>
        <w:t>макродинамических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процессов Вселенной... </w:t>
      </w:r>
      <w:r w:rsidRPr="009E6D84"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 w:rsidRPr="009E6D84">
        <w:rPr>
          <w:rFonts w:ascii="Times New Roman" w:hAnsi="Times New Roman"/>
          <w:i/>
          <w:sz w:val="28"/>
          <w:szCs w:val="28"/>
        </w:rPr>
        <w:t>Прозоров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считал, что «информация как таковая существует независимо от нас, как одна из трёх субстанций Универсума. В этом понимании информация является мерой организации, присущей материальным объектам</w:t>
      </w:r>
      <w:proofErr w:type="gramStart"/>
      <w:r w:rsidRPr="009E6D84">
        <w:rPr>
          <w:rFonts w:ascii="Times New Roman" w:hAnsi="Times New Roman"/>
          <w:sz w:val="28"/>
          <w:szCs w:val="28"/>
        </w:rPr>
        <w:t>… П</w:t>
      </w:r>
      <w:proofErr w:type="gramEnd"/>
      <w:r w:rsidRPr="009E6D84">
        <w:rPr>
          <w:rFonts w:ascii="Times New Roman" w:hAnsi="Times New Roman"/>
          <w:sz w:val="28"/>
          <w:szCs w:val="28"/>
        </w:rPr>
        <w:t>ри этом он (</w:t>
      </w:r>
      <w:r w:rsidRPr="009E6D84"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 w:rsidRPr="009E6D84">
        <w:rPr>
          <w:rFonts w:ascii="Times New Roman" w:hAnsi="Times New Roman"/>
          <w:i/>
          <w:sz w:val="28"/>
          <w:szCs w:val="28"/>
        </w:rPr>
        <w:t>Прозоров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) отрицает существование «информации вообще», таким образом он разделяет количество и содержание информации (которое выступает ее качеством). По </w:t>
      </w:r>
      <w:r w:rsidRPr="009E6D84">
        <w:rPr>
          <w:rFonts w:ascii="Times New Roman" w:hAnsi="Times New Roman"/>
          <w:i/>
          <w:sz w:val="28"/>
          <w:szCs w:val="28"/>
        </w:rPr>
        <w:lastRenderedPageBreak/>
        <w:t>В.О. Ковалевскому</w:t>
      </w:r>
      <w:r w:rsidRPr="009E6D84">
        <w:rPr>
          <w:rFonts w:ascii="Times New Roman" w:hAnsi="Times New Roman"/>
          <w:sz w:val="28"/>
          <w:szCs w:val="28"/>
        </w:rPr>
        <w:t xml:space="preserve"> «информация в качестве системы определяется как </w:t>
      </w:r>
      <w:r w:rsidRPr="009E6D84">
        <w:rPr>
          <w:rFonts w:ascii="Times New Roman" w:hAnsi="Times New Roman"/>
          <w:b/>
          <w:i/>
          <w:sz w:val="28"/>
          <w:szCs w:val="28"/>
        </w:rPr>
        <w:t>а</w:t>
      </w:r>
      <w:r w:rsidRPr="009E6D84">
        <w:rPr>
          <w:rFonts w:ascii="Times New Roman" w:hAnsi="Times New Roman"/>
          <w:i/>
          <w:sz w:val="28"/>
          <w:szCs w:val="28"/>
        </w:rPr>
        <w:t>нергия</w:t>
      </w:r>
      <w:r w:rsidRPr="009E6D84">
        <w:rPr>
          <w:rFonts w:ascii="Times New Roman" w:hAnsi="Times New Roman"/>
          <w:sz w:val="28"/>
          <w:szCs w:val="28"/>
        </w:rPr>
        <w:t xml:space="preserve">, в противоположность </w:t>
      </w:r>
      <w:r w:rsidRPr="009E6D84">
        <w:rPr>
          <w:rFonts w:ascii="Times New Roman" w:hAnsi="Times New Roman"/>
          <w:b/>
          <w:i/>
          <w:sz w:val="28"/>
          <w:szCs w:val="28"/>
        </w:rPr>
        <w:t>э</w:t>
      </w:r>
      <w:r w:rsidRPr="009E6D84">
        <w:rPr>
          <w:rFonts w:ascii="Times New Roman" w:hAnsi="Times New Roman"/>
          <w:i/>
          <w:sz w:val="28"/>
          <w:szCs w:val="28"/>
        </w:rPr>
        <w:t>нергии</w:t>
      </w:r>
      <w:r w:rsidRPr="009E6D84">
        <w:rPr>
          <w:rFonts w:ascii="Times New Roman" w:hAnsi="Times New Roman"/>
          <w:sz w:val="28"/>
          <w:szCs w:val="28"/>
        </w:rPr>
        <w:t xml:space="preserve">». Он различал носители информации, которые реально существуют во времени и пространстве, и саму информацию, которая не обладает этими свойствами».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своих попытках разработать теоретические основы информационных взаимодействий авторы неизбежно сталкиваются также и с проблемой «информационного процессора Природы», вырабатывающего какое-то целевое значение, «неизвестное нам, и создающего в процессе этого время и пространство бытия» [4].  Именно здесь и проявляется главное противоречие между интуитивно ощущаемой некоторыми исследователями истиной и возможностью ее отображения на базе традиционной парадигмы, базирующейся на материалистическом мировоззрении, формирующем современный научный подход.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итоге появляются такие экзотические представления, как например, «чувственный мир неживой природы» в теории ТНВ [4]: «Но теория </w:t>
      </w:r>
      <w:proofErr w:type="spellStart"/>
      <w:r w:rsidRPr="009E6D84">
        <w:rPr>
          <w:rFonts w:ascii="Times New Roman" w:hAnsi="Times New Roman"/>
          <w:sz w:val="28"/>
          <w:szCs w:val="28"/>
        </w:rPr>
        <w:t>несилового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взаимодействия… предложила модель устройства Природы, в которой представлены два Мира: чувственный (</w:t>
      </w:r>
      <w:proofErr w:type="spellStart"/>
      <w:r w:rsidRPr="009E6D84">
        <w:rPr>
          <w:rFonts w:ascii="Times New Roman" w:hAnsi="Times New Roman"/>
          <w:sz w:val="28"/>
          <w:szCs w:val="28"/>
        </w:rPr>
        <w:t>интроформационный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, внутренний) и материальный… Мир людей – это мир чувств. Чувственное отношение к действительности. Позитив и негатив в жизни. Этот принцип я перенес и на неживую природу. В моем понимании мир Вселенной – это мир чувств. Позитивное и негативное отношение к действительности. Конечно, неживые объекты не могут осознать чувства, как люди. Но они устроены так, что склонны к такому движению, которое порождает </w:t>
      </w:r>
      <w:r w:rsidRPr="009E6D84">
        <w:rPr>
          <w:rFonts w:ascii="Times New Roman" w:hAnsi="Times New Roman"/>
          <w:i/>
          <w:sz w:val="28"/>
          <w:szCs w:val="28"/>
        </w:rPr>
        <w:t>позитивное мироощущение</w:t>
      </w:r>
      <w:r w:rsidRPr="009E6D84">
        <w:rPr>
          <w:rFonts w:ascii="Times New Roman" w:hAnsi="Times New Roman"/>
          <w:sz w:val="28"/>
          <w:szCs w:val="28"/>
        </w:rPr>
        <w:t>» [13].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Понятийная категория «Информация» не только играет важнейшую роль в информационных теориях и коммуникационных системах, но и является фундаментальной для таких разных наук, как кибернетика, лингвистика, биология, история, теология. Ученые очень по-разному трактуют это понятие и это естественно, потому что представители разных научных направлений по-разному его используют.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E6D84">
        <w:rPr>
          <w:rFonts w:ascii="Times New Roman" w:hAnsi="Times New Roman"/>
          <w:sz w:val="28"/>
          <w:szCs w:val="28"/>
        </w:rPr>
        <w:t xml:space="preserve">Как указывает Вернер </w:t>
      </w:r>
      <w:proofErr w:type="spellStart"/>
      <w:r w:rsidRPr="009E6D84">
        <w:rPr>
          <w:rFonts w:ascii="Times New Roman" w:hAnsi="Times New Roman"/>
          <w:sz w:val="28"/>
          <w:szCs w:val="28"/>
        </w:rPr>
        <w:t>Гитт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</w:t>
      </w:r>
      <w:r w:rsidRPr="009E6D84">
        <w:rPr>
          <w:rFonts w:ascii="Times New Roman" w:hAnsi="Times New Roman"/>
          <w:color w:val="231F20"/>
          <w:sz w:val="28"/>
          <w:szCs w:val="28"/>
        </w:rPr>
        <w:t>[14], в</w:t>
      </w:r>
      <w:r w:rsidRPr="009E6D84">
        <w:rPr>
          <w:rFonts w:ascii="Times New Roman" w:hAnsi="Times New Roman"/>
          <w:sz w:val="28"/>
          <w:szCs w:val="28"/>
        </w:rPr>
        <w:t xml:space="preserve"> современных дискуссиях о понятии «информация» проявляются две характерные особенности, затрудняющие истинное понимание: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- </w:t>
      </w:r>
      <w:r w:rsidRPr="009E6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84">
        <w:rPr>
          <w:rFonts w:ascii="Times New Roman" w:hAnsi="Times New Roman"/>
          <w:sz w:val="28"/>
          <w:szCs w:val="28"/>
        </w:rPr>
        <w:t>материалистическая направленность,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- либеральный подход, связанный с попытками объединить самые разные философские направления.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настоящее время в науке наиболее часто употребляется  математическое определение информации К. Шеннона, в основе которого лежит проблема передачи данных. В теории связи используются два определения понятия «информация»: 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«одно из них совпадает с энтропией Больцмана и является фактически мерой неопределенности при статистическом описании. Второе выражается через разность значений безусловной и условной энтропий. Конкретизация второго определения позволяет ввести меру </w:t>
      </w:r>
      <w:r w:rsidRPr="009E6D84">
        <w:rPr>
          <w:rFonts w:ascii="Times New Roman" w:hAnsi="Times New Roman"/>
          <w:color w:val="231F20"/>
          <w:sz w:val="28"/>
          <w:szCs w:val="28"/>
        </w:rPr>
        <w:lastRenderedPageBreak/>
        <w:t>информации открытых систем в зависимости от значений управляющих параметров</w:t>
      </w:r>
      <w:r w:rsidRPr="009E6D84">
        <w:rPr>
          <w:rFonts w:ascii="Times New Roman" w:hAnsi="Times New Roman"/>
          <w:b/>
          <w:color w:val="231F20"/>
          <w:sz w:val="28"/>
          <w:szCs w:val="28"/>
        </w:rPr>
        <w:t>»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[15]</w:t>
      </w:r>
      <w:r w:rsidRPr="009E6D84">
        <w:rPr>
          <w:rFonts w:ascii="Times New Roman" w:hAnsi="Times New Roman"/>
          <w:b/>
          <w:color w:val="231F20"/>
          <w:sz w:val="28"/>
          <w:szCs w:val="28"/>
        </w:rPr>
        <w:t xml:space="preserve">. 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Вообще говоря, теорию информации Шеннона можно рассматривать просто как дальнейшее развитие теории вероятностей, и ее недостаток очевиден: она описывает только один аспект информации, связанный с ее передачей и накоплением, и совершенно не учитываются значение, понятность, правильность и смысл информации.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E6D84">
        <w:rPr>
          <w:rFonts w:ascii="Times New Roman" w:hAnsi="Times New Roman"/>
          <w:sz w:val="28"/>
          <w:szCs w:val="28"/>
        </w:rPr>
        <w:t>Гитт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разработал теорию информации, «основанную на законах природы  (ТИЗП)», в которой, как он считает, ему удалось избавиться от этих недостатков. Вот его определение:  «О наличии информации можно говорить лишь в том случае, если в наблюдаемой системе присутствуют все пять иерархических уровней  информации: статистика, синтаксис, семантика, прагматика, </w:t>
      </w:r>
      <w:proofErr w:type="spellStart"/>
      <w:r w:rsidRPr="009E6D84">
        <w:rPr>
          <w:rFonts w:ascii="Times New Roman" w:hAnsi="Times New Roman"/>
          <w:sz w:val="28"/>
          <w:szCs w:val="28"/>
        </w:rPr>
        <w:t>апобетика</w:t>
      </w:r>
      <w:proofErr w:type="spellEnd"/>
      <w:r w:rsidRPr="009E6D84">
        <w:rPr>
          <w:rFonts w:ascii="Times New Roman" w:hAnsi="Times New Roman"/>
          <w:sz w:val="28"/>
          <w:szCs w:val="28"/>
        </w:rPr>
        <w:t>»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[14].</w:t>
      </w:r>
      <w:r w:rsidRPr="009E6D84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D84">
        <w:rPr>
          <w:rFonts w:ascii="Times New Roman" w:hAnsi="Times New Roman"/>
          <w:sz w:val="28"/>
          <w:szCs w:val="28"/>
        </w:rPr>
        <w:t>Предложенные им четыре закона природы для информации, в основном,  согласуются с разработанными нами положениями «Космологической Физики»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[16]</w:t>
      </w:r>
      <w:r w:rsidRPr="009E6D84">
        <w:rPr>
          <w:rFonts w:ascii="Times New Roman" w:hAnsi="Times New Roman"/>
          <w:sz w:val="28"/>
          <w:szCs w:val="28"/>
        </w:rPr>
        <w:t xml:space="preserve">, предлагаемой в качестве основы новой научной парадигмы, необходимой для смены мировосприятия, которая </w:t>
      </w:r>
      <w:r w:rsidRPr="009E6D84">
        <w:rPr>
          <w:rFonts w:ascii="Times New Roman" w:hAnsi="Times New Roman"/>
          <w:color w:val="000000"/>
          <w:sz w:val="28"/>
          <w:szCs w:val="28"/>
        </w:rPr>
        <w:t>в противоположность известным физическим концепциям строится «от глобального к локальному», и поэтому «не земные правила распространяются на всю остальную Вселенную, а наоборот, они становятся проявлением и следствием влияния на Землю всей</w:t>
      </w:r>
      <w:proofErr w:type="gramEnd"/>
      <w:r w:rsidRPr="009E6D84">
        <w:rPr>
          <w:rFonts w:ascii="Times New Roman" w:hAnsi="Times New Roman"/>
          <w:color w:val="000000"/>
          <w:sz w:val="28"/>
          <w:szCs w:val="28"/>
        </w:rPr>
        <w:t xml:space="preserve"> остальной Вселенной»</w:t>
      </w:r>
      <w:r w:rsidRPr="009E6D84">
        <w:rPr>
          <w:rFonts w:ascii="Times New Roman" w:hAnsi="Times New Roman"/>
          <w:color w:val="231F20"/>
          <w:sz w:val="28"/>
          <w:szCs w:val="28"/>
        </w:rPr>
        <w:t xml:space="preserve"> [17].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основе этой новой естественнонаучной парадигмы лежит представлении  физической картины Мироздания, основанной на связи всего Сущего в единое Информационное Поле.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Все связано в единый узел и связь эта устанавливается через информационные понятия. Все есть Информация, все пронизано Информацией. Все существует и может быть преобразовано в Информацию. Это понятие – не просто слово, это – </w:t>
      </w:r>
      <w:r w:rsidRPr="009E6D84">
        <w:rPr>
          <w:rFonts w:ascii="Times New Roman" w:hAnsi="Times New Roman"/>
          <w:i/>
          <w:sz w:val="28"/>
          <w:szCs w:val="28"/>
        </w:rPr>
        <w:t>всеобщая категория</w:t>
      </w:r>
      <w:r w:rsidRPr="009E6D84">
        <w:rPr>
          <w:rFonts w:ascii="Times New Roman" w:hAnsi="Times New Roman"/>
          <w:sz w:val="28"/>
          <w:szCs w:val="28"/>
        </w:rPr>
        <w:t xml:space="preserve">. Оно существует как </w:t>
      </w:r>
      <w:r w:rsidRPr="009E6D84">
        <w:rPr>
          <w:rFonts w:ascii="Times New Roman" w:hAnsi="Times New Roman"/>
          <w:i/>
          <w:sz w:val="28"/>
          <w:szCs w:val="28"/>
        </w:rPr>
        <w:t>явление</w:t>
      </w:r>
      <w:r w:rsidRPr="009E6D84">
        <w:rPr>
          <w:rFonts w:ascii="Times New Roman" w:hAnsi="Times New Roman"/>
          <w:sz w:val="28"/>
          <w:szCs w:val="28"/>
        </w:rPr>
        <w:t xml:space="preserve">, производящее себе </w:t>
      </w:r>
      <w:proofErr w:type="gramStart"/>
      <w:r w:rsidRPr="009E6D84">
        <w:rPr>
          <w:rFonts w:ascii="Times New Roman" w:hAnsi="Times New Roman"/>
          <w:sz w:val="28"/>
          <w:szCs w:val="28"/>
        </w:rPr>
        <w:t>подобные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, не всегда в первоначальном значении и смысле. 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Это – основополагающее понятие в новой физике</w:t>
      </w:r>
      <w:r w:rsidRPr="009E6D84">
        <w:rPr>
          <w:rFonts w:ascii="Times New Roman" w:hAnsi="Times New Roman"/>
          <w:i/>
          <w:sz w:val="28"/>
          <w:szCs w:val="28"/>
        </w:rPr>
        <w:t>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Первый признак Информации – ее неистребимость. Она не исчезает, она может служить производной других физических явлений, как то: Пространство, Энергия, Энергетический Потенциал, Время.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Второй признак Информации – возможность производить как себе подобную по форме существования характеристику, так и возможность перехода в совершенно иные качества и характеристики. (Информация может создать Пространство, обусловленное Временем, Энергией и Энергетическим Потенциалом - т.н. переход нематериальной сущности  в </w:t>
      </w:r>
      <w:proofErr w:type="gramStart"/>
      <w:r w:rsidRPr="009E6D84">
        <w:rPr>
          <w:rFonts w:ascii="Times New Roman" w:hAnsi="Times New Roman"/>
          <w:sz w:val="28"/>
          <w:szCs w:val="28"/>
        </w:rPr>
        <w:t>материальную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).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Это – своеобразный генератор</w:t>
      </w:r>
      <w:proofErr w:type="gramStart"/>
      <w:r w:rsidRPr="009E6D8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сего Сущего, ядро которого находится в самой Сердцевине Мироздания </w:t>
      </w:r>
      <w:r w:rsidRPr="009E6D84">
        <w:rPr>
          <w:rFonts w:ascii="Times New Roman" w:eastAsia="SFRM1000" w:hAnsi="Times New Roman"/>
          <w:sz w:val="28"/>
          <w:szCs w:val="28"/>
        </w:rPr>
        <w:t>[18]</w:t>
      </w:r>
      <w:r w:rsidRPr="009E6D84">
        <w:rPr>
          <w:rFonts w:ascii="Times New Roman" w:hAnsi="Times New Roman"/>
          <w:sz w:val="28"/>
          <w:szCs w:val="28"/>
        </w:rPr>
        <w:t>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E6D84">
        <w:rPr>
          <w:rStyle w:val="fontstyle01"/>
          <w:rFonts w:ascii="Times New Roman" w:hAnsi="Times New Roman"/>
          <w:sz w:val="28"/>
          <w:szCs w:val="28"/>
        </w:rPr>
        <w:t>Так что же такое Информация?</w:t>
      </w:r>
      <w:r w:rsidRPr="009E6D84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9E6D84">
        <w:rPr>
          <w:rStyle w:val="fontstyle01"/>
          <w:rFonts w:ascii="Times New Roman" w:hAnsi="Times New Roman"/>
          <w:sz w:val="28"/>
          <w:szCs w:val="28"/>
        </w:rPr>
        <w:t>«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Информация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это – совокупный продукт функционирования сознаний на всех уровнях в Мироздании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при этом 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Знание</w:t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, произведенное Сознанием Абсолюта (т.е. Абсолютное Знание), является 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Информацией для всех уровней Мироздания</w:t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, равно как знания, существующие </w:t>
      </w:r>
      <w:r w:rsidRPr="009E6D84">
        <w:rPr>
          <w:rStyle w:val="fontstyle01"/>
          <w:rFonts w:ascii="Times New Roman" w:hAnsi="Times New Roman"/>
          <w:sz w:val="28"/>
          <w:szCs w:val="28"/>
        </w:rPr>
        <w:lastRenderedPageBreak/>
        <w:t>на конкретных его уровнях, являются информацией для всех нижележащих уровней в Иерархии Сознаний.</w:t>
      </w:r>
    </w:p>
    <w:p w:rsidR="00D14127" w:rsidRPr="009E6D84" w:rsidRDefault="00D14127" w:rsidP="009E6D8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E6D84">
        <w:rPr>
          <w:rStyle w:val="fontstyle01"/>
          <w:rFonts w:ascii="Times New Roman" w:hAnsi="Times New Roman"/>
          <w:sz w:val="28"/>
          <w:szCs w:val="28"/>
        </w:rPr>
        <w:t xml:space="preserve">Таким образом, </w:t>
      </w:r>
      <w:r w:rsidRPr="009E6D84">
        <w:rPr>
          <w:rStyle w:val="fontstyle21"/>
          <w:rFonts w:ascii="Times New Roman" w:hAnsi="Times New Roman"/>
          <w:b w:val="0"/>
          <w:i/>
          <w:sz w:val="28"/>
          <w:szCs w:val="28"/>
        </w:rPr>
        <w:t>Информационное Поле Мироздания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 (</w:t>
      </w:r>
      <w:r w:rsidRPr="009E6D84">
        <w:rPr>
          <w:rFonts w:ascii="Times New Roman" w:eastAsia="SFRM1000" w:hAnsi="Times New Roman"/>
          <w:sz w:val="28"/>
          <w:szCs w:val="28"/>
        </w:rPr>
        <w:t xml:space="preserve">[19]) 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представляет собой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E6D84">
        <w:rPr>
          <w:rStyle w:val="fontstyle21"/>
          <w:rFonts w:ascii="Times New Roman" w:hAnsi="Times New Roman"/>
          <w:b w:val="0"/>
          <w:sz w:val="28"/>
          <w:szCs w:val="28"/>
        </w:rPr>
        <w:t>Абсолютное Знание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E6D84">
        <w:rPr>
          <w:rStyle w:val="fontstyle01"/>
          <w:rFonts w:ascii="Times New Roman" w:hAnsi="Times New Roman"/>
          <w:sz w:val="28"/>
          <w:szCs w:val="28"/>
        </w:rPr>
        <w:t>о</w:t>
      </w:r>
      <w:r w:rsidRPr="009E6D84">
        <w:rPr>
          <w:rStyle w:val="fontstyle01"/>
          <w:rFonts w:ascii="Times New Roman" w:hAnsi="Times New Roman"/>
          <w:i/>
          <w:sz w:val="28"/>
          <w:szCs w:val="28"/>
        </w:rPr>
        <w:t xml:space="preserve"> </w:t>
      </w:r>
      <w:r w:rsidRPr="009E6D84">
        <w:rPr>
          <w:rStyle w:val="fontstyle01"/>
          <w:rFonts w:ascii="Times New Roman" w:hAnsi="Times New Roman"/>
          <w:sz w:val="28"/>
          <w:szCs w:val="28"/>
        </w:rPr>
        <w:t>процессе построения Мироздания, которое является продуктом</w:t>
      </w:r>
      <w:r w:rsidRPr="009E6D84">
        <w:rPr>
          <w:rFonts w:ascii="Times New Roman" w:hAnsi="Times New Roman"/>
          <w:color w:val="000000"/>
          <w:sz w:val="28"/>
          <w:szCs w:val="28"/>
        </w:rPr>
        <w:br/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деятельности Сознания Абсолюта, являясь в то же время </w:t>
      </w:r>
      <w:r w:rsidRPr="009E6D84">
        <w:rPr>
          <w:rStyle w:val="fontstyle21"/>
          <w:rFonts w:ascii="Times New Roman" w:hAnsi="Times New Roman"/>
          <w:b w:val="0"/>
          <w:i/>
          <w:sz w:val="28"/>
          <w:szCs w:val="28"/>
        </w:rPr>
        <w:t>Информацией</w:t>
      </w:r>
      <w:r w:rsidRPr="009E6D84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E6D84">
        <w:rPr>
          <w:rStyle w:val="fontstyle01"/>
          <w:rFonts w:ascii="Times New Roman" w:hAnsi="Times New Roman"/>
          <w:sz w:val="28"/>
          <w:szCs w:val="28"/>
        </w:rPr>
        <w:t>для всего Мироздания, как Руководство к осуществлению такого построения.</w:t>
      </w:r>
      <w:r w:rsidRPr="009E6D84">
        <w:rPr>
          <w:rFonts w:ascii="Times New Roman" w:hAnsi="Times New Roman"/>
          <w:color w:val="000000"/>
          <w:sz w:val="28"/>
          <w:szCs w:val="28"/>
        </w:rPr>
        <w:br/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          Это – исчерпывающее определение понятийной категории </w:t>
      </w:r>
      <w:r w:rsidRPr="009E6D84">
        <w:rPr>
          <w:rStyle w:val="fontstyle01"/>
          <w:rFonts w:ascii="Times New Roman" w:hAnsi="Times New Roman"/>
          <w:i/>
          <w:sz w:val="28"/>
          <w:szCs w:val="28"/>
        </w:rPr>
        <w:t>«</w:t>
      </w:r>
      <w:r w:rsidRPr="009E6D84">
        <w:rPr>
          <w:rStyle w:val="fontstyle21"/>
          <w:rFonts w:ascii="Times New Roman" w:hAnsi="Times New Roman"/>
          <w:b w:val="0"/>
          <w:i/>
          <w:sz w:val="28"/>
          <w:szCs w:val="28"/>
        </w:rPr>
        <w:t>Информация»</w:t>
      </w:r>
      <w:r w:rsidRPr="009E6D84">
        <w:rPr>
          <w:rFonts w:ascii="Times New Roman" w:hAnsi="Times New Roman"/>
          <w:i/>
          <w:sz w:val="28"/>
          <w:szCs w:val="28"/>
        </w:rPr>
        <w:t xml:space="preserve">, </w:t>
      </w:r>
      <w:r w:rsidRPr="009E6D84">
        <w:rPr>
          <w:rFonts w:ascii="Times New Roman" w:hAnsi="Times New Roman"/>
          <w:sz w:val="28"/>
          <w:szCs w:val="28"/>
        </w:rPr>
        <w:t>а также и  ответ на вопрос – что представляет собой пресловутый «информационный процессор Природы» [19].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Как отмечалось еще в [1]: «Чтобы </w:t>
      </w:r>
      <w:proofErr w:type="gramStart"/>
      <w:r w:rsidRPr="009E6D84">
        <w:rPr>
          <w:rFonts w:ascii="Times New Roman" w:hAnsi="Times New Roman"/>
          <w:sz w:val="28"/>
          <w:szCs w:val="28"/>
        </w:rPr>
        <w:t>являться активной материей… необходимо иметь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 собственный базовый центр в иной пространственной мерности, проявляя в ней себя в виде чистой энергии». Таким «базовым центром» для любого явления, процесса, вещества является </w:t>
      </w:r>
      <w:r w:rsidRPr="009E6D84">
        <w:rPr>
          <w:rFonts w:ascii="Times New Roman" w:hAnsi="Times New Roman"/>
          <w:i/>
          <w:sz w:val="28"/>
          <w:szCs w:val="28"/>
        </w:rPr>
        <w:t>Информационная Матрица</w:t>
      </w:r>
      <w:r w:rsidRPr="009E6D84">
        <w:rPr>
          <w:rFonts w:ascii="Times New Roman" w:hAnsi="Times New Roman"/>
          <w:sz w:val="28"/>
          <w:szCs w:val="28"/>
        </w:rPr>
        <w:t xml:space="preserve">, определяющая как статус объекта, так и все происходящие процессы, предопределенные собственной его программой. Взаимодействие же с Информационным Полем, несущим информацию из Ядра Мироздания, обеспечивает гармонизирующую связь локальных процессов с </w:t>
      </w:r>
      <w:proofErr w:type="gramStart"/>
      <w:r w:rsidRPr="009E6D84">
        <w:rPr>
          <w:rFonts w:ascii="Times New Roman" w:hAnsi="Times New Roman"/>
          <w:sz w:val="28"/>
          <w:szCs w:val="28"/>
        </w:rPr>
        <w:t>общемировыми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(происходящими во всем Мироздании). 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Таким образом, при разработке теории </w:t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«Физики информационных взаимодействий» </w:t>
      </w:r>
      <w:r w:rsidRPr="009E6D84">
        <w:rPr>
          <w:rFonts w:ascii="Times New Roman" w:hAnsi="Times New Roman"/>
          <w:sz w:val="28"/>
          <w:szCs w:val="28"/>
        </w:rPr>
        <w:t xml:space="preserve">в качестве базовых </w:t>
      </w:r>
      <w:r w:rsidRPr="009E6D84">
        <w:rPr>
          <w:rStyle w:val="fontstyle01"/>
          <w:rFonts w:ascii="Times New Roman" w:hAnsi="Times New Roman"/>
          <w:sz w:val="28"/>
          <w:szCs w:val="28"/>
        </w:rPr>
        <w:t>следует принять такие понятийные категории, как:</w:t>
      </w:r>
    </w:p>
    <w:p w:rsidR="00D14127" w:rsidRPr="009E6D84" w:rsidRDefault="00D14127" w:rsidP="009E6D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E6D84">
        <w:rPr>
          <w:rStyle w:val="fontstyle01"/>
          <w:rFonts w:ascii="Times New Roman" w:hAnsi="Times New Roman"/>
          <w:sz w:val="28"/>
          <w:szCs w:val="28"/>
        </w:rPr>
        <w:t>Информация;</w:t>
      </w:r>
    </w:p>
    <w:p w:rsidR="00D14127" w:rsidRPr="009E6D84" w:rsidRDefault="00D14127" w:rsidP="009E6D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E6D84">
        <w:rPr>
          <w:rStyle w:val="fontstyle01"/>
          <w:rFonts w:ascii="Times New Roman" w:hAnsi="Times New Roman"/>
          <w:sz w:val="28"/>
          <w:szCs w:val="28"/>
        </w:rPr>
        <w:t>Информационное Поле Мироздания;</w:t>
      </w:r>
    </w:p>
    <w:p w:rsidR="00D14127" w:rsidRPr="009E6D84" w:rsidRDefault="00D14127" w:rsidP="009E6D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E6D84">
        <w:rPr>
          <w:rStyle w:val="fontstyle01"/>
          <w:rFonts w:ascii="Times New Roman" w:hAnsi="Times New Roman"/>
          <w:sz w:val="28"/>
          <w:szCs w:val="28"/>
        </w:rPr>
        <w:t>Информационные матрицы.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Также к базовым представлениям следует отнести знания о существовании </w:t>
      </w:r>
      <w:proofErr w:type="spellStart"/>
      <w:r w:rsidRPr="009E6D84">
        <w:rPr>
          <w:rFonts w:ascii="Times New Roman" w:hAnsi="Times New Roman"/>
          <w:sz w:val="28"/>
          <w:szCs w:val="28"/>
        </w:rPr>
        <w:t>Глунометрического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 пространства – как специфической среды «жизни» и «общения» информационных матриц, механизма преобразования информации в материю и обратно в динамике «Импульса Проявления», и, конечно же, общее знание о  Структуре Мироздания и основных процессах, происходящих в нем [16].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Подводя итог рассмотрению можно заключить, что к «информационным взаимодействиям» следует относить только такие, которые связаны с воздействием на </w:t>
      </w:r>
      <w:r w:rsidRPr="009E6D84">
        <w:rPr>
          <w:rFonts w:ascii="Times New Roman" w:hAnsi="Times New Roman"/>
          <w:i/>
          <w:sz w:val="28"/>
          <w:szCs w:val="28"/>
        </w:rPr>
        <w:t xml:space="preserve">информационные матрицы и программы </w:t>
      </w:r>
      <w:r w:rsidRPr="009E6D84">
        <w:rPr>
          <w:rFonts w:ascii="Times New Roman" w:hAnsi="Times New Roman"/>
          <w:sz w:val="28"/>
          <w:szCs w:val="28"/>
        </w:rPr>
        <w:t xml:space="preserve">процессов, веществ и явлений (предопределяющее их последующие свойства).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этом и заключается отличительная особенность методов </w:t>
      </w:r>
      <w:r w:rsidRPr="009E6D84">
        <w:rPr>
          <w:rStyle w:val="fontstyle01"/>
          <w:rFonts w:ascii="Times New Roman" w:hAnsi="Times New Roman"/>
          <w:sz w:val="28"/>
          <w:szCs w:val="28"/>
        </w:rPr>
        <w:t xml:space="preserve">«Физики </w:t>
      </w:r>
      <w:r w:rsidRPr="009E6D84">
        <w:rPr>
          <w:rFonts w:ascii="Times New Roman" w:hAnsi="Times New Roman"/>
          <w:sz w:val="28"/>
          <w:szCs w:val="28"/>
        </w:rPr>
        <w:t>информационных взаимодействий» от взаимодействий иных видов.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D84">
        <w:rPr>
          <w:rFonts w:ascii="Times New Roman" w:hAnsi="Times New Roman"/>
          <w:sz w:val="28"/>
          <w:szCs w:val="28"/>
        </w:rPr>
        <w:t xml:space="preserve">Наглядным подтверждением такого типа информационных взаимодействий являются эксперименты с изотопами </w:t>
      </w:r>
      <w:r w:rsidRPr="009E6D84">
        <w:rPr>
          <w:rFonts w:ascii="Times New Roman" w:hAnsi="Times New Roman"/>
          <w:sz w:val="28"/>
          <w:szCs w:val="28"/>
          <w:vertAlign w:val="superscript"/>
        </w:rPr>
        <w:t>137</w:t>
      </w:r>
      <w:r w:rsidRPr="009E6D84">
        <w:rPr>
          <w:rFonts w:ascii="Times New Roman" w:hAnsi="Times New Roman"/>
          <w:sz w:val="28"/>
          <w:szCs w:val="28"/>
        </w:rPr>
        <w:t xml:space="preserve">Cs, выполненные в 2006-2010 г.г., когда в процессе исследований суточных вариаций радиоактивного излучения нами был обнаружен некий фактор </w:t>
      </w:r>
      <w:r w:rsidRPr="009E6D84">
        <w:rPr>
          <w:rFonts w:ascii="Times New Roman" w:hAnsi="Times New Roman"/>
          <w:i/>
          <w:sz w:val="28"/>
          <w:szCs w:val="28"/>
        </w:rPr>
        <w:t>Информационного Поля</w:t>
      </w:r>
      <w:r w:rsidRPr="009E6D84">
        <w:rPr>
          <w:rFonts w:ascii="Times New Roman" w:hAnsi="Times New Roman"/>
          <w:sz w:val="28"/>
          <w:szCs w:val="28"/>
        </w:rPr>
        <w:t>, влияющий на эту динамику, и обладающий свойствами ротации (угловая скорость - 167,415°/</w:t>
      </w:r>
      <w:proofErr w:type="spellStart"/>
      <w:r w:rsidRPr="009E6D84">
        <w:rPr>
          <w:rFonts w:ascii="Times New Roman" w:hAnsi="Times New Roman"/>
          <w:sz w:val="28"/>
          <w:szCs w:val="28"/>
        </w:rPr>
        <w:t>сут</w:t>
      </w:r>
      <w:proofErr w:type="spellEnd"/>
      <w:r w:rsidRPr="009E6D84">
        <w:rPr>
          <w:rFonts w:ascii="Times New Roman" w:hAnsi="Times New Roman"/>
          <w:sz w:val="28"/>
          <w:szCs w:val="28"/>
        </w:rPr>
        <w:t>.) и реверса (с периодом в 40 суток) [20].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Это обнаруженное влияние </w:t>
      </w:r>
      <w:r w:rsidRPr="009E6D84">
        <w:rPr>
          <w:rFonts w:ascii="Times New Roman" w:hAnsi="Times New Roman"/>
          <w:i/>
          <w:sz w:val="28"/>
          <w:szCs w:val="28"/>
        </w:rPr>
        <w:t xml:space="preserve">Ротационного Потока </w:t>
      </w:r>
      <w:r w:rsidRPr="009E6D84">
        <w:rPr>
          <w:rFonts w:ascii="Times New Roman" w:hAnsi="Times New Roman"/>
          <w:i/>
          <w:sz w:val="28"/>
          <w:szCs w:val="28"/>
        </w:rPr>
        <w:lastRenderedPageBreak/>
        <w:t>Информационного Поля</w:t>
      </w:r>
      <w:r w:rsidRPr="009E6D84">
        <w:rPr>
          <w:rFonts w:ascii="Times New Roman" w:hAnsi="Times New Roman"/>
          <w:sz w:val="28"/>
          <w:szCs w:val="28"/>
        </w:rPr>
        <w:t xml:space="preserve"> (РП) на процесс радиоактивного распада изотопов и раскрыло механизм  взаимодействия вещества с многомерной структурой Мироздания.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Зная свойства</w:t>
      </w:r>
      <w:r w:rsidRPr="009E6D84">
        <w:rPr>
          <w:rFonts w:ascii="Times New Roman" w:hAnsi="Times New Roman"/>
          <w:b/>
          <w:sz w:val="28"/>
          <w:szCs w:val="28"/>
        </w:rPr>
        <w:t xml:space="preserve"> </w:t>
      </w:r>
      <w:r w:rsidRPr="009E6D84">
        <w:rPr>
          <w:rFonts w:ascii="Times New Roman" w:hAnsi="Times New Roman"/>
          <w:sz w:val="28"/>
          <w:szCs w:val="28"/>
        </w:rPr>
        <w:t xml:space="preserve">обнаруженного нами Ротационного Потока Информационного Поля, и воздействуя </w:t>
      </w:r>
      <w:r w:rsidRPr="009E6D84">
        <w:rPr>
          <w:rFonts w:ascii="Times New Roman" w:hAnsi="Times New Roman"/>
          <w:i/>
          <w:sz w:val="28"/>
          <w:szCs w:val="28"/>
        </w:rPr>
        <w:t>на процесс взаимодействия РП с информационной матрицей вещества</w:t>
      </w:r>
      <w:r w:rsidRPr="009E6D84">
        <w:rPr>
          <w:rFonts w:ascii="Times New Roman" w:hAnsi="Times New Roman"/>
          <w:sz w:val="28"/>
          <w:szCs w:val="28"/>
        </w:rPr>
        <w:t>, нам удалось добиться: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- эффекта «накачки» </w:t>
      </w:r>
      <w:proofErr w:type="gramStart"/>
      <w:r w:rsidRPr="009E6D84">
        <w:rPr>
          <w:rFonts w:ascii="Times New Roman" w:hAnsi="Times New Roman"/>
          <w:sz w:val="28"/>
          <w:szCs w:val="28"/>
        </w:rPr>
        <w:t>β-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излучения образца изотопа за счет синхронизации  скорости процесса распада с РП ([19]), а также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- направленного изменения интенсивности радиоактивного излучения (как уменьшения, так и увеличения)  методом «информационной индукции» – воздействуя одним процессом на другой процесс [21].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В результате выполненных исследований были сделаны выводы о том, что: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- процесс радиоактивного распада вещества не является спонтанным, как это принято считать в традиционной физике</w:t>
      </w:r>
      <w:r w:rsidRPr="009E6D84">
        <w:rPr>
          <w:rFonts w:ascii="Times New Roman" w:hAnsi="Times New Roman"/>
          <w:sz w:val="28"/>
          <w:szCs w:val="28"/>
          <w:lang w:val="uk-UA"/>
        </w:rPr>
        <w:t>;</w:t>
      </w:r>
      <w:r w:rsidRPr="009E6D84">
        <w:rPr>
          <w:rFonts w:ascii="Times New Roman" w:hAnsi="Times New Roman"/>
          <w:sz w:val="28"/>
          <w:szCs w:val="28"/>
        </w:rPr>
        <w:t xml:space="preserve">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D84">
        <w:rPr>
          <w:rFonts w:ascii="Times New Roman" w:hAnsi="Times New Roman"/>
          <w:sz w:val="28"/>
          <w:szCs w:val="28"/>
        </w:rPr>
        <w:t>- процессом радиоактивного распада можно управлять.</w:t>
      </w:r>
      <w:r w:rsidRPr="009E6D8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Все это является убедительным доказательством эффективности данного типа (информационных) взаимодействий.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По нашему убеждению, в самом ближайшем будущем новые, экологически безопасные технологии, практически для всех отраслей человеческой деятельности, будут строиться именно на принципах «Физики информационных взаимодействий», поскольку они не связаны с интенсивным обменом энергии.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Поэтому вопрос разработки теории этого научного направления, которая должна стать методологической основой целенаправленного создания новых информационных технологий, на данном этапе более чем актуален. 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D84">
        <w:rPr>
          <w:rFonts w:ascii="Times New Roman" w:hAnsi="Times New Roman"/>
          <w:b/>
          <w:sz w:val="28"/>
          <w:szCs w:val="28"/>
        </w:rPr>
        <w:t>Литература.</w:t>
      </w:r>
    </w:p>
    <w:p w:rsidR="00D14127" w:rsidRPr="009E6D84" w:rsidRDefault="00D14127" w:rsidP="009E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1. И.Н. Серов. </w:t>
      </w:r>
      <w:r w:rsidRPr="009E6D84">
        <w:rPr>
          <w:rFonts w:ascii="Times New Roman" w:hAnsi="Times New Roman"/>
          <w:bCs/>
          <w:sz w:val="28"/>
          <w:szCs w:val="28"/>
        </w:rPr>
        <w:t xml:space="preserve">Апокалипсис 2002. </w:t>
      </w:r>
      <w:r w:rsidRPr="009E6D84">
        <w:rPr>
          <w:rFonts w:ascii="Times New Roman" w:hAnsi="Times New Roman"/>
          <w:sz w:val="28"/>
          <w:szCs w:val="28"/>
        </w:rPr>
        <w:t xml:space="preserve">Избранное. </w:t>
      </w:r>
      <w:proofErr w:type="spellStart"/>
      <w:r w:rsidRPr="009E6D84">
        <w:rPr>
          <w:rFonts w:ascii="Times New Roman" w:hAnsi="Times New Roman"/>
          <w:sz w:val="28"/>
          <w:szCs w:val="28"/>
        </w:rPr>
        <w:t>Арден</w:t>
      </w:r>
      <w:proofErr w:type="spellEnd"/>
      <w:r w:rsidRPr="009E6D84">
        <w:rPr>
          <w:rFonts w:ascii="Times New Roman" w:hAnsi="Times New Roman"/>
          <w:sz w:val="28"/>
          <w:szCs w:val="28"/>
        </w:rPr>
        <w:t>. С-Петербург. 2003.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D84">
        <w:rPr>
          <w:rFonts w:ascii="Times New Roman" w:hAnsi="Times New Roman"/>
          <w:sz w:val="28"/>
          <w:szCs w:val="28"/>
        </w:rPr>
        <w:t xml:space="preserve">2. </w:t>
      </w:r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Семенютин А.М.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Энтропийные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потоки - основа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несилового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взаимодействия //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практика: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іжнародної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науково-практичної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20-21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2008 р.</w:t>
      </w:r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D8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E6D84">
        <w:rPr>
          <w:rFonts w:ascii="Times New Roman" w:hAnsi="Times New Roman"/>
          <w:sz w:val="28"/>
          <w:szCs w:val="28"/>
        </w:rPr>
        <w:t xml:space="preserve">С.А. Васильев. Натурфилософия тупика в квантовой физике и шаг к выходу из него. ЖФНН №12-13, </w:t>
      </w:r>
      <w:r w:rsidRPr="009E6D84">
        <w:rPr>
          <w:rFonts w:ascii="Times New Roman" w:hAnsi="Times New Roman"/>
          <w:color w:val="151616"/>
          <w:sz w:val="28"/>
          <w:szCs w:val="28"/>
        </w:rPr>
        <w:t xml:space="preserve">ISSN 2309-1142, с 143-157, </w:t>
      </w:r>
      <w:r w:rsidRPr="009E6D84">
        <w:rPr>
          <w:rFonts w:ascii="Times New Roman" w:hAnsi="Times New Roman"/>
          <w:sz w:val="28"/>
          <w:szCs w:val="28"/>
        </w:rPr>
        <w:t>2016.</w:t>
      </w:r>
      <w:r w:rsidRPr="009E6D84">
        <w:rPr>
          <w:rFonts w:ascii="Times New Roman" w:hAnsi="Times New Roman"/>
          <w:color w:val="151616"/>
          <w:sz w:val="28"/>
          <w:szCs w:val="28"/>
        </w:rPr>
        <w:t xml:space="preserve"> Ассоциация Нетрадиционных Исследований. www.unconv-association.org</w:t>
      </w:r>
      <w:r w:rsidRPr="009E6D84">
        <w:rPr>
          <w:rFonts w:ascii="Times New Roman" w:hAnsi="Times New Roman"/>
          <w:sz w:val="28"/>
          <w:szCs w:val="28"/>
        </w:rPr>
        <w:t>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4. Ю.Н. </w:t>
      </w:r>
      <w:proofErr w:type="spellStart"/>
      <w:r w:rsidRPr="009E6D84">
        <w:rPr>
          <w:rFonts w:ascii="Times New Roman" w:hAnsi="Times New Roman"/>
          <w:sz w:val="28"/>
          <w:szCs w:val="28"/>
        </w:rPr>
        <w:t>Тесля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. Введение в информатику природы: Монография. - К.: </w:t>
      </w:r>
      <w:proofErr w:type="spellStart"/>
      <w:r w:rsidRPr="009E6D84">
        <w:rPr>
          <w:rFonts w:ascii="Times New Roman" w:hAnsi="Times New Roman"/>
          <w:sz w:val="28"/>
          <w:szCs w:val="28"/>
        </w:rPr>
        <w:t>Маклаут</w:t>
      </w:r>
      <w:proofErr w:type="spellEnd"/>
      <w:r w:rsidRPr="009E6D84">
        <w:rPr>
          <w:rFonts w:ascii="Times New Roman" w:hAnsi="Times New Roman"/>
          <w:sz w:val="28"/>
          <w:szCs w:val="28"/>
        </w:rPr>
        <w:t>, 2010. - 255 с.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5. Н.А. Кузнецов</w:t>
      </w:r>
      <w:r w:rsidRPr="009E6D8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9E6D84">
        <w:rPr>
          <w:rFonts w:ascii="Times New Roman" w:hAnsi="Times New Roman"/>
          <w:sz w:val="28"/>
          <w:szCs w:val="28"/>
        </w:rPr>
        <w:t>Информационное взаимодействие в технических и живых системах. Информационные процессы</w:t>
      </w:r>
      <w:proofErr w:type="gramStart"/>
      <w:r w:rsidRPr="009E6D84">
        <w:rPr>
          <w:rFonts w:ascii="Times New Roman" w:hAnsi="Times New Roman"/>
          <w:sz w:val="28"/>
          <w:szCs w:val="28"/>
        </w:rPr>
        <w:t>.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6D84">
        <w:rPr>
          <w:rFonts w:ascii="Times New Roman" w:hAnsi="Times New Roman"/>
          <w:sz w:val="28"/>
          <w:szCs w:val="28"/>
        </w:rPr>
        <w:t>т</w:t>
      </w:r>
      <w:proofErr w:type="gramEnd"/>
      <w:r w:rsidRPr="009E6D84">
        <w:rPr>
          <w:rFonts w:ascii="Times New Roman" w:hAnsi="Times New Roman"/>
          <w:sz w:val="28"/>
          <w:szCs w:val="28"/>
        </w:rPr>
        <w:t>.1, №1, 2001, с. 1-9. http://www.ict.edu.ru/ft/004412/1.pdf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color w:val="333333"/>
          <w:sz w:val="28"/>
          <w:szCs w:val="28"/>
        </w:rPr>
        <w:t xml:space="preserve">6. </w:t>
      </w:r>
      <w:r w:rsidRPr="009E6D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А.Ю. Смирнов.</w:t>
      </w:r>
      <w:r w:rsidRPr="009E6D84">
        <w:rPr>
          <w:rFonts w:ascii="Times New Roman" w:hAnsi="Times New Roman"/>
          <w:color w:val="333333"/>
          <w:sz w:val="28"/>
          <w:szCs w:val="28"/>
        </w:rPr>
        <w:t xml:space="preserve"> Концепция </w:t>
      </w:r>
      <w:proofErr w:type="spellStart"/>
      <w:r w:rsidRPr="009E6D84">
        <w:rPr>
          <w:rFonts w:ascii="Times New Roman" w:hAnsi="Times New Roman"/>
          <w:color w:val="333333"/>
          <w:sz w:val="28"/>
          <w:szCs w:val="28"/>
        </w:rPr>
        <w:t>телепортации</w:t>
      </w:r>
      <w:proofErr w:type="spellEnd"/>
      <w:r w:rsidRPr="009E6D84">
        <w:rPr>
          <w:rFonts w:ascii="Times New Roman" w:hAnsi="Times New Roman"/>
          <w:color w:val="333333"/>
          <w:sz w:val="28"/>
          <w:szCs w:val="28"/>
        </w:rPr>
        <w:t xml:space="preserve"> информации.</w:t>
      </w:r>
      <w:r w:rsidRPr="009E6D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6D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МИТПФ РАЕН. </w:t>
      </w:r>
      <w:hyperlink r:id="rId7" w:history="1">
        <w:r w:rsidRPr="009E6D84">
          <w:rPr>
            <w:rFonts w:ascii="Times New Roman" w:hAnsi="Times New Roman"/>
            <w:sz w:val="28"/>
            <w:szCs w:val="28"/>
          </w:rPr>
          <w:t>http://akimovae.com/shop/product/koncepcija-teleportacii-informacii/</w:t>
        </w:r>
      </w:hyperlink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lastRenderedPageBreak/>
        <w:t xml:space="preserve">7. А.В. Бобров. Модельное исследование полевой концепции механизма сознания: Монография. – Орел: </w:t>
      </w:r>
      <w:proofErr w:type="spellStart"/>
      <w:r w:rsidRPr="009E6D84">
        <w:rPr>
          <w:rFonts w:ascii="Times New Roman" w:hAnsi="Times New Roman"/>
          <w:sz w:val="28"/>
          <w:szCs w:val="28"/>
        </w:rPr>
        <w:t>ОрелГТУ</w:t>
      </w:r>
      <w:proofErr w:type="spellEnd"/>
      <w:r w:rsidRPr="009E6D84">
        <w:rPr>
          <w:rFonts w:ascii="Times New Roman" w:hAnsi="Times New Roman"/>
          <w:sz w:val="28"/>
          <w:szCs w:val="28"/>
        </w:rPr>
        <w:t>, 2007. – 261 с.</w:t>
      </w:r>
    </w:p>
    <w:p w:rsidR="00D14127" w:rsidRPr="009E6D84" w:rsidRDefault="00D14127" w:rsidP="009E6D8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 w:rsidRPr="009E6D84">
        <w:rPr>
          <w:b w:val="0"/>
          <w:sz w:val="28"/>
          <w:szCs w:val="28"/>
        </w:rPr>
        <w:t>8.</w:t>
      </w:r>
      <w:r w:rsidRPr="009E6D84">
        <w:rPr>
          <w:sz w:val="28"/>
          <w:szCs w:val="28"/>
        </w:rPr>
        <w:t xml:space="preserve"> </w:t>
      </w:r>
      <w:r w:rsidRPr="009E6D84">
        <w:rPr>
          <w:color w:val="000000"/>
          <w:sz w:val="28"/>
          <w:szCs w:val="28"/>
        </w:rPr>
        <w:t xml:space="preserve"> </w:t>
      </w:r>
      <w:r w:rsidRPr="009E6D84">
        <w:rPr>
          <w:b w:val="0"/>
          <w:color w:val="000000"/>
          <w:sz w:val="28"/>
          <w:szCs w:val="28"/>
        </w:rPr>
        <w:t xml:space="preserve">В.Н. </w:t>
      </w:r>
      <w:proofErr w:type="spellStart"/>
      <w:r w:rsidRPr="009E6D84">
        <w:rPr>
          <w:b w:val="0"/>
          <w:color w:val="000000"/>
          <w:sz w:val="28"/>
          <w:szCs w:val="28"/>
        </w:rPr>
        <w:t>Суржин</w:t>
      </w:r>
      <w:proofErr w:type="spellEnd"/>
      <w:r w:rsidRPr="009E6D84">
        <w:rPr>
          <w:b w:val="0"/>
          <w:color w:val="000000"/>
          <w:sz w:val="28"/>
          <w:szCs w:val="28"/>
        </w:rPr>
        <w:t xml:space="preserve">.  Универсальная </w:t>
      </w:r>
      <w:proofErr w:type="spellStart"/>
      <w:r w:rsidRPr="009E6D84">
        <w:rPr>
          <w:b w:val="0"/>
          <w:color w:val="000000"/>
          <w:sz w:val="28"/>
          <w:szCs w:val="28"/>
        </w:rPr>
        <w:t>безмедикаментозная</w:t>
      </w:r>
      <w:proofErr w:type="spellEnd"/>
      <w:r w:rsidRPr="009E6D84">
        <w:rPr>
          <w:b w:val="0"/>
          <w:color w:val="000000"/>
          <w:sz w:val="28"/>
          <w:szCs w:val="28"/>
        </w:rPr>
        <w:t xml:space="preserve">  комплексная системная  персонифицированная  регенеративная энергоинформационная квантовая  </w:t>
      </w:r>
      <w:proofErr w:type="spellStart"/>
      <w:proofErr w:type="gramStart"/>
      <w:r w:rsidRPr="009E6D84">
        <w:rPr>
          <w:b w:val="0"/>
          <w:color w:val="000000"/>
          <w:sz w:val="28"/>
          <w:szCs w:val="28"/>
        </w:rPr>
        <w:t>спин-полевая</w:t>
      </w:r>
      <w:proofErr w:type="spellEnd"/>
      <w:proofErr w:type="gramEnd"/>
      <w:r w:rsidRPr="009E6D84">
        <w:rPr>
          <w:b w:val="0"/>
          <w:color w:val="000000"/>
          <w:sz w:val="28"/>
          <w:szCs w:val="28"/>
        </w:rPr>
        <w:t xml:space="preserve"> терапия по методу </w:t>
      </w:r>
      <w:proofErr w:type="spellStart"/>
      <w:r w:rsidRPr="009E6D84">
        <w:rPr>
          <w:b w:val="0"/>
          <w:color w:val="000000"/>
          <w:sz w:val="28"/>
          <w:szCs w:val="28"/>
        </w:rPr>
        <w:t>Суржина</w:t>
      </w:r>
      <w:proofErr w:type="spellEnd"/>
      <w:r w:rsidRPr="009E6D84">
        <w:rPr>
          <w:b w:val="0"/>
          <w:color w:val="000000"/>
          <w:sz w:val="28"/>
          <w:szCs w:val="28"/>
        </w:rPr>
        <w:t xml:space="preserve"> В.Н. http://xn--f1aepjem.xn--p1ai/</w:t>
      </w:r>
      <w:proofErr w:type="spellStart"/>
      <w:r w:rsidRPr="009E6D84">
        <w:rPr>
          <w:b w:val="0"/>
          <w:color w:val="000000"/>
          <w:sz w:val="28"/>
          <w:szCs w:val="28"/>
        </w:rPr>
        <w:t>blog</w:t>
      </w:r>
      <w:proofErr w:type="spellEnd"/>
      <w:r w:rsidRPr="009E6D84">
        <w:rPr>
          <w:b w:val="0"/>
          <w:color w:val="000000"/>
          <w:sz w:val="28"/>
          <w:szCs w:val="28"/>
        </w:rPr>
        <w:t>/Rubrika1/STRATEGICHESKIE_ZADACHI_CHELOVECHESTVA/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E6D84">
        <w:rPr>
          <w:rFonts w:ascii="Times New Roman" w:hAnsi="Times New Roman"/>
          <w:color w:val="333333"/>
          <w:sz w:val="28"/>
          <w:szCs w:val="28"/>
        </w:rPr>
        <w:t xml:space="preserve">9. ООО «Центр </w:t>
      </w:r>
      <w:r w:rsidRPr="009E6D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интерференционных исследований </w:t>
      </w:r>
      <w:r w:rsidRPr="009E6D84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9E6D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MeaningLife</w:t>
      </w:r>
      <w:proofErr w:type="spellEnd"/>
      <w:r w:rsidRPr="009E6D8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9E6D84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fractlife</w:t>
        </w:r>
        <w:proofErr w:type="spellEnd"/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ruprom</w:t>
        </w:r>
        <w:proofErr w:type="spellEnd"/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net</w:t>
        </w:r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D14127" w:rsidRPr="009E6D84" w:rsidRDefault="00D14127" w:rsidP="009E6D84">
      <w:pPr>
        <w:shd w:val="clear" w:color="auto" w:fill="FFFE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E6D84">
        <w:rPr>
          <w:rFonts w:ascii="Times New Roman" w:hAnsi="Times New Roman"/>
          <w:sz w:val="28"/>
          <w:szCs w:val="28"/>
          <w:lang w:val="en-US"/>
        </w:rPr>
        <w:t>Aires</w:t>
      </w:r>
      <w:r w:rsidRPr="009E6D84">
        <w:rPr>
          <w:rFonts w:ascii="Times New Roman" w:hAnsi="Times New Roman"/>
          <w:sz w:val="28"/>
          <w:szCs w:val="28"/>
        </w:rPr>
        <w:t xml:space="preserve"> технологии.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Матрица здоровья.  </w:t>
      </w:r>
      <w:hyperlink r:id="rId9" w:history="1">
        <w:r w:rsidRPr="009E6D8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http://matrixdom.com/catalog/povyshenie-immuniteta/ekologicheskiy-konverter-ayres/</w:t>
        </w:r>
      </w:hyperlink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11. </w:t>
      </w:r>
      <w:r w:rsidRPr="009E6D84">
        <w:rPr>
          <w:rFonts w:ascii="Times New Roman" w:hAnsi="Times New Roman"/>
          <w:bCs/>
          <w:iCs/>
          <w:color w:val="231F20"/>
          <w:sz w:val="28"/>
          <w:szCs w:val="28"/>
        </w:rPr>
        <w:t xml:space="preserve">М. Г. Сорока. </w:t>
      </w:r>
      <w:r w:rsidRPr="009E6D84">
        <w:rPr>
          <w:rFonts w:ascii="Times New Roman" w:hAnsi="Times New Roman"/>
          <w:bCs/>
          <w:color w:val="231F20"/>
          <w:sz w:val="28"/>
          <w:szCs w:val="28"/>
        </w:rPr>
        <w:t>Электромагнитная спектральная диагностика и коррекция. Аппаратный КСК «СОНАР»</w:t>
      </w:r>
      <w:r w:rsidRPr="009E6D84">
        <w:rPr>
          <w:rFonts w:ascii="Times New Roman" w:hAnsi="Times New Roman"/>
          <w:bCs/>
          <w:sz w:val="28"/>
          <w:szCs w:val="28"/>
        </w:rPr>
        <w:t xml:space="preserve">. </w:t>
      </w:r>
      <w:hyperlink r:id="rId10" w:history="1">
        <w:r w:rsidRPr="009E6D84">
          <w:rPr>
            <w:rStyle w:val="a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https://www.medem.kiev.ua/page.php?pid=1382</w:t>
        </w:r>
      </w:hyperlink>
    </w:p>
    <w:p w:rsidR="00D14127" w:rsidRPr="009E6D84" w:rsidRDefault="00D14127" w:rsidP="009E6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9E6D84">
        <w:rPr>
          <w:rFonts w:ascii="Times New Roman" w:hAnsi="Times New Roman"/>
          <w:bCs/>
          <w:iCs/>
          <w:color w:val="231F20"/>
          <w:sz w:val="28"/>
          <w:szCs w:val="28"/>
        </w:rPr>
        <w:t>12. В. Иванов. Понятие информации. Информативные взаимодействия. Киев.</w:t>
      </w:r>
      <w:r w:rsidR="009E6D84">
        <w:rPr>
          <w:rFonts w:ascii="Times New Roman" w:hAnsi="Times New Roman"/>
          <w:bCs/>
          <w:iCs/>
          <w:color w:val="231F20"/>
          <w:sz w:val="28"/>
          <w:szCs w:val="28"/>
        </w:rPr>
        <w:t xml:space="preserve"> </w:t>
      </w:r>
      <w:proofErr w:type="spellStart"/>
      <w:r w:rsidRPr="009E6D84">
        <w:rPr>
          <w:rFonts w:ascii="Times New Roman" w:hAnsi="Times New Roman"/>
          <w:sz w:val="28"/>
          <w:szCs w:val="28"/>
        </w:rPr>
        <w:t>irbis-nbuv.gov.ua</w:t>
      </w:r>
      <w:proofErr w:type="spellEnd"/>
      <w:r w:rsidRPr="009E6D84">
        <w:rPr>
          <w:rFonts w:ascii="Times New Roman" w:hAnsi="Times New Roman"/>
          <w:sz w:val="28"/>
          <w:szCs w:val="28"/>
        </w:rPr>
        <w:t>/</w:t>
      </w:r>
      <w:proofErr w:type="spellStart"/>
      <w:r w:rsidRPr="009E6D84">
        <w:rPr>
          <w:rFonts w:ascii="Times New Roman" w:hAnsi="Times New Roman"/>
          <w:sz w:val="28"/>
          <w:szCs w:val="28"/>
        </w:rPr>
        <w:t>cgi-bin</w:t>
      </w:r>
      <w:proofErr w:type="spellEnd"/>
      <w:r w:rsidRPr="009E6D84">
        <w:rPr>
          <w:rFonts w:ascii="Times New Roman" w:hAnsi="Times New Roman"/>
          <w:sz w:val="28"/>
          <w:szCs w:val="28"/>
        </w:rPr>
        <w:t>/</w:t>
      </w:r>
      <w:proofErr w:type="spellStart"/>
      <w:r w:rsidRPr="009E6D84">
        <w:rPr>
          <w:rFonts w:ascii="Times New Roman" w:hAnsi="Times New Roman"/>
          <w:sz w:val="28"/>
          <w:szCs w:val="28"/>
        </w:rPr>
        <w:t>irbis_nbuv</w:t>
      </w:r>
      <w:proofErr w:type="spellEnd"/>
      <w:r w:rsidRPr="009E6D84">
        <w:rPr>
          <w:rFonts w:ascii="Times New Roman" w:hAnsi="Times New Roman"/>
          <w:sz w:val="28"/>
          <w:szCs w:val="28"/>
        </w:rPr>
        <w:t>/cgiirbis_64.exe?...2...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color w:val="231F20"/>
          <w:sz w:val="28"/>
          <w:szCs w:val="28"/>
        </w:rPr>
      </w:pPr>
      <w:r w:rsidRPr="009E6D84">
        <w:rPr>
          <w:rFonts w:ascii="Times New Roman" w:eastAsia="SFRM1000" w:hAnsi="Times New Roman"/>
          <w:sz w:val="28"/>
          <w:szCs w:val="28"/>
        </w:rPr>
        <w:t xml:space="preserve">13. Н. Егорченкова и др. Диалоги с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Теслей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. Теория </w:t>
      </w:r>
      <w:proofErr w:type="spellStart"/>
      <w:r w:rsidRPr="009E6D84">
        <w:rPr>
          <w:rFonts w:ascii="Times New Roman" w:eastAsia="SFRM1000" w:hAnsi="Times New Roman"/>
          <w:sz w:val="28"/>
          <w:szCs w:val="28"/>
        </w:rPr>
        <w:t>несилового</w:t>
      </w:r>
      <w:proofErr w:type="spellEnd"/>
      <w:r w:rsidRPr="009E6D84">
        <w:rPr>
          <w:rFonts w:ascii="Times New Roman" w:eastAsia="SFRM1000" w:hAnsi="Times New Roman"/>
          <w:sz w:val="28"/>
          <w:szCs w:val="28"/>
        </w:rPr>
        <w:t xml:space="preserve"> мира. Черкассы: Изд-во МАКЛАУТ, 2015.-244 </w:t>
      </w:r>
      <w:proofErr w:type="gramStart"/>
      <w:r w:rsidRPr="009E6D84">
        <w:rPr>
          <w:rFonts w:ascii="Times New Roman" w:eastAsia="SFRM1000" w:hAnsi="Times New Roman"/>
          <w:sz w:val="28"/>
          <w:szCs w:val="28"/>
        </w:rPr>
        <w:t>с</w:t>
      </w:r>
      <w:proofErr w:type="gramEnd"/>
      <w:r w:rsidRPr="009E6D84">
        <w:rPr>
          <w:rFonts w:ascii="Times New Roman" w:eastAsia="SFRM1000" w:hAnsi="Times New Roman"/>
          <w:sz w:val="28"/>
          <w:szCs w:val="28"/>
        </w:rPr>
        <w:t>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14. В. </w:t>
      </w:r>
      <w:proofErr w:type="spellStart"/>
      <w:r w:rsidRPr="009E6D84">
        <w:rPr>
          <w:rFonts w:ascii="Times New Roman" w:hAnsi="Times New Roman"/>
          <w:sz w:val="28"/>
          <w:szCs w:val="28"/>
        </w:rPr>
        <w:t>Гитт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6D84">
        <w:rPr>
          <w:rFonts w:ascii="Times New Roman" w:hAnsi="Times New Roman"/>
          <w:sz w:val="28"/>
          <w:szCs w:val="28"/>
        </w:rPr>
        <w:t>В начале</w:t>
      </w:r>
      <w:proofErr w:type="gramEnd"/>
      <w:r w:rsidRPr="009E6D84">
        <w:rPr>
          <w:rFonts w:ascii="Times New Roman" w:hAnsi="Times New Roman"/>
          <w:sz w:val="28"/>
          <w:szCs w:val="28"/>
        </w:rPr>
        <w:t xml:space="preserve"> было слово. Симферополь. ДИАЙПИ. 2008. – 352 с.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>15. Ю.Л. Климонтович. Энтропия и информация открытых систем. УФН. т 169, №4, с 443-452, 1999.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16. И.И. Красников, Е.Ф. </w:t>
      </w:r>
      <w:proofErr w:type="spellStart"/>
      <w:r w:rsidRPr="009E6D84">
        <w:rPr>
          <w:rFonts w:ascii="Times New Roman" w:hAnsi="Times New Roman"/>
          <w:sz w:val="28"/>
          <w:szCs w:val="28"/>
        </w:rPr>
        <w:t>Радько</w:t>
      </w:r>
      <w:proofErr w:type="spellEnd"/>
      <w:r w:rsidRPr="009E6D84">
        <w:rPr>
          <w:rFonts w:ascii="Times New Roman" w:hAnsi="Times New Roman"/>
          <w:sz w:val="28"/>
          <w:szCs w:val="28"/>
        </w:rPr>
        <w:t xml:space="preserve">. «Космологическая Физика» – новая парадигма и мировосприятие третьего тысячелетия, Квантовая Магия, </w:t>
      </w:r>
      <w:r w:rsidRPr="009E6D84">
        <w:rPr>
          <w:rFonts w:ascii="Times New Roman" w:hAnsi="Times New Roman"/>
          <w:bCs/>
          <w:sz w:val="28"/>
          <w:szCs w:val="28"/>
        </w:rPr>
        <w:t>9</w:t>
      </w:r>
      <w:r w:rsidRPr="009E6D84">
        <w:rPr>
          <w:rFonts w:ascii="Times New Roman" w:hAnsi="Times New Roman"/>
          <w:sz w:val="28"/>
          <w:szCs w:val="28"/>
        </w:rPr>
        <w:t xml:space="preserve">, (2012), с. 1201. 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17. </w:t>
      </w:r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О.Н.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Репченко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Полевая физика или как устроен Мир?. - М.: </w:t>
      </w:r>
      <w:proofErr w:type="spell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Галерия</w:t>
      </w:r>
      <w:proofErr w:type="spell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2005. - 320 </w:t>
      </w:r>
      <w:proofErr w:type="gramStart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E6D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E6D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18. И.И. Красников, Е.Ф. </w:t>
      </w:r>
      <w:proofErr w:type="spellStart"/>
      <w:r w:rsidRPr="009E6D84">
        <w:rPr>
          <w:rFonts w:ascii="Times New Roman" w:hAnsi="Times New Roman"/>
          <w:sz w:val="28"/>
          <w:szCs w:val="28"/>
        </w:rPr>
        <w:t>Радько</w:t>
      </w:r>
      <w:proofErr w:type="spellEnd"/>
      <w:r w:rsidRPr="009E6D84">
        <w:rPr>
          <w:rFonts w:ascii="Times New Roman" w:hAnsi="Times New Roman"/>
          <w:sz w:val="28"/>
          <w:szCs w:val="28"/>
        </w:rPr>
        <w:t>, Физика информационных взаимодействий – основа будущих технологий третьего тысячелетия, Квантовая Магия</w:t>
      </w:r>
      <w:r w:rsidRPr="009E6D84">
        <w:rPr>
          <w:rFonts w:ascii="Times New Roman" w:hAnsi="Times New Roman"/>
          <w:b/>
          <w:sz w:val="28"/>
          <w:szCs w:val="28"/>
        </w:rPr>
        <w:t xml:space="preserve">, </w:t>
      </w:r>
      <w:r w:rsidRPr="009E6D84">
        <w:rPr>
          <w:rFonts w:ascii="Times New Roman" w:hAnsi="Times New Roman"/>
          <w:sz w:val="28"/>
          <w:szCs w:val="28"/>
        </w:rPr>
        <w:t>7 (2010), с. 2147.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19. И.И. Красников, Е.Ф. </w:t>
      </w:r>
      <w:proofErr w:type="spellStart"/>
      <w:r w:rsidRPr="009E6D84">
        <w:rPr>
          <w:rFonts w:ascii="Times New Roman" w:hAnsi="Times New Roman"/>
          <w:sz w:val="28"/>
          <w:szCs w:val="28"/>
        </w:rPr>
        <w:t>Радько</w:t>
      </w:r>
      <w:proofErr w:type="spellEnd"/>
      <w:r w:rsidRPr="009E6D84">
        <w:rPr>
          <w:rFonts w:ascii="Times New Roman" w:hAnsi="Times New Roman"/>
          <w:sz w:val="28"/>
          <w:szCs w:val="28"/>
        </w:rPr>
        <w:t>, Космологическая Физика. Введение в теорию                                             Информационного Поля Мироздания, Квантовая Магия</w:t>
      </w:r>
      <w:r w:rsidRPr="009E6D84">
        <w:rPr>
          <w:rFonts w:ascii="Times New Roman" w:hAnsi="Times New Roman"/>
          <w:b/>
          <w:sz w:val="28"/>
          <w:szCs w:val="28"/>
        </w:rPr>
        <w:t xml:space="preserve">, </w:t>
      </w:r>
      <w:r w:rsidRPr="009E6D84">
        <w:rPr>
          <w:rFonts w:ascii="Times New Roman" w:hAnsi="Times New Roman"/>
          <w:sz w:val="28"/>
          <w:szCs w:val="28"/>
        </w:rPr>
        <w:t>7 (2010), с. 4201.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20. И.И. Красников, Исследование возможности воздействия на процессы радиоактивного распада, </w:t>
      </w:r>
      <w:r w:rsidRPr="009E6D84">
        <w:rPr>
          <w:rFonts w:ascii="Times New Roman" w:hAnsi="Times New Roman"/>
          <w:iCs/>
          <w:sz w:val="28"/>
          <w:szCs w:val="28"/>
        </w:rPr>
        <w:t>Часть 2,</w:t>
      </w:r>
      <w:r w:rsidRPr="009E6D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D84">
        <w:rPr>
          <w:rFonts w:ascii="Times New Roman" w:hAnsi="Times New Roman"/>
          <w:sz w:val="28"/>
          <w:szCs w:val="28"/>
        </w:rPr>
        <w:t>Квантовая Магия, 7</w:t>
      </w:r>
      <w:r w:rsidRPr="009E6D84">
        <w:rPr>
          <w:rFonts w:ascii="Times New Roman" w:hAnsi="Times New Roman"/>
          <w:b/>
          <w:sz w:val="28"/>
          <w:szCs w:val="28"/>
        </w:rPr>
        <w:t xml:space="preserve"> (</w:t>
      </w:r>
      <w:r w:rsidRPr="009E6D84">
        <w:rPr>
          <w:rFonts w:ascii="Times New Roman" w:hAnsi="Times New Roman"/>
          <w:sz w:val="28"/>
          <w:szCs w:val="28"/>
        </w:rPr>
        <w:t>2010), с. 1124.</w:t>
      </w:r>
    </w:p>
    <w:p w:rsidR="00D14127" w:rsidRPr="009E6D84" w:rsidRDefault="00D14127" w:rsidP="009E6D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D84">
        <w:rPr>
          <w:rFonts w:ascii="Times New Roman" w:hAnsi="Times New Roman"/>
          <w:sz w:val="28"/>
          <w:szCs w:val="28"/>
        </w:rPr>
        <w:t xml:space="preserve">21. И.И. Красников, Метод «информационной индукции» как инструмент управления процессом радиоактивного распада // «Академия </w:t>
      </w:r>
      <w:proofErr w:type="spellStart"/>
      <w:r w:rsidRPr="009E6D84">
        <w:rPr>
          <w:rFonts w:ascii="Times New Roman" w:hAnsi="Times New Roman"/>
          <w:sz w:val="28"/>
          <w:szCs w:val="28"/>
        </w:rPr>
        <w:t>Тринитаризма</w:t>
      </w:r>
      <w:proofErr w:type="spellEnd"/>
      <w:r w:rsidRPr="009E6D84">
        <w:rPr>
          <w:rFonts w:ascii="Times New Roman" w:hAnsi="Times New Roman"/>
          <w:sz w:val="28"/>
          <w:szCs w:val="28"/>
        </w:rPr>
        <w:t>», М., Эл № 77-6567, публ.17502, 04.06.2012.</w:t>
      </w:r>
    </w:p>
    <w:sectPr w:rsidR="00D14127" w:rsidRPr="009E6D84" w:rsidSect="0095217F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27" w:rsidRDefault="00D14127">
      <w:r>
        <w:separator/>
      </w:r>
    </w:p>
  </w:endnote>
  <w:endnote w:type="continuationSeparator" w:id="0">
    <w:p w:rsidR="00D14127" w:rsidRDefault="00D1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FRM10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7" w:rsidRDefault="008934FE" w:rsidP="001B5C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1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127" w:rsidRDefault="00D14127" w:rsidP="00E6068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7" w:rsidRDefault="008934FE" w:rsidP="001B5C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1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D84">
      <w:rPr>
        <w:rStyle w:val="a8"/>
        <w:noProof/>
      </w:rPr>
      <w:t>1</w:t>
    </w:r>
    <w:r>
      <w:rPr>
        <w:rStyle w:val="a8"/>
      </w:rPr>
      <w:fldChar w:fldCharType="end"/>
    </w:r>
  </w:p>
  <w:p w:rsidR="00D14127" w:rsidRDefault="00D14127" w:rsidP="00E606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27" w:rsidRDefault="00D14127">
      <w:r>
        <w:separator/>
      </w:r>
    </w:p>
  </w:footnote>
  <w:footnote w:type="continuationSeparator" w:id="0">
    <w:p w:rsidR="00D14127" w:rsidRDefault="00D1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A7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2C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F04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E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465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2E0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DAE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07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6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26F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D1774"/>
    <w:multiLevelType w:val="hybridMultilevel"/>
    <w:tmpl w:val="3B84CB42"/>
    <w:lvl w:ilvl="0" w:tplc="19ECC2F2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1">
    <w:nsid w:val="33370EB1"/>
    <w:multiLevelType w:val="hybridMultilevel"/>
    <w:tmpl w:val="D7B866DE"/>
    <w:lvl w:ilvl="0" w:tplc="6F2A0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E20036"/>
    <w:multiLevelType w:val="hybridMultilevel"/>
    <w:tmpl w:val="692C48E4"/>
    <w:lvl w:ilvl="0" w:tplc="1430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E2203DC"/>
    <w:multiLevelType w:val="hybridMultilevel"/>
    <w:tmpl w:val="FA9A774E"/>
    <w:lvl w:ilvl="0" w:tplc="D5325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3F"/>
    <w:rsid w:val="000049A6"/>
    <w:rsid w:val="0000725F"/>
    <w:rsid w:val="00010BCB"/>
    <w:rsid w:val="00011497"/>
    <w:rsid w:val="000144AA"/>
    <w:rsid w:val="00015175"/>
    <w:rsid w:val="000206AA"/>
    <w:rsid w:val="00021344"/>
    <w:rsid w:val="00027180"/>
    <w:rsid w:val="00036C32"/>
    <w:rsid w:val="000419B8"/>
    <w:rsid w:val="00044EDE"/>
    <w:rsid w:val="00052693"/>
    <w:rsid w:val="00074F06"/>
    <w:rsid w:val="000756CC"/>
    <w:rsid w:val="0007583F"/>
    <w:rsid w:val="00084E10"/>
    <w:rsid w:val="00086488"/>
    <w:rsid w:val="000A3364"/>
    <w:rsid w:val="000A3D61"/>
    <w:rsid w:val="000B48F6"/>
    <w:rsid w:val="000B535B"/>
    <w:rsid w:val="000C22DD"/>
    <w:rsid w:val="000C2627"/>
    <w:rsid w:val="000C49AC"/>
    <w:rsid w:val="000E02AB"/>
    <w:rsid w:val="000F495C"/>
    <w:rsid w:val="001032B7"/>
    <w:rsid w:val="00107C5D"/>
    <w:rsid w:val="001125C2"/>
    <w:rsid w:val="001161DE"/>
    <w:rsid w:val="00117B49"/>
    <w:rsid w:val="00127070"/>
    <w:rsid w:val="001367D5"/>
    <w:rsid w:val="001456A6"/>
    <w:rsid w:val="001508D8"/>
    <w:rsid w:val="00162D1E"/>
    <w:rsid w:val="00167B83"/>
    <w:rsid w:val="0017398F"/>
    <w:rsid w:val="00176E21"/>
    <w:rsid w:val="0018041F"/>
    <w:rsid w:val="0018422A"/>
    <w:rsid w:val="00190044"/>
    <w:rsid w:val="00190943"/>
    <w:rsid w:val="00196780"/>
    <w:rsid w:val="00197076"/>
    <w:rsid w:val="001A4693"/>
    <w:rsid w:val="001A4BD4"/>
    <w:rsid w:val="001A5E5F"/>
    <w:rsid w:val="001B2BF8"/>
    <w:rsid w:val="001B2CC0"/>
    <w:rsid w:val="001B5C39"/>
    <w:rsid w:val="001C4F3E"/>
    <w:rsid w:val="001C5829"/>
    <w:rsid w:val="001D2959"/>
    <w:rsid w:val="001D65B1"/>
    <w:rsid w:val="001E53C0"/>
    <w:rsid w:val="001F3262"/>
    <w:rsid w:val="001F3AE5"/>
    <w:rsid w:val="001F430F"/>
    <w:rsid w:val="0020109F"/>
    <w:rsid w:val="002061FC"/>
    <w:rsid w:val="00206827"/>
    <w:rsid w:val="00211A3F"/>
    <w:rsid w:val="0021631A"/>
    <w:rsid w:val="00227909"/>
    <w:rsid w:val="0024142D"/>
    <w:rsid w:val="00246F67"/>
    <w:rsid w:val="002514F0"/>
    <w:rsid w:val="00262166"/>
    <w:rsid w:val="002704DF"/>
    <w:rsid w:val="00275BA7"/>
    <w:rsid w:val="00281161"/>
    <w:rsid w:val="002A45A8"/>
    <w:rsid w:val="002B1B7A"/>
    <w:rsid w:val="002B5A72"/>
    <w:rsid w:val="002C5F3D"/>
    <w:rsid w:val="002D782A"/>
    <w:rsid w:val="002D79C7"/>
    <w:rsid w:val="002D7C7A"/>
    <w:rsid w:val="002E0F90"/>
    <w:rsid w:val="002F5396"/>
    <w:rsid w:val="002F58D2"/>
    <w:rsid w:val="0030356D"/>
    <w:rsid w:val="00340EB7"/>
    <w:rsid w:val="003475BC"/>
    <w:rsid w:val="003502DE"/>
    <w:rsid w:val="00350636"/>
    <w:rsid w:val="00354F68"/>
    <w:rsid w:val="00365C80"/>
    <w:rsid w:val="00365D00"/>
    <w:rsid w:val="0036648E"/>
    <w:rsid w:val="00370E38"/>
    <w:rsid w:val="003743BC"/>
    <w:rsid w:val="00375453"/>
    <w:rsid w:val="003850EA"/>
    <w:rsid w:val="00391822"/>
    <w:rsid w:val="00393EC6"/>
    <w:rsid w:val="003A40CE"/>
    <w:rsid w:val="003B17FE"/>
    <w:rsid w:val="003C62CE"/>
    <w:rsid w:val="003D2A9E"/>
    <w:rsid w:val="003E5858"/>
    <w:rsid w:val="003F3B73"/>
    <w:rsid w:val="00400610"/>
    <w:rsid w:val="00400BC1"/>
    <w:rsid w:val="0041209F"/>
    <w:rsid w:val="00424F80"/>
    <w:rsid w:val="00430C8A"/>
    <w:rsid w:val="00430E2E"/>
    <w:rsid w:val="00431B2C"/>
    <w:rsid w:val="0043212B"/>
    <w:rsid w:val="00441763"/>
    <w:rsid w:val="00443F27"/>
    <w:rsid w:val="0044432E"/>
    <w:rsid w:val="0044544C"/>
    <w:rsid w:val="00446241"/>
    <w:rsid w:val="004466B8"/>
    <w:rsid w:val="0044730A"/>
    <w:rsid w:val="00452E87"/>
    <w:rsid w:val="0045513A"/>
    <w:rsid w:val="00461E73"/>
    <w:rsid w:val="00464E55"/>
    <w:rsid w:val="00467D7D"/>
    <w:rsid w:val="00472526"/>
    <w:rsid w:val="00475DBA"/>
    <w:rsid w:val="00477100"/>
    <w:rsid w:val="00477CE6"/>
    <w:rsid w:val="004869E6"/>
    <w:rsid w:val="00492E8B"/>
    <w:rsid w:val="00493C9F"/>
    <w:rsid w:val="0049799C"/>
    <w:rsid w:val="004A187C"/>
    <w:rsid w:val="004B0484"/>
    <w:rsid w:val="004B04CB"/>
    <w:rsid w:val="004B10B8"/>
    <w:rsid w:val="004B230A"/>
    <w:rsid w:val="004B3E94"/>
    <w:rsid w:val="004B6199"/>
    <w:rsid w:val="004C1C9A"/>
    <w:rsid w:val="004C4F9D"/>
    <w:rsid w:val="004C5216"/>
    <w:rsid w:val="004C536E"/>
    <w:rsid w:val="004C5ED4"/>
    <w:rsid w:val="004D4152"/>
    <w:rsid w:val="004D62FA"/>
    <w:rsid w:val="004D6824"/>
    <w:rsid w:val="004D7E42"/>
    <w:rsid w:val="004E1BFF"/>
    <w:rsid w:val="004F06A7"/>
    <w:rsid w:val="004F3712"/>
    <w:rsid w:val="00500377"/>
    <w:rsid w:val="00503959"/>
    <w:rsid w:val="00503E22"/>
    <w:rsid w:val="0050565A"/>
    <w:rsid w:val="005063A0"/>
    <w:rsid w:val="00525021"/>
    <w:rsid w:val="00526A75"/>
    <w:rsid w:val="00531FE9"/>
    <w:rsid w:val="00532CBB"/>
    <w:rsid w:val="005332B5"/>
    <w:rsid w:val="00533AB3"/>
    <w:rsid w:val="00533F14"/>
    <w:rsid w:val="00537553"/>
    <w:rsid w:val="00537FBE"/>
    <w:rsid w:val="005408A2"/>
    <w:rsid w:val="00541BD8"/>
    <w:rsid w:val="00550984"/>
    <w:rsid w:val="00562180"/>
    <w:rsid w:val="00567DEE"/>
    <w:rsid w:val="00571DEC"/>
    <w:rsid w:val="005810FD"/>
    <w:rsid w:val="00591B44"/>
    <w:rsid w:val="00592EB8"/>
    <w:rsid w:val="005945C8"/>
    <w:rsid w:val="005B7FD9"/>
    <w:rsid w:val="005C273C"/>
    <w:rsid w:val="005D1ACF"/>
    <w:rsid w:val="005D1CE4"/>
    <w:rsid w:val="005D5350"/>
    <w:rsid w:val="005D6F5D"/>
    <w:rsid w:val="005E0163"/>
    <w:rsid w:val="005E0FE2"/>
    <w:rsid w:val="005E2237"/>
    <w:rsid w:val="005F44F0"/>
    <w:rsid w:val="0063221E"/>
    <w:rsid w:val="006356FB"/>
    <w:rsid w:val="00643C89"/>
    <w:rsid w:val="0064515B"/>
    <w:rsid w:val="006472F7"/>
    <w:rsid w:val="00650D33"/>
    <w:rsid w:val="0065404F"/>
    <w:rsid w:val="00654C59"/>
    <w:rsid w:val="00665721"/>
    <w:rsid w:val="0067338B"/>
    <w:rsid w:val="00674525"/>
    <w:rsid w:val="00677989"/>
    <w:rsid w:val="00681001"/>
    <w:rsid w:val="006811EA"/>
    <w:rsid w:val="00682FB8"/>
    <w:rsid w:val="006942B5"/>
    <w:rsid w:val="006A05F7"/>
    <w:rsid w:val="006A7C09"/>
    <w:rsid w:val="006B2251"/>
    <w:rsid w:val="006C7D5B"/>
    <w:rsid w:val="006D39D6"/>
    <w:rsid w:val="006D3A42"/>
    <w:rsid w:val="006D76FB"/>
    <w:rsid w:val="006E2C26"/>
    <w:rsid w:val="006F04CC"/>
    <w:rsid w:val="006F2C03"/>
    <w:rsid w:val="006F2D82"/>
    <w:rsid w:val="006F6837"/>
    <w:rsid w:val="00706A0C"/>
    <w:rsid w:val="00711470"/>
    <w:rsid w:val="00715B1C"/>
    <w:rsid w:val="00715EB2"/>
    <w:rsid w:val="00717505"/>
    <w:rsid w:val="0073214C"/>
    <w:rsid w:val="007352A7"/>
    <w:rsid w:val="007604EA"/>
    <w:rsid w:val="00764D3C"/>
    <w:rsid w:val="00765E40"/>
    <w:rsid w:val="007815C1"/>
    <w:rsid w:val="00782059"/>
    <w:rsid w:val="007945AD"/>
    <w:rsid w:val="00796F01"/>
    <w:rsid w:val="00797B2C"/>
    <w:rsid w:val="007B749C"/>
    <w:rsid w:val="007C0340"/>
    <w:rsid w:val="007C05B6"/>
    <w:rsid w:val="007C28C0"/>
    <w:rsid w:val="007C5BD3"/>
    <w:rsid w:val="007C5E3F"/>
    <w:rsid w:val="007C7CAA"/>
    <w:rsid w:val="007D0CD9"/>
    <w:rsid w:val="007D1A42"/>
    <w:rsid w:val="007D5702"/>
    <w:rsid w:val="007D57B4"/>
    <w:rsid w:val="007E4074"/>
    <w:rsid w:val="007E56D5"/>
    <w:rsid w:val="007E6C7F"/>
    <w:rsid w:val="007F27E1"/>
    <w:rsid w:val="007F3B99"/>
    <w:rsid w:val="008012A6"/>
    <w:rsid w:val="008040D9"/>
    <w:rsid w:val="00804393"/>
    <w:rsid w:val="00805830"/>
    <w:rsid w:val="00807591"/>
    <w:rsid w:val="008125A8"/>
    <w:rsid w:val="00816609"/>
    <w:rsid w:val="00827A96"/>
    <w:rsid w:val="00836494"/>
    <w:rsid w:val="0085141C"/>
    <w:rsid w:val="0085527E"/>
    <w:rsid w:val="0086113C"/>
    <w:rsid w:val="008631AB"/>
    <w:rsid w:val="00863B4A"/>
    <w:rsid w:val="0086774C"/>
    <w:rsid w:val="00867DEB"/>
    <w:rsid w:val="00871B0A"/>
    <w:rsid w:val="00873340"/>
    <w:rsid w:val="0088393C"/>
    <w:rsid w:val="00886C96"/>
    <w:rsid w:val="00890104"/>
    <w:rsid w:val="008934FE"/>
    <w:rsid w:val="008948D3"/>
    <w:rsid w:val="008A4EB7"/>
    <w:rsid w:val="008C07AA"/>
    <w:rsid w:val="008C237E"/>
    <w:rsid w:val="008C23BE"/>
    <w:rsid w:val="008E2538"/>
    <w:rsid w:val="008E5B86"/>
    <w:rsid w:val="008E748D"/>
    <w:rsid w:val="008F7723"/>
    <w:rsid w:val="009026CE"/>
    <w:rsid w:val="00904D85"/>
    <w:rsid w:val="009112FF"/>
    <w:rsid w:val="00913215"/>
    <w:rsid w:val="00914A81"/>
    <w:rsid w:val="00924488"/>
    <w:rsid w:val="00931E80"/>
    <w:rsid w:val="00936131"/>
    <w:rsid w:val="00941235"/>
    <w:rsid w:val="0094496E"/>
    <w:rsid w:val="00950007"/>
    <w:rsid w:val="009506F3"/>
    <w:rsid w:val="00950D39"/>
    <w:rsid w:val="0095217F"/>
    <w:rsid w:val="0095606A"/>
    <w:rsid w:val="0095787A"/>
    <w:rsid w:val="00962855"/>
    <w:rsid w:val="00971E7C"/>
    <w:rsid w:val="00973BE8"/>
    <w:rsid w:val="009762E3"/>
    <w:rsid w:val="009933DB"/>
    <w:rsid w:val="00994DEA"/>
    <w:rsid w:val="0099697D"/>
    <w:rsid w:val="009A71A4"/>
    <w:rsid w:val="009A72F3"/>
    <w:rsid w:val="009B01DF"/>
    <w:rsid w:val="009C1328"/>
    <w:rsid w:val="009C4CF8"/>
    <w:rsid w:val="009C631E"/>
    <w:rsid w:val="009D1D10"/>
    <w:rsid w:val="009D3FA5"/>
    <w:rsid w:val="009E18F2"/>
    <w:rsid w:val="009E2AD1"/>
    <w:rsid w:val="009E6D84"/>
    <w:rsid w:val="009E7A5A"/>
    <w:rsid w:val="009F1947"/>
    <w:rsid w:val="009F3783"/>
    <w:rsid w:val="009F3B23"/>
    <w:rsid w:val="00A009C7"/>
    <w:rsid w:val="00A07D12"/>
    <w:rsid w:val="00A07FD7"/>
    <w:rsid w:val="00A2058F"/>
    <w:rsid w:val="00A25D68"/>
    <w:rsid w:val="00A26E18"/>
    <w:rsid w:val="00A301F1"/>
    <w:rsid w:val="00A309A9"/>
    <w:rsid w:val="00A37518"/>
    <w:rsid w:val="00A43EE8"/>
    <w:rsid w:val="00A74094"/>
    <w:rsid w:val="00A74B06"/>
    <w:rsid w:val="00A7696E"/>
    <w:rsid w:val="00A77384"/>
    <w:rsid w:val="00A8701B"/>
    <w:rsid w:val="00A926BA"/>
    <w:rsid w:val="00A95D85"/>
    <w:rsid w:val="00A9603B"/>
    <w:rsid w:val="00A96F60"/>
    <w:rsid w:val="00AA36D1"/>
    <w:rsid w:val="00AB4E1F"/>
    <w:rsid w:val="00AB56C0"/>
    <w:rsid w:val="00AC0D79"/>
    <w:rsid w:val="00AD25D9"/>
    <w:rsid w:val="00AE6615"/>
    <w:rsid w:val="00AF5E90"/>
    <w:rsid w:val="00B01DF3"/>
    <w:rsid w:val="00B02F4B"/>
    <w:rsid w:val="00B0318A"/>
    <w:rsid w:val="00B1545E"/>
    <w:rsid w:val="00B17A78"/>
    <w:rsid w:val="00B17B07"/>
    <w:rsid w:val="00B22E7B"/>
    <w:rsid w:val="00B323B4"/>
    <w:rsid w:val="00B368D9"/>
    <w:rsid w:val="00B4092D"/>
    <w:rsid w:val="00B459E0"/>
    <w:rsid w:val="00B45C61"/>
    <w:rsid w:val="00B4698C"/>
    <w:rsid w:val="00B47107"/>
    <w:rsid w:val="00B54F8E"/>
    <w:rsid w:val="00B63EE5"/>
    <w:rsid w:val="00B71E6F"/>
    <w:rsid w:val="00B80E4B"/>
    <w:rsid w:val="00B866D9"/>
    <w:rsid w:val="00B87CBA"/>
    <w:rsid w:val="00B90D11"/>
    <w:rsid w:val="00B932F7"/>
    <w:rsid w:val="00B95144"/>
    <w:rsid w:val="00BB2714"/>
    <w:rsid w:val="00BC1764"/>
    <w:rsid w:val="00BC263F"/>
    <w:rsid w:val="00BC4442"/>
    <w:rsid w:val="00BD19D7"/>
    <w:rsid w:val="00BD1F16"/>
    <w:rsid w:val="00BE0A25"/>
    <w:rsid w:val="00BE237C"/>
    <w:rsid w:val="00BE4324"/>
    <w:rsid w:val="00BF1084"/>
    <w:rsid w:val="00BF3BD2"/>
    <w:rsid w:val="00BF7F6E"/>
    <w:rsid w:val="00C0037D"/>
    <w:rsid w:val="00C0108B"/>
    <w:rsid w:val="00C066CB"/>
    <w:rsid w:val="00C111E0"/>
    <w:rsid w:val="00C1442A"/>
    <w:rsid w:val="00C3398A"/>
    <w:rsid w:val="00C35AB8"/>
    <w:rsid w:val="00C362F2"/>
    <w:rsid w:val="00C40221"/>
    <w:rsid w:val="00C43314"/>
    <w:rsid w:val="00C51BC4"/>
    <w:rsid w:val="00C6266A"/>
    <w:rsid w:val="00C64D22"/>
    <w:rsid w:val="00C80399"/>
    <w:rsid w:val="00C82A83"/>
    <w:rsid w:val="00CA3B6E"/>
    <w:rsid w:val="00CA48A2"/>
    <w:rsid w:val="00CA6C5A"/>
    <w:rsid w:val="00CB4CB4"/>
    <w:rsid w:val="00CB7F17"/>
    <w:rsid w:val="00CD354A"/>
    <w:rsid w:val="00CE74C6"/>
    <w:rsid w:val="00CE7AD9"/>
    <w:rsid w:val="00CF4E42"/>
    <w:rsid w:val="00CF50AF"/>
    <w:rsid w:val="00D05174"/>
    <w:rsid w:val="00D125D8"/>
    <w:rsid w:val="00D12AC9"/>
    <w:rsid w:val="00D13D0D"/>
    <w:rsid w:val="00D14127"/>
    <w:rsid w:val="00D142DA"/>
    <w:rsid w:val="00D147EA"/>
    <w:rsid w:val="00D21453"/>
    <w:rsid w:val="00D307E9"/>
    <w:rsid w:val="00D30ED5"/>
    <w:rsid w:val="00D37D76"/>
    <w:rsid w:val="00D47C32"/>
    <w:rsid w:val="00D5299B"/>
    <w:rsid w:val="00D55E8E"/>
    <w:rsid w:val="00D5720F"/>
    <w:rsid w:val="00D57D3A"/>
    <w:rsid w:val="00D753BC"/>
    <w:rsid w:val="00D81758"/>
    <w:rsid w:val="00D82D52"/>
    <w:rsid w:val="00D85CDE"/>
    <w:rsid w:val="00D90D0E"/>
    <w:rsid w:val="00D973BB"/>
    <w:rsid w:val="00DA16D6"/>
    <w:rsid w:val="00DC3B6F"/>
    <w:rsid w:val="00DC3DB0"/>
    <w:rsid w:val="00DC4C60"/>
    <w:rsid w:val="00DC4C79"/>
    <w:rsid w:val="00DC7F32"/>
    <w:rsid w:val="00DD500A"/>
    <w:rsid w:val="00DD5183"/>
    <w:rsid w:val="00E11289"/>
    <w:rsid w:val="00E2099F"/>
    <w:rsid w:val="00E20C53"/>
    <w:rsid w:val="00E22CC6"/>
    <w:rsid w:val="00E231BF"/>
    <w:rsid w:val="00E26D7F"/>
    <w:rsid w:val="00E303C5"/>
    <w:rsid w:val="00E326BC"/>
    <w:rsid w:val="00E33F6A"/>
    <w:rsid w:val="00E41EFD"/>
    <w:rsid w:val="00E427BB"/>
    <w:rsid w:val="00E465EF"/>
    <w:rsid w:val="00E51AE0"/>
    <w:rsid w:val="00E6068F"/>
    <w:rsid w:val="00E779E2"/>
    <w:rsid w:val="00E8015D"/>
    <w:rsid w:val="00E8725B"/>
    <w:rsid w:val="00E94CEF"/>
    <w:rsid w:val="00E9561B"/>
    <w:rsid w:val="00EA449A"/>
    <w:rsid w:val="00EB4E2A"/>
    <w:rsid w:val="00EB50A5"/>
    <w:rsid w:val="00EB75AF"/>
    <w:rsid w:val="00EC01BD"/>
    <w:rsid w:val="00EC1FA3"/>
    <w:rsid w:val="00EC7019"/>
    <w:rsid w:val="00ED7604"/>
    <w:rsid w:val="00EE01E8"/>
    <w:rsid w:val="00EE1571"/>
    <w:rsid w:val="00EF1135"/>
    <w:rsid w:val="00EF5761"/>
    <w:rsid w:val="00EF692D"/>
    <w:rsid w:val="00F020F5"/>
    <w:rsid w:val="00F02664"/>
    <w:rsid w:val="00F03EEA"/>
    <w:rsid w:val="00F100A1"/>
    <w:rsid w:val="00F122AC"/>
    <w:rsid w:val="00F14029"/>
    <w:rsid w:val="00F1460D"/>
    <w:rsid w:val="00F175CC"/>
    <w:rsid w:val="00F232A3"/>
    <w:rsid w:val="00F252D4"/>
    <w:rsid w:val="00F254D0"/>
    <w:rsid w:val="00F26612"/>
    <w:rsid w:val="00F27C92"/>
    <w:rsid w:val="00F30D04"/>
    <w:rsid w:val="00F43CFC"/>
    <w:rsid w:val="00F44814"/>
    <w:rsid w:val="00F44FC3"/>
    <w:rsid w:val="00F5001A"/>
    <w:rsid w:val="00F53AA8"/>
    <w:rsid w:val="00F551B4"/>
    <w:rsid w:val="00F57050"/>
    <w:rsid w:val="00F623A7"/>
    <w:rsid w:val="00F62D48"/>
    <w:rsid w:val="00F7345A"/>
    <w:rsid w:val="00F80950"/>
    <w:rsid w:val="00F81FD2"/>
    <w:rsid w:val="00F823EC"/>
    <w:rsid w:val="00F84707"/>
    <w:rsid w:val="00F91070"/>
    <w:rsid w:val="00F916A3"/>
    <w:rsid w:val="00F92C7E"/>
    <w:rsid w:val="00F93BA5"/>
    <w:rsid w:val="00F94E90"/>
    <w:rsid w:val="00FA2680"/>
    <w:rsid w:val="00FC1102"/>
    <w:rsid w:val="00FC1D61"/>
    <w:rsid w:val="00FC7C2A"/>
    <w:rsid w:val="00FD30B7"/>
    <w:rsid w:val="00FD5320"/>
    <w:rsid w:val="00FD5952"/>
    <w:rsid w:val="00FE3B13"/>
    <w:rsid w:val="00FE4D8C"/>
    <w:rsid w:val="00FE7E9D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3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3B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400610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400610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400610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00610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rsid w:val="00F823E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5">
    <w:name w:val="Hyperlink"/>
    <w:basedOn w:val="a0"/>
    <w:uiPriority w:val="99"/>
    <w:rsid w:val="004C536E"/>
    <w:rPr>
      <w:rFonts w:cs="Times New Roman"/>
      <w:color w:val="595959"/>
      <w:u w:val="single"/>
    </w:rPr>
  </w:style>
  <w:style w:type="paragraph" w:styleId="a6">
    <w:name w:val="footer"/>
    <w:basedOn w:val="a"/>
    <w:link w:val="a7"/>
    <w:uiPriority w:val="99"/>
    <w:rsid w:val="00E6068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112FF"/>
    <w:rPr>
      <w:rFonts w:cs="Times New Roman"/>
      <w:lang w:eastAsia="en-US"/>
    </w:rPr>
  </w:style>
  <w:style w:type="character" w:styleId="a8">
    <w:name w:val="page number"/>
    <w:basedOn w:val="a0"/>
    <w:uiPriority w:val="99"/>
    <w:rsid w:val="00E6068F"/>
    <w:rPr>
      <w:rFonts w:cs="Times New Roman"/>
    </w:rPr>
  </w:style>
  <w:style w:type="character" w:styleId="a9">
    <w:name w:val="FollowedHyperlink"/>
    <w:basedOn w:val="a0"/>
    <w:uiPriority w:val="99"/>
    <w:rsid w:val="009762E3"/>
    <w:rPr>
      <w:rFonts w:cs="Times New Roman"/>
      <w:color w:val="800080"/>
      <w:u w:val="single"/>
    </w:rPr>
  </w:style>
  <w:style w:type="character" w:customStyle="1" w:styleId="news-date-time">
    <w:name w:val="news-date-time"/>
    <w:basedOn w:val="a0"/>
    <w:uiPriority w:val="99"/>
    <w:rsid w:val="005408A2"/>
    <w:rPr>
      <w:rFonts w:cs="Times New Roman"/>
    </w:rPr>
  </w:style>
  <w:style w:type="paragraph" w:customStyle="1" w:styleId="aa">
    <w:name w:val="a"/>
    <w:basedOn w:val="a"/>
    <w:uiPriority w:val="99"/>
    <w:rsid w:val="00B3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7C92"/>
    <w:rPr>
      <w:rFonts w:cs="Times New Roman"/>
    </w:rPr>
  </w:style>
  <w:style w:type="paragraph" w:customStyle="1" w:styleId="header1">
    <w:name w:val="header1"/>
    <w:basedOn w:val="a"/>
    <w:uiPriority w:val="99"/>
    <w:rsid w:val="00F2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F2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F232A3"/>
    <w:rPr>
      <w:rFonts w:cs="Times New Roman"/>
      <w:b/>
      <w:bCs/>
    </w:rPr>
  </w:style>
  <w:style w:type="paragraph" w:customStyle="1" w:styleId="indent">
    <w:name w:val="indent"/>
    <w:basedOn w:val="a"/>
    <w:uiPriority w:val="99"/>
    <w:rsid w:val="00F232A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2222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ctlife.ruprom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imovae.com/shop/product/koncepcija-teleportacii-informaci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edem.kiev.ua/page.php?pid=1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rixdom.com/catalog/povyshenie-immuniteta/ekologicheskiy-konverter-ay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2668</Words>
  <Characters>20317</Characters>
  <Application>Microsoft Office Word</Application>
  <DocSecurity>0</DocSecurity>
  <Lines>169</Lines>
  <Paragraphs>45</Paragraphs>
  <ScaleCrop>false</ScaleCrop>
  <Company/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113/119:140</dc:title>
  <dc:subject/>
  <dc:creator>MedionPC</dc:creator>
  <cp:keywords/>
  <dc:description/>
  <cp:lastModifiedBy>MedionPC</cp:lastModifiedBy>
  <cp:revision>83</cp:revision>
  <dcterms:created xsi:type="dcterms:W3CDTF">2017-05-12T07:25:00Z</dcterms:created>
  <dcterms:modified xsi:type="dcterms:W3CDTF">2017-05-23T17:40:00Z</dcterms:modified>
</cp:coreProperties>
</file>