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51" w:rsidRPr="00526F51" w:rsidRDefault="00526F51" w:rsidP="00526F51">
      <w:pPr>
        <w:spacing w:after="195" w:line="36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526F51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Подсознание НЕ воспринимает частицу «НЕ»</w:t>
      </w:r>
    </w:p>
    <w:p w:rsidR="00526F51" w:rsidRPr="00526F51" w:rsidRDefault="00BF56C3" w:rsidP="00526F51">
      <w:pPr>
        <w:spacing w:after="0" w:line="240" w:lineRule="atLeast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hyperlink r:id="rId6" w:tgtFrame="_blank" w:history="1">
        <w:r w:rsidR="00526F51" w:rsidRPr="00526F51">
          <w:rPr>
            <w:rFonts w:ascii="Arial" w:eastAsia="Times New Roman" w:hAnsi="Arial" w:cs="Arial"/>
            <w:b/>
            <w:bCs/>
            <w:color w:val="2DC0C2"/>
            <w:sz w:val="21"/>
            <w:szCs w:val="21"/>
            <w:u w:val="single"/>
            <w:lang w:eastAsia="ru-RU"/>
          </w:rPr>
          <w:t>perunica.ru</w:t>
        </w:r>
      </w:hyperlink>
      <w:r w:rsidR="00526F51" w:rsidRPr="00526F51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 </w:t>
      </w:r>
      <w:r w:rsidR="00526F51" w:rsidRPr="00526F5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21 сентября 2017 11544</w:t>
      </w:r>
    </w:p>
    <w:p w:rsidR="00526F51" w:rsidRPr="00526F51" w:rsidRDefault="00526F51" w:rsidP="00526F51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2C2C2C"/>
          <w:sz w:val="36"/>
          <w:szCs w:val="36"/>
          <w:lang w:eastAsia="ru-RU"/>
        </w:rPr>
      </w:pPr>
      <w:bookmarkStart w:id="0" w:name="_GoBack"/>
      <w:bookmarkEnd w:id="0"/>
      <w:r w:rsidRPr="00526F51">
        <w:rPr>
          <w:rFonts w:ascii="Verdana" w:eastAsia="Times New Roman" w:hAnsi="Verdana" w:cs="Arial"/>
          <w:b/>
          <w:bCs/>
          <w:color w:val="2C2C2C"/>
          <w:sz w:val="21"/>
          <w:szCs w:val="21"/>
          <w:lang w:eastAsia="ru-RU"/>
        </w:rPr>
        <w:t>Как </w:t>
      </w:r>
      <w:hyperlink r:id="rId7" w:tgtFrame="_blank" w:history="1">
        <w:r w:rsidRPr="00526F51">
          <w:rPr>
            <w:rFonts w:ascii="Verdana" w:eastAsia="Times New Roman" w:hAnsi="Verdana" w:cs="Arial"/>
            <w:b/>
            <w:bCs/>
            <w:color w:val="0866AE"/>
            <w:sz w:val="21"/>
            <w:szCs w:val="21"/>
            <w:u w:val="single"/>
            <w:lang w:eastAsia="ru-RU"/>
          </w:rPr>
          <w:t>подсознание</w:t>
        </w:r>
      </w:hyperlink>
      <w:r w:rsidRPr="00526F51">
        <w:rPr>
          <w:rFonts w:ascii="Verdana" w:eastAsia="Times New Roman" w:hAnsi="Verdana" w:cs="Arial"/>
          <w:b/>
          <w:bCs/>
          <w:color w:val="2C2C2C"/>
          <w:sz w:val="21"/>
          <w:szCs w:val="21"/>
          <w:lang w:eastAsia="ru-RU"/>
        </w:rPr>
        <w:t> воспринимает частицу «НЕ» на самом деле</w:t>
      </w:r>
    </w:p>
    <w:p w:rsidR="00526F51" w:rsidRPr="00526F51" w:rsidRDefault="00526F51" w:rsidP="00526F51">
      <w:pPr>
        <w:spacing w:after="10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 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Я часто слышал, что наше подсознание не воспринимает частицу «не», но никак не мог понять, почему так происходит. Некоторое время я даже считал, что такое утверждение не более</w:t>
      </w:r>
      <w:proofErr w:type="gramStart"/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,</w:t>
      </w:r>
      <w:proofErr w:type="gramEnd"/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чем желание создать некую завесу таинственности и элементарно «поумничать».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Я задавался вопросом: «В чем разница между утверждением «Я хочу не болеть» и «Я хочу быть здоровым»? И не находил ответа на этот вопрос. Мне казалось, что главное не глупая борьба с частицей «не», а эмоциональное состояние, положительный настрой и безупречное намерение.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Я пробовал настраиваться на событие, которое хотел притянуть, без учета игры слов «я хочу не…» и «я хочу быть…» и получал очень даже неплохие результаты. Процент реализации заказа был стабильно на уровне 50-70%. Довольно не плохо, верно?</w:t>
      </w:r>
    </w:p>
    <w:p w:rsidR="00526F51" w:rsidRPr="00526F51" w:rsidRDefault="00526F51" w:rsidP="00526F51">
      <w:pPr>
        <w:spacing w:after="0" w:line="240" w:lineRule="auto"/>
        <w:jc w:val="both"/>
        <w:rPr>
          <w:rFonts w:ascii="Verdana" w:eastAsia="Times New Roman" w:hAnsi="Verdana" w:cs="Times New Roman"/>
          <w:color w:val="0866AE"/>
          <w:sz w:val="21"/>
          <w:szCs w:val="21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fldChar w:fldCharType="begin"/>
      </w: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instrText xml:space="preserve"> HYPERLINK "https://econet.ru/category/psihologiya" \t "_blank" </w:instrText>
      </w: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fldChar w:fldCharType="separate"/>
      </w:r>
    </w:p>
    <w:p w:rsidR="00526F51" w:rsidRPr="00526F51" w:rsidRDefault="00526F51" w:rsidP="00526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Arial"/>
          <w:noProof/>
          <w:color w:val="0866AE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одсознание НЕ воспринимает частицу «НЕ»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Подсознание НЕ воспринимает частицу «НЕ»" href="https://econet.ru/category/psihologiy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26F51" w:rsidRPr="00526F51" w:rsidRDefault="00526F51" w:rsidP="00526F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866AE"/>
          <w:sz w:val="21"/>
          <w:szCs w:val="21"/>
          <w:lang w:eastAsia="ru-RU"/>
        </w:rPr>
      </w:pPr>
    </w:p>
    <w:p w:rsidR="00526F51" w:rsidRPr="00526F51" w:rsidRDefault="00526F51" w:rsidP="00526F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866AE"/>
          <w:sz w:val="21"/>
          <w:szCs w:val="21"/>
          <w:lang w:eastAsia="ru-RU"/>
        </w:rPr>
      </w:pPr>
    </w:p>
    <w:p w:rsidR="00526F51" w:rsidRPr="00526F51" w:rsidRDefault="00526F51" w:rsidP="00526F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866AE"/>
          <w:sz w:val="21"/>
          <w:szCs w:val="21"/>
          <w:lang w:eastAsia="ru-RU"/>
        </w:rPr>
      </w:pPr>
    </w:p>
    <w:p w:rsidR="00526F51" w:rsidRPr="00526F51" w:rsidRDefault="00526F51" w:rsidP="00526F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866AE"/>
          <w:sz w:val="21"/>
          <w:szCs w:val="21"/>
          <w:lang w:eastAsia="ru-RU"/>
        </w:rPr>
      </w:pPr>
    </w:p>
    <w:p w:rsidR="00526F51" w:rsidRPr="00526F51" w:rsidRDefault="00526F51" w:rsidP="00526F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866AE"/>
          <w:sz w:val="21"/>
          <w:szCs w:val="21"/>
          <w:lang w:eastAsia="ru-RU"/>
        </w:rPr>
      </w:pPr>
    </w:p>
    <w:p w:rsidR="00526F51" w:rsidRPr="00526F51" w:rsidRDefault="00526F51" w:rsidP="00526F51">
      <w:pPr>
        <w:spacing w:after="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fldChar w:fldCharType="end"/>
      </w:r>
    </w:p>
    <w:p w:rsidR="00526F51" w:rsidRPr="00526F51" w:rsidRDefault="00526F51" w:rsidP="00526F51">
      <w:pPr>
        <w:spacing w:line="240" w:lineRule="auto"/>
        <w:jc w:val="center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 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b/>
          <w:bCs/>
          <w:color w:val="2C2C2C"/>
          <w:sz w:val="21"/>
          <w:szCs w:val="21"/>
          <w:lang w:eastAsia="ru-RU"/>
        </w:rPr>
        <w:t>Однако по какой-то невиданной причине мои мысли регулярно возвращались к пресловутой частице «не»</w:t>
      </w: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. Иногда меня этот факт даже злил своей навязчивой настойчивостью. Я мысленно вертел, сравнивал, оценивал, но не видел особой разницы между фразами типа «Я хочу не болеть» и «Я хочу быть здоровым»; «Я не хочу быть бедным» и «Я хочу быть богатым»; «Я хочу не бояться» и «Я хочу быть смелым».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b/>
          <w:bCs/>
          <w:color w:val="2C2C2C"/>
          <w:sz w:val="21"/>
          <w:szCs w:val="21"/>
          <w:lang w:eastAsia="ru-RU"/>
        </w:rPr>
        <w:t>А вам как кажется, есть ли разница в аналогичных утверждениях?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Но мое подсознание не давало мне покоя в этом вопросе. Вероятно, я, не находя убедительного для себя объяснения, чтобы принять ту или иную сторону бессознательно искал ответ на вопрос реакции подсознания на частицу «НЕ».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И вот однажды, как это часто происходит, решение пришло внезапно и в совершенно простой для понимания форме. Я даже удивился, насколько прост ответ на вопрос, который меня так долго одолевал.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Как оказалось, </w:t>
      </w:r>
      <w:r w:rsidRPr="00526F51">
        <w:rPr>
          <w:rFonts w:ascii="Verdana" w:eastAsia="Times New Roman" w:hAnsi="Verdana" w:cs="Arial"/>
          <w:b/>
          <w:bCs/>
          <w:color w:val="2C2C2C"/>
          <w:sz w:val="21"/>
          <w:szCs w:val="21"/>
          <w:lang w:eastAsia="ru-RU"/>
        </w:rPr>
        <w:t>нашему подсознанию абсолютно наплевать на частицу «не»</w:t>
      </w: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. Наше «бессознательное», не имеет никаких претензий, ни к «не», ни к «нет», ни </w:t>
      </w: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lastRenderedPageBreak/>
        <w:t>какому-то еще отрицанию или утверждению от противного. </w:t>
      </w:r>
      <w:r w:rsidRPr="00526F51">
        <w:rPr>
          <w:rFonts w:ascii="Verdana" w:eastAsia="Times New Roman" w:hAnsi="Verdana" w:cs="Arial"/>
          <w:b/>
          <w:bCs/>
          <w:color w:val="2C2C2C"/>
          <w:sz w:val="21"/>
          <w:szCs w:val="21"/>
          <w:lang w:eastAsia="ru-RU"/>
        </w:rPr>
        <w:t>Оно его просто не замечает!</w:t>
      </w:r>
    </w:p>
    <w:p w:rsidR="00526F51" w:rsidRPr="00526F51" w:rsidRDefault="00526F51" w:rsidP="00526F51">
      <w:pPr>
        <w:spacing w:after="0" w:afterAutospacing="1" w:line="240" w:lineRule="auto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526F51">
        <w:rPr>
          <w:rFonts w:ascii="Verdana" w:eastAsia="Times New Roman" w:hAnsi="Verdana" w:cs="Arial"/>
          <w:b/>
          <w:bCs/>
          <w:color w:val="2C2C2C"/>
          <w:sz w:val="21"/>
          <w:szCs w:val="21"/>
          <w:lang w:eastAsia="ru-RU"/>
        </w:rPr>
        <w:t>Однако решающее значение имеет ключевое слово любого нашего утверждения. Вернее энергия, которую несет в себе ключевое слово.</w:t>
      </w:r>
    </w:p>
    <w:p w:rsidR="00526F51" w:rsidRDefault="00526F51" w:rsidP="00526F51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526F51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Вот секрет на миллион долларов! Посмотрите внимательно на рисунок.</w:t>
      </w:r>
    </w:p>
    <w:p w:rsidR="0099432B" w:rsidRDefault="0099432B" w:rsidP="00526F51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НЕ----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￼￼</w:t>
      </w:r>
      <w:r w:rsidRPr="0099432B">
        <w:rPr>
          <w:rFonts w:ascii="Verdana" w:eastAsia="Times New Roman" w:hAnsi="Verdana" w:cs="Verdana"/>
          <w:color w:val="2C2C2C"/>
          <w:sz w:val="21"/>
          <w:szCs w:val="21"/>
          <w:lang w:eastAsia="ru-RU"/>
        </w:rPr>
        <w:t>Войти</w:t>
      </w: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  <w:r w:rsidRPr="0099432B">
        <w:rPr>
          <w:rFonts w:ascii="Verdana" w:eastAsia="Times New Roman" w:hAnsi="Verdana" w:cs="Verdana"/>
          <w:color w:val="2C2C2C"/>
          <w:sz w:val="21"/>
          <w:szCs w:val="21"/>
          <w:lang w:eastAsia="ru-RU"/>
        </w:rPr>
        <w:t>НОВОСТИСООБЩЕСТВОБЛОГИВИДЕОСОБЫТИЯ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ВОПРОСЫ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НАПИСАТЬ В БЛОГ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ПРИСЛАТЬ МАТЕРИАЛ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Наука и техника Здоровье и красота Еда и напитки Дети Психология Усадьба Жизнь Вдохновение Тесты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Лайфхак</w:t>
      </w:r>
      <w:proofErr w:type="spell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Люди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Е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ще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￼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Подсознание НЕ воспринимает частицу «НЕ»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perunica.ru 21 сентября 2017 11544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С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охранить публикацию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Как подсознание воспринимает частицу «НЕ» на самом деле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Я часто слышал, что наше подсознание не воспринимает частицу «не», но никак не мог понять, почему так происходит. Некоторое время я даже считал, что такое утверждение не более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,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чем желание создать некую завесу таинственности и элементарно «поумничать».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Я задавался вопросом: «В чем разница между утверждением «Я хочу не болеть» и «Я хочу быть здоровым»? И не находил ответа на этот вопрос. Мне казалось, что главное не глупая борьба с частицей «не», а эмоциональное состояние, положительный настрой и безупречное намерение.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Я пробовал настраиваться на событие, которое хотел притянуть, без учета игры слов «я хочу не…» и «я хочу быть…» и получал очень даже неплохие результаты. Процент реализации заказа был стабильно на уровне 50-70%. Довольно не плохо, верно?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lastRenderedPageBreak/>
        <w:t>￼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￼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 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￼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Однако по какой-то невиданной причине мои мысли регулярно возвращались к пресловутой частице «не». Иногда меня этот факт даже злил своей навязчивой настойчивостью. Я мысленно вертел, сравнивал, оценивал, но не видел особой разницы между фразами типа «Я хочу не болеть» и «Я хочу быть здоровым»; «Я не хочу быть бедным» и «Я хочу быть богатым»; «Я хочу не бояться» и «Я хочу быть смелым».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А вам как кажется, есть ли разница в аналогичных утверждениях?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Но мое подсознание не давало мне покоя в этом вопросе. Вероятно, я, не находя убедительного для себя объяснения, чтобы принять ту или иную сторону бессознательно искал ответ на вопрос реакции подсознания на частицу «НЕ».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И вот однажды, как это часто происходит, решение пришло внезапно и в совершенно простой для понимания форме. Я даже удивился, насколько прост ответ на вопрос, который меня так долго одолевал.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Как оказалось, нашему подсознанию абсолютно наплевать на частицу «не». Наше «бессознательное», не имеет никаких претензий, ни к «не», ни к «нет», ни какому-то еще отрицанию или утверждению от противного. Оно его просто не замечает!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Однако решающее значение имеет ключевое слово любого нашего утверждения. Вернее энергия, которую несет в себе ключевое слово.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Вот секрет на миллион долларов! Посмотрите внимательно на рисунок.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￼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lastRenderedPageBreak/>
        <w:t>￼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На первый взгляд, звучащие идентично по смыслу фразы, имеют совершенно разные по смыслу, эмоциональной нагрузке и энергетике ключевые слова.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В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первом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случае – это «болеть, болезнь, боль».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Во втором – это «здоровье,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здорово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Попробуйте произнести первую серию слов, а затем вторую. Прислушайтесь к своим ощущениям. Что вы почувствовали в первом и во втором случае? Теперь вы уловили разницу?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Вот и весь секрет. Когда мы произносим утверждение типа «Я не хочу болеть», подсознание реагирует на ключевое слово «болеть». Оно впитывает энергетику этого слова и воспринимает его как команду к действию, т.е. срабатывает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логическо</w:t>
      </w:r>
      <w:proofErr w:type="spell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-эмоциональная цепочка «Я - болеть». Фактически утверждение начинает звучать на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уровне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энергетики как «Я хочу болеть».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По аналогии, когда мы произносим утверждение «Я хочу быть здоровым», подсознание реагирует на ключевое слово «здоровым». В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этом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случае утверждение звучит как «Я – быть здоровым».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Как только я понял, как энергетически работает принцип построения утверждения, выполнение заказов увеличилось на 10-15%.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Оказывается, что до этого, при всей правильности внутренней настройки на заказ, я тратил 10-15% созидающей энергии на преодоление негативно-эмоциональной энергетики неверно подобранного ключевого слова.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А еще результаты значительно улучшаются, если произносить утверждение в настоящем времени, т.е. вместо утверждения «Я хочу быть здоровым» произносить «Я здоров».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Одновременно с этим замечательным открытием, я открыл секрет еще одного широко применяемого метода. Как вы думаете, о каком методе я говорю? Прочитайте статью сначала и догадаетесь.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Не догадались? Тогда давайте еще раз пройдемся по цепочке утверждений.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«Я не хочу болеть» - не правильное (разрушающее) утверждение, имеющее ключевое слово, несущее отрицательную энергию.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«Я хочу быть здоровым» - правильное (созидающее) утверждение, имеющее ключевое слово, несущее положительную энергию.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«Я здоров» - максимально созидающее утверждение – АФФИРМАЦИЯ.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Arial" w:eastAsia="Times New Roman" w:hAnsi="Arial" w:cs="Arial"/>
          <w:color w:val="2C2C2C"/>
          <w:sz w:val="21"/>
          <w:szCs w:val="21"/>
          <w:lang w:eastAsia="ru-RU"/>
        </w:rPr>
        <w:t>￼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Википедия: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Аффирмация</w:t>
      </w:r>
      <w:proofErr w:type="spell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(от лат.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affirmatio</w:t>
      </w:r>
      <w:proofErr w:type="spell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— подтверждение) — краткая фраза, содержащая вербальную формулу, которая при многократном повторении закрепляет требуемый образ или установку в подсознании человека.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Правила составления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аффирмации</w:t>
      </w:r>
      <w:proofErr w:type="spell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: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Используйте только позитивные слова, избегайте негативных утверждений. Утверждение должно иметь направление и не иметь отрицания.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(Например: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"Я принимаю себя таким, какой я есть", здесь имеется указание на установку в подсознании: быть таким).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Отрицание ничего не создаёт. Из этого следует, что оно не даёт подсознанию информации о развитии какой-либо установки. Отрицание вообще не воспринимается на подсознательном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уровне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Особенность нашего правого полушария в том, что оно не знает отрицания. И будущего времени тоже не знает. И если человек говорит себе: "Я не буду курить, я не буду курить", он только подстегивает свою тягу к курению.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Вместо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"я не буду курить" правое полушарие воспринимает "я - курить" и действует соответственно. Негативные инструкции не работают, работают только позитивные.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Эта неспособность правого полушария воспринимать частицу "не" может сыграть с нами множество злых шуток. Вот, например, что такое - "не говори под руку"? А это когда жена поручает любимому мужу нарезку лука в борщ и, наблюдая за его не слишком умелыми действиями, вдруг говорит: "Не порежься!" Не проходит и секунды, как доска с луком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оказывается обильно окроплена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кровью несчастного. Очевидно, фраза была сказана не вовремя, и мозг воспринял ее как прямую команду - "не" он не услышал...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Еще более неприятным может быть пожелание типа "Осторожно, не попади под машину", прозвучавшее как раз тогда, когда человек переступал порог. Происходит разрыв шаблонного действия, он на долю секунды впадает в замешательство, и именно в этот момент программируется. Так что если вы действительно заботитесь о 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близких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, произносите что-нибудь вроде "будь осторожен". И никогда не говорите под руку!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Вывод: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Подсознанию нет никакого дела до частицы "не", потому что оно воспринимает только команду ключевого слова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утверждения</w:t>
      </w:r>
      <w:proofErr w:type="gram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.о</w:t>
      </w:r>
      <w:proofErr w:type="gram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публиковано</w:t>
      </w:r>
      <w:proofErr w:type="spellEnd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econet.ru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Автор: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А.Бичин</w:t>
      </w:r>
      <w:proofErr w:type="spellEnd"/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 </w:t>
      </w:r>
    </w:p>
    <w:p w:rsidR="0099432B" w:rsidRP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</w:p>
    <w:p w:rsidR="0099432B" w:rsidRDefault="0099432B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 xml:space="preserve">P.S. И помните, всего лишь изменяя свое сознание - мы вместе изменяем мир! © </w:t>
      </w:r>
      <w:proofErr w:type="spellStart"/>
      <w:r w:rsidRPr="0099432B">
        <w:rPr>
          <w:rFonts w:ascii="Verdana" w:eastAsia="Times New Roman" w:hAnsi="Verdana" w:cs="Arial"/>
          <w:color w:val="2C2C2C"/>
          <w:sz w:val="21"/>
          <w:szCs w:val="21"/>
          <w:lang w:eastAsia="ru-RU"/>
        </w:rPr>
        <w:t>econ</w:t>
      </w:r>
      <w:proofErr w:type="spellEnd"/>
    </w:p>
    <w:p w:rsidR="00A87F16" w:rsidRDefault="00BF56C3" w:rsidP="0099432B">
      <w:pPr>
        <w:spacing w:after="0" w:afterAutospacing="1" w:line="240" w:lineRule="auto"/>
        <w:jc w:val="both"/>
        <w:rPr>
          <w:rFonts w:ascii="Verdana" w:eastAsia="Times New Roman" w:hAnsi="Verdana" w:cs="Arial"/>
          <w:color w:val="2C2C2C"/>
          <w:sz w:val="21"/>
          <w:szCs w:val="21"/>
          <w:lang w:eastAsia="ru-RU"/>
        </w:rPr>
      </w:pPr>
      <w:hyperlink r:id="rId9" w:history="1">
        <w:r w:rsidR="00A87F16" w:rsidRPr="00694822">
          <w:rPr>
            <w:rStyle w:val="a4"/>
            <w:rFonts w:ascii="Verdana" w:eastAsia="Times New Roman" w:hAnsi="Verdana" w:cs="Arial"/>
            <w:sz w:val="21"/>
            <w:szCs w:val="21"/>
            <w:lang w:eastAsia="ru-RU"/>
          </w:rPr>
          <w:t>https://econet.ru/articles/172633-podsoznanie-ne-vosprinimaet-chastitsu-ne</w:t>
        </w:r>
      </w:hyperlink>
    </w:p>
    <w:sectPr w:rsidR="00A8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E56"/>
    <w:multiLevelType w:val="multilevel"/>
    <w:tmpl w:val="FF0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20DBB"/>
    <w:multiLevelType w:val="multilevel"/>
    <w:tmpl w:val="CCF6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F1F86"/>
    <w:multiLevelType w:val="multilevel"/>
    <w:tmpl w:val="07C2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22889"/>
    <w:multiLevelType w:val="multilevel"/>
    <w:tmpl w:val="94E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51"/>
    <w:rsid w:val="00526F51"/>
    <w:rsid w:val="00840EA2"/>
    <w:rsid w:val="008513B2"/>
    <w:rsid w:val="0099432B"/>
    <w:rsid w:val="00A87F16"/>
    <w:rsid w:val="00BF56C3"/>
    <w:rsid w:val="00F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6F51"/>
    <w:rPr>
      <w:b/>
      <w:bCs/>
    </w:rPr>
  </w:style>
  <w:style w:type="character" w:styleId="a4">
    <w:name w:val="Hyperlink"/>
    <w:basedOn w:val="a0"/>
    <w:uiPriority w:val="99"/>
    <w:unhideWhenUsed/>
    <w:rsid w:val="00526F51"/>
    <w:rPr>
      <w:color w:val="0000FF"/>
      <w:u w:val="single"/>
    </w:rPr>
  </w:style>
  <w:style w:type="character" w:customStyle="1" w:styleId="moreword">
    <w:name w:val="more_word"/>
    <w:basedOn w:val="a0"/>
    <w:rsid w:val="00526F51"/>
  </w:style>
  <w:style w:type="character" w:customStyle="1" w:styleId="name">
    <w:name w:val="name"/>
    <w:basedOn w:val="a0"/>
    <w:rsid w:val="00526F51"/>
  </w:style>
  <w:style w:type="character" w:customStyle="1" w:styleId="info">
    <w:name w:val="info"/>
    <w:basedOn w:val="a0"/>
    <w:rsid w:val="00526F51"/>
  </w:style>
  <w:style w:type="character" w:customStyle="1" w:styleId="11">
    <w:name w:val="Дата1"/>
    <w:basedOn w:val="a0"/>
    <w:rsid w:val="00526F51"/>
  </w:style>
  <w:style w:type="character" w:customStyle="1" w:styleId="viewsnum">
    <w:name w:val="views_num"/>
    <w:basedOn w:val="a0"/>
    <w:rsid w:val="00526F51"/>
  </w:style>
  <w:style w:type="paragraph" w:styleId="a5">
    <w:name w:val="Normal (Web)"/>
    <w:basedOn w:val="a"/>
    <w:uiPriority w:val="99"/>
    <w:semiHidden/>
    <w:unhideWhenUsed/>
    <w:rsid w:val="0052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6F51"/>
    <w:rPr>
      <w:b/>
      <w:bCs/>
    </w:rPr>
  </w:style>
  <w:style w:type="character" w:styleId="a4">
    <w:name w:val="Hyperlink"/>
    <w:basedOn w:val="a0"/>
    <w:uiPriority w:val="99"/>
    <w:unhideWhenUsed/>
    <w:rsid w:val="00526F51"/>
    <w:rPr>
      <w:color w:val="0000FF"/>
      <w:u w:val="single"/>
    </w:rPr>
  </w:style>
  <w:style w:type="character" w:customStyle="1" w:styleId="moreword">
    <w:name w:val="more_word"/>
    <w:basedOn w:val="a0"/>
    <w:rsid w:val="00526F51"/>
  </w:style>
  <w:style w:type="character" w:customStyle="1" w:styleId="name">
    <w:name w:val="name"/>
    <w:basedOn w:val="a0"/>
    <w:rsid w:val="00526F51"/>
  </w:style>
  <w:style w:type="character" w:customStyle="1" w:styleId="info">
    <w:name w:val="info"/>
    <w:basedOn w:val="a0"/>
    <w:rsid w:val="00526F51"/>
  </w:style>
  <w:style w:type="character" w:customStyle="1" w:styleId="11">
    <w:name w:val="Дата1"/>
    <w:basedOn w:val="a0"/>
    <w:rsid w:val="00526F51"/>
  </w:style>
  <w:style w:type="character" w:customStyle="1" w:styleId="viewsnum">
    <w:name w:val="views_num"/>
    <w:basedOn w:val="a0"/>
    <w:rsid w:val="00526F51"/>
  </w:style>
  <w:style w:type="paragraph" w:styleId="a5">
    <w:name w:val="Normal (Web)"/>
    <w:basedOn w:val="a"/>
    <w:uiPriority w:val="99"/>
    <w:semiHidden/>
    <w:unhideWhenUsed/>
    <w:rsid w:val="0052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11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077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9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719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71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04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7631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7413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6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62199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category/psiholog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onet.ru/articles/tagged?tag=%D0%BF%D0%BE%D0%B4%D1%81%D0%BE%D0%B7%D0%BD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unica.ru/vsako/7019-pochemu-nashe-podsoznanie-ne-vosprinimaet-chasticu-n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et.ru/articles/172633-podsoznanie-ne-vosprinimaet-chastitsu-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8</cp:revision>
  <dcterms:created xsi:type="dcterms:W3CDTF">2017-09-24T11:24:00Z</dcterms:created>
  <dcterms:modified xsi:type="dcterms:W3CDTF">2017-10-06T18:12:00Z</dcterms:modified>
</cp:coreProperties>
</file>