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8" w:rsidRPr="00FC2943" w:rsidRDefault="005F55BE" w:rsidP="000A6C18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t>Видеолекция</w:t>
      </w:r>
      <w:proofErr w:type="spellEnd"/>
      <w:r>
        <w:t xml:space="preserve"> </w:t>
      </w:r>
      <w:bookmarkStart w:id="0" w:name="_GoBack"/>
      <w:bookmarkEnd w:id="0"/>
      <w:r w:rsidR="000A6C18">
        <w:t xml:space="preserve">на </w:t>
      </w:r>
      <w:proofErr w:type="spellStart"/>
      <w:r w:rsidR="000A6C18">
        <w:t>Ютубе</w:t>
      </w:r>
      <w:proofErr w:type="spellEnd"/>
      <w:r w:rsidR="000A6C18">
        <w:t>-</w:t>
      </w:r>
      <w:r w:rsidR="000A6C18" w:rsidRPr="00FC2943">
        <w:rPr>
          <w:rFonts w:ascii="Arial" w:hAnsi="Arial" w:cs="Arial"/>
          <w:b w:val="0"/>
          <w:bCs w:val="0"/>
        </w:rPr>
        <w:t xml:space="preserve"> Глобальная семантика ноосферы. Ноо-конституция</w:t>
      </w:r>
      <w:r w:rsidR="000A6C18">
        <w:rPr>
          <w:rFonts w:ascii="Arial" w:hAnsi="Arial" w:cs="Arial"/>
          <w:b w:val="0"/>
          <w:bCs w:val="0"/>
        </w:rPr>
        <w:t xml:space="preserve">, </w:t>
      </w:r>
      <w:r w:rsidR="000A6C18" w:rsidRPr="00FD5A83">
        <w:rPr>
          <w:rFonts w:ascii="inherit" w:hAnsi="inherit" w:cs="Helvetica"/>
          <w:b w:val="0"/>
        </w:rPr>
        <w:t>etc.</w:t>
      </w:r>
    </w:p>
    <w:p w:rsidR="000A6C18" w:rsidRDefault="000A6C18" w:rsidP="000A6C18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hyperlink r:id="rId5" w:history="1">
        <w:r w:rsidRPr="00992E25"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https://youtu.be/g-Sda1KHPqU</w:t>
        </w:r>
      </w:hyperlink>
    </w:p>
    <w:p w:rsidR="000A6C18" w:rsidRDefault="000A6C18" w:rsidP="000A6C18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Глобальная семантика ноосферы. Ноосферная этико-экологическая конституция человечества (Ноо-конституция). ©®В.И.Оноприенко, 19.10.2019 </w:t>
      </w:r>
    </w:p>
    <w:p w:rsidR="000A6C18" w:rsidRDefault="000A6C18" w:rsidP="000A6C18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Лекция</w:t>
      </w:r>
    </w:p>
    <w:p w:rsidR="000A6C18" w:rsidRDefault="000A6C18" w:rsidP="000A6C18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–Введение в общую семантику </w:t>
      </w:r>
    </w:p>
    <w:p w:rsidR="000A6C18" w:rsidRDefault="000A6C18" w:rsidP="000A6C18">
      <w:pPr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-Ноосферная этико-экологическая конституция человечества (Ноо-конституция). </w:t>
      </w:r>
    </w:p>
    <w:p w:rsidR="005F55BE" w:rsidRDefault="005F55BE" w:rsidP="005F55BE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Библиографическая ссылка</w:t>
      </w:r>
    </w:p>
    <w:p w:rsidR="005F55BE" w:rsidRDefault="005F55BE" w:rsidP="005F55BE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2D2204">
          <w:rPr>
            <w:rStyle w:val="a3"/>
            <w:rFonts w:ascii="Arial" w:hAnsi="Arial" w:cs="Arial"/>
            <w:sz w:val="24"/>
            <w:szCs w:val="24"/>
          </w:rPr>
          <w:t>http://noocivil.esrae.ru/263-2032</w:t>
        </w:r>
      </w:hyperlink>
    </w:p>
    <w:p w:rsidR="005F55BE" w:rsidRDefault="005F55BE" w:rsidP="005F55BE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Оноприенко Владимир Иванович </w:t>
      </w:r>
    </w:p>
    <w:p w:rsidR="005F55BE" w:rsidRDefault="005F55BE" w:rsidP="005F55BE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Глобальная семантика ноосферы. Ноосферная этико-экологическая конституция // Ноосфера. Общество. Человек. – 2019. – № 5; </w:t>
      </w:r>
      <w:r>
        <w:rPr>
          <w:rFonts w:ascii="Arial" w:hAnsi="Arial" w:cs="Arial"/>
          <w:color w:val="000000"/>
          <w:sz w:val="21"/>
          <w:szCs w:val="21"/>
        </w:rPr>
        <w:br/>
        <w:t>URL: </w:t>
      </w:r>
      <w:hyperlink r:id="rId7" w:history="1">
        <w:r>
          <w:rPr>
            <w:rStyle w:val="a3"/>
            <w:rFonts w:ascii="Arial" w:hAnsi="Arial" w:cs="Arial"/>
            <w:color w:val="003D88"/>
            <w:sz w:val="21"/>
            <w:szCs w:val="21"/>
          </w:rPr>
          <w:t>noocivil.esrae.ru/263-2032</w:t>
        </w:r>
      </w:hyperlink>
    </w:p>
    <w:p w:rsidR="004462BE" w:rsidRDefault="005F55BE"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......................... ПРИМЕЧАНИЕ: Как показали результаты международного обсуждения Ноо-Конституции, подавляющее большинство жителей Планеты связывает понятие “ДУХОВНОСТЬ” только с религиозными вероучениями, никак не соотнося его с более широкой, научной трактовкой. В связи с этим авторы сочли необходимым уточнить название публикуемого Документа. Вместо широко известного прежнего названия “НООСФЕРНАЯ ДУХОВНО-ЭКОЛОГИЧЕСКАЯ КОНСТИТУЦИЯ ЧЕЛОВЕЧЕСТВА” он теперь называется “НООСФЕРНАЯ ЭТИКО-ЭКОЛОГИЧЕСКАЯ КОНСТИТУЦИЯ ЧЕЛОВЕЧЕСТВА” с соответствующими изменениями в тексте.</w:t>
      </w:r>
    </w:p>
    <w:sectPr w:rsidR="0044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18"/>
    <w:rsid w:val="000A6C18"/>
    <w:rsid w:val="004462BE"/>
    <w:rsid w:val="005F55BE"/>
    <w:rsid w:val="00DA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8"/>
  </w:style>
  <w:style w:type="paragraph" w:styleId="1">
    <w:name w:val="heading 1"/>
    <w:basedOn w:val="a"/>
    <w:link w:val="10"/>
    <w:uiPriority w:val="9"/>
    <w:qFormat/>
    <w:rsid w:val="000A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A6C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18"/>
  </w:style>
  <w:style w:type="paragraph" w:styleId="1">
    <w:name w:val="heading 1"/>
    <w:basedOn w:val="a"/>
    <w:link w:val="10"/>
    <w:uiPriority w:val="9"/>
    <w:qFormat/>
    <w:rsid w:val="000A6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A6C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ocivil.esrae.ru/263-20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ocivil.esrae.ru/263-2032" TargetMode="External"/><Relationship Id="rId5" Type="http://schemas.openxmlformats.org/officeDocument/2006/relationships/hyperlink" Target="https://youtu.be/g-Sda1KHPq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2019-10-22T09:27:00Z</dcterms:created>
  <dcterms:modified xsi:type="dcterms:W3CDTF">2019-10-22T09:31:00Z</dcterms:modified>
</cp:coreProperties>
</file>