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Д.А. Семенов</w:t>
      </w:r>
      <w:r w:rsidR="0080620A">
        <w:rPr>
          <w:rFonts w:ascii="Times New Roman" w:eastAsia="Times New Roman" w:hAnsi="Times New Roman" w:cs="Times New Roman"/>
          <w:b/>
          <w:bCs/>
          <w:color w:val="000000"/>
          <w:sz w:val="26"/>
          <w:szCs w:val="26"/>
          <w:lang w:eastAsia="ru-RU"/>
        </w:rPr>
        <w:t>.</w:t>
      </w:r>
      <w:r w:rsidRPr="00392707">
        <w:rPr>
          <w:rFonts w:ascii="Times New Roman" w:eastAsia="Times New Roman" w:hAnsi="Times New Roman" w:cs="Times New Roman"/>
          <w:b/>
          <w:bCs/>
          <w:color w:val="000000"/>
          <w:sz w:val="26"/>
          <w:szCs w:val="26"/>
          <w:lang w:eastAsia="ru-RU"/>
        </w:rPr>
        <w:t xml:space="preserve"> О возможности примене</w:t>
      </w:r>
      <w:r w:rsidR="0080620A">
        <w:rPr>
          <w:rFonts w:ascii="Times New Roman" w:eastAsia="Times New Roman" w:hAnsi="Times New Roman" w:cs="Times New Roman"/>
          <w:b/>
          <w:bCs/>
          <w:color w:val="000000"/>
          <w:sz w:val="26"/>
          <w:szCs w:val="26"/>
          <w:lang w:eastAsia="ru-RU"/>
        </w:rPr>
        <w:t>ния социально-экономических нор</w:t>
      </w:r>
      <w:r w:rsidRPr="00392707">
        <w:rPr>
          <w:rFonts w:ascii="Times New Roman" w:eastAsia="Times New Roman" w:hAnsi="Times New Roman" w:cs="Times New Roman"/>
          <w:b/>
          <w:bCs/>
          <w:color w:val="000000"/>
          <w:sz w:val="26"/>
          <w:szCs w:val="26"/>
          <w:lang w:eastAsia="ru-RU"/>
        </w:rPr>
        <w:t>мативов заболеваемости в современных условиях. // Доклад на секции </w:t>
      </w:r>
      <w:r w:rsidR="0080620A">
        <w:rPr>
          <w:rFonts w:ascii="Times New Roman" w:eastAsia="Times New Roman" w:hAnsi="Times New Roman" w:cs="Times New Roman"/>
          <w:color w:val="000000"/>
          <w:sz w:val="26"/>
          <w:szCs w:val="26"/>
          <w:lang w:eastAsia="ru-RU"/>
        </w:rPr>
        <w:t>Эконо</w:t>
      </w:r>
      <w:r w:rsidRPr="00392707">
        <w:rPr>
          <w:rFonts w:ascii="Times New Roman" w:eastAsia="Times New Roman" w:hAnsi="Times New Roman" w:cs="Times New Roman"/>
          <w:color w:val="000000"/>
          <w:sz w:val="26"/>
          <w:szCs w:val="26"/>
          <w:lang w:eastAsia="ru-RU"/>
        </w:rPr>
        <w:t>мика труда Института экономики РАН в 2001 году.</w:t>
      </w:r>
    </w:p>
    <w:p w:rsidR="00C1217F" w:rsidRDefault="00C1217F"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C1217F">
        <w:rPr>
          <w:rFonts w:ascii="Times New Roman" w:eastAsia="Times New Roman" w:hAnsi="Times New Roman" w:cs="Times New Roman"/>
          <w:color w:val="000000"/>
          <w:sz w:val="26"/>
          <w:szCs w:val="26"/>
          <w:lang w:val="en-US" w:eastAsia="ru-RU"/>
        </w:rPr>
        <w:t xml:space="preserve">YES. </w:t>
      </w:r>
      <w:proofErr w:type="gramStart"/>
      <w:r w:rsidRPr="00C1217F">
        <w:rPr>
          <w:rFonts w:ascii="Times New Roman" w:eastAsia="Times New Roman" w:hAnsi="Times New Roman" w:cs="Times New Roman"/>
          <w:color w:val="000000"/>
          <w:sz w:val="26"/>
          <w:szCs w:val="26"/>
          <w:lang w:val="en-US" w:eastAsia="ru-RU"/>
        </w:rPr>
        <w:t>Semyonov.</w:t>
      </w:r>
      <w:proofErr w:type="gramEnd"/>
      <w:r w:rsidRPr="00C1217F">
        <w:rPr>
          <w:rFonts w:ascii="Times New Roman" w:eastAsia="Times New Roman" w:hAnsi="Times New Roman" w:cs="Times New Roman"/>
          <w:color w:val="000000"/>
          <w:sz w:val="26"/>
          <w:szCs w:val="26"/>
          <w:lang w:val="en-US" w:eastAsia="ru-RU"/>
        </w:rPr>
        <w:t xml:space="preserve"> </w:t>
      </w:r>
      <w:proofErr w:type="gramStart"/>
      <w:r w:rsidRPr="00C1217F">
        <w:rPr>
          <w:rFonts w:ascii="Times New Roman" w:eastAsia="Times New Roman" w:hAnsi="Times New Roman" w:cs="Times New Roman"/>
          <w:color w:val="000000"/>
          <w:sz w:val="26"/>
          <w:szCs w:val="26"/>
          <w:lang w:val="en-US" w:eastAsia="ru-RU"/>
        </w:rPr>
        <w:t>On the possibility of using socio-economic standards for morbidity in modern conditions.</w:t>
      </w:r>
      <w:proofErr w:type="gramEnd"/>
    </w:p>
    <w:p w:rsidR="00EC7997" w:rsidRDefault="00EC7997" w:rsidP="00392707">
      <w:pPr>
        <w:spacing w:before="168" w:after="168" w:line="330" w:lineRule="atLeast"/>
        <w:ind w:firstLine="750"/>
        <w:jc w:val="both"/>
        <w:rPr>
          <w:rFonts w:ascii="Arial" w:hAnsi="Arial" w:cs="Arial"/>
          <w:sz w:val="21"/>
          <w:szCs w:val="21"/>
          <w:shd w:val="clear" w:color="auto" w:fill="FFFFFF"/>
        </w:rPr>
      </w:pPr>
      <w:r>
        <w:rPr>
          <w:rFonts w:ascii="Arial" w:hAnsi="Arial" w:cs="Arial"/>
          <w:sz w:val="21"/>
          <w:szCs w:val="21"/>
          <w:shd w:val="clear" w:color="auto" w:fill="FFFFFF"/>
        </w:rPr>
        <w:t>ОБЩЕРОССИЙСКОЕ ОБЪЕДИНЕНИЕ ПРОФСОЮЗОВ "РОССИЙСКОЕ ОБЪЕДИНЕНИЕ СОЦИАЛЬНЫХ ТЕХНОЛОГИЙ".</w:t>
      </w:r>
    </w:p>
    <w:p w:rsidR="00EC7997" w:rsidRPr="00392707" w:rsidRDefault="00EC7997" w:rsidP="00392707">
      <w:pPr>
        <w:spacing w:before="168" w:after="168" w:line="330" w:lineRule="atLeast"/>
        <w:ind w:firstLine="750"/>
        <w:jc w:val="both"/>
        <w:rPr>
          <w:rFonts w:ascii="Times New Roman" w:eastAsia="Times New Roman" w:hAnsi="Times New Roman" w:cs="Times New Roman"/>
          <w:color w:val="000000"/>
          <w:sz w:val="26"/>
          <w:szCs w:val="26"/>
          <w:lang w:val="en-US" w:eastAsia="ru-RU"/>
        </w:rPr>
      </w:pPr>
      <w:proofErr w:type="gramStart"/>
      <w:r w:rsidRPr="00EC7997">
        <w:rPr>
          <w:rFonts w:ascii="Times New Roman" w:eastAsia="Times New Roman" w:hAnsi="Times New Roman" w:cs="Times New Roman"/>
          <w:color w:val="000000"/>
          <w:sz w:val="26"/>
          <w:szCs w:val="26"/>
          <w:lang w:val="en-US" w:eastAsia="ru-RU"/>
        </w:rPr>
        <w:t>ALL-RUSSIAN ASSOCIATION OF TRADE UNIONS "RUSSIAN ASSOCIATION OF SOCIAL TECHNOLOGIES".</w:t>
      </w:r>
      <w:bookmarkStart w:id="0" w:name="_GoBack"/>
      <w:bookmarkEnd w:id="0"/>
      <w:proofErr w:type="gramEnd"/>
    </w:p>
    <w:p w:rsidR="00392707" w:rsidRPr="00EC799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val="en-US" w:eastAsia="ru-RU"/>
        </w:rPr>
      </w:pPr>
      <w:proofErr w:type="gramStart"/>
      <w:r w:rsidRPr="00392707">
        <w:rPr>
          <w:rFonts w:ascii="Times New Roman" w:eastAsia="Times New Roman" w:hAnsi="Times New Roman" w:cs="Times New Roman"/>
          <w:color w:val="FF0000"/>
          <w:sz w:val="26"/>
          <w:szCs w:val="26"/>
          <w:lang w:val="en-US" w:eastAsia="ru-RU"/>
        </w:rPr>
        <w:t>www.rost-prof.ru</w:t>
      </w:r>
      <w:proofErr w:type="gramEnd"/>
      <w:r w:rsidRPr="00392707">
        <w:rPr>
          <w:rFonts w:ascii="Times New Roman" w:eastAsia="Times New Roman" w:hAnsi="Times New Roman" w:cs="Times New Roman"/>
          <w:color w:val="000000"/>
          <w:sz w:val="26"/>
          <w:szCs w:val="26"/>
          <w:lang w:val="en-US" w:eastAsia="ru-RU"/>
        </w:rPr>
        <w:t xml:space="preserve">. - </w:t>
      </w:r>
      <w:r w:rsidRPr="00392707">
        <w:rPr>
          <w:rFonts w:ascii="Times New Roman" w:eastAsia="Times New Roman" w:hAnsi="Times New Roman" w:cs="Times New Roman"/>
          <w:color w:val="000000"/>
          <w:sz w:val="26"/>
          <w:szCs w:val="26"/>
          <w:lang w:eastAsia="ru-RU"/>
        </w:rPr>
        <w:t>С</w:t>
      </w:r>
      <w:r w:rsidRPr="00392707">
        <w:rPr>
          <w:rFonts w:ascii="Times New Roman" w:eastAsia="Times New Roman" w:hAnsi="Times New Roman" w:cs="Times New Roman"/>
          <w:color w:val="000000"/>
          <w:sz w:val="26"/>
          <w:szCs w:val="26"/>
          <w:lang w:val="en-US" w:eastAsia="ru-RU"/>
        </w:rPr>
        <w:t>.6-11.</w:t>
      </w:r>
    </w:p>
    <w:p w:rsidR="00392707" w:rsidRPr="00392707" w:rsidRDefault="00392707" w:rsidP="00392707">
      <w:pPr>
        <w:spacing w:after="0" w:line="375" w:lineRule="atLeast"/>
        <w:ind w:firstLine="900"/>
        <w:jc w:val="both"/>
        <w:outlineLvl w:val="1"/>
        <w:rPr>
          <w:rFonts w:ascii="Times New Roman" w:eastAsia="Times New Roman" w:hAnsi="Times New Roman" w:cs="Times New Roman"/>
          <w:color w:val="000000"/>
          <w:sz w:val="27"/>
          <w:szCs w:val="27"/>
          <w:lang w:eastAsia="ru-RU"/>
        </w:rPr>
      </w:pPr>
      <w:r w:rsidRPr="00392707">
        <w:rPr>
          <w:rFonts w:ascii="Times New Roman" w:eastAsia="Times New Roman" w:hAnsi="Times New Roman" w:cs="Times New Roman"/>
          <w:color w:val="000000"/>
          <w:sz w:val="27"/>
          <w:szCs w:val="27"/>
          <w:lang w:eastAsia="ru-RU"/>
        </w:rPr>
        <w:t>ИНСТРУМЕНТАЛЬНАЯ ОЦЕНКА УСЛОВИЙ ТРУДА.</w:t>
      </w:r>
    </w:p>
    <w:p w:rsidR="00392707" w:rsidRPr="00392707" w:rsidRDefault="00392707" w:rsidP="00392707">
      <w:pPr>
        <w:spacing w:after="0" w:line="375" w:lineRule="atLeast"/>
        <w:ind w:firstLine="900"/>
        <w:jc w:val="both"/>
        <w:outlineLvl w:val="1"/>
        <w:rPr>
          <w:rFonts w:ascii="Times New Roman" w:eastAsia="Times New Roman" w:hAnsi="Times New Roman" w:cs="Times New Roman"/>
          <w:color w:val="000000"/>
          <w:sz w:val="27"/>
          <w:szCs w:val="27"/>
          <w:lang w:eastAsia="ru-RU"/>
        </w:rPr>
      </w:pPr>
      <w:r w:rsidRPr="00392707">
        <w:rPr>
          <w:rFonts w:ascii="Times New Roman" w:eastAsia="Times New Roman" w:hAnsi="Times New Roman" w:cs="Times New Roman"/>
          <w:color w:val="000000"/>
          <w:sz w:val="27"/>
          <w:szCs w:val="27"/>
          <w:lang w:eastAsia="ru-RU"/>
        </w:rPr>
        <w:t>ГИГИЕНИЧЕСКИЕ КРИТЕРИИ</w:t>
      </w:r>
    </w:p>
    <w:p w:rsidR="00392707" w:rsidRPr="00392707" w:rsidRDefault="00392707" w:rsidP="00392707">
      <w:pPr>
        <w:spacing w:after="0" w:line="240" w:lineRule="auto"/>
        <w:rPr>
          <w:rFonts w:ascii="Times New Roman" w:eastAsia="Times New Roman" w:hAnsi="Times New Roman" w:cs="Times New Roman"/>
          <w:sz w:val="24"/>
          <w:szCs w:val="24"/>
          <w:lang w:eastAsia="ru-RU"/>
        </w:rPr>
      </w:pPr>
      <w:r w:rsidRPr="00392707">
        <w:rPr>
          <w:rFonts w:ascii="Times New Roman" w:eastAsia="Times New Roman" w:hAnsi="Times New Roman" w:cs="Times New Roman"/>
          <w:color w:val="000000"/>
          <w:sz w:val="26"/>
          <w:szCs w:val="26"/>
          <w:lang w:eastAsia="ru-RU"/>
        </w:rPr>
        <w:t>Инструментальная оценка условий труда – это способ оценки условий труда на основе сопоставления показаний лабораторных приборов при измерении отдельных показателей факторов производственной среды с граничными допустимыми значениями этих показателей – предельно допустимыми концентрациями (ПДК) и предельно допустимыми уровнями (ПДУ). Инструментальная оценка условий труда применяется для оценки показателей физического, химического и биологического вредных факторов производственной среды.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К физическому фактору производственной среды относятся следующие группы показателей: </w:t>
      </w:r>
      <w:proofErr w:type="spellStart"/>
      <w:r w:rsidRPr="00392707">
        <w:rPr>
          <w:rFonts w:ascii="Times New Roman" w:eastAsia="Times New Roman" w:hAnsi="Times New Roman" w:cs="Times New Roman"/>
          <w:color w:val="000000"/>
          <w:sz w:val="26"/>
          <w:szCs w:val="26"/>
          <w:lang w:eastAsia="ru-RU"/>
        </w:rPr>
        <w:t>виброакустические</w:t>
      </w:r>
      <w:proofErr w:type="spellEnd"/>
      <w:r w:rsidRPr="00392707">
        <w:rPr>
          <w:rFonts w:ascii="Times New Roman" w:eastAsia="Times New Roman" w:hAnsi="Times New Roman" w:cs="Times New Roman"/>
          <w:color w:val="000000"/>
          <w:sz w:val="26"/>
          <w:szCs w:val="26"/>
          <w:lang w:eastAsia="ru-RU"/>
        </w:rPr>
        <w:t>, показатели микроклимата, параметры световой среды, неионизирующие электромагнитные поля и излучения, ионизирующие излучения, аэроионный состав воздуха.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К химическому фактору производственной среды относятся следующие группы показателей: вещества, опасные для развития острого отравления, аллергены, канцерогены и аэрозоли преимущественно </w:t>
      </w:r>
      <w:proofErr w:type="spellStart"/>
      <w:r w:rsidRPr="00392707">
        <w:rPr>
          <w:rFonts w:ascii="Times New Roman" w:eastAsia="Times New Roman" w:hAnsi="Times New Roman" w:cs="Times New Roman"/>
          <w:color w:val="000000"/>
          <w:sz w:val="26"/>
          <w:szCs w:val="26"/>
          <w:lang w:eastAsia="ru-RU"/>
        </w:rPr>
        <w:t>фиброгенного</w:t>
      </w:r>
      <w:proofErr w:type="spellEnd"/>
      <w:r w:rsidRPr="00392707">
        <w:rPr>
          <w:rFonts w:ascii="Times New Roman" w:eastAsia="Times New Roman" w:hAnsi="Times New Roman" w:cs="Times New Roman"/>
          <w:color w:val="000000"/>
          <w:sz w:val="26"/>
          <w:szCs w:val="26"/>
          <w:lang w:eastAsia="ru-RU"/>
        </w:rPr>
        <w:t xml:space="preserve"> действия.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К биологическому фактору производственной среды относятся микроорганизмы, живые клетки и споры, находящиеся в составе товарных форм бактериальных препаратов, на биотехнологических предприятиях, а также в воздухе общественных и промышленных зданий.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4.2.1. Оценка физического фактора производственной среды Оценка физического фактора производственной среды проводится на основе данных инструментальных измерений по соответствующим группам показателей.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группу </w:t>
      </w:r>
      <w:proofErr w:type="spellStart"/>
      <w:r w:rsidRPr="00392707">
        <w:rPr>
          <w:rFonts w:ascii="Times New Roman" w:eastAsia="Times New Roman" w:hAnsi="Times New Roman" w:cs="Times New Roman"/>
          <w:color w:val="000000"/>
          <w:sz w:val="26"/>
          <w:szCs w:val="26"/>
          <w:lang w:eastAsia="ru-RU"/>
        </w:rPr>
        <w:t>виброакустических</w:t>
      </w:r>
      <w:proofErr w:type="spellEnd"/>
      <w:r w:rsidRPr="00392707">
        <w:rPr>
          <w:rFonts w:ascii="Times New Roman" w:eastAsia="Times New Roman" w:hAnsi="Times New Roman" w:cs="Times New Roman"/>
          <w:color w:val="000000"/>
          <w:sz w:val="26"/>
          <w:szCs w:val="26"/>
          <w:lang w:eastAsia="ru-RU"/>
        </w:rPr>
        <w:t xml:space="preserve"> показателей входят следующие показатели: шум, вибрация (общая и локальная), инфразвук и ультразвук. Общая оценка состояния условий труда по этой группе показателей производится в соответствии с приложением № 11 «Методы обработки результатов измерений акустических» к Руководству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с учетом требований санитарных правил и норм </w:t>
      </w:r>
      <w:r w:rsidRPr="00392707">
        <w:rPr>
          <w:rFonts w:ascii="Times New Roman" w:eastAsia="Times New Roman" w:hAnsi="Times New Roman" w:cs="Times New Roman"/>
          <w:color w:val="000000"/>
          <w:sz w:val="26"/>
          <w:szCs w:val="26"/>
          <w:lang w:eastAsia="ru-RU"/>
        </w:rPr>
        <w:lastRenderedPageBreak/>
        <w:t>СанПиН 2.2.2.540–96 «Гигиенические требования к ручным инструментам и организации работ».</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Предельно допустимые уровни шума на рабочих местах устанавливаются в соответствии с санитарными нормами СН 2.2.4./2.1.8.562–96 «Шум на рабочих местах, в помещениях жилых и общественных зданий и территории жилой застройки» на основании методических указаний МУ 1844- «Методические указания по проведению измерений и гигиенической оценки шумов на рабочих местах».</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Гигиеническая оценка воздействующей на работника постоянной и непостоянной вибрации (общей и локальной) проводится согласно СН 2.2.4/2.1.8.566–96 «Производственная вибрация, вибрация в помещениях жилых и общественных зданий» на основании методических указаний МУ 3911-85 «Методические указания по проведению измерений и гигиенической оценки производственных вибраций».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Оценка условий труда при воздействии на работника как постоянного, так и непостоянного инфразвука проводится по результатам измерения уровня звукового давления в соответствии с санитарными нормами СН 2.2.4/2.1.8.583–96 «Инфразвук на рабочих местах, в жилых и общественных помещениях и на территории жилой застройки».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Оценка условий труда при воздействии на работника как воздушного, так и контактного ультразвука проводится по результатам измерения уровня звукового давления на рабочей частоте источника ультразвуковых колебаний в соответствии с санитарными нормами СН 2.2.4/2.1.8.582–96 «Гигиенические требования при работах с источниками воздушного и контактного ультразвука промышленного, медицинского и бытового назначения».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В группу параметров микроклимата входят следующие показатели: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температура, влажность воздуха, скорость движения воздуха, тепловое излучение. Оценка микроклимата проводится на основе измерений его параметров на всех местах пребывания работника в течение смены и сопоставления с нормативами согласно санитарным правилам и нормам СанПиН 2.2.4.548–96 «Гигиенические требования к микроклимату производственных помещений». Оценка микроклимата проводится в соответствии с приложением № 12 к Руководству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и Методическими указаниями МУК 4.3.1896–04 «Оценка теплового состояния человека с целью обоснования гигиенических требований к микроклимату рабочих мест и мерам профилактики охлаждения и нагревания». </w:t>
      </w:r>
      <w:proofErr w:type="gramStart"/>
      <w:r w:rsidRPr="00392707">
        <w:rPr>
          <w:rFonts w:ascii="Times New Roman" w:eastAsia="Times New Roman" w:hAnsi="Times New Roman" w:cs="Times New Roman"/>
          <w:color w:val="000000"/>
          <w:sz w:val="26"/>
          <w:szCs w:val="26"/>
          <w:lang w:eastAsia="ru-RU"/>
        </w:rPr>
        <w:t xml:space="preserve">При оценке микроклимата в первую очередь оценивается нагревающий микроклимат, который определяется сочетанием параметров микроклимата и при котором имеет место нарушение теплообмена человека с окружающей средой, выражающееся в накоплении тепла в организме выше верхней границы оптимальной величины и (или) увеличении доли потерь тепла испарением пота в общей структуре теплового баланса, появлении общих или </w:t>
      </w:r>
      <w:r w:rsidRPr="00392707">
        <w:rPr>
          <w:rFonts w:ascii="Times New Roman" w:eastAsia="Times New Roman" w:hAnsi="Times New Roman" w:cs="Times New Roman"/>
          <w:color w:val="000000"/>
          <w:sz w:val="26"/>
          <w:szCs w:val="26"/>
          <w:lang w:eastAsia="ru-RU"/>
        </w:rPr>
        <w:lastRenderedPageBreak/>
        <w:t xml:space="preserve">локальных дискомфортных </w:t>
      </w:r>
      <w:proofErr w:type="spellStart"/>
      <w:r w:rsidRPr="00392707">
        <w:rPr>
          <w:rFonts w:ascii="Times New Roman" w:eastAsia="Times New Roman" w:hAnsi="Times New Roman" w:cs="Times New Roman"/>
          <w:color w:val="000000"/>
          <w:sz w:val="26"/>
          <w:szCs w:val="26"/>
          <w:lang w:eastAsia="ru-RU"/>
        </w:rPr>
        <w:t>теплоощущений</w:t>
      </w:r>
      <w:proofErr w:type="spellEnd"/>
      <w:r w:rsidRPr="00392707">
        <w:rPr>
          <w:rFonts w:ascii="Times New Roman" w:eastAsia="Times New Roman" w:hAnsi="Times New Roman" w:cs="Times New Roman"/>
          <w:color w:val="000000"/>
          <w:sz w:val="26"/>
          <w:szCs w:val="26"/>
          <w:lang w:eastAsia="ru-RU"/>
        </w:rPr>
        <w:t xml:space="preserve"> (слегка тепло, тепло, жарко).</w:t>
      </w:r>
      <w:proofErr w:type="gramEnd"/>
      <w:r w:rsidRPr="00392707">
        <w:rPr>
          <w:rFonts w:ascii="Times New Roman" w:eastAsia="Times New Roman" w:hAnsi="Times New Roman" w:cs="Times New Roman"/>
          <w:color w:val="000000"/>
          <w:sz w:val="26"/>
          <w:szCs w:val="26"/>
          <w:lang w:eastAsia="ru-RU"/>
        </w:rPr>
        <w:t xml:space="preserve"> При оценке микроклимата в условиях использования работниками специальной защитной одежды (</w:t>
      </w:r>
      <w:proofErr w:type="gramStart"/>
      <w:r w:rsidRPr="00392707">
        <w:rPr>
          <w:rFonts w:ascii="Times New Roman" w:eastAsia="Times New Roman" w:hAnsi="Times New Roman" w:cs="Times New Roman"/>
          <w:color w:val="000000"/>
          <w:sz w:val="26"/>
          <w:szCs w:val="26"/>
          <w:lang w:eastAsia="ru-RU"/>
        </w:rPr>
        <w:t>например</w:t>
      </w:r>
      <w:proofErr w:type="gramEnd"/>
      <w:r w:rsidRPr="00392707">
        <w:rPr>
          <w:rFonts w:ascii="Times New Roman" w:eastAsia="Times New Roman" w:hAnsi="Times New Roman" w:cs="Times New Roman"/>
          <w:color w:val="000000"/>
          <w:sz w:val="26"/>
          <w:szCs w:val="26"/>
          <w:lang w:eastAsia="ru-RU"/>
        </w:rPr>
        <w:t xml:space="preserve"> изолирующей) в нагревающей среде, в т.ч. и в экстремальных условиях (например при проведении ремонтных работ) необходимо использовать ГОСТ 12.4.176–89 «Одежда специальная для защиты от теплового облучения, требования к защитным свойствам и метод определения теплового состояния человека». Для определения общей оценки условий труда по показателям микроклимата необходимо также провести оценку параметров охлаждающего микроклимата, а также параметров микроклимата при работе на открытых территориях.</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группу параметров световой среды входят показатели естественного и искусственного освещения. Оценка параметров световой среды по естественному и искусственному освещению проводится по критериям, приведенным в таблице 12 Руководства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(табл. 4), и в соответствии с методическими указаниями, утвержденными Минтруда РФ № ОТ РМ 01и Главным государственным санитарным врачом РФ № 2.2.4.706– «Оценка освещения рабочих мест».</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Классы условий труда в зависимости от параметров световой среды Естественное освещение:</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Освещенность рабочей поверхности (Е, </w:t>
      </w:r>
      <w:proofErr w:type="spellStart"/>
      <w:r w:rsidRPr="00392707">
        <w:rPr>
          <w:rFonts w:ascii="Times New Roman" w:eastAsia="Times New Roman" w:hAnsi="Times New Roman" w:cs="Times New Roman"/>
          <w:color w:val="000000"/>
          <w:sz w:val="26"/>
          <w:szCs w:val="26"/>
          <w:lang w:eastAsia="ru-RU"/>
        </w:rPr>
        <w:t>лк</w:t>
      </w:r>
      <w:proofErr w:type="spellEnd"/>
      <w:r w:rsidRPr="00392707">
        <w:rPr>
          <w:rFonts w:ascii="Times New Roman" w:eastAsia="Times New Roman" w:hAnsi="Times New Roman" w:cs="Times New Roman"/>
          <w:color w:val="000000"/>
          <w:sz w:val="26"/>
          <w:szCs w:val="26"/>
          <w:lang w:eastAsia="ru-RU"/>
        </w:rPr>
        <w:t xml:space="preserve">) для разрядов </w:t>
      </w:r>
      <w:proofErr w:type="spellStart"/>
      <w:r w:rsidRPr="00392707">
        <w:rPr>
          <w:rFonts w:ascii="Times New Roman" w:eastAsia="Times New Roman" w:hAnsi="Times New Roman" w:cs="Times New Roman"/>
          <w:color w:val="000000"/>
          <w:sz w:val="26"/>
          <w:szCs w:val="26"/>
          <w:lang w:eastAsia="ru-RU"/>
        </w:rPr>
        <w:t>зриIV</w:t>
      </w:r>
      <w:proofErr w:type="spellEnd"/>
      <w:r w:rsidRPr="00392707">
        <w:rPr>
          <w:rFonts w:ascii="Times New Roman" w:eastAsia="Times New Roman" w:hAnsi="Times New Roman" w:cs="Times New Roman"/>
          <w:color w:val="000000"/>
          <w:sz w:val="26"/>
          <w:szCs w:val="26"/>
          <w:lang w:eastAsia="ru-RU"/>
        </w:rPr>
        <w:t>— XIV, Б</w:t>
      </w:r>
      <w:proofErr w:type="gramStart"/>
      <w:r w:rsidRPr="00392707">
        <w:rPr>
          <w:rFonts w:ascii="Times New Roman" w:eastAsia="Times New Roman" w:hAnsi="Times New Roman" w:cs="Times New Roman"/>
          <w:color w:val="000000"/>
          <w:sz w:val="26"/>
          <w:szCs w:val="26"/>
          <w:lang w:eastAsia="ru-RU"/>
        </w:rPr>
        <w:t>2</w:t>
      </w:r>
      <w:proofErr w:type="gramEnd"/>
      <w:r w:rsidRPr="00392707">
        <w:rPr>
          <w:rFonts w:ascii="Times New Roman" w:eastAsia="Times New Roman" w:hAnsi="Times New Roman" w:cs="Times New Roman"/>
          <w:color w:val="000000"/>
          <w:sz w:val="26"/>
          <w:szCs w:val="26"/>
          <w:lang w:eastAsia="ru-RU"/>
        </w:rPr>
        <w:t>, * Независимо от группы административных районов по ресурсам светового климата.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 Нормативные значения: освещенности - </w:t>
      </w:r>
      <w:proofErr w:type="spellStart"/>
      <w:r w:rsidRPr="00392707">
        <w:rPr>
          <w:rFonts w:ascii="Times New Roman" w:eastAsia="Times New Roman" w:hAnsi="Times New Roman" w:cs="Times New Roman"/>
          <w:color w:val="000000"/>
          <w:sz w:val="26"/>
          <w:szCs w:val="26"/>
          <w:lang w:eastAsia="ru-RU"/>
        </w:rPr>
        <w:t>Ен</w:t>
      </w:r>
      <w:proofErr w:type="spellEnd"/>
      <w:r w:rsidRPr="00392707">
        <w:rPr>
          <w:rFonts w:ascii="Times New Roman" w:eastAsia="Times New Roman" w:hAnsi="Times New Roman" w:cs="Times New Roman"/>
          <w:color w:val="000000"/>
          <w:sz w:val="26"/>
          <w:szCs w:val="26"/>
          <w:lang w:eastAsia="ru-RU"/>
        </w:rPr>
        <w:t xml:space="preserve">, коэффициента пульсации освещенности - </w:t>
      </w:r>
      <w:proofErr w:type="spellStart"/>
      <w:r w:rsidRPr="00392707">
        <w:rPr>
          <w:rFonts w:ascii="Times New Roman" w:eastAsia="Times New Roman" w:hAnsi="Times New Roman" w:cs="Times New Roman"/>
          <w:color w:val="000000"/>
          <w:sz w:val="26"/>
          <w:szCs w:val="26"/>
          <w:lang w:eastAsia="ru-RU"/>
        </w:rPr>
        <w:t>Кпн</w:t>
      </w:r>
      <w:proofErr w:type="spellEnd"/>
      <w:r w:rsidRPr="00392707">
        <w:rPr>
          <w:rFonts w:ascii="Times New Roman" w:eastAsia="Times New Roman" w:hAnsi="Times New Roman" w:cs="Times New Roman"/>
          <w:color w:val="000000"/>
          <w:sz w:val="26"/>
          <w:szCs w:val="26"/>
          <w:lang w:eastAsia="ru-RU"/>
        </w:rPr>
        <w:t xml:space="preserve"> в соответствии со СНиП 23-05-95*, СанПиН 2.2.1/2.1.1.1278—03, отраслевыми и ведомственными нормативными документами по освещению.</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 Контроль прямой </w:t>
      </w:r>
      <w:proofErr w:type="spellStart"/>
      <w:r w:rsidRPr="00392707">
        <w:rPr>
          <w:rFonts w:ascii="Times New Roman" w:eastAsia="Times New Roman" w:hAnsi="Times New Roman" w:cs="Times New Roman"/>
          <w:color w:val="000000"/>
          <w:sz w:val="26"/>
          <w:szCs w:val="26"/>
          <w:lang w:eastAsia="ru-RU"/>
        </w:rPr>
        <w:t>блесткости</w:t>
      </w:r>
      <w:proofErr w:type="spellEnd"/>
      <w:r w:rsidRPr="00392707">
        <w:rPr>
          <w:rFonts w:ascii="Times New Roman" w:eastAsia="Times New Roman" w:hAnsi="Times New Roman" w:cs="Times New Roman"/>
          <w:color w:val="000000"/>
          <w:sz w:val="26"/>
          <w:szCs w:val="26"/>
          <w:lang w:eastAsia="ru-RU"/>
        </w:rPr>
        <w:t xml:space="preserve"> проводится визуально. При наличии в поле зрения работников слепящих источников света, ухудшения видимости объектов различения и жалоб работников на дискомфорт зрения условия труда по данному показателю относят к классу 3.1.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Дополнительные параметры световой среды, регламентируемые СанПиН 2.2.1/2.1.1.1278–03 «Гигиенические требования к естественному, искусственному и совмещенному освещению жилых и общественных зданий» и отраслевыми (ведомственными) нормативными документами по освещению, оцениваются по таблице 13 Руководства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(табл. 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Классы условий труда в зависимости от дополнительных параметров световой среды, регламентируемых СанПиН 2.2.2/2.4.1340—03 и отраслевыми (ведомственными) Неравномерность распределения яркости в поле зрения пользователя ПЭВМ3) (С, </w:t>
      </w:r>
      <w:proofErr w:type="spellStart"/>
      <w:r w:rsidRPr="00392707">
        <w:rPr>
          <w:rFonts w:ascii="Times New Roman" w:eastAsia="Times New Roman" w:hAnsi="Times New Roman" w:cs="Times New Roman"/>
          <w:color w:val="000000"/>
          <w:sz w:val="26"/>
          <w:szCs w:val="26"/>
          <w:lang w:eastAsia="ru-RU"/>
        </w:rPr>
        <w:t>отн</w:t>
      </w:r>
      <w:proofErr w:type="spellEnd"/>
      <w:r w:rsidRPr="00392707">
        <w:rPr>
          <w:rFonts w:ascii="Times New Roman" w:eastAsia="Times New Roman" w:hAnsi="Times New Roman" w:cs="Times New Roman"/>
          <w:color w:val="000000"/>
          <w:sz w:val="26"/>
          <w:szCs w:val="26"/>
          <w:lang w:eastAsia="ru-RU"/>
        </w:rPr>
        <w:t>. ед.) Визуальные параметры</w:t>
      </w:r>
      <w:proofErr w:type="gramStart"/>
      <w:r w:rsidRPr="00392707">
        <w:rPr>
          <w:rFonts w:ascii="Times New Roman" w:eastAsia="Times New Roman" w:hAnsi="Times New Roman" w:cs="Times New Roman"/>
          <w:color w:val="000000"/>
          <w:sz w:val="26"/>
          <w:szCs w:val="26"/>
          <w:lang w:eastAsia="ru-RU"/>
        </w:rPr>
        <w:t>4</w:t>
      </w:r>
      <w:proofErr w:type="gramEnd"/>
      <w:r w:rsidRPr="00392707">
        <w:rPr>
          <w:rFonts w:ascii="Times New Roman" w:eastAsia="Times New Roman" w:hAnsi="Times New Roman" w:cs="Times New Roman"/>
          <w:color w:val="000000"/>
          <w:sz w:val="26"/>
          <w:szCs w:val="26"/>
          <w:lang w:eastAsia="ru-RU"/>
        </w:rPr>
        <w:t>) ВДТ:</w:t>
      </w:r>
    </w:p>
    <w:tbl>
      <w:tblPr>
        <w:tblW w:w="108" w:type="pct"/>
        <w:jc w:val="center"/>
        <w:tblCellSpacing w:w="15" w:type="dxa"/>
        <w:tblCellMar>
          <w:top w:w="15" w:type="dxa"/>
          <w:left w:w="15" w:type="dxa"/>
          <w:bottom w:w="15" w:type="dxa"/>
          <w:right w:w="15" w:type="dxa"/>
        </w:tblCellMar>
        <w:tblLook w:val="04A0" w:firstRow="1" w:lastRow="0" w:firstColumn="1" w:lastColumn="0" w:noHBand="0" w:noVBand="1"/>
      </w:tblPr>
      <w:tblGrid>
        <w:gridCol w:w="89"/>
        <w:gridCol w:w="115"/>
      </w:tblGrid>
      <w:tr w:rsidR="00D912FC" w:rsidRPr="00392707" w:rsidTr="00D912FC">
        <w:trPr>
          <w:tblCellSpacing w:w="15" w:type="dxa"/>
          <w:jc w:val="center"/>
        </w:trPr>
        <w:tc>
          <w:tcPr>
            <w:tcW w:w="1912" w:type="pct"/>
            <w:vAlign w:val="center"/>
            <w:hideMark/>
          </w:tcPr>
          <w:p w:rsidR="00D912FC" w:rsidRPr="00392707" w:rsidRDefault="00D912FC" w:rsidP="00392707">
            <w:pPr>
              <w:spacing w:after="0" w:line="240" w:lineRule="auto"/>
              <w:rPr>
                <w:rFonts w:ascii="Times New Roman" w:eastAsia="Times New Roman" w:hAnsi="Times New Roman" w:cs="Times New Roman"/>
                <w:sz w:val="24"/>
                <w:szCs w:val="24"/>
                <w:lang w:eastAsia="ru-RU"/>
              </w:rPr>
            </w:pPr>
          </w:p>
        </w:tc>
        <w:tc>
          <w:tcPr>
            <w:tcW w:w="0" w:type="auto"/>
            <w:hideMark/>
          </w:tcPr>
          <w:p w:rsidR="00D912FC" w:rsidRPr="00392707" w:rsidRDefault="00D912FC" w:rsidP="00392707">
            <w:pPr>
              <w:spacing w:after="0" w:line="240" w:lineRule="auto"/>
              <w:rPr>
                <w:rFonts w:ascii="Times New Roman" w:eastAsia="Times New Roman" w:hAnsi="Times New Roman" w:cs="Times New Roman"/>
                <w:sz w:val="24"/>
                <w:szCs w:val="24"/>
                <w:lang w:eastAsia="ru-RU"/>
              </w:rPr>
            </w:pPr>
          </w:p>
        </w:tc>
      </w:tr>
    </w:tbl>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392707">
        <w:rPr>
          <w:rFonts w:ascii="Times New Roman" w:eastAsia="Times New Roman" w:hAnsi="Times New Roman" w:cs="Times New Roman"/>
          <w:color w:val="000000"/>
          <w:sz w:val="26"/>
          <w:szCs w:val="26"/>
          <w:lang w:eastAsia="ru-RU"/>
        </w:rPr>
        <w:t xml:space="preserve">контрастность для монохромного режима (Ки, </w:t>
      </w:r>
      <w:proofErr w:type="spellStart"/>
      <w:r w:rsidRPr="00392707">
        <w:rPr>
          <w:rFonts w:ascii="Times New Roman" w:eastAsia="Times New Roman" w:hAnsi="Times New Roman" w:cs="Times New Roman"/>
          <w:color w:val="000000"/>
          <w:sz w:val="26"/>
          <w:szCs w:val="26"/>
          <w:lang w:eastAsia="ru-RU"/>
        </w:rPr>
        <w:t>отн</w:t>
      </w:r>
      <w:proofErr w:type="spellEnd"/>
      <w:r w:rsidRPr="00392707">
        <w:rPr>
          <w:rFonts w:ascii="Times New Roman" w:eastAsia="Times New Roman" w:hAnsi="Times New Roman" w:cs="Times New Roman"/>
          <w:color w:val="000000"/>
          <w:sz w:val="26"/>
          <w:szCs w:val="26"/>
          <w:lang w:eastAsia="ru-RU"/>
        </w:rPr>
        <w:t xml:space="preserve">. ед.) Показатель «яркость» определяется в тех случаях, когда в нормативных документах имеется указание на необходимость ее ограничения (например, ограничение яркости </w:t>
      </w:r>
      <w:r w:rsidRPr="00392707">
        <w:rPr>
          <w:rFonts w:ascii="Times New Roman" w:eastAsia="Times New Roman" w:hAnsi="Times New Roman" w:cs="Times New Roman"/>
          <w:color w:val="000000"/>
          <w:sz w:val="26"/>
          <w:szCs w:val="26"/>
          <w:lang w:eastAsia="ru-RU"/>
        </w:rPr>
        <w:lastRenderedPageBreak/>
        <w:t>светлых рабочих поверхностей при местном освещении; ограничение яркости светящих поверхностей, находящихся в поле зрения работника, в частности, при контроле качества изделий проходящем свете и т.п.).</w:t>
      </w:r>
      <w:proofErr w:type="gramEnd"/>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Показатель «отраженная </w:t>
      </w:r>
      <w:proofErr w:type="spellStart"/>
      <w:r w:rsidRPr="00392707">
        <w:rPr>
          <w:rFonts w:ascii="Times New Roman" w:eastAsia="Times New Roman" w:hAnsi="Times New Roman" w:cs="Times New Roman"/>
          <w:color w:val="000000"/>
          <w:sz w:val="26"/>
          <w:szCs w:val="26"/>
          <w:lang w:eastAsia="ru-RU"/>
        </w:rPr>
        <w:t>блесткость</w:t>
      </w:r>
      <w:proofErr w:type="spellEnd"/>
      <w:r w:rsidRPr="00392707">
        <w:rPr>
          <w:rFonts w:ascii="Times New Roman" w:eastAsia="Times New Roman" w:hAnsi="Times New Roman" w:cs="Times New Roman"/>
          <w:color w:val="000000"/>
          <w:sz w:val="26"/>
          <w:szCs w:val="26"/>
          <w:lang w:eastAsia="ru-RU"/>
        </w:rPr>
        <w:t xml:space="preserve">» определяется при работе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и т.п.). Контроль </w:t>
      </w:r>
      <w:proofErr w:type="gramStart"/>
      <w:r w:rsidRPr="00392707">
        <w:rPr>
          <w:rFonts w:ascii="Times New Roman" w:eastAsia="Times New Roman" w:hAnsi="Times New Roman" w:cs="Times New Roman"/>
          <w:color w:val="000000"/>
          <w:sz w:val="26"/>
          <w:szCs w:val="26"/>
          <w:lang w:eastAsia="ru-RU"/>
        </w:rPr>
        <w:t>отраженной</w:t>
      </w:r>
      <w:proofErr w:type="gram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блесткости</w:t>
      </w:r>
      <w:proofErr w:type="spellEnd"/>
      <w:r w:rsidRPr="00392707">
        <w:rPr>
          <w:rFonts w:ascii="Times New Roman" w:eastAsia="Times New Roman" w:hAnsi="Times New Roman" w:cs="Times New Roman"/>
          <w:color w:val="000000"/>
          <w:sz w:val="26"/>
          <w:szCs w:val="26"/>
          <w:lang w:eastAsia="ru-RU"/>
        </w:rPr>
        <w:t xml:space="preserve"> проводится визуально. При наличии слепящего действия бликов отражения, ухудшения видимости объектов различения и жалоб работников на дискомфорт зрения условия труда по данному показателю относят к классу 3.1.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Контроль показателя «неравномерность распределения яркости в поле зрения пользователя ПЭВМ» проводят для рабочих мест, оборудованных ПЭВМ (в соответствии с требованиями СанПиН 2.2.2/2.4.1340—03). Класс и степень вредности по этому показателю устанавливаются только для работ III категории трудовой деятельности в соответствии с классификацией СанПиН 2.2.2/2.4.1340—03.</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Контроль визуальных параметров ВДТ на </w:t>
      </w:r>
      <w:proofErr w:type="gramStart"/>
      <w:r w:rsidRPr="00392707">
        <w:rPr>
          <w:rFonts w:ascii="Times New Roman" w:eastAsia="Times New Roman" w:hAnsi="Times New Roman" w:cs="Times New Roman"/>
          <w:color w:val="000000"/>
          <w:sz w:val="26"/>
          <w:szCs w:val="26"/>
          <w:lang w:eastAsia="ru-RU"/>
        </w:rPr>
        <w:t>рабочем</w:t>
      </w:r>
      <w:proofErr w:type="gramEnd"/>
      <w:r w:rsidRPr="00392707">
        <w:rPr>
          <w:rFonts w:ascii="Times New Roman" w:eastAsia="Times New Roman" w:hAnsi="Times New Roman" w:cs="Times New Roman"/>
          <w:color w:val="000000"/>
          <w:sz w:val="26"/>
          <w:szCs w:val="26"/>
          <w:lang w:eastAsia="ru-RU"/>
        </w:rPr>
        <w:t xml:space="preserve"> месте следует проводить только при наличии субъективных визуальных данных о необходимости их инструментальных измерений и оценки степени вредности. При этом контроль и измерение визуальных параметров проводятся в соответствии с методикой, изложенной в методических; указаниях «Оценка освещения рабочих мест».</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Общая оценка условий труда по показателям световой среды производится с учетом возможности компенсации недостаточности или отсутствия естественного освещения путем создания благоприятных условий искусственного освещения и, при необходимости, компенсации ультрафиолетовой недостаточности в соответствии с таблицей 14 Руководства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(табл. 6).</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Оценка </w:t>
      </w:r>
      <w:proofErr w:type="spellStart"/>
      <w:r w:rsidRPr="00392707">
        <w:rPr>
          <w:rFonts w:ascii="Times New Roman" w:eastAsia="Times New Roman" w:hAnsi="Times New Roman" w:cs="Times New Roman"/>
          <w:color w:val="000000"/>
          <w:sz w:val="26"/>
          <w:szCs w:val="26"/>
          <w:lang w:eastAsia="ru-RU"/>
        </w:rPr>
        <w:t>естес</w:t>
      </w:r>
      <w:proofErr w:type="gramStart"/>
      <w:r w:rsidRPr="00392707">
        <w:rPr>
          <w:rFonts w:ascii="Times New Roman" w:eastAsia="Times New Roman" w:hAnsi="Times New Roman" w:cs="Times New Roman"/>
          <w:color w:val="000000"/>
          <w:sz w:val="26"/>
          <w:szCs w:val="26"/>
          <w:lang w:eastAsia="ru-RU"/>
        </w:rPr>
        <w:t>т</w:t>
      </w:r>
      <w:proofErr w:type="spellEnd"/>
      <w:r w:rsidRPr="00392707">
        <w:rPr>
          <w:rFonts w:ascii="Times New Roman" w:eastAsia="Times New Roman" w:hAnsi="Times New Roman" w:cs="Times New Roman"/>
          <w:color w:val="000000"/>
          <w:sz w:val="26"/>
          <w:szCs w:val="26"/>
          <w:lang w:eastAsia="ru-RU"/>
        </w:rPr>
        <w:t>-</w:t>
      </w:r>
      <w:proofErr w:type="gramEnd"/>
      <w:r w:rsidRPr="00392707">
        <w:rPr>
          <w:rFonts w:ascii="Times New Roman" w:eastAsia="Times New Roman" w:hAnsi="Times New Roman" w:cs="Times New Roman"/>
          <w:color w:val="000000"/>
          <w:sz w:val="26"/>
          <w:szCs w:val="26"/>
          <w:lang w:eastAsia="ru-RU"/>
        </w:rPr>
        <w:t xml:space="preserve"> Оценка </w:t>
      </w:r>
      <w:proofErr w:type="spellStart"/>
      <w:r w:rsidRPr="00392707">
        <w:rPr>
          <w:rFonts w:ascii="Times New Roman" w:eastAsia="Times New Roman" w:hAnsi="Times New Roman" w:cs="Times New Roman"/>
          <w:color w:val="000000"/>
          <w:sz w:val="26"/>
          <w:szCs w:val="26"/>
          <w:lang w:eastAsia="ru-RU"/>
        </w:rPr>
        <w:t>искусст</w:t>
      </w:r>
      <w:proofErr w:type="spellEnd"/>
      <w:r w:rsidRPr="00392707">
        <w:rPr>
          <w:rFonts w:ascii="Times New Roman" w:eastAsia="Times New Roman" w:hAnsi="Times New Roman" w:cs="Times New Roman"/>
          <w:color w:val="000000"/>
          <w:sz w:val="26"/>
          <w:szCs w:val="26"/>
          <w:lang w:eastAsia="ru-RU"/>
        </w:rPr>
        <w:t xml:space="preserve">- Профилактическое венного </w:t>
      </w:r>
      <w:proofErr w:type="spellStart"/>
      <w:r w:rsidRPr="00392707">
        <w:rPr>
          <w:rFonts w:ascii="Times New Roman" w:eastAsia="Times New Roman" w:hAnsi="Times New Roman" w:cs="Times New Roman"/>
          <w:color w:val="000000"/>
          <w:sz w:val="26"/>
          <w:szCs w:val="26"/>
          <w:lang w:eastAsia="ru-RU"/>
        </w:rPr>
        <w:t>осве</w:t>
      </w:r>
      <w:proofErr w:type="spellEnd"/>
      <w:r w:rsidRPr="00392707">
        <w:rPr>
          <w:rFonts w:ascii="Times New Roman" w:eastAsia="Times New Roman" w:hAnsi="Times New Roman" w:cs="Times New Roman"/>
          <w:color w:val="000000"/>
          <w:sz w:val="26"/>
          <w:szCs w:val="26"/>
          <w:lang w:eastAsia="ru-RU"/>
        </w:rPr>
        <w:t xml:space="preserve">- венного </w:t>
      </w:r>
      <w:proofErr w:type="spellStart"/>
      <w:r w:rsidRPr="00392707">
        <w:rPr>
          <w:rFonts w:ascii="Times New Roman" w:eastAsia="Times New Roman" w:hAnsi="Times New Roman" w:cs="Times New Roman"/>
          <w:color w:val="000000"/>
          <w:sz w:val="26"/>
          <w:szCs w:val="26"/>
          <w:lang w:eastAsia="ru-RU"/>
        </w:rPr>
        <w:t>освеще</w:t>
      </w:r>
      <w:proofErr w:type="spellEnd"/>
      <w:r w:rsidRPr="00392707">
        <w:rPr>
          <w:rFonts w:ascii="Times New Roman" w:eastAsia="Times New Roman" w:hAnsi="Times New Roman" w:cs="Times New Roman"/>
          <w:color w:val="000000"/>
          <w:sz w:val="26"/>
          <w:szCs w:val="26"/>
          <w:lang w:eastAsia="ru-RU"/>
        </w:rPr>
        <w:t xml:space="preserve">- ультрафиолетовое </w:t>
      </w:r>
      <w:proofErr w:type="spellStart"/>
      <w:r w:rsidRPr="00392707">
        <w:rPr>
          <w:rFonts w:ascii="Times New Roman" w:eastAsia="Times New Roman" w:hAnsi="Times New Roman" w:cs="Times New Roman"/>
          <w:color w:val="000000"/>
          <w:sz w:val="26"/>
          <w:szCs w:val="26"/>
          <w:lang w:eastAsia="ru-RU"/>
        </w:rPr>
        <w:t>облуосвещения</w:t>
      </w:r>
      <w:proofErr w:type="spellEnd"/>
      <w:r w:rsidRPr="00392707">
        <w:rPr>
          <w:rFonts w:ascii="Times New Roman" w:eastAsia="Times New Roman" w:hAnsi="Times New Roman" w:cs="Times New Roman"/>
          <w:color w:val="000000"/>
          <w:sz w:val="26"/>
          <w:szCs w:val="26"/>
          <w:lang w:eastAsia="ru-RU"/>
        </w:rPr>
        <w:t xml:space="preserve"> * Класс условий труда определен в соответствии с табл. 12 и 13.</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С учетом требований нормативной документации к повышению освещенности от искусственного освещения из-за недостаточности или отсутствия естественного освещения.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При этом необходимо также учитывать требования нормативных документов и методических рекомендаций: СНиП 23-05–95 «Строительные нормы и правила РФ Естественное и искусственное освещение», ГОСТ 26824– Здания и сооружения. Методы измерения яркости, ГОСТ 24940–96 Здания и сооружения. Методы измерения освещенности, MP №3863–85 Методические рекомендации по установлению уровней освещенности (яркости) для точных зрительных работ с учетом их напряженности, MP от 10.07.84 Гигиеническая оптимизация световой обстановки и условий труда при работе со светочувствительными материалами, </w:t>
      </w:r>
      <w:r w:rsidRPr="00392707">
        <w:rPr>
          <w:rFonts w:ascii="Times New Roman" w:eastAsia="Times New Roman" w:hAnsi="Times New Roman" w:cs="Times New Roman"/>
          <w:color w:val="000000"/>
          <w:sz w:val="26"/>
          <w:szCs w:val="26"/>
          <w:lang w:eastAsia="ru-RU"/>
        </w:rPr>
        <w:lastRenderedPageBreak/>
        <w:t>МУ № 5046–89 Профилактическое ультрафиолетовое облучение людей (с применением искусственных источников ультрафиолетового излучения).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Оценка показателей неионизирующих электромагнитных полей и излучений производится в соответствии с таблицей 15 Руководства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показателей неионизирующих электромагнитных излучений оптического диапазона (лазерное, ультрафиолетовое) – в соответствии с таблицей 16 Руководства Р 2.2.2006-05 (табл. 7,8).</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Классы условий труда при действии неионизирующих электромагнитных полей и излучений (таблица 15 Руководства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чем месте пользователя ПЭВМ7) Электромагнитные излучения радиочастотного диапазона8)' </w:t>
      </w:r>
      <w:proofErr w:type="spellStart"/>
      <w:r w:rsidRPr="00392707">
        <w:rPr>
          <w:rFonts w:ascii="Times New Roman" w:eastAsia="Times New Roman" w:hAnsi="Times New Roman" w:cs="Times New Roman"/>
          <w:color w:val="000000"/>
          <w:sz w:val="26"/>
          <w:szCs w:val="26"/>
          <w:lang w:eastAsia="ru-RU"/>
        </w:rPr>
        <w:t>нитный</w:t>
      </w:r>
      <w:proofErr w:type="spellEnd"/>
      <w:r w:rsidRPr="00392707">
        <w:rPr>
          <w:rFonts w:ascii="Times New Roman" w:eastAsia="Times New Roman" w:hAnsi="Times New Roman" w:cs="Times New Roman"/>
          <w:color w:val="000000"/>
          <w:sz w:val="26"/>
          <w:szCs w:val="26"/>
          <w:lang w:eastAsia="ru-RU"/>
        </w:rPr>
        <w:t xml:space="preserve"> импульс10) Значения ПДУ, с которыми проводится сравнение измеренных на рабочих местах величин ЭМП, определяются в зависимости от времени воздействия фактора в течение рабочего дня.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w:t>
      </w:r>
      <w:proofErr w:type="gramStart"/>
      <w:r w:rsidRPr="00392707">
        <w:rPr>
          <w:rFonts w:ascii="Times New Roman" w:eastAsia="Times New Roman" w:hAnsi="Times New Roman" w:cs="Times New Roman"/>
          <w:color w:val="000000"/>
          <w:sz w:val="26"/>
          <w:szCs w:val="26"/>
          <w:lang w:eastAsia="ru-RU"/>
        </w:rPr>
        <w:t>соответствии</w:t>
      </w:r>
      <w:proofErr w:type="gramEnd"/>
      <w:r w:rsidRPr="00392707">
        <w:rPr>
          <w:rFonts w:ascii="Times New Roman" w:eastAsia="Times New Roman" w:hAnsi="Times New Roman" w:cs="Times New Roman"/>
          <w:color w:val="000000"/>
          <w:sz w:val="26"/>
          <w:szCs w:val="26"/>
          <w:lang w:eastAsia="ru-RU"/>
        </w:rPr>
        <w:t xml:space="preserve"> с СанПиН 2.2.4.1191 — 03 «Электромагнитные поля в производственных условиях»;</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w:t>
      </w:r>
      <w:proofErr w:type="gramStart"/>
      <w:r w:rsidRPr="00392707">
        <w:rPr>
          <w:rFonts w:ascii="Times New Roman" w:eastAsia="Times New Roman" w:hAnsi="Times New Roman" w:cs="Times New Roman"/>
          <w:color w:val="000000"/>
          <w:sz w:val="26"/>
          <w:szCs w:val="26"/>
          <w:lang w:eastAsia="ru-RU"/>
        </w:rPr>
        <w:t>соответствии</w:t>
      </w:r>
      <w:proofErr w:type="gramEnd"/>
      <w:r w:rsidRPr="00392707">
        <w:rPr>
          <w:rFonts w:ascii="Times New Roman" w:eastAsia="Times New Roman" w:hAnsi="Times New Roman" w:cs="Times New Roman"/>
          <w:color w:val="000000"/>
          <w:sz w:val="26"/>
          <w:szCs w:val="26"/>
          <w:lang w:eastAsia="ru-RU"/>
        </w:rPr>
        <w:t xml:space="preserve"> с СанПиН 2.2.4.1191 — 03 «Электромагнитные поля в производственных условиях» и ГОСТ 12.1.045 — 84 «ССБТ. Электростатические поля. Допустимые уровни на рабочих местах и требования к проведению контроля».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w:t>
      </w:r>
      <w:proofErr w:type="gramStart"/>
      <w:r w:rsidRPr="00392707">
        <w:rPr>
          <w:rFonts w:ascii="Times New Roman" w:eastAsia="Times New Roman" w:hAnsi="Times New Roman" w:cs="Times New Roman"/>
          <w:color w:val="000000"/>
          <w:sz w:val="26"/>
          <w:szCs w:val="26"/>
          <w:lang w:eastAsia="ru-RU"/>
        </w:rPr>
        <w:t>соответствии</w:t>
      </w:r>
      <w:proofErr w:type="gramEnd"/>
      <w:r w:rsidRPr="00392707">
        <w:rPr>
          <w:rFonts w:ascii="Times New Roman" w:eastAsia="Times New Roman" w:hAnsi="Times New Roman" w:cs="Times New Roman"/>
          <w:color w:val="000000"/>
          <w:sz w:val="26"/>
          <w:szCs w:val="26"/>
          <w:lang w:eastAsia="ru-RU"/>
        </w:rPr>
        <w:t xml:space="preserve"> с СанПиН 2.2.4.1191 — 03 «Электромагнитные поля в производственных условиях».</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w:t>
      </w:r>
      <w:proofErr w:type="gramStart"/>
      <w:r w:rsidRPr="00392707">
        <w:rPr>
          <w:rFonts w:ascii="Times New Roman" w:eastAsia="Times New Roman" w:hAnsi="Times New Roman" w:cs="Times New Roman"/>
          <w:color w:val="000000"/>
          <w:sz w:val="26"/>
          <w:szCs w:val="26"/>
          <w:lang w:eastAsia="ru-RU"/>
        </w:rPr>
        <w:t>соответствии</w:t>
      </w:r>
      <w:proofErr w:type="gramEnd"/>
      <w:r w:rsidRPr="00392707">
        <w:rPr>
          <w:rFonts w:ascii="Times New Roman" w:eastAsia="Times New Roman" w:hAnsi="Times New Roman" w:cs="Times New Roman"/>
          <w:color w:val="000000"/>
          <w:sz w:val="26"/>
          <w:szCs w:val="26"/>
          <w:lang w:eastAsia="ru-RU"/>
        </w:rPr>
        <w:t xml:space="preserve"> с СанПиН 2.2.4.1191—03 «Электромагнитные поля в производственных условиях» и ГОСТ 12.1.002—84 ССБТ «Электрические поля промышленной частоты. Допустимые уровни напряженности и требования к проведению контроля на рабочих местах».</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w:t>
      </w:r>
      <w:proofErr w:type="gramStart"/>
      <w:r w:rsidRPr="00392707">
        <w:rPr>
          <w:rFonts w:ascii="Times New Roman" w:eastAsia="Times New Roman" w:hAnsi="Times New Roman" w:cs="Times New Roman"/>
          <w:color w:val="000000"/>
          <w:sz w:val="26"/>
          <w:szCs w:val="26"/>
          <w:lang w:eastAsia="ru-RU"/>
        </w:rPr>
        <w:t>соответствии</w:t>
      </w:r>
      <w:proofErr w:type="gramEnd"/>
      <w:r w:rsidRPr="00392707">
        <w:rPr>
          <w:rFonts w:ascii="Times New Roman" w:eastAsia="Times New Roman" w:hAnsi="Times New Roman" w:cs="Times New Roman"/>
          <w:color w:val="000000"/>
          <w:sz w:val="26"/>
          <w:szCs w:val="26"/>
          <w:lang w:eastAsia="ru-RU"/>
        </w:rPr>
        <w:t xml:space="preserve"> с СанПиН 2.2.4.1191—03 «Электромагнитные поля в производственных условиях», ОБУВ </w:t>
      </w:r>
      <w:proofErr w:type="spellStart"/>
      <w:r w:rsidRPr="00392707">
        <w:rPr>
          <w:rFonts w:ascii="Times New Roman" w:eastAsia="Times New Roman" w:hAnsi="Times New Roman" w:cs="Times New Roman"/>
          <w:color w:val="000000"/>
          <w:sz w:val="26"/>
          <w:szCs w:val="26"/>
          <w:lang w:eastAsia="ru-RU"/>
        </w:rPr>
        <w:t>ПеМП</w:t>
      </w:r>
      <w:proofErr w:type="spellEnd"/>
      <w:r w:rsidRPr="00392707">
        <w:rPr>
          <w:rFonts w:ascii="Times New Roman" w:eastAsia="Times New Roman" w:hAnsi="Times New Roman" w:cs="Times New Roman"/>
          <w:color w:val="000000"/>
          <w:sz w:val="26"/>
          <w:szCs w:val="26"/>
          <w:lang w:eastAsia="ru-RU"/>
        </w:rPr>
        <w:t xml:space="preserve"> 50 Гц №5060-89.</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w:t>
      </w:r>
      <w:proofErr w:type="gramStart"/>
      <w:r w:rsidRPr="00392707">
        <w:rPr>
          <w:rFonts w:ascii="Times New Roman" w:eastAsia="Times New Roman" w:hAnsi="Times New Roman" w:cs="Times New Roman"/>
          <w:color w:val="000000"/>
          <w:sz w:val="26"/>
          <w:szCs w:val="26"/>
          <w:lang w:eastAsia="ru-RU"/>
        </w:rPr>
        <w:t>соответствии</w:t>
      </w:r>
      <w:proofErr w:type="gramEnd"/>
      <w:r w:rsidRPr="00392707">
        <w:rPr>
          <w:rFonts w:ascii="Times New Roman" w:eastAsia="Times New Roman" w:hAnsi="Times New Roman" w:cs="Times New Roman"/>
          <w:color w:val="000000"/>
          <w:sz w:val="26"/>
          <w:szCs w:val="26"/>
          <w:lang w:eastAsia="ru-RU"/>
        </w:rPr>
        <w:t xml:space="preserve"> с СанПиН 2.2.2/2.4.1340—03 «Гигиенические требования к персональным электронно-вычислительным машинам и организации работы».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w:t>
      </w:r>
      <w:proofErr w:type="gramStart"/>
      <w:r w:rsidRPr="00392707">
        <w:rPr>
          <w:rFonts w:ascii="Times New Roman" w:eastAsia="Times New Roman" w:hAnsi="Times New Roman" w:cs="Times New Roman"/>
          <w:color w:val="000000"/>
          <w:sz w:val="26"/>
          <w:szCs w:val="26"/>
          <w:lang w:eastAsia="ru-RU"/>
        </w:rPr>
        <w:t>соответствии</w:t>
      </w:r>
      <w:proofErr w:type="gramEnd"/>
      <w:r w:rsidRPr="00392707">
        <w:rPr>
          <w:rFonts w:ascii="Times New Roman" w:eastAsia="Times New Roman" w:hAnsi="Times New Roman" w:cs="Times New Roman"/>
          <w:color w:val="000000"/>
          <w:sz w:val="26"/>
          <w:szCs w:val="26"/>
          <w:lang w:eastAsia="ru-RU"/>
        </w:rPr>
        <w:t xml:space="preserve"> с СанПиН 2.2.4.1191—03 «Электромагнитные поля в производственных условиях», ГОСТ 12.1.006-84 ССБТ «Электромагнитные поля радиочастот. Допустимые уровни на рабочих местах и требования к проведению контроля», Изменения № 1 ГОСТ 12.1.006—84, СанПиН 2.1.8/2.2.4.1190— «Гигиенические требования к размещению и эксплуатации средств сухопутной подвижной радиосвязи».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ПДУ энергетической экспозиции ЭМИ.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соответствии с СанПиН 2.2.4.1329—03 «Требования по защите персонала от воздействия </w:t>
      </w:r>
      <w:proofErr w:type="gramStart"/>
      <w:r w:rsidRPr="00392707">
        <w:rPr>
          <w:rFonts w:ascii="Times New Roman" w:eastAsia="Times New Roman" w:hAnsi="Times New Roman" w:cs="Times New Roman"/>
          <w:color w:val="000000"/>
          <w:sz w:val="26"/>
          <w:szCs w:val="26"/>
          <w:lang w:eastAsia="ru-RU"/>
        </w:rPr>
        <w:t>импульсных</w:t>
      </w:r>
      <w:proofErr w:type="gramEnd"/>
      <w:r w:rsidRPr="00392707">
        <w:rPr>
          <w:rFonts w:ascii="Times New Roman" w:eastAsia="Times New Roman" w:hAnsi="Times New Roman" w:cs="Times New Roman"/>
          <w:color w:val="000000"/>
          <w:sz w:val="26"/>
          <w:szCs w:val="26"/>
          <w:lang w:eastAsia="ru-RU"/>
        </w:rPr>
        <w:t xml:space="preserve"> ЭМП»</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lastRenderedPageBreak/>
        <w:t>Примечание.</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Превышение максимального ПДУ для кратковременного воздействия.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Превышение ПДУ напряженности электрического поля для количества электромагнитных импульсов не более 5 в течение рабочего дня.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Классы условий труда при действии неионизирующих электромагнитных излучений оптического диапазона (лазерное, ультрафиолетовое) (таблица 16 Руководства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Ультрафиолетовое В соответствии с СанПиН 5804 — 91 «Санитарными нормами и правилами устройства и эксплуатации лазеров» (ПДУ 1 - для хронического воздействия, ПДУ2 - для однократного воздействия).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w:t>
      </w:r>
      <w:proofErr w:type="gramStart"/>
      <w:r w:rsidRPr="00392707">
        <w:rPr>
          <w:rFonts w:ascii="Times New Roman" w:eastAsia="Times New Roman" w:hAnsi="Times New Roman" w:cs="Times New Roman"/>
          <w:color w:val="000000"/>
          <w:sz w:val="26"/>
          <w:szCs w:val="26"/>
          <w:lang w:eastAsia="ru-RU"/>
        </w:rPr>
        <w:t>соответствии</w:t>
      </w:r>
      <w:proofErr w:type="gramEnd"/>
      <w:r w:rsidRPr="00392707">
        <w:rPr>
          <w:rFonts w:ascii="Times New Roman" w:eastAsia="Times New Roman" w:hAnsi="Times New Roman" w:cs="Times New Roman"/>
          <w:color w:val="000000"/>
          <w:sz w:val="26"/>
          <w:szCs w:val="26"/>
          <w:lang w:eastAsia="ru-RU"/>
        </w:rPr>
        <w:t xml:space="preserve"> с «Санитарными нормами ультрафиолетового излучения в производственных помещениях» (№ 4557 — 88). При превышении ДИИ работа допускается при использовании средств коллективной и/или индивидуальной защиты.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w:t>
      </w:r>
      <w:proofErr w:type="gramStart"/>
      <w:r w:rsidRPr="00392707">
        <w:rPr>
          <w:rFonts w:ascii="Times New Roman" w:eastAsia="Times New Roman" w:hAnsi="Times New Roman" w:cs="Times New Roman"/>
          <w:color w:val="000000"/>
          <w:sz w:val="26"/>
          <w:szCs w:val="26"/>
          <w:lang w:eastAsia="ru-RU"/>
        </w:rPr>
        <w:t>соответствии</w:t>
      </w:r>
      <w:proofErr w:type="gramEnd"/>
      <w:r w:rsidRPr="00392707">
        <w:rPr>
          <w:rFonts w:ascii="Times New Roman" w:eastAsia="Times New Roman" w:hAnsi="Times New Roman" w:cs="Times New Roman"/>
          <w:color w:val="000000"/>
          <w:sz w:val="26"/>
          <w:szCs w:val="26"/>
          <w:lang w:eastAsia="ru-RU"/>
        </w:rPr>
        <w:t xml:space="preserve"> с методическими указаниями «Профилактическое ультрафиолетовое облучение людей (с применением искусственных источников ультрафиолетового излучения)» (№ 5046-89).</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При несоблюдении нормативных требований установка профилактического облучения подлежит отключению ввиду её неэффективности (фактическая облученность менее 9 мВт/м</w:t>
      </w:r>
      <w:proofErr w:type="gramStart"/>
      <w:r w:rsidRPr="00392707">
        <w:rPr>
          <w:rFonts w:ascii="Times New Roman" w:eastAsia="Times New Roman" w:hAnsi="Times New Roman" w:cs="Times New Roman"/>
          <w:color w:val="000000"/>
          <w:sz w:val="26"/>
          <w:szCs w:val="26"/>
          <w:lang w:eastAsia="ru-RU"/>
        </w:rPr>
        <w:t>2</w:t>
      </w:r>
      <w:proofErr w:type="gramEnd"/>
      <w:r w:rsidRPr="00392707">
        <w:rPr>
          <w:rFonts w:ascii="Times New Roman" w:eastAsia="Times New Roman" w:hAnsi="Times New Roman" w:cs="Times New Roman"/>
          <w:color w:val="000000"/>
          <w:sz w:val="26"/>
          <w:szCs w:val="26"/>
          <w:lang w:eastAsia="ru-RU"/>
        </w:rPr>
        <w:t>) или опасности (фактическая облученность более 45 мВт/м2) и при оценке параметров освещения считается отсутствующей.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При оценке показателей неионизирующих электромагнитных полей и излучений необходимо руководствоваться требованиями следующих нормативных документов: ГОСТы – ГОСТ ССБТ 12.1.002–84 «Электрические поля промышленной частоты. Допустимые уровни напряженности и требования к проведению контроля на рабочих местах», ГОСТ ССБТ 12.1.006– 84 и Изменение № 1 к нему «Электромагнитные поля радиочастот. Допустимые уровни на рабочих местах и требования к проведению контроля», ГОСТ ССБТ 12.1.045–84 «Электростатические поля. Допустимые уровни на рабочих местах и требования к проведению контроля», ГОСТ Р.50949–96 «Средства отображения информации индивидуального пользования. Методы измерений и оценки эргономических параметров и параметров безопасности»; </w:t>
      </w:r>
      <w:proofErr w:type="gramStart"/>
      <w:r w:rsidRPr="00392707">
        <w:rPr>
          <w:rFonts w:ascii="Times New Roman" w:eastAsia="Times New Roman" w:hAnsi="Times New Roman" w:cs="Times New Roman"/>
          <w:color w:val="000000"/>
          <w:sz w:val="26"/>
          <w:szCs w:val="26"/>
          <w:lang w:eastAsia="ru-RU"/>
        </w:rPr>
        <w:t>санитарные правила и нормативы – СанПиН № 5804–91 «Санитарные нормы и правила устройства и эксплуатации лазеров», СанПиН 2.1.8/2.2.4.1190–03 «Гигиенические требования к размещению и эксплуатации средств сухопутной подвижной радиосвязи», СанПиН 2.2.4.1191–03 «Электромагнитные поля в производственных условиях», СанПиН 2.2.4.1329–03 «Требования по защите персонала от воздействия импульсных ЭМП», СанПиН 2.2.2/2.4.1340–03 «Гигиенические требования к персональным электронно-вычислительным машинам и организации работы</w:t>
      </w:r>
      <w:proofErr w:type="gramEnd"/>
      <w:r w:rsidRPr="00392707">
        <w:rPr>
          <w:rFonts w:ascii="Times New Roman" w:eastAsia="Times New Roman" w:hAnsi="Times New Roman" w:cs="Times New Roman"/>
          <w:color w:val="000000"/>
          <w:sz w:val="26"/>
          <w:szCs w:val="26"/>
          <w:lang w:eastAsia="ru-RU"/>
        </w:rPr>
        <w:t xml:space="preserve">», санитарные нормы – СН № 4557– «Санитарные нормы ультрафиолетового излучения в производственных помещениях». Для </w:t>
      </w:r>
      <w:proofErr w:type="gramStart"/>
      <w:r w:rsidRPr="00392707">
        <w:rPr>
          <w:rFonts w:ascii="Times New Roman" w:eastAsia="Times New Roman" w:hAnsi="Times New Roman" w:cs="Times New Roman"/>
          <w:color w:val="000000"/>
          <w:sz w:val="26"/>
          <w:szCs w:val="26"/>
          <w:lang w:eastAsia="ru-RU"/>
        </w:rPr>
        <w:t>достоверной</w:t>
      </w:r>
      <w:proofErr w:type="gramEnd"/>
      <w:r w:rsidRPr="00392707">
        <w:rPr>
          <w:rFonts w:ascii="Times New Roman" w:eastAsia="Times New Roman" w:hAnsi="Times New Roman" w:cs="Times New Roman"/>
          <w:color w:val="000000"/>
          <w:sz w:val="26"/>
          <w:szCs w:val="26"/>
          <w:lang w:eastAsia="ru-RU"/>
        </w:rPr>
        <w:t xml:space="preserve"> оценки показателей неионизирующих </w:t>
      </w:r>
      <w:r w:rsidRPr="00392707">
        <w:rPr>
          <w:rFonts w:ascii="Times New Roman" w:eastAsia="Times New Roman" w:hAnsi="Times New Roman" w:cs="Times New Roman"/>
          <w:color w:val="000000"/>
          <w:sz w:val="26"/>
          <w:szCs w:val="26"/>
          <w:lang w:eastAsia="ru-RU"/>
        </w:rPr>
        <w:lastRenderedPageBreak/>
        <w:t xml:space="preserve">электромагнитных полей и излучений необходимо использовать следующие методические материалы: </w:t>
      </w:r>
      <w:proofErr w:type="gramStart"/>
      <w:r w:rsidRPr="00392707">
        <w:rPr>
          <w:rFonts w:ascii="Times New Roman" w:eastAsia="Times New Roman" w:hAnsi="Times New Roman" w:cs="Times New Roman"/>
          <w:color w:val="000000"/>
          <w:sz w:val="26"/>
          <w:szCs w:val="26"/>
          <w:lang w:eastAsia="ru-RU"/>
        </w:rPr>
        <w:t>МУ № 3207–88 «Методические указания по гигиенической оценке основных параметров магнитных полей, создаваемых машинами контактной сварки переменным током частотой 50 Гц», МУ 5046–89 «Профилактическое ультрафиолетовое облучение людей (с применением искусственных источников ультрафиолетового излучения)», МУ № 5309–90 «Методические указания для органов и учреждений санитарно-эпидемиологических служб по проведению дозиметрического контроля и гигиенической оценке лазерного излучения», МУК 4.3.677– «Определение уровней электромагнитных полей на рабочих местах</w:t>
      </w:r>
      <w:proofErr w:type="gramEnd"/>
      <w:r w:rsidRPr="00392707">
        <w:rPr>
          <w:rFonts w:ascii="Times New Roman" w:eastAsia="Times New Roman" w:hAnsi="Times New Roman" w:cs="Times New Roman"/>
          <w:color w:val="000000"/>
          <w:sz w:val="26"/>
          <w:szCs w:val="26"/>
          <w:lang w:eastAsia="ru-RU"/>
        </w:rPr>
        <w:t xml:space="preserve"> персонала радиопредприятий, технические средства которых работают в НЧ, СЧ и ВЧ диапазонах» и МУК 4.3.1676–03 «Гигиеническая оценка ЭМП, создаваемых радиостанциями сухопутной подвижной связи».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Гигиенические критерии оценки показателей ионизирующего излучения имеют принципиальные отличия от оценки других показателей факторов рабочей среды, что обусловлено специфическими особенностями его воздействия на организм человека. Гигиенические критерии </w:t>
      </w:r>
      <w:proofErr w:type="gramStart"/>
      <w:r w:rsidRPr="00392707">
        <w:rPr>
          <w:rFonts w:ascii="Times New Roman" w:eastAsia="Times New Roman" w:hAnsi="Times New Roman" w:cs="Times New Roman"/>
          <w:color w:val="000000"/>
          <w:sz w:val="26"/>
          <w:szCs w:val="26"/>
          <w:lang w:eastAsia="ru-RU"/>
        </w:rPr>
        <w:t>характеризуют только потенциальную опасность работы в конкретных условиях и не учитывают</w:t>
      </w:r>
      <w:proofErr w:type="gramEnd"/>
      <w:r w:rsidRPr="00392707">
        <w:rPr>
          <w:rFonts w:ascii="Times New Roman" w:eastAsia="Times New Roman" w:hAnsi="Times New Roman" w:cs="Times New Roman"/>
          <w:color w:val="000000"/>
          <w:sz w:val="26"/>
          <w:szCs w:val="26"/>
          <w:lang w:eastAsia="ru-RU"/>
        </w:rPr>
        <w:t xml:space="preserve"> фактическое время пребывания работника на рабочем месте.</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Оценка показателей ионизирующего излучения проводится в соответствии с приложением № 14 к Руководству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с соблюдением требований санитарных правил СП 2.6.1.758–99 «Нормы радиационной безопасности (НРБ-99)» и СП 2.6.1.799–99 «Основные санитарные правила обеспечения радиационной безопасности (ОСПОРБ-99)». При обращении с источниками ионизирующего излучения работники подвергается воздействию факторов, которые могут оказывать неблагоприятное воздействие в ближайшем или отдаленном периоде на состояние здоровья как самих работников, так и на их потомство, если уровень этого воздействия приводит к увеличению риска повреждения здоровья. Такие условия труда регламентируются как вредные. Ионизирующая радиация при воздействии на организм человека может вызывать два вида неблагоприятных эффектов, которые клинической медициной относят к болезням: детерминированные (лучевая болезнь, лучевой дерматит и другие) и стохастические (вероятностные) </w:t>
      </w:r>
      <w:proofErr w:type="spellStart"/>
      <w:r w:rsidRPr="00392707">
        <w:rPr>
          <w:rFonts w:ascii="Times New Roman" w:eastAsia="Times New Roman" w:hAnsi="Times New Roman" w:cs="Times New Roman"/>
          <w:color w:val="000000"/>
          <w:sz w:val="26"/>
          <w:szCs w:val="26"/>
          <w:lang w:eastAsia="ru-RU"/>
        </w:rPr>
        <w:t>беспороговые</w:t>
      </w:r>
      <w:proofErr w:type="spellEnd"/>
      <w:r w:rsidRPr="00392707">
        <w:rPr>
          <w:rFonts w:ascii="Times New Roman" w:eastAsia="Times New Roman" w:hAnsi="Times New Roman" w:cs="Times New Roman"/>
          <w:color w:val="000000"/>
          <w:sz w:val="26"/>
          <w:szCs w:val="26"/>
          <w:lang w:eastAsia="ru-RU"/>
        </w:rPr>
        <w:t xml:space="preserve"> эффекты (злокачественные опухоли, лейкозы, наследственные болезни). </w:t>
      </w:r>
      <w:proofErr w:type="gramStart"/>
      <w:r w:rsidRPr="00392707">
        <w:rPr>
          <w:rFonts w:ascii="Times New Roman" w:eastAsia="Times New Roman" w:hAnsi="Times New Roman" w:cs="Times New Roman"/>
          <w:color w:val="000000"/>
          <w:sz w:val="26"/>
          <w:szCs w:val="26"/>
          <w:lang w:eastAsia="ru-RU"/>
        </w:rPr>
        <w:t xml:space="preserve">Таким образом, особенности гигиенических критериев оценки и классификации условий труда при работе с источниками ионизирующих излучений состоят в том, что степень вредности условий труда определяется не выраженностью проявления у работающих пороговых детерминированных эффектов, а увеличением риска возникновения стохастических </w:t>
      </w:r>
      <w:proofErr w:type="spellStart"/>
      <w:r w:rsidRPr="00392707">
        <w:rPr>
          <w:rFonts w:ascii="Times New Roman" w:eastAsia="Times New Roman" w:hAnsi="Times New Roman" w:cs="Times New Roman"/>
          <w:color w:val="000000"/>
          <w:sz w:val="26"/>
          <w:szCs w:val="26"/>
          <w:lang w:eastAsia="ru-RU"/>
        </w:rPr>
        <w:t>беспороговых</w:t>
      </w:r>
      <w:proofErr w:type="spellEnd"/>
      <w:r w:rsidRPr="00392707">
        <w:rPr>
          <w:rFonts w:ascii="Times New Roman" w:eastAsia="Times New Roman" w:hAnsi="Times New Roman" w:cs="Times New Roman"/>
          <w:color w:val="000000"/>
          <w:sz w:val="26"/>
          <w:szCs w:val="26"/>
          <w:lang w:eastAsia="ru-RU"/>
        </w:rPr>
        <w:t xml:space="preserve"> эффектов, при этом условия труда характеризуются как вредные даже при соблюдении гигиенических нормативов (ПД по НРБ-99), за исключением случаев, указанных ниже</w:t>
      </w:r>
      <w:proofErr w:type="gramEnd"/>
      <w:r w:rsidRPr="00392707">
        <w:rPr>
          <w:rFonts w:ascii="Times New Roman" w:eastAsia="Times New Roman" w:hAnsi="Times New Roman" w:cs="Times New Roman"/>
          <w:color w:val="000000"/>
          <w:sz w:val="26"/>
          <w:szCs w:val="26"/>
          <w:lang w:eastAsia="ru-RU"/>
        </w:rPr>
        <w:t>.</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lastRenderedPageBreak/>
        <w:t xml:space="preserve">Условия труда относятся к </w:t>
      </w:r>
      <w:proofErr w:type="gramStart"/>
      <w:r w:rsidRPr="00392707">
        <w:rPr>
          <w:rFonts w:ascii="Times New Roman" w:eastAsia="Times New Roman" w:hAnsi="Times New Roman" w:cs="Times New Roman"/>
          <w:color w:val="000000"/>
          <w:sz w:val="26"/>
          <w:szCs w:val="26"/>
          <w:lang w:eastAsia="ru-RU"/>
        </w:rPr>
        <w:t>допустимым</w:t>
      </w:r>
      <w:proofErr w:type="gramEnd"/>
      <w:r w:rsidRPr="00392707">
        <w:rPr>
          <w:rFonts w:ascii="Times New Roman" w:eastAsia="Times New Roman" w:hAnsi="Times New Roman" w:cs="Times New Roman"/>
          <w:color w:val="000000"/>
          <w:sz w:val="26"/>
          <w:szCs w:val="26"/>
          <w:lang w:eastAsia="ru-RU"/>
        </w:rPr>
        <w:t xml:space="preserve"> в случаях, когда максимальная потенциальная эффективная доза численно соответствует допустимой среднегодовой дозе техногенного облучения персонала группы Б, т.</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27"/>
        <w:gridCol w:w="66"/>
        <w:gridCol w:w="1827"/>
      </w:tblGrid>
      <w:tr w:rsidR="00392707" w:rsidRPr="00392707" w:rsidTr="00392707">
        <w:trPr>
          <w:tblCellSpacing w:w="15" w:type="dxa"/>
          <w:jc w:val="center"/>
        </w:trPr>
        <w:tc>
          <w:tcPr>
            <w:tcW w:w="0" w:type="auto"/>
            <w:hideMark/>
          </w:tcPr>
          <w:p w:rsidR="00392707" w:rsidRPr="00392707" w:rsidRDefault="00392707" w:rsidP="00392707">
            <w:pPr>
              <w:spacing w:after="0" w:line="240" w:lineRule="auto"/>
              <w:rPr>
                <w:rFonts w:ascii="Times New Roman" w:eastAsia="Times New Roman" w:hAnsi="Times New Roman" w:cs="Times New Roman"/>
                <w:sz w:val="24"/>
                <w:szCs w:val="24"/>
                <w:lang w:eastAsia="ru-RU"/>
              </w:rPr>
            </w:pPr>
          </w:p>
        </w:tc>
        <w:tc>
          <w:tcPr>
            <w:tcW w:w="50" w:type="pct"/>
            <w:vAlign w:val="center"/>
            <w:hideMark/>
          </w:tcPr>
          <w:p w:rsidR="00392707" w:rsidRPr="00392707" w:rsidRDefault="00392707" w:rsidP="00392707">
            <w:pPr>
              <w:spacing w:after="0" w:line="240" w:lineRule="auto"/>
              <w:rPr>
                <w:rFonts w:ascii="Times New Roman" w:eastAsia="Times New Roman" w:hAnsi="Times New Roman" w:cs="Times New Roman"/>
                <w:sz w:val="24"/>
                <w:szCs w:val="24"/>
                <w:lang w:eastAsia="ru-RU"/>
              </w:rPr>
            </w:pPr>
          </w:p>
        </w:tc>
        <w:tc>
          <w:tcPr>
            <w:tcW w:w="0" w:type="auto"/>
            <w:hideMark/>
          </w:tcPr>
          <w:p w:rsidR="00392707" w:rsidRPr="00392707" w:rsidRDefault="00392707" w:rsidP="00392707">
            <w:pPr>
              <w:spacing w:after="0" w:line="240" w:lineRule="auto"/>
              <w:rPr>
                <w:rFonts w:ascii="Times New Roman" w:eastAsia="Times New Roman" w:hAnsi="Times New Roman" w:cs="Times New Roman"/>
                <w:sz w:val="24"/>
                <w:szCs w:val="24"/>
                <w:lang w:eastAsia="ru-RU"/>
              </w:rPr>
            </w:pPr>
          </w:p>
        </w:tc>
      </w:tr>
    </w:tbl>
    <w:p w:rsidR="00392707" w:rsidRPr="00392707" w:rsidRDefault="00392707" w:rsidP="00392707">
      <w:pPr>
        <w:spacing w:after="0" w:line="240" w:lineRule="auto"/>
        <w:rPr>
          <w:rFonts w:ascii="Times New Roman" w:eastAsia="Times New Roman" w:hAnsi="Times New Roman" w:cs="Times New Roman"/>
          <w:sz w:val="24"/>
          <w:szCs w:val="24"/>
          <w:lang w:eastAsia="ru-RU"/>
        </w:rPr>
      </w:pPr>
      <w:r w:rsidRPr="00392707">
        <w:rPr>
          <w:rFonts w:ascii="Times New Roman" w:eastAsia="Times New Roman" w:hAnsi="Times New Roman" w:cs="Times New Roman"/>
          <w:color w:val="000000"/>
          <w:sz w:val="26"/>
          <w:szCs w:val="26"/>
          <w:lang w:eastAsia="ru-RU"/>
        </w:rPr>
        <w:t xml:space="preserve">е. допускается облучение работоспособной части взрослого населения, не проходящего специального входного медицинского обследования, дозой </w:t>
      </w:r>
      <w:proofErr w:type="spellStart"/>
      <w:r w:rsidRPr="00392707">
        <w:rPr>
          <w:rFonts w:ascii="Times New Roman" w:eastAsia="Times New Roman" w:hAnsi="Times New Roman" w:cs="Times New Roman"/>
          <w:color w:val="000000"/>
          <w:sz w:val="26"/>
          <w:szCs w:val="26"/>
          <w:lang w:eastAsia="ru-RU"/>
        </w:rPr>
        <w:t>мЗв</w:t>
      </w:r>
      <w:proofErr w:type="spellEnd"/>
      <w:r w:rsidRPr="00392707">
        <w:rPr>
          <w:rFonts w:ascii="Times New Roman" w:eastAsia="Times New Roman" w:hAnsi="Times New Roman" w:cs="Times New Roman"/>
          <w:color w:val="000000"/>
          <w:sz w:val="26"/>
          <w:szCs w:val="26"/>
          <w:lang w:eastAsia="ru-RU"/>
        </w:rPr>
        <w:t xml:space="preserve">/год; нормируемой НРБ-99 дозе облучения от природных источников в производственных условиях, то есть в данных условиях допускается облучение работоспособной части взрослого населения, не проходящего специального входного медицинского обследования, дозой 5 </w:t>
      </w:r>
      <w:proofErr w:type="spellStart"/>
      <w:r w:rsidRPr="00392707">
        <w:rPr>
          <w:rFonts w:ascii="Times New Roman" w:eastAsia="Times New Roman" w:hAnsi="Times New Roman" w:cs="Times New Roman"/>
          <w:color w:val="000000"/>
          <w:sz w:val="26"/>
          <w:szCs w:val="26"/>
          <w:lang w:eastAsia="ru-RU"/>
        </w:rPr>
        <w:t>мЗв</w:t>
      </w:r>
      <w:proofErr w:type="spellEnd"/>
      <w:r w:rsidRPr="00392707">
        <w:rPr>
          <w:rFonts w:ascii="Times New Roman" w:eastAsia="Times New Roman" w:hAnsi="Times New Roman" w:cs="Times New Roman"/>
          <w:color w:val="000000"/>
          <w:sz w:val="26"/>
          <w:szCs w:val="26"/>
          <w:lang w:eastAsia="ru-RU"/>
        </w:rPr>
        <w:t xml:space="preserve">/год; пределу годовой дозы для населения, то есть в отдельно взятый год, допускается облучение населения (включая детей) дозой 5 </w:t>
      </w:r>
      <w:proofErr w:type="spellStart"/>
      <w:r w:rsidRPr="00392707">
        <w:rPr>
          <w:rFonts w:ascii="Times New Roman" w:eastAsia="Times New Roman" w:hAnsi="Times New Roman" w:cs="Times New Roman"/>
          <w:color w:val="000000"/>
          <w:sz w:val="26"/>
          <w:szCs w:val="26"/>
          <w:lang w:eastAsia="ru-RU"/>
        </w:rPr>
        <w:t>мЗв</w:t>
      </w:r>
      <w:proofErr w:type="spellEnd"/>
      <w:r w:rsidRPr="00392707">
        <w:rPr>
          <w:rFonts w:ascii="Times New Roman" w:eastAsia="Times New Roman" w:hAnsi="Times New Roman" w:cs="Times New Roman"/>
          <w:color w:val="000000"/>
          <w:sz w:val="26"/>
          <w:szCs w:val="26"/>
          <w:lang w:eastAsia="ru-RU"/>
        </w:rPr>
        <w:t xml:space="preserve">/год; при этом максимальная эквивалентная доза в хрусталике глаза, коже, кистях и стопах не должна превышать 37,5, 125 и 125 </w:t>
      </w:r>
      <w:proofErr w:type="spellStart"/>
      <w:r w:rsidRPr="00392707">
        <w:rPr>
          <w:rFonts w:ascii="Times New Roman" w:eastAsia="Times New Roman" w:hAnsi="Times New Roman" w:cs="Times New Roman"/>
          <w:color w:val="000000"/>
          <w:sz w:val="26"/>
          <w:szCs w:val="26"/>
          <w:lang w:eastAsia="ru-RU"/>
        </w:rPr>
        <w:t>мЗв</w:t>
      </w:r>
      <w:proofErr w:type="spellEnd"/>
      <w:r w:rsidRPr="00392707">
        <w:rPr>
          <w:rFonts w:ascii="Times New Roman" w:eastAsia="Times New Roman" w:hAnsi="Times New Roman" w:cs="Times New Roman"/>
          <w:color w:val="000000"/>
          <w:sz w:val="26"/>
          <w:szCs w:val="26"/>
          <w:lang w:eastAsia="ru-RU"/>
        </w:rPr>
        <w:t>/год соответственно.</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Условия труда с источниками ионизирующего излучения, независимо от их происхождения, при которых максимальная потенциальная эффективная доза может превысить 5 </w:t>
      </w:r>
      <w:proofErr w:type="spellStart"/>
      <w:r w:rsidRPr="00392707">
        <w:rPr>
          <w:rFonts w:ascii="Times New Roman" w:eastAsia="Times New Roman" w:hAnsi="Times New Roman" w:cs="Times New Roman"/>
          <w:color w:val="000000"/>
          <w:sz w:val="26"/>
          <w:szCs w:val="26"/>
          <w:lang w:eastAsia="ru-RU"/>
        </w:rPr>
        <w:t>мЗв</w:t>
      </w:r>
      <w:proofErr w:type="spellEnd"/>
      <w:r w:rsidRPr="00392707">
        <w:rPr>
          <w:rFonts w:ascii="Times New Roman" w:eastAsia="Times New Roman" w:hAnsi="Times New Roman" w:cs="Times New Roman"/>
          <w:color w:val="000000"/>
          <w:sz w:val="26"/>
          <w:szCs w:val="26"/>
          <w:lang w:eastAsia="ru-RU"/>
        </w:rPr>
        <w:t xml:space="preserve">/год, а максимальная эквивалентная доза в хрусталике глаза, коже, кистях и стопах – 37,5, 125 и 125 </w:t>
      </w:r>
      <w:proofErr w:type="spellStart"/>
      <w:r w:rsidRPr="00392707">
        <w:rPr>
          <w:rFonts w:ascii="Times New Roman" w:eastAsia="Times New Roman" w:hAnsi="Times New Roman" w:cs="Times New Roman"/>
          <w:color w:val="000000"/>
          <w:sz w:val="26"/>
          <w:szCs w:val="26"/>
          <w:lang w:eastAsia="ru-RU"/>
        </w:rPr>
        <w:t>мЗв</w:t>
      </w:r>
      <w:proofErr w:type="spellEnd"/>
      <w:r w:rsidRPr="00392707">
        <w:rPr>
          <w:rFonts w:ascii="Times New Roman" w:eastAsia="Times New Roman" w:hAnsi="Times New Roman" w:cs="Times New Roman"/>
          <w:color w:val="000000"/>
          <w:sz w:val="26"/>
          <w:szCs w:val="26"/>
          <w:lang w:eastAsia="ru-RU"/>
        </w:rPr>
        <w:t xml:space="preserve">/год соответственно относятся к </w:t>
      </w:r>
      <w:proofErr w:type="gramStart"/>
      <w:r w:rsidRPr="00392707">
        <w:rPr>
          <w:rFonts w:ascii="Times New Roman" w:eastAsia="Times New Roman" w:hAnsi="Times New Roman" w:cs="Times New Roman"/>
          <w:color w:val="000000"/>
          <w:sz w:val="26"/>
          <w:szCs w:val="26"/>
          <w:lang w:eastAsia="ru-RU"/>
        </w:rPr>
        <w:t>вредным</w:t>
      </w:r>
      <w:proofErr w:type="gramEnd"/>
      <w:r w:rsidRPr="00392707">
        <w:rPr>
          <w:rFonts w:ascii="Times New Roman" w:eastAsia="Times New Roman" w:hAnsi="Times New Roman" w:cs="Times New Roman"/>
          <w:color w:val="000000"/>
          <w:sz w:val="26"/>
          <w:szCs w:val="26"/>
          <w:lang w:eastAsia="ru-RU"/>
        </w:rPr>
        <w:t xml:space="preserve"> (3-й класс).</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Условия труда при работе с источниками, при которых максимальная потенциальная эффективная доза может превысить 100 </w:t>
      </w:r>
      <w:proofErr w:type="spellStart"/>
      <w:r w:rsidRPr="00392707">
        <w:rPr>
          <w:rFonts w:ascii="Times New Roman" w:eastAsia="Times New Roman" w:hAnsi="Times New Roman" w:cs="Times New Roman"/>
          <w:color w:val="000000"/>
          <w:sz w:val="26"/>
          <w:szCs w:val="26"/>
          <w:lang w:eastAsia="ru-RU"/>
        </w:rPr>
        <w:t>мЗв</w:t>
      </w:r>
      <w:proofErr w:type="spellEnd"/>
      <w:r w:rsidRPr="00392707">
        <w:rPr>
          <w:rFonts w:ascii="Times New Roman" w:eastAsia="Times New Roman" w:hAnsi="Times New Roman" w:cs="Times New Roman"/>
          <w:color w:val="000000"/>
          <w:sz w:val="26"/>
          <w:szCs w:val="26"/>
          <w:lang w:eastAsia="ru-RU"/>
        </w:rPr>
        <w:t>/год, относятся к опасным (экстремальным) условиям труда (4-й класс).</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Аэроионный состав воздуха не является обязательным показателем. Его рекомендуется измерять в рабочих помещениях, воздушная среда которых подвергается специальной очистке или кондиционированию; где есть источники ионизации воздуха (</w:t>
      </w:r>
      <w:proofErr w:type="gramStart"/>
      <w:r w:rsidRPr="00392707">
        <w:rPr>
          <w:rFonts w:ascii="Times New Roman" w:eastAsia="Times New Roman" w:hAnsi="Times New Roman" w:cs="Times New Roman"/>
          <w:color w:val="000000"/>
          <w:sz w:val="26"/>
          <w:szCs w:val="26"/>
          <w:lang w:eastAsia="ru-RU"/>
        </w:rPr>
        <w:t>УФ-излучатели</w:t>
      </w:r>
      <w:proofErr w:type="gramEnd"/>
      <w:r w:rsidRPr="00392707">
        <w:rPr>
          <w:rFonts w:ascii="Times New Roman" w:eastAsia="Times New Roman" w:hAnsi="Times New Roman" w:cs="Times New Roman"/>
          <w:color w:val="000000"/>
          <w:sz w:val="26"/>
          <w:szCs w:val="26"/>
          <w:lang w:eastAsia="ru-RU"/>
        </w:rPr>
        <w:t xml:space="preserve">, плавка и сварка металлов), где эксплуатируется оборудование и используются материалы, способные создавать электростатические поля (ВДТ, синтетические материалы и прочее), где применяются аэроионизаторы и </w:t>
      </w:r>
      <w:proofErr w:type="spellStart"/>
      <w:r w:rsidRPr="00392707">
        <w:rPr>
          <w:rFonts w:ascii="Times New Roman" w:eastAsia="Times New Roman" w:hAnsi="Times New Roman" w:cs="Times New Roman"/>
          <w:color w:val="000000"/>
          <w:sz w:val="26"/>
          <w:szCs w:val="26"/>
          <w:lang w:eastAsia="ru-RU"/>
        </w:rPr>
        <w:t>деионизаторы</w:t>
      </w:r>
      <w:proofErr w:type="spellEnd"/>
      <w:r w:rsidRPr="00392707">
        <w:rPr>
          <w:rFonts w:ascii="Times New Roman" w:eastAsia="Times New Roman" w:hAnsi="Times New Roman" w:cs="Times New Roman"/>
          <w:color w:val="000000"/>
          <w:sz w:val="26"/>
          <w:szCs w:val="26"/>
          <w:lang w:eastAsia="ru-RU"/>
        </w:rPr>
        <w:t xml:space="preserve">. Контроль и оценку фактора осуществляют в соответствии с СанПиН 2.2.4.1294–03 «Гигиенические требования к аэроионному составу воздуха производственных и общественных помещений» и методическими указаниями МУК 4.3.1675–03 «Общие требования к проведению контроля аэроионного состава воздуха». При превышении максимально допустимой и (или) несоблюдении минимально необходимой концентрации аэроионов и коэффициента </w:t>
      </w:r>
      <w:proofErr w:type="spellStart"/>
      <w:r w:rsidRPr="00392707">
        <w:rPr>
          <w:rFonts w:ascii="Times New Roman" w:eastAsia="Times New Roman" w:hAnsi="Times New Roman" w:cs="Times New Roman"/>
          <w:color w:val="000000"/>
          <w:sz w:val="26"/>
          <w:szCs w:val="26"/>
          <w:lang w:eastAsia="ru-RU"/>
        </w:rPr>
        <w:t>униполярности</w:t>
      </w:r>
      <w:proofErr w:type="spellEnd"/>
      <w:r w:rsidRPr="00392707">
        <w:rPr>
          <w:rFonts w:ascii="Times New Roman" w:eastAsia="Times New Roman" w:hAnsi="Times New Roman" w:cs="Times New Roman"/>
          <w:color w:val="000000"/>
          <w:sz w:val="26"/>
          <w:szCs w:val="26"/>
          <w:lang w:eastAsia="ru-RU"/>
        </w:rPr>
        <w:t xml:space="preserve"> условия труда по данному фактору относят к классу 3.1.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4.2.2. Оценка химического фактора производственной среды Оценка химического фактора производственной среды проводится на основе данных инструментальных измерений по соответствующим группам показателей.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Оценка показателей веществ, опасных для развития острого отравления (приложение № 2 к Руководству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канцерогенов (приложение № 3 к Руководству Р 2.2.2006-05) и аллергенов (приложение № 5 к Руководству Р </w:t>
      </w:r>
      <w:r w:rsidRPr="00392707">
        <w:rPr>
          <w:rFonts w:ascii="Times New Roman" w:eastAsia="Times New Roman" w:hAnsi="Times New Roman" w:cs="Times New Roman"/>
          <w:color w:val="000000"/>
          <w:sz w:val="26"/>
          <w:szCs w:val="26"/>
          <w:lang w:eastAsia="ru-RU"/>
        </w:rPr>
        <w:lastRenderedPageBreak/>
        <w:t>2.2.2006-05) производится в соответствии с приложением № 9 к Руководству Р 2.2.2006-05 и таблицей 1 Руководства Р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При оценке указанных показателей необходимо руководствоваться требованиями государственных нормативов: </w:t>
      </w:r>
      <w:proofErr w:type="gramStart"/>
      <w:r w:rsidRPr="00392707">
        <w:rPr>
          <w:rFonts w:ascii="Times New Roman" w:eastAsia="Times New Roman" w:hAnsi="Times New Roman" w:cs="Times New Roman"/>
          <w:color w:val="000000"/>
          <w:sz w:val="26"/>
          <w:szCs w:val="26"/>
          <w:lang w:eastAsia="ru-RU"/>
        </w:rPr>
        <w:t>ГН 2.2.5.1313–03 «Предельно допустимые концентрации (ПДК) вредных веществ в воздухе рабочей зоны», ГН 2.2.5.1314–03 «Ориентировочные безопасные уровни воздействия (ОБУВ) вредных веществ в воздухе рабочей зоны», ГН 1.1.725–98 «Перечень веществ, продуктов, производственных процессов, бытовых и природных факторов, канцерогенных для человека», ГН 1.2.1841–04 «Дополнения и изменения № 1 к ГН 1.1.725–98.</w:t>
      </w:r>
      <w:proofErr w:type="gramEnd"/>
      <w:r w:rsidRPr="00392707">
        <w:rPr>
          <w:rFonts w:ascii="Times New Roman" w:eastAsia="Times New Roman" w:hAnsi="Times New Roman" w:cs="Times New Roman"/>
          <w:color w:val="000000"/>
          <w:sz w:val="26"/>
          <w:szCs w:val="26"/>
          <w:lang w:eastAsia="ru-RU"/>
        </w:rPr>
        <w:t xml:space="preserve"> Перечень веществ, продуктов, производственных процессов, бытовых и природных факторов, канцерогенных для человека», ГН 2.2.5.563–96 «Предельно допустимые уровни (ПДУ) загрязнения кожных покровов вредными веществами».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Для </w:t>
      </w:r>
      <w:proofErr w:type="gramStart"/>
      <w:r w:rsidRPr="00392707">
        <w:rPr>
          <w:rFonts w:ascii="Times New Roman" w:eastAsia="Times New Roman" w:hAnsi="Times New Roman" w:cs="Times New Roman"/>
          <w:color w:val="000000"/>
          <w:sz w:val="26"/>
          <w:szCs w:val="26"/>
          <w:lang w:eastAsia="ru-RU"/>
        </w:rPr>
        <w:t>достоверной</w:t>
      </w:r>
      <w:proofErr w:type="gramEnd"/>
      <w:r w:rsidRPr="00392707">
        <w:rPr>
          <w:rFonts w:ascii="Times New Roman" w:eastAsia="Times New Roman" w:hAnsi="Times New Roman" w:cs="Times New Roman"/>
          <w:color w:val="000000"/>
          <w:sz w:val="26"/>
          <w:szCs w:val="26"/>
          <w:lang w:eastAsia="ru-RU"/>
        </w:rPr>
        <w:t xml:space="preserve"> оценки этих групп показателей химического фактора необходимо использовать следующие методические материалы: Методические указания по определению вредных веществ в воздухе. Выпуски 1-5, 14-20 (МУ № 1611-77 – 1719-77, МУ № 1572-77 – 1598-77, МУ № 1985-79 – 2030-79, МУ № 2211-80 – 2252-80, МУ № 2304-81 – 2347-81, МУ № 2694-83 – 2740-83, МУ № 2877-83 – 2918-83, МУ № 3101-84 – 3137-84), Методические указания по измерению концентраций вредных веществ в воздухе рабочей зоны. </w:t>
      </w:r>
      <w:proofErr w:type="gramStart"/>
      <w:r w:rsidRPr="00392707">
        <w:rPr>
          <w:rFonts w:ascii="Times New Roman" w:eastAsia="Times New Roman" w:hAnsi="Times New Roman" w:cs="Times New Roman"/>
          <w:color w:val="000000"/>
          <w:sz w:val="26"/>
          <w:szCs w:val="26"/>
          <w:lang w:eastAsia="ru-RU"/>
        </w:rPr>
        <w:t>Выпуски 6МУ № 2562-82 – 2603-82, МУ № 2742-83 – 2778-83, МУ № 4161-86 – 4203-86, МУ № 4564-88 – 4605-88, МУ № 5809-91 – 5871-91, МУ № 5872-91– 5939-91, МУ № 1452-76 – 1495-76, МУ № 166-77, МУК 4.1.803-99 – МУК 4.1.879-99, МУК 4.1.879-99 – МУК 4.1.956-99), Методические указания по определению вредных веществ в воздухе рабочей зоны.</w:t>
      </w:r>
      <w:proofErr w:type="gramEnd"/>
      <w:r w:rsidRPr="00392707">
        <w:rPr>
          <w:rFonts w:ascii="Times New Roman" w:eastAsia="Times New Roman" w:hAnsi="Times New Roman" w:cs="Times New Roman"/>
          <w:color w:val="000000"/>
          <w:sz w:val="26"/>
          <w:szCs w:val="26"/>
          <w:lang w:eastAsia="ru-RU"/>
        </w:rPr>
        <w:t xml:space="preserve"> </w:t>
      </w:r>
      <w:proofErr w:type="gramStart"/>
      <w:r w:rsidRPr="00392707">
        <w:rPr>
          <w:rFonts w:ascii="Times New Roman" w:eastAsia="Times New Roman" w:hAnsi="Times New Roman" w:cs="Times New Roman"/>
          <w:color w:val="000000"/>
          <w:sz w:val="26"/>
          <w:szCs w:val="26"/>
          <w:lang w:eastAsia="ru-RU"/>
        </w:rPr>
        <w:t>Выпуски 21-28 (МУ № 3943-85 – 3999а-85, МУ № 4204-86 – 4213-86; МУ № 4290 – 4318-87, МУ № 4469-87 – 4536-87, МУ № 4441-87 – 4465-87, МУ № 4727-88 – 4782-88, МУ № 4784-88 – 4826-88, МУ № 4827-88 – 4894-88, МУ № 4895-88 – 4939-88, МУ № 5062-89 – 5104-89, МУ № 5208-90 – 5262-90.</w:t>
      </w:r>
      <w:proofErr w:type="gramEnd"/>
      <w:r w:rsidRPr="00392707">
        <w:rPr>
          <w:rFonts w:ascii="Times New Roman" w:eastAsia="Times New Roman" w:hAnsi="Times New Roman" w:cs="Times New Roman"/>
          <w:color w:val="000000"/>
          <w:sz w:val="26"/>
          <w:szCs w:val="26"/>
          <w:lang w:eastAsia="ru-RU"/>
        </w:rPr>
        <w:t xml:space="preserve"> Ч.1, МУ № 5263-90 –5307-90. </w:t>
      </w:r>
      <w:proofErr w:type="gramStart"/>
      <w:r w:rsidRPr="00392707">
        <w:rPr>
          <w:rFonts w:ascii="Times New Roman" w:eastAsia="Times New Roman" w:hAnsi="Times New Roman" w:cs="Times New Roman"/>
          <w:color w:val="000000"/>
          <w:sz w:val="26"/>
          <w:szCs w:val="26"/>
          <w:lang w:eastAsia="ru-RU"/>
        </w:rPr>
        <w:t>Ч. 2., МУ № 5940-91 – 6023-91), Измерение концентраций вредных веществ в воздухе рабочей зоны.</w:t>
      </w:r>
      <w:proofErr w:type="gramEnd"/>
      <w:r w:rsidRPr="00392707">
        <w:rPr>
          <w:rFonts w:ascii="Times New Roman" w:eastAsia="Times New Roman" w:hAnsi="Times New Roman" w:cs="Times New Roman"/>
          <w:color w:val="000000"/>
          <w:sz w:val="26"/>
          <w:szCs w:val="26"/>
          <w:lang w:eastAsia="ru-RU"/>
        </w:rPr>
        <w:t xml:space="preserve"> </w:t>
      </w:r>
      <w:proofErr w:type="gramStart"/>
      <w:r w:rsidRPr="00392707">
        <w:rPr>
          <w:rFonts w:ascii="Times New Roman" w:eastAsia="Times New Roman" w:hAnsi="Times New Roman" w:cs="Times New Roman"/>
          <w:color w:val="000000"/>
          <w:sz w:val="26"/>
          <w:szCs w:val="26"/>
          <w:lang w:eastAsia="ru-RU"/>
        </w:rPr>
        <w:t>Сборники 29-34, Выпуски 37-46 (МУК 4.1.100-96 – МУК 4.1.197МУК 4.1.198–96 – МУК 4.1.271–96, МУК 4.1.272–96 – МУК 4.1.340–96, МУК 4.1.341–96 – МУК 4.1.405–96, МУК 4.1.406–96 – МУК 4.1.465–96, МУК 4.1.466-96 – МУК 4.1.539-96, МУК 4.1.1519-03 – МУК 4.1.1574-03, МУК 4.1.1575-03 – МУК 4.1.1614-03, МУК 4.1.1296-03 – МУК 4.1.1309-03, МУК 4.1.1341–03</w:t>
      </w:r>
      <w:proofErr w:type="gramEnd"/>
      <w:r w:rsidRPr="00392707">
        <w:rPr>
          <w:rFonts w:ascii="Times New Roman" w:eastAsia="Times New Roman" w:hAnsi="Times New Roman" w:cs="Times New Roman"/>
          <w:color w:val="000000"/>
          <w:sz w:val="26"/>
          <w:szCs w:val="26"/>
          <w:lang w:eastAsia="ru-RU"/>
        </w:rPr>
        <w:t xml:space="preserve"> – </w:t>
      </w:r>
      <w:proofErr w:type="gramStart"/>
      <w:r w:rsidRPr="00392707">
        <w:rPr>
          <w:rFonts w:ascii="Times New Roman" w:eastAsia="Times New Roman" w:hAnsi="Times New Roman" w:cs="Times New Roman"/>
          <w:color w:val="000000"/>
          <w:sz w:val="26"/>
          <w:szCs w:val="26"/>
          <w:lang w:eastAsia="ru-RU"/>
        </w:rPr>
        <w:t>МУК 4.1.1351–03, МУК 4.1.1352–03 – МУК 4.1.1370–03, МУК 4.1.1615–03 – МУК 4.1.1643–03, МУК 4.1.1644–03 – МУК 4.1.1671–03, МУК 4.1.1678-03 – МУК 4.1.1710-03, МУК 4.1.1711-03 – МУК 4.1.1733-03, МУК 4.1.1734-03 – МУК 4.1.1754-03).</w:t>
      </w:r>
      <w:proofErr w:type="gramEnd"/>
      <w:r w:rsidRPr="00392707">
        <w:rPr>
          <w:rFonts w:ascii="Times New Roman" w:eastAsia="Times New Roman" w:hAnsi="Times New Roman" w:cs="Times New Roman"/>
          <w:color w:val="000000"/>
          <w:sz w:val="26"/>
          <w:szCs w:val="26"/>
          <w:lang w:eastAsia="ru-RU"/>
        </w:rPr>
        <w:t xml:space="preserve"> В </w:t>
      </w:r>
      <w:proofErr w:type="gramStart"/>
      <w:r w:rsidRPr="00392707">
        <w:rPr>
          <w:rFonts w:ascii="Times New Roman" w:eastAsia="Times New Roman" w:hAnsi="Times New Roman" w:cs="Times New Roman"/>
          <w:color w:val="000000"/>
          <w:sz w:val="26"/>
          <w:szCs w:val="26"/>
          <w:lang w:eastAsia="ru-RU"/>
        </w:rPr>
        <w:t>качестве</w:t>
      </w:r>
      <w:proofErr w:type="gramEnd"/>
      <w:r w:rsidRPr="00392707">
        <w:rPr>
          <w:rFonts w:ascii="Times New Roman" w:eastAsia="Times New Roman" w:hAnsi="Times New Roman" w:cs="Times New Roman"/>
          <w:color w:val="000000"/>
          <w:sz w:val="26"/>
          <w:szCs w:val="26"/>
          <w:lang w:eastAsia="ru-RU"/>
        </w:rPr>
        <w:t xml:space="preserve"> дополнительной нормативной литературы следует использовать следующие методические материалы: </w:t>
      </w:r>
      <w:proofErr w:type="gramStart"/>
      <w:r w:rsidRPr="00392707">
        <w:rPr>
          <w:rFonts w:ascii="Times New Roman" w:eastAsia="Times New Roman" w:hAnsi="Times New Roman" w:cs="Times New Roman"/>
          <w:color w:val="000000"/>
          <w:sz w:val="26"/>
          <w:szCs w:val="26"/>
          <w:lang w:eastAsia="ru-RU"/>
        </w:rPr>
        <w:t xml:space="preserve">МУ 2391- «Методические указания по определению свободной двуокиси кремния в некоторых видах пыли», МУ №3141-84 «Методические указания «Контроль воздуха на предприятиях по переработке пластмасс (полиолефинов, полистиролов, фенопластов)»», МУ № 5207-90 «Контроль за содержанием вредных веществ в воздухе при переработке пластмасс и методика определения </w:t>
      </w:r>
      <w:proofErr w:type="spellStart"/>
      <w:r w:rsidRPr="00392707">
        <w:rPr>
          <w:rFonts w:ascii="Times New Roman" w:eastAsia="Times New Roman" w:hAnsi="Times New Roman" w:cs="Times New Roman"/>
          <w:color w:val="000000"/>
          <w:sz w:val="26"/>
          <w:szCs w:val="26"/>
          <w:lang w:eastAsia="ru-RU"/>
        </w:rPr>
        <w:t>газовыделений</w:t>
      </w:r>
      <w:proofErr w:type="spellEnd"/>
      <w:r w:rsidRPr="00392707">
        <w:rPr>
          <w:rFonts w:ascii="Times New Roman" w:eastAsia="Times New Roman" w:hAnsi="Times New Roman" w:cs="Times New Roman"/>
          <w:color w:val="000000"/>
          <w:sz w:val="26"/>
          <w:szCs w:val="26"/>
          <w:lang w:eastAsia="ru-RU"/>
        </w:rPr>
        <w:t xml:space="preserve"> от </w:t>
      </w:r>
      <w:r w:rsidRPr="00392707">
        <w:rPr>
          <w:rFonts w:ascii="Times New Roman" w:eastAsia="Times New Roman" w:hAnsi="Times New Roman" w:cs="Times New Roman"/>
          <w:color w:val="000000"/>
          <w:sz w:val="26"/>
          <w:szCs w:val="26"/>
          <w:lang w:eastAsia="ru-RU"/>
        </w:rPr>
        <w:lastRenderedPageBreak/>
        <w:t xml:space="preserve">технологического оборудования», МУК 4.1.001-94 «Выполнение измерений массовой концентрации акрилонитрила, выделяющегося в воздух из </w:t>
      </w:r>
      <w:proofErr w:type="spellStart"/>
      <w:r w:rsidRPr="00392707">
        <w:rPr>
          <w:rFonts w:ascii="Times New Roman" w:eastAsia="Times New Roman" w:hAnsi="Times New Roman" w:cs="Times New Roman"/>
          <w:color w:val="000000"/>
          <w:sz w:val="26"/>
          <w:szCs w:val="26"/>
          <w:lang w:eastAsia="ru-RU"/>
        </w:rPr>
        <w:t>полиакрилнитрильного</w:t>
      </w:r>
      <w:proofErr w:type="spellEnd"/>
      <w:r w:rsidRPr="00392707">
        <w:rPr>
          <w:rFonts w:ascii="Times New Roman" w:eastAsia="Times New Roman" w:hAnsi="Times New Roman" w:cs="Times New Roman"/>
          <w:color w:val="000000"/>
          <w:sz w:val="26"/>
          <w:szCs w:val="26"/>
          <w:lang w:eastAsia="ru-RU"/>
        </w:rPr>
        <w:t xml:space="preserve"> волокна</w:t>
      </w:r>
      <w:proofErr w:type="gramEnd"/>
      <w:r w:rsidRPr="00392707">
        <w:rPr>
          <w:rFonts w:ascii="Times New Roman" w:eastAsia="Times New Roman" w:hAnsi="Times New Roman" w:cs="Times New Roman"/>
          <w:color w:val="000000"/>
          <w:sz w:val="26"/>
          <w:szCs w:val="26"/>
          <w:lang w:eastAsia="ru-RU"/>
        </w:rPr>
        <w:t xml:space="preserve"> </w:t>
      </w:r>
      <w:proofErr w:type="gramStart"/>
      <w:r w:rsidRPr="00392707">
        <w:rPr>
          <w:rFonts w:ascii="Times New Roman" w:eastAsia="Times New Roman" w:hAnsi="Times New Roman" w:cs="Times New Roman"/>
          <w:color w:val="000000"/>
          <w:sz w:val="26"/>
          <w:szCs w:val="26"/>
          <w:lang w:eastAsia="ru-RU"/>
        </w:rPr>
        <w:t xml:space="preserve">в статических условиях», МУК 4.1.005 – МУК 4.1.008Определение содержания ртути в объектах окружающей среды и биологических материалах», МУК 4.1.025-95 «Измерение концентраций метакриловых соединений в объектах окружающей среды», МУК 14.1.057-96 – МУК 4.1.081Измерение массовых концентраций вредных веществ в средах (сборник)», МУК 4.1.556-96 «Санитарно-химический контроль в производствах </w:t>
      </w:r>
      <w:proofErr w:type="spellStart"/>
      <w:r w:rsidRPr="00392707">
        <w:rPr>
          <w:rFonts w:ascii="Times New Roman" w:eastAsia="Times New Roman" w:hAnsi="Times New Roman" w:cs="Times New Roman"/>
          <w:color w:val="000000"/>
          <w:sz w:val="26"/>
          <w:szCs w:val="26"/>
          <w:lang w:eastAsia="ru-RU"/>
        </w:rPr>
        <w:t>пенополиуретанов</w:t>
      </w:r>
      <w:proofErr w:type="spellEnd"/>
      <w:r w:rsidRPr="00392707">
        <w:rPr>
          <w:rFonts w:ascii="Times New Roman" w:eastAsia="Times New Roman" w:hAnsi="Times New Roman" w:cs="Times New Roman"/>
          <w:color w:val="000000"/>
          <w:sz w:val="26"/>
          <w:szCs w:val="26"/>
          <w:lang w:eastAsia="ru-RU"/>
        </w:rPr>
        <w:t xml:space="preserve">», МУК 4.1.580-96 «Определение концентрации миграции нитрила акриловой кислоты из </w:t>
      </w:r>
      <w:proofErr w:type="spellStart"/>
      <w:r w:rsidRPr="00392707">
        <w:rPr>
          <w:rFonts w:ascii="Times New Roman" w:eastAsia="Times New Roman" w:hAnsi="Times New Roman" w:cs="Times New Roman"/>
          <w:color w:val="000000"/>
          <w:sz w:val="26"/>
          <w:szCs w:val="26"/>
          <w:lang w:eastAsia="ru-RU"/>
        </w:rPr>
        <w:t>полиакрилнитрильного</w:t>
      </w:r>
      <w:proofErr w:type="spellEnd"/>
      <w:proofErr w:type="gramEnd"/>
      <w:r w:rsidRPr="00392707">
        <w:rPr>
          <w:rFonts w:ascii="Times New Roman" w:eastAsia="Times New Roman" w:hAnsi="Times New Roman" w:cs="Times New Roman"/>
          <w:color w:val="000000"/>
          <w:sz w:val="26"/>
          <w:szCs w:val="26"/>
          <w:lang w:eastAsia="ru-RU"/>
        </w:rPr>
        <w:t xml:space="preserve"> волокна в воздухе методом газовой хроматографии», МУК 4.1.1326-03 «Измерение массовых концентраций </w:t>
      </w:r>
      <w:proofErr w:type="spellStart"/>
      <w:r w:rsidRPr="00392707">
        <w:rPr>
          <w:rFonts w:ascii="Times New Roman" w:eastAsia="Times New Roman" w:hAnsi="Times New Roman" w:cs="Times New Roman"/>
          <w:color w:val="000000"/>
          <w:sz w:val="26"/>
          <w:szCs w:val="26"/>
          <w:lang w:eastAsia="ru-RU"/>
        </w:rPr>
        <w:t>аверсектина</w:t>
      </w:r>
      <w:proofErr w:type="spellEnd"/>
      <w:proofErr w:type="gramStart"/>
      <w:r w:rsidRPr="00392707">
        <w:rPr>
          <w:rFonts w:ascii="Times New Roman" w:eastAsia="Times New Roman" w:hAnsi="Times New Roman" w:cs="Times New Roman"/>
          <w:color w:val="000000"/>
          <w:sz w:val="26"/>
          <w:szCs w:val="26"/>
          <w:lang w:eastAsia="ru-RU"/>
        </w:rPr>
        <w:t xml:space="preserve"> С</w:t>
      </w:r>
      <w:proofErr w:type="gramEnd"/>
      <w:r w:rsidRPr="00392707">
        <w:rPr>
          <w:rFonts w:ascii="Times New Roman" w:eastAsia="Times New Roman" w:hAnsi="Times New Roman" w:cs="Times New Roman"/>
          <w:color w:val="000000"/>
          <w:sz w:val="26"/>
          <w:szCs w:val="26"/>
          <w:lang w:eastAsia="ru-RU"/>
        </w:rPr>
        <w:t xml:space="preserve"> (смесь изомеров) в воздухе рабочей зоны методом высокоэффективной жидкостной хроматографии».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Оценка показателей аэрозолей преимущественно </w:t>
      </w:r>
      <w:proofErr w:type="spellStart"/>
      <w:r w:rsidRPr="00392707">
        <w:rPr>
          <w:rFonts w:ascii="Times New Roman" w:eastAsia="Times New Roman" w:hAnsi="Times New Roman" w:cs="Times New Roman"/>
          <w:color w:val="000000"/>
          <w:sz w:val="26"/>
          <w:szCs w:val="26"/>
          <w:lang w:eastAsia="ru-RU"/>
        </w:rPr>
        <w:t>фиброгенного</w:t>
      </w:r>
      <w:proofErr w:type="spellEnd"/>
      <w:r w:rsidRPr="00392707">
        <w:rPr>
          <w:rFonts w:ascii="Times New Roman" w:eastAsia="Times New Roman" w:hAnsi="Times New Roman" w:cs="Times New Roman"/>
          <w:color w:val="000000"/>
          <w:sz w:val="26"/>
          <w:szCs w:val="26"/>
          <w:lang w:eastAsia="ru-RU"/>
        </w:rPr>
        <w:t xml:space="preserve"> действия производится в соответствии с приложением № 9 к Руководству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и таблицей 3 Руководства Р 2.2.2006-05. Для </w:t>
      </w:r>
      <w:proofErr w:type="gramStart"/>
      <w:r w:rsidRPr="00392707">
        <w:rPr>
          <w:rFonts w:ascii="Times New Roman" w:eastAsia="Times New Roman" w:hAnsi="Times New Roman" w:cs="Times New Roman"/>
          <w:color w:val="000000"/>
          <w:sz w:val="26"/>
          <w:szCs w:val="26"/>
          <w:lang w:eastAsia="ru-RU"/>
        </w:rPr>
        <w:t>достоверной</w:t>
      </w:r>
      <w:proofErr w:type="gramEnd"/>
      <w:r w:rsidRPr="00392707">
        <w:rPr>
          <w:rFonts w:ascii="Times New Roman" w:eastAsia="Times New Roman" w:hAnsi="Times New Roman" w:cs="Times New Roman"/>
          <w:color w:val="000000"/>
          <w:sz w:val="26"/>
          <w:szCs w:val="26"/>
          <w:lang w:eastAsia="ru-RU"/>
        </w:rPr>
        <w:t xml:space="preserve"> оценки показателей аэрозолей преимущественно </w:t>
      </w:r>
      <w:proofErr w:type="spellStart"/>
      <w:r w:rsidRPr="00392707">
        <w:rPr>
          <w:rFonts w:ascii="Times New Roman" w:eastAsia="Times New Roman" w:hAnsi="Times New Roman" w:cs="Times New Roman"/>
          <w:color w:val="000000"/>
          <w:sz w:val="26"/>
          <w:szCs w:val="26"/>
          <w:lang w:eastAsia="ru-RU"/>
        </w:rPr>
        <w:t>фиброгенного</w:t>
      </w:r>
      <w:proofErr w:type="spellEnd"/>
      <w:r w:rsidRPr="00392707">
        <w:rPr>
          <w:rFonts w:ascii="Times New Roman" w:eastAsia="Times New Roman" w:hAnsi="Times New Roman" w:cs="Times New Roman"/>
          <w:color w:val="000000"/>
          <w:sz w:val="26"/>
          <w:szCs w:val="26"/>
          <w:lang w:eastAsia="ru-RU"/>
        </w:rPr>
        <w:t xml:space="preserve"> действия необходимо использовать методические материалы МУ № 4436–87 «Измерение концентраций аэрозолей преимущественно </w:t>
      </w:r>
      <w:proofErr w:type="spellStart"/>
      <w:r w:rsidRPr="00392707">
        <w:rPr>
          <w:rFonts w:ascii="Times New Roman" w:eastAsia="Times New Roman" w:hAnsi="Times New Roman" w:cs="Times New Roman"/>
          <w:color w:val="000000"/>
          <w:sz w:val="26"/>
          <w:szCs w:val="26"/>
          <w:lang w:eastAsia="ru-RU"/>
        </w:rPr>
        <w:t>фиброгенного</w:t>
      </w:r>
      <w:proofErr w:type="spellEnd"/>
      <w:r w:rsidRPr="00392707">
        <w:rPr>
          <w:rFonts w:ascii="Times New Roman" w:eastAsia="Times New Roman" w:hAnsi="Times New Roman" w:cs="Times New Roman"/>
          <w:color w:val="000000"/>
          <w:sz w:val="26"/>
          <w:szCs w:val="26"/>
          <w:lang w:eastAsia="ru-RU"/>
        </w:rPr>
        <w:t xml:space="preserve"> действия»</w:t>
      </w:r>
      <w:r w:rsidR="00D912FC">
        <w:rPr>
          <w:rFonts w:ascii="Times New Roman" w:eastAsia="Times New Roman" w:hAnsi="Times New Roman" w:cs="Times New Roman"/>
          <w:color w:val="000000"/>
          <w:sz w:val="26"/>
          <w:szCs w:val="26"/>
          <w:lang w:eastAsia="ru-RU"/>
        </w:rPr>
        <w:t xml:space="preserve"> </w:t>
      </w:r>
      <w:r w:rsidRPr="00392707">
        <w:rPr>
          <w:rFonts w:ascii="Times New Roman" w:eastAsia="Times New Roman" w:hAnsi="Times New Roman" w:cs="Times New Roman"/>
          <w:color w:val="000000"/>
          <w:sz w:val="26"/>
          <w:szCs w:val="26"/>
          <w:lang w:eastAsia="ru-RU"/>
        </w:rPr>
        <w:t>и МУ № 4945–88 «Методические указания по определению вредных веществ в сварочном аэрозоле (твердая фаза и газы)».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4.2.3. Оценка биологического фактора производственной среды Оценка биологического фактора производственной среды проводится на основе данных инструментальных измерений по соответствующим группам показателей.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Оценка показателей биологического фактора производится в соответствии с приложениями № 9 и № 10 к Руководству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и таблицей 2 Руководства Р 2.2.2006-05. </w:t>
      </w:r>
      <w:proofErr w:type="gramStart"/>
      <w:r w:rsidRPr="00392707">
        <w:rPr>
          <w:rFonts w:ascii="Times New Roman" w:eastAsia="Times New Roman" w:hAnsi="Times New Roman" w:cs="Times New Roman"/>
          <w:color w:val="000000"/>
          <w:sz w:val="26"/>
          <w:szCs w:val="26"/>
          <w:lang w:eastAsia="ru-RU"/>
        </w:rPr>
        <w:t xml:space="preserve">При оценке показателей биологического фактора необходимо руководствоваться требованиями государственных нормативов «Предельно допустимые концентрации (ПДК) </w:t>
      </w:r>
      <w:proofErr w:type="spellStart"/>
      <w:r w:rsidRPr="00392707">
        <w:rPr>
          <w:rFonts w:ascii="Times New Roman" w:eastAsia="Times New Roman" w:hAnsi="Times New Roman" w:cs="Times New Roman"/>
          <w:color w:val="000000"/>
          <w:sz w:val="26"/>
          <w:szCs w:val="26"/>
          <w:lang w:eastAsia="ru-RU"/>
        </w:rPr>
        <w:t>микроорганизмовпродуцентов</w:t>
      </w:r>
      <w:proofErr w:type="spellEnd"/>
      <w:r w:rsidRPr="00392707">
        <w:rPr>
          <w:rFonts w:ascii="Times New Roman" w:eastAsia="Times New Roman" w:hAnsi="Times New Roman" w:cs="Times New Roman"/>
          <w:color w:val="000000"/>
          <w:sz w:val="26"/>
          <w:szCs w:val="26"/>
          <w:lang w:eastAsia="ru-RU"/>
        </w:rPr>
        <w:t>, бактериальных препаратов и их компонентов в воздухе рабочей зоны» (ГН 2.2.6-709–98, ГН 2.2.6.1006–00 Дополнение № 1 к ГН 2.2.6ГН 2.2.6.1080–01 Дополнение № 2 к ГН 2.2.6.709–98, ГН 2.2.6.1762–03 Дополнение № 3 к ГН 2.2.6.709–98).</w:t>
      </w:r>
      <w:proofErr w:type="gramEnd"/>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Для достоверной оценки показателей биологического фактора необходимо использовать методические указания МУ 4.2.734–99 «Микробиологический мониторинг производственной среды». В </w:t>
      </w:r>
      <w:proofErr w:type="gramStart"/>
      <w:r w:rsidRPr="00392707">
        <w:rPr>
          <w:rFonts w:ascii="Times New Roman" w:eastAsia="Times New Roman" w:hAnsi="Times New Roman" w:cs="Times New Roman"/>
          <w:color w:val="000000"/>
          <w:sz w:val="26"/>
          <w:szCs w:val="26"/>
          <w:lang w:eastAsia="ru-RU"/>
        </w:rPr>
        <w:t>качестве</w:t>
      </w:r>
      <w:proofErr w:type="gramEnd"/>
      <w:r w:rsidRPr="00392707">
        <w:rPr>
          <w:rFonts w:ascii="Times New Roman" w:eastAsia="Times New Roman" w:hAnsi="Times New Roman" w:cs="Times New Roman"/>
          <w:color w:val="000000"/>
          <w:sz w:val="26"/>
          <w:szCs w:val="26"/>
          <w:lang w:eastAsia="ru-RU"/>
        </w:rPr>
        <w:t xml:space="preserve"> дополнительной нормативной литературы следует использовать следующие методические материалы: </w:t>
      </w:r>
      <w:proofErr w:type="gramStart"/>
      <w:r w:rsidRPr="00392707">
        <w:rPr>
          <w:rFonts w:ascii="Times New Roman" w:eastAsia="Times New Roman" w:hAnsi="Times New Roman" w:cs="Times New Roman"/>
          <w:color w:val="000000"/>
          <w:sz w:val="26"/>
          <w:szCs w:val="26"/>
          <w:lang w:eastAsia="ru-RU"/>
        </w:rPr>
        <w:t xml:space="preserve">МУК 4.2.1007–00 «Метод микробиологического измерения концентрации клеток штамма-продуцента </w:t>
      </w:r>
      <w:proofErr w:type="spellStart"/>
      <w:r w:rsidRPr="00392707">
        <w:rPr>
          <w:rFonts w:ascii="Times New Roman" w:eastAsia="Times New Roman" w:hAnsi="Times New Roman" w:cs="Times New Roman"/>
          <w:color w:val="000000"/>
          <w:sz w:val="26"/>
          <w:szCs w:val="26"/>
          <w:lang w:eastAsia="ru-RU"/>
        </w:rPr>
        <w:t>Биовита</w:t>
      </w:r>
      <w:proofErr w:type="spellEnd"/>
      <w:r w:rsidRPr="00392707">
        <w:rPr>
          <w:rFonts w:ascii="Times New Roman" w:eastAsia="Times New Roman" w:hAnsi="Times New Roman" w:cs="Times New Roman"/>
          <w:color w:val="000000"/>
          <w:sz w:val="26"/>
          <w:szCs w:val="26"/>
          <w:lang w:eastAsia="ru-RU"/>
        </w:rPr>
        <w:t xml:space="preserve"> и </w:t>
      </w:r>
      <w:proofErr w:type="spellStart"/>
      <w:r w:rsidRPr="00392707">
        <w:rPr>
          <w:rFonts w:ascii="Times New Roman" w:eastAsia="Times New Roman" w:hAnsi="Times New Roman" w:cs="Times New Roman"/>
          <w:color w:val="000000"/>
          <w:sz w:val="26"/>
          <w:szCs w:val="26"/>
          <w:lang w:eastAsia="ru-RU"/>
        </w:rPr>
        <w:t>хлортетерациклина</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Streptomyces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aurefaciens</w:t>
      </w:r>
      <w:proofErr w:type="spellEnd"/>
      <w:r w:rsidRPr="00392707">
        <w:rPr>
          <w:rFonts w:ascii="Times New Roman" w:eastAsia="Times New Roman" w:hAnsi="Times New Roman" w:cs="Times New Roman"/>
          <w:color w:val="000000"/>
          <w:sz w:val="26"/>
          <w:szCs w:val="26"/>
          <w:lang w:eastAsia="ru-RU"/>
        </w:rPr>
        <w:t xml:space="preserve"> 777 в воздухе рабочей зоны», МУК 4.2.1008–00 «Метод микробиологического измерения концентрации клеток микроорганизма </w:t>
      </w:r>
      <w:proofErr w:type="spellStart"/>
      <w:r w:rsidRPr="00392707">
        <w:rPr>
          <w:rFonts w:ascii="Times New Roman" w:eastAsia="Times New Roman" w:hAnsi="Times New Roman" w:cs="Times New Roman"/>
          <w:color w:val="000000"/>
          <w:sz w:val="26"/>
          <w:szCs w:val="26"/>
          <w:lang w:eastAsia="ru-RU"/>
        </w:rPr>
        <w:t>Pseudomonas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fluorescens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denitrifi-cans</w:t>
      </w:r>
      <w:proofErr w:type="spellEnd"/>
      <w:r w:rsidRPr="00392707">
        <w:rPr>
          <w:rFonts w:ascii="Times New Roman" w:eastAsia="Times New Roman" w:hAnsi="Times New Roman" w:cs="Times New Roman"/>
          <w:color w:val="000000"/>
          <w:sz w:val="26"/>
          <w:szCs w:val="26"/>
          <w:lang w:eastAsia="ru-RU"/>
        </w:rPr>
        <w:t xml:space="preserve">) B99 – продуцента витамина В12 в воздухе рабочей зоны», МУК 4.2.1067–01 «Метод микробиологического измерения концентрации клеток микроорганизма </w:t>
      </w:r>
      <w:proofErr w:type="spellStart"/>
      <w:r w:rsidRPr="00392707">
        <w:rPr>
          <w:rFonts w:ascii="Times New Roman" w:eastAsia="Times New Roman" w:hAnsi="Times New Roman" w:cs="Times New Roman"/>
          <w:color w:val="000000"/>
          <w:sz w:val="26"/>
          <w:szCs w:val="26"/>
          <w:lang w:eastAsia="ru-RU"/>
        </w:rPr>
        <w:lastRenderedPageBreak/>
        <w:t>Streptomyces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cinnamonensis</w:t>
      </w:r>
      <w:proofErr w:type="spellEnd"/>
      <w:r w:rsidRPr="00392707">
        <w:rPr>
          <w:rFonts w:ascii="Times New Roman" w:eastAsia="Times New Roman" w:hAnsi="Times New Roman" w:cs="Times New Roman"/>
          <w:color w:val="000000"/>
          <w:sz w:val="26"/>
          <w:szCs w:val="26"/>
          <w:lang w:eastAsia="ru-RU"/>
        </w:rPr>
        <w:t xml:space="preserve"> НИЦБ 109 – продуцента </w:t>
      </w:r>
      <w:proofErr w:type="spellStart"/>
      <w:r w:rsidRPr="00392707">
        <w:rPr>
          <w:rFonts w:ascii="Times New Roman" w:eastAsia="Times New Roman" w:hAnsi="Times New Roman" w:cs="Times New Roman"/>
          <w:color w:val="000000"/>
          <w:sz w:val="26"/>
          <w:szCs w:val="26"/>
          <w:lang w:eastAsia="ru-RU"/>
        </w:rPr>
        <w:t>монензина</w:t>
      </w:r>
      <w:proofErr w:type="spellEnd"/>
      <w:r w:rsidRPr="00392707">
        <w:rPr>
          <w:rFonts w:ascii="Times New Roman" w:eastAsia="Times New Roman" w:hAnsi="Times New Roman" w:cs="Times New Roman"/>
          <w:color w:val="000000"/>
          <w:sz w:val="26"/>
          <w:szCs w:val="26"/>
          <w:lang w:eastAsia="ru-RU"/>
        </w:rPr>
        <w:t xml:space="preserve"> в воздухе рабочей зоны», МУК 4.2.1068</w:t>
      </w:r>
      <w:proofErr w:type="gramEnd"/>
      <w:r w:rsidRPr="00392707">
        <w:rPr>
          <w:rFonts w:ascii="Times New Roman" w:eastAsia="Times New Roman" w:hAnsi="Times New Roman" w:cs="Times New Roman"/>
          <w:color w:val="000000"/>
          <w:sz w:val="26"/>
          <w:szCs w:val="26"/>
          <w:lang w:eastAsia="ru-RU"/>
        </w:rPr>
        <w:t>–</w:t>
      </w:r>
      <w:proofErr w:type="gramStart"/>
      <w:r w:rsidRPr="00392707">
        <w:rPr>
          <w:rFonts w:ascii="Times New Roman" w:eastAsia="Times New Roman" w:hAnsi="Times New Roman" w:cs="Times New Roman"/>
          <w:color w:val="000000"/>
          <w:sz w:val="26"/>
          <w:szCs w:val="26"/>
          <w:lang w:eastAsia="ru-RU"/>
        </w:rPr>
        <w:t xml:space="preserve">01 «Метод микробиологического измерения концентрации клеток штамма-продуцента </w:t>
      </w:r>
      <w:proofErr w:type="spellStart"/>
      <w:r w:rsidRPr="00392707">
        <w:rPr>
          <w:rFonts w:ascii="Times New Roman" w:eastAsia="Times New Roman" w:hAnsi="Times New Roman" w:cs="Times New Roman"/>
          <w:color w:val="000000"/>
          <w:sz w:val="26"/>
          <w:szCs w:val="26"/>
          <w:lang w:eastAsia="ru-RU"/>
        </w:rPr>
        <w:t>тилозина</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Streptomyces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fradiae</w:t>
      </w:r>
      <w:proofErr w:type="spellEnd"/>
      <w:r w:rsidRPr="00392707">
        <w:rPr>
          <w:rFonts w:ascii="Times New Roman" w:eastAsia="Times New Roman" w:hAnsi="Times New Roman" w:cs="Times New Roman"/>
          <w:color w:val="000000"/>
          <w:sz w:val="26"/>
          <w:szCs w:val="26"/>
          <w:lang w:eastAsia="ru-RU"/>
        </w:rPr>
        <w:t xml:space="preserve"> БС-1 в воздухе рабочей зоны», МУК 4.2.1069–01 «Метод микробиологического измерения концентрации клеток плесневого гриба </w:t>
      </w:r>
      <w:proofErr w:type="spellStart"/>
      <w:r w:rsidRPr="00392707">
        <w:rPr>
          <w:rFonts w:ascii="Times New Roman" w:eastAsia="Times New Roman" w:hAnsi="Times New Roman" w:cs="Times New Roman"/>
          <w:color w:val="000000"/>
          <w:sz w:val="26"/>
          <w:szCs w:val="26"/>
          <w:lang w:eastAsia="ru-RU"/>
        </w:rPr>
        <w:t>Penicillium</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Juniculosum</w:t>
      </w:r>
      <w:proofErr w:type="spellEnd"/>
      <w:r w:rsidRPr="00392707">
        <w:rPr>
          <w:rFonts w:ascii="Times New Roman" w:eastAsia="Times New Roman" w:hAnsi="Times New Roman" w:cs="Times New Roman"/>
          <w:color w:val="000000"/>
          <w:sz w:val="26"/>
          <w:szCs w:val="26"/>
          <w:lang w:eastAsia="ru-RU"/>
        </w:rPr>
        <w:t xml:space="preserve"> F-149 – продуцента </w:t>
      </w:r>
      <w:proofErr w:type="spellStart"/>
      <w:r w:rsidRPr="00392707">
        <w:rPr>
          <w:rFonts w:ascii="Times New Roman" w:eastAsia="Times New Roman" w:hAnsi="Times New Roman" w:cs="Times New Roman"/>
          <w:color w:val="000000"/>
          <w:sz w:val="26"/>
          <w:szCs w:val="26"/>
          <w:lang w:eastAsia="ru-RU"/>
        </w:rPr>
        <w:t>декстраназы</w:t>
      </w:r>
      <w:proofErr w:type="spellEnd"/>
      <w:r w:rsidRPr="00392707">
        <w:rPr>
          <w:rFonts w:ascii="Times New Roman" w:eastAsia="Times New Roman" w:hAnsi="Times New Roman" w:cs="Times New Roman"/>
          <w:color w:val="000000"/>
          <w:sz w:val="26"/>
          <w:szCs w:val="26"/>
          <w:lang w:eastAsia="ru-RU"/>
        </w:rPr>
        <w:t xml:space="preserve"> в воздухе рабочей зоны», МУК 4.2.1070–01 «Метод микробиологического измерения концентрации клеток микроорганизма </w:t>
      </w:r>
      <w:proofErr w:type="spellStart"/>
      <w:r w:rsidRPr="00392707">
        <w:rPr>
          <w:rFonts w:ascii="Times New Roman" w:eastAsia="Times New Roman" w:hAnsi="Times New Roman" w:cs="Times New Roman"/>
          <w:color w:val="000000"/>
          <w:sz w:val="26"/>
          <w:szCs w:val="26"/>
          <w:lang w:eastAsia="ru-RU"/>
        </w:rPr>
        <w:t>Trichoderma</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longibrachiatum</w:t>
      </w:r>
      <w:proofErr w:type="spellEnd"/>
      <w:r w:rsidRPr="00392707">
        <w:rPr>
          <w:rFonts w:ascii="Times New Roman" w:eastAsia="Times New Roman" w:hAnsi="Times New Roman" w:cs="Times New Roman"/>
          <w:color w:val="000000"/>
          <w:sz w:val="26"/>
          <w:szCs w:val="26"/>
          <w:lang w:eastAsia="ru-RU"/>
        </w:rPr>
        <w:t xml:space="preserve"> TW-1 – продуцента </w:t>
      </w:r>
      <w:proofErr w:type="spellStart"/>
      <w:r w:rsidRPr="00392707">
        <w:rPr>
          <w:rFonts w:ascii="Times New Roman" w:eastAsia="Times New Roman" w:hAnsi="Times New Roman" w:cs="Times New Roman"/>
          <w:color w:val="000000"/>
          <w:sz w:val="26"/>
          <w:szCs w:val="26"/>
          <w:lang w:eastAsia="ru-RU"/>
        </w:rPr>
        <w:t>Рглюканазы</w:t>
      </w:r>
      <w:proofErr w:type="spellEnd"/>
      <w:r w:rsidRPr="00392707">
        <w:rPr>
          <w:rFonts w:ascii="Times New Roman" w:eastAsia="Times New Roman" w:hAnsi="Times New Roman" w:cs="Times New Roman"/>
          <w:color w:val="000000"/>
          <w:sz w:val="26"/>
          <w:szCs w:val="26"/>
          <w:lang w:eastAsia="ru-RU"/>
        </w:rPr>
        <w:t xml:space="preserve"> в воздухе рабочей зоны», МУК 4.2.1071–01 «Метод микробиологического измерения концентрации препарата</w:t>
      </w:r>
      <w:proofErr w:type="gramEnd"/>
      <w:r w:rsidRPr="00392707">
        <w:rPr>
          <w:rFonts w:ascii="Times New Roman" w:eastAsia="Times New Roman" w:hAnsi="Times New Roman" w:cs="Times New Roman"/>
          <w:color w:val="000000"/>
          <w:sz w:val="26"/>
          <w:szCs w:val="26"/>
          <w:lang w:eastAsia="ru-RU"/>
        </w:rPr>
        <w:t xml:space="preserve"> </w:t>
      </w:r>
      <w:proofErr w:type="gramStart"/>
      <w:r w:rsidRPr="00392707">
        <w:rPr>
          <w:rFonts w:ascii="Times New Roman" w:eastAsia="Times New Roman" w:hAnsi="Times New Roman" w:cs="Times New Roman"/>
          <w:color w:val="000000"/>
          <w:sz w:val="26"/>
          <w:szCs w:val="26"/>
          <w:lang w:eastAsia="ru-RU"/>
        </w:rPr>
        <w:t>ЭМ-1 «Байкал» по одному из ведущих компонентов (</w:t>
      </w:r>
      <w:proofErr w:type="spellStart"/>
      <w:r w:rsidRPr="00392707">
        <w:rPr>
          <w:rFonts w:ascii="Times New Roman" w:eastAsia="Times New Roman" w:hAnsi="Times New Roman" w:cs="Times New Roman"/>
          <w:color w:val="000000"/>
          <w:sz w:val="26"/>
          <w:szCs w:val="26"/>
          <w:lang w:eastAsia="ru-RU"/>
        </w:rPr>
        <w:t>Lactobacillus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casei</w:t>
      </w:r>
      <w:proofErr w:type="spellEnd"/>
      <w:r w:rsidRPr="00392707">
        <w:rPr>
          <w:rFonts w:ascii="Times New Roman" w:eastAsia="Times New Roman" w:hAnsi="Times New Roman" w:cs="Times New Roman"/>
          <w:color w:val="000000"/>
          <w:sz w:val="26"/>
          <w:szCs w:val="26"/>
          <w:lang w:eastAsia="ru-RU"/>
        </w:rPr>
        <w:t xml:space="preserve"> – 21) в воздухе рабочей зоны», МУК 4.2.1072–01 «Метод микробиологического измерения концентрации клеток микроорганизма </w:t>
      </w:r>
      <w:proofErr w:type="spellStart"/>
      <w:r w:rsidRPr="00392707">
        <w:rPr>
          <w:rFonts w:ascii="Times New Roman" w:eastAsia="Times New Roman" w:hAnsi="Times New Roman" w:cs="Times New Roman"/>
          <w:color w:val="000000"/>
          <w:sz w:val="26"/>
          <w:szCs w:val="26"/>
          <w:lang w:eastAsia="ru-RU"/>
        </w:rPr>
        <w:t>Penicillium</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vermiculatum</w:t>
      </w:r>
      <w:proofErr w:type="spellEnd"/>
      <w:r w:rsidRPr="00392707">
        <w:rPr>
          <w:rFonts w:ascii="Times New Roman" w:eastAsia="Times New Roman" w:hAnsi="Times New Roman" w:cs="Times New Roman"/>
          <w:color w:val="000000"/>
          <w:sz w:val="26"/>
          <w:szCs w:val="26"/>
          <w:lang w:eastAsia="ru-RU"/>
        </w:rPr>
        <w:t xml:space="preserve"> PK-1 – продуцента </w:t>
      </w:r>
      <w:proofErr w:type="spellStart"/>
      <w:r w:rsidRPr="00392707">
        <w:rPr>
          <w:rFonts w:ascii="Times New Roman" w:eastAsia="Times New Roman" w:hAnsi="Times New Roman" w:cs="Times New Roman"/>
          <w:color w:val="000000"/>
          <w:sz w:val="26"/>
          <w:szCs w:val="26"/>
          <w:lang w:eastAsia="ru-RU"/>
        </w:rPr>
        <w:t>Вермикулена</w:t>
      </w:r>
      <w:proofErr w:type="spellEnd"/>
      <w:r w:rsidRPr="00392707">
        <w:rPr>
          <w:rFonts w:ascii="Times New Roman" w:eastAsia="Times New Roman" w:hAnsi="Times New Roman" w:cs="Times New Roman"/>
          <w:color w:val="000000"/>
          <w:sz w:val="26"/>
          <w:szCs w:val="26"/>
          <w:lang w:eastAsia="ru-RU"/>
        </w:rPr>
        <w:t xml:space="preserve"> в воздухе рабочей зоны», МУК 4.2.1776–03 «Метод микробиологического измерения концентрации клеток штамма-продуцента </w:t>
      </w:r>
      <w:proofErr w:type="spellStart"/>
      <w:r w:rsidRPr="00392707">
        <w:rPr>
          <w:rFonts w:ascii="Times New Roman" w:eastAsia="Times New Roman" w:hAnsi="Times New Roman" w:cs="Times New Roman"/>
          <w:color w:val="000000"/>
          <w:sz w:val="26"/>
          <w:szCs w:val="26"/>
          <w:lang w:eastAsia="ru-RU"/>
        </w:rPr>
        <w:t>глюкоамилазы</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Aspergillus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awamori</w:t>
      </w:r>
      <w:proofErr w:type="spellEnd"/>
      <w:r w:rsidRPr="00392707">
        <w:rPr>
          <w:rFonts w:ascii="Times New Roman" w:eastAsia="Times New Roman" w:hAnsi="Times New Roman" w:cs="Times New Roman"/>
          <w:color w:val="000000"/>
          <w:sz w:val="26"/>
          <w:szCs w:val="26"/>
          <w:lang w:eastAsia="ru-RU"/>
        </w:rPr>
        <w:t xml:space="preserve"> 120/177 в воздухе рабочей зоны», МУК 4.2.1777–03 «Метод микробиологического измерения концентрации клеток штамма-продуцента </w:t>
      </w:r>
      <w:proofErr w:type="spellStart"/>
      <w:r w:rsidRPr="00392707">
        <w:rPr>
          <w:rFonts w:ascii="Times New Roman" w:eastAsia="Times New Roman" w:hAnsi="Times New Roman" w:cs="Times New Roman"/>
          <w:color w:val="000000"/>
          <w:sz w:val="26"/>
          <w:szCs w:val="26"/>
          <w:lang w:eastAsia="ru-RU"/>
        </w:rPr>
        <w:t>ловастатина</w:t>
      </w:r>
      <w:proofErr w:type="spellEnd"/>
      <w:proofErr w:type="gramEnd"/>
      <w:r w:rsidRPr="00392707">
        <w:rPr>
          <w:rFonts w:ascii="Times New Roman" w:eastAsia="Times New Roman" w:hAnsi="Times New Roman" w:cs="Times New Roman"/>
          <w:color w:val="000000"/>
          <w:sz w:val="26"/>
          <w:szCs w:val="26"/>
          <w:lang w:eastAsia="ru-RU"/>
        </w:rPr>
        <w:t xml:space="preserve"> </w:t>
      </w:r>
      <w:proofErr w:type="spellStart"/>
      <w:proofErr w:type="gramStart"/>
      <w:r w:rsidRPr="00392707">
        <w:rPr>
          <w:rFonts w:ascii="Times New Roman" w:eastAsia="Times New Roman" w:hAnsi="Times New Roman" w:cs="Times New Roman"/>
          <w:color w:val="000000"/>
          <w:sz w:val="26"/>
          <w:szCs w:val="26"/>
          <w:lang w:eastAsia="ru-RU"/>
        </w:rPr>
        <w:t>Aspergillus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terreus</w:t>
      </w:r>
      <w:proofErr w:type="spellEnd"/>
      <w:r w:rsidRPr="00392707">
        <w:rPr>
          <w:rFonts w:ascii="Times New Roman" w:eastAsia="Times New Roman" w:hAnsi="Times New Roman" w:cs="Times New Roman"/>
          <w:color w:val="000000"/>
          <w:sz w:val="26"/>
          <w:szCs w:val="26"/>
          <w:lang w:eastAsia="ru-RU"/>
        </w:rPr>
        <w:t xml:space="preserve"> 44-62 в воздухе рабочей зоны», МУК 4.2.1778–03 «Метод микробиологического измерения концентрации клеток штамма-продуцента нейтральной </w:t>
      </w:r>
      <w:proofErr w:type="spellStart"/>
      <w:r w:rsidRPr="00392707">
        <w:rPr>
          <w:rFonts w:ascii="Times New Roman" w:eastAsia="Times New Roman" w:hAnsi="Times New Roman" w:cs="Times New Roman"/>
          <w:color w:val="000000"/>
          <w:sz w:val="26"/>
          <w:szCs w:val="26"/>
          <w:lang w:eastAsia="ru-RU"/>
        </w:rPr>
        <w:t>протеиназы</w:t>
      </w:r>
      <w:proofErr w:type="spellEnd"/>
      <w:r w:rsidRPr="00392707">
        <w:rPr>
          <w:rFonts w:ascii="Times New Roman" w:eastAsia="Times New Roman" w:hAnsi="Times New Roman" w:cs="Times New Roman"/>
          <w:color w:val="000000"/>
          <w:sz w:val="26"/>
          <w:szCs w:val="26"/>
          <w:lang w:eastAsia="ru-RU"/>
        </w:rPr>
        <w:t xml:space="preserve"> и амилазы </w:t>
      </w:r>
      <w:proofErr w:type="spellStart"/>
      <w:r w:rsidRPr="00392707">
        <w:rPr>
          <w:rFonts w:ascii="Times New Roman" w:eastAsia="Times New Roman" w:hAnsi="Times New Roman" w:cs="Times New Roman"/>
          <w:color w:val="000000"/>
          <w:sz w:val="26"/>
          <w:szCs w:val="26"/>
          <w:lang w:eastAsia="ru-RU"/>
        </w:rPr>
        <w:t>Bacillus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subtilis</w:t>
      </w:r>
      <w:proofErr w:type="spellEnd"/>
      <w:r w:rsidRPr="00392707">
        <w:rPr>
          <w:rFonts w:ascii="Times New Roman" w:eastAsia="Times New Roman" w:hAnsi="Times New Roman" w:cs="Times New Roman"/>
          <w:color w:val="000000"/>
          <w:sz w:val="26"/>
          <w:szCs w:val="26"/>
          <w:lang w:eastAsia="ru-RU"/>
        </w:rPr>
        <w:t xml:space="preserve"> 65 в воздухе рабочей зоны», МУК 4.2.1779–03 «Метод микробиологического измерения концентрации клеток </w:t>
      </w:r>
      <w:proofErr w:type="spellStart"/>
      <w:r w:rsidRPr="00392707">
        <w:rPr>
          <w:rFonts w:ascii="Times New Roman" w:eastAsia="Times New Roman" w:hAnsi="Times New Roman" w:cs="Times New Roman"/>
          <w:color w:val="000000"/>
          <w:sz w:val="26"/>
          <w:szCs w:val="26"/>
          <w:lang w:eastAsia="ru-RU"/>
        </w:rPr>
        <w:t>штаммапродуцента</w:t>
      </w:r>
      <w:proofErr w:type="spellEnd"/>
      <w:r w:rsidRPr="00392707">
        <w:rPr>
          <w:rFonts w:ascii="Times New Roman" w:eastAsia="Times New Roman" w:hAnsi="Times New Roman" w:cs="Times New Roman"/>
          <w:color w:val="000000"/>
          <w:sz w:val="26"/>
          <w:szCs w:val="26"/>
          <w:lang w:eastAsia="ru-RU"/>
        </w:rPr>
        <w:t xml:space="preserve"> щелочной протеазы </w:t>
      </w:r>
      <w:proofErr w:type="spellStart"/>
      <w:r w:rsidRPr="00392707">
        <w:rPr>
          <w:rFonts w:ascii="Times New Roman" w:eastAsia="Times New Roman" w:hAnsi="Times New Roman" w:cs="Times New Roman"/>
          <w:color w:val="000000"/>
          <w:sz w:val="26"/>
          <w:szCs w:val="26"/>
          <w:lang w:eastAsia="ru-RU"/>
        </w:rPr>
        <w:t>Bacillus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subtilis</w:t>
      </w:r>
      <w:proofErr w:type="spellEnd"/>
      <w:r w:rsidRPr="00392707">
        <w:rPr>
          <w:rFonts w:ascii="Times New Roman" w:eastAsia="Times New Roman" w:hAnsi="Times New Roman" w:cs="Times New Roman"/>
          <w:color w:val="000000"/>
          <w:sz w:val="26"/>
          <w:szCs w:val="26"/>
          <w:lang w:eastAsia="ru-RU"/>
        </w:rPr>
        <w:t xml:space="preserve"> 72 в воздухе рабочей зоны», МУК 4.2.1780–03 «Метод микробиологического измерения концентрации клеток штамма-продуцента нейтральной протеазы </w:t>
      </w:r>
      <w:proofErr w:type="spellStart"/>
      <w:r w:rsidRPr="00392707">
        <w:rPr>
          <w:rFonts w:ascii="Times New Roman" w:eastAsia="Times New Roman" w:hAnsi="Times New Roman" w:cs="Times New Roman"/>
          <w:color w:val="000000"/>
          <w:sz w:val="26"/>
          <w:szCs w:val="26"/>
          <w:lang w:eastAsia="ru-RU"/>
        </w:rPr>
        <w:t>Bacillus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subtilis</w:t>
      </w:r>
      <w:proofErr w:type="spellEnd"/>
      <w:r w:rsidRPr="00392707">
        <w:rPr>
          <w:rFonts w:ascii="Times New Roman" w:eastAsia="Times New Roman" w:hAnsi="Times New Roman" w:cs="Times New Roman"/>
          <w:color w:val="000000"/>
          <w:sz w:val="26"/>
          <w:szCs w:val="26"/>
          <w:lang w:eastAsia="ru-RU"/>
        </w:rPr>
        <w:t xml:space="preserve"> 103 в</w:t>
      </w:r>
      <w:proofErr w:type="gramEnd"/>
      <w:r w:rsidRPr="00392707">
        <w:rPr>
          <w:rFonts w:ascii="Times New Roman" w:eastAsia="Times New Roman" w:hAnsi="Times New Roman" w:cs="Times New Roman"/>
          <w:color w:val="000000"/>
          <w:sz w:val="26"/>
          <w:szCs w:val="26"/>
          <w:lang w:eastAsia="ru-RU"/>
        </w:rPr>
        <w:t xml:space="preserve"> </w:t>
      </w:r>
      <w:proofErr w:type="gramStart"/>
      <w:r w:rsidRPr="00392707">
        <w:rPr>
          <w:rFonts w:ascii="Times New Roman" w:eastAsia="Times New Roman" w:hAnsi="Times New Roman" w:cs="Times New Roman"/>
          <w:color w:val="000000"/>
          <w:sz w:val="26"/>
          <w:szCs w:val="26"/>
          <w:lang w:eastAsia="ru-RU"/>
        </w:rPr>
        <w:t xml:space="preserve">воздухе рабочей зоны», МУК 4.2.1781–03 «Метод микробиологического измерения концентрации клеток штамма-продуцента </w:t>
      </w:r>
      <w:proofErr w:type="spellStart"/>
      <w:r w:rsidRPr="00392707">
        <w:rPr>
          <w:rFonts w:ascii="Times New Roman" w:eastAsia="Times New Roman" w:hAnsi="Times New Roman" w:cs="Times New Roman"/>
          <w:color w:val="000000"/>
          <w:sz w:val="26"/>
          <w:szCs w:val="26"/>
          <w:lang w:eastAsia="ru-RU"/>
        </w:rPr>
        <w:t>бацитрацина</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Bacillus</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licheniformis</w:t>
      </w:r>
      <w:proofErr w:type="spellEnd"/>
      <w:r w:rsidRPr="00392707">
        <w:rPr>
          <w:rFonts w:ascii="Times New Roman" w:eastAsia="Times New Roman" w:hAnsi="Times New Roman" w:cs="Times New Roman"/>
          <w:color w:val="000000"/>
          <w:sz w:val="26"/>
          <w:szCs w:val="26"/>
          <w:lang w:eastAsia="ru-RU"/>
        </w:rPr>
        <w:t xml:space="preserve"> 1001 в воздухе рабочей зоны», МУК 4.2.1782– «Метод микробиологического измерения концентрации клеток </w:t>
      </w:r>
      <w:proofErr w:type="spellStart"/>
      <w:r w:rsidRPr="00392707">
        <w:rPr>
          <w:rFonts w:ascii="Times New Roman" w:eastAsia="Times New Roman" w:hAnsi="Times New Roman" w:cs="Times New Roman"/>
          <w:color w:val="000000"/>
          <w:sz w:val="26"/>
          <w:szCs w:val="26"/>
          <w:lang w:eastAsia="ru-RU"/>
        </w:rPr>
        <w:t>штаммапродуцента</w:t>
      </w:r>
      <w:proofErr w:type="spellEnd"/>
      <w:r w:rsidRPr="00392707">
        <w:rPr>
          <w:rFonts w:ascii="Times New Roman" w:eastAsia="Times New Roman" w:hAnsi="Times New Roman" w:cs="Times New Roman"/>
          <w:color w:val="000000"/>
          <w:sz w:val="26"/>
          <w:szCs w:val="26"/>
          <w:lang w:eastAsia="ru-RU"/>
        </w:rPr>
        <w:t xml:space="preserve"> ксилита </w:t>
      </w:r>
      <w:proofErr w:type="spellStart"/>
      <w:r w:rsidRPr="00392707">
        <w:rPr>
          <w:rFonts w:ascii="Times New Roman" w:eastAsia="Times New Roman" w:hAnsi="Times New Roman" w:cs="Times New Roman"/>
          <w:color w:val="000000"/>
          <w:sz w:val="26"/>
          <w:szCs w:val="26"/>
          <w:lang w:eastAsia="ru-RU"/>
        </w:rPr>
        <w:t>Candida</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tropicalis</w:t>
      </w:r>
      <w:proofErr w:type="spellEnd"/>
      <w:r w:rsidRPr="00392707">
        <w:rPr>
          <w:rFonts w:ascii="Times New Roman" w:eastAsia="Times New Roman" w:hAnsi="Times New Roman" w:cs="Times New Roman"/>
          <w:color w:val="000000"/>
          <w:sz w:val="26"/>
          <w:szCs w:val="26"/>
          <w:lang w:eastAsia="ru-RU"/>
        </w:rPr>
        <w:t xml:space="preserve"> Y456 в воздухе рабочей зоны», МУК 4.2.1783–03 «Метод микробиологического измерения концентрации клеток штамма-продуцента </w:t>
      </w:r>
      <w:proofErr w:type="spellStart"/>
      <w:r w:rsidRPr="00392707">
        <w:rPr>
          <w:rFonts w:ascii="Times New Roman" w:eastAsia="Times New Roman" w:hAnsi="Times New Roman" w:cs="Times New Roman"/>
          <w:color w:val="000000"/>
          <w:sz w:val="26"/>
          <w:szCs w:val="26"/>
          <w:lang w:eastAsia="ru-RU"/>
        </w:rPr>
        <w:t>ксиланазы</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Penicillium</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canescens</w:t>
      </w:r>
      <w:proofErr w:type="spellEnd"/>
      <w:r w:rsidRPr="00392707">
        <w:rPr>
          <w:rFonts w:ascii="Times New Roman" w:eastAsia="Times New Roman" w:hAnsi="Times New Roman" w:cs="Times New Roman"/>
          <w:color w:val="000000"/>
          <w:sz w:val="26"/>
          <w:szCs w:val="26"/>
          <w:lang w:eastAsia="ru-RU"/>
        </w:rPr>
        <w:t xml:space="preserve"> F-832 в воздухе рабочей зоны», МУК 4.2.1784–03 «Метод микробиологического измерения концентрации</w:t>
      </w:r>
      <w:proofErr w:type="gramEnd"/>
      <w:r w:rsidRPr="00392707">
        <w:rPr>
          <w:rFonts w:ascii="Times New Roman" w:eastAsia="Times New Roman" w:hAnsi="Times New Roman" w:cs="Times New Roman"/>
          <w:color w:val="000000"/>
          <w:sz w:val="26"/>
          <w:szCs w:val="26"/>
          <w:lang w:eastAsia="ru-RU"/>
        </w:rPr>
        <w:t xml:space="preserve"> клеток штамма-продуцента комплекса </w:t>
      </w:r>
      <w:proofErr w:type="spellStart"/>
      <w:r w:rsidRPr="00392707">
        <w:rPr>
          <w:rFonts w:ascii="Times New Roman" w:eastAsia="Times New Roman" w:hAnsi="Times New Roman" w:cs="Times New Roman"/>
          <w:color w:val="000000"/>
          <w:sz w:val="26"/>
          <w:szCs w:val="26"/>
          <w:lang w:eastAsia="ru-RU"/>
        </w:rPr>
        <w:t>целлюлолитических</w:t>
      </w:r>
      <w:proofErr w:type="spellEnd"/>
      <w:r w:rsidRPr="00392707">
        <w:rPr>
          <w:rFonts w:ascii="Times New Roman" w:eastAsia="Times New Roman" w:hAnsi="Times New Roman" w:cs="Times New Roman"/>
          <w:color w:val="000000"/>
          <w:sz w:val="26"/>
          <w:szCs w:val="26"/>
          <w:lang w:eastAsia="ru-RU"/>
        </w:rPr>
        <w:t xml:space="preserve"> ферментов </w:t>
      </w:r>
      <w:proofErr w:type="spellStart"/>
      <w:r w:rsidRPr="00392707">
        <w:rPr>
          <w:rFonts w:ascii="Times New Roman" w:eastAsia="Times New Roman" w:hAnsi="Times New Roman" w:cs="Times New Roman"/>
          <w:color w:val="000000"/>
          <w:sz w:val="26"/>
          <w:szCs w:val="26"/>
          <w:lang w:eastAsia="ru-RU"/>
        </w:rPr>
        <w:t>Trichoderma</w:t>
      </w:r>
      <w:proofErr w:type="spellEnd"/>
      <w:r w:rsidRPr="00392707">
        <w:rPr>
          <w:rFonts w:ascii="Times New Roman" w:eastAsia="Times New Roman" w:hAnsi="Times New Roman" w:cs="Times New Roman"/>
          <w:color w:val="000000"/>
          <w:sz w:val="26"/>
          <w:szCs w:val="26"/>
          <w:lang w:eastAsia="ru-RU"/>
        </w:rPr>
        <w:t xml:space="preserve"> </w:t>
      </w:r>
      <w:proofErr w:type="spellStart"/>
      <w:r w:rsidRPr="00392707">
        <w:rPr>
          <w:rFonts w:ascii="Times New Roman" w:eastAsia="Times New Roman" w:hAnsi="Times New Roman" w:cs="Times New Roman"/>
          <w:color w:val="000000"/>
          <w:sz w:val="26"/>
          <w:szCs w:val="26"/>
          <w:lang w:eastAsia="ru-RU"/>
        </w:rPr>
        <w:t>viride</w:t>
      </w:r>
      <w:proofErr w:type="spellEnd"/>
      <w:r w:rsidRPr="00392707">
        <w:rPr>
          <w:rFonts w:ascii="Times New Roman" w:eastAsia="Times New Roman" w:hAnsi="Times New Roman" w:cs="Times New Roman"/>
          <w:color w:val="000000"/>
          <w:sz w:val="26"/>
          <w:szCs w:val="26"/>
          <w:lang w:eastAsia="ru-RU"/>
        </w:rPr>
        <w:t xml:space="preserve"> 44-11-62/3 в воздухе рабочей зоны».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 Какие группы показателей относятся к физическому фактору производственной среды?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 Какие группы показателей относятся к химическому фактору производственной среды?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 Какие группы показателей относятся к биологическому фактору производственной среды?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4. По каким нормативным и методическим документам оцениваются </w:t>
      </w:r>
      <w:proofErr w:type="spellStart"/>
      <w:r w:rsidRPr="00392707">
        <w:rPr>
          <w:rFonts w:ascii="Times New Roman" w:eastAsia="Times New Roman" w:hAnsi="Times New Roman" w:cs="Times New Roman"/>
          <w:b/>
          <w:bCs/>
          <w:color w:val="000000"/>
          <w:sz w:val="26"/>
          <w:szCs w:val="26"/>
          <w:lang w:eastAsia="ru-RU"/>
        </w:rPr>
        <w:t>виброакустические</w:t>
      </w:r>
      <w:proofErr w:type="spellEnd"/>
      <w:r w:rsidRPr="00392707">
        <w:rPr>
          <w:rFonts w:ascii="Times New Roman" w:eastAsia="Times New Roman" w:hAnsi="Times New Roman" w:cs="Times New Roman"/>
          <w:b/>
          <w:bCs/>
          <w:color w:val="000000"/>
          <w:sz w:val="26"/>
          <w:szCs w:val="26"/>
          <w:lang w:eastAsia="ru-RU"/>
        </w:rPr>
        <w:t xml:space="preserve"> показатели физического фактора?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lastRenderedPageBreak/>
        <w:t>5. По каким нормативным и методическим документам оцениваются показатели световой среды?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6. По каким нормативным и методическим документам оцениваются показатели химического фактора?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7. По каким нормативным и методическим документам оцениваются показатели биологического фактора?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8. По каким нормативным и методическим документам оцениваются показатели ионизирующего излучения?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Семинар: Оценка физического фактора производственной среды – температурный режим и освещённость. Контрольная работа по предыдущему семинару: составление протокола оценки соответствующего фактора производственной среды или производственного процесса.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Семинар: Оценка физического фактора производственной среды – шум и вибрация. Контрольная работа по предыдущему семинару: составление протокола оценки соответствующего фактора производственной среды или производственного процесса.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Семинар: Оценка химического и биологического факторов производственной среды. Контрольная работа по предыдущему семинару:</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составление протокола оценки соответствующего фактора производственной среды или производственного процесса.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1. О.М. Родионова, Д.А. Семенов Экспертиза условий труда и окружающей работника среды. Учебник. - </w:t>
      </w:r>
      <w:proofErr w:type="spellStart"/>
      <w:r w:rsidRPr="00392707">
        <w:rPr>
          <w:rFonts w:ascii="Times New Roman" w:eastAsia="Times New Roman" w:hAnsi="Times New Roman" w:cs="Times New Roman"/>
          <w:b/>
          <w:bCs/>
          <w:color w:val="000000"/>
          <w:sz w:val="26"/>
          <w:szCs w:val="26"/>
          <w:lang w:eastAsia="ru-RU"/>
        </w:rPr>
        <w:t>М.:Изд-во</w:t>
      </w:r>
      <w:proofErr w:type="spellEnd"/>
      <w:r w:rsidRPr="00392707">
        <w:rPr>
          <w:rFonts w:ascii="Times New Roman" w:eastAsia="Times New Roman" w:hAnsi="Times New Roman" w:cs="Times New Roman"/>
          <w:b/>
          <w:bCs/>
          <w:color w:val="000000"/>
          <w:sz w:val="26"/>
          <w:szCs w:val="26"/>
          <w:lang w:eastAsia="ru-RU"/>
        </w:rPr>
        <w:t xml:space="preserve"> РУДН, 2008.</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 Руководство по гигиенической оценке факторов рабочей среды и трудового процесса. Критерии и классификация условий труда P </w:t>
      </w:r>
      <w:r w:rsidRPr="00392707">
        <w:rPr>
          <w:rFonts w:ascii="Times New Roman" w:eastAsia="Times New Roman" w:hAnsi="Times New Roman" w:cs="Times New Roman"/>
          <w:color w:val="000000"/>
          <w:sz w:val="26"/>
          <w:szCs w:val="26"/>
          <w:lang w:eastAsia="ru-RU"/>
        </w:rPr>
        <w:t>2.2.2006-05. Федеральная служба по надзору в сфере защиты прав потребителей и благополучия человека. М., 2005.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3. Д.А. Семенов, О.М. Родионова Методы оценки условий труда и окружающей работника среды. Учебное пособие. - </w:t>
      </w:r>
      <w:proofErr w:type="spellStart"/>
      <w:r w:rsidRPr="00392707">
        <w:rPr>
          <w:rFonts w:ascii="Times New Roman" w:eastAsia="Times New Roman" w:hAnsi="Times New Roman" w:cs="Times New Roman"/>
          <w:b/>
          <w:bCs/>
          <w:color w:val="000000"/>
          <w:sz w:val="26"/>
          <w:szCs w:val="26"/>
          <w:lang w:eastAsia="ru-RU"/>
        </w:rPr>
        <w:t>М.:Изд-во</w:t>
      </w:r>
      <w:proofErr w:type="spellEnd"/>
      <w:r w:rsidRPr="00392707">
        <w:rPr>
          <w:rFonts w:ascii="Times New Roman" w:eastAsia="Times New Roman" w:hAnsi="Times New Roman" w:cs="Times New Roman"/>
          <w:b/>
          <w:bCs/>
          <w:color w:val="000000"/>
          <w:sz w:val="26"/>
          <w:szCs w:val="26"/>
          <w:lang w:eastAsia="ru-RU"/>
        </w:rPr>
        <w:t xml:space="preserve"> РУДН, 2008.</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 Журнал «Охрана труда и социальное страхование».</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 Журнал «Охрана труда. Практикум».</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 Журнал «Справочник специалиста по охране труда».</w:t>
      </w:r>
    </w:p>
    <w:p w:rsidR="00CC5BF0" w:rsidRDefault="00392707" w:rsidP="00392707">
      <w:pPr>
        <w:spacing w:before="168" w:after="168" w:line="330" w:lineRule="atLeast"/>
        <w:ind w:firstLine="750"/>
        <w:jc w:val="both"/>
        <w:rPr>
          <w:rFonts w:ascii="Times New Roman" w:eastAsia="Times New Roman" w:hAnsi="Times New Roman" w:cs="Times New Roman"/>
          <w:b/>
          <w:bCs/>
          <w:color w:val="000000"/>
          <w:sz w:val="26"/>
          <w:szCs w:val="26"/>
          <w:lang w:eastAsia="ru-RU"/>
        </w:rPr>
      </w:pPr>
      <w:r w:rsidRPr="00392707">
        <w:rPr>
          <w:rFonts w:ascii="Times New Roman" w:eastAsia="Times New Roman" w:hAnsi="Times New Roman" w:cs="Times New Roman"/>
          <w:b/>
          <w:bCs/>
          <w:color w:val="000000"/>
          <w:sz w:val="26"/>
          <w:szCs w:val="26"/>
          <w:lang w:eastAsia="ru-RU"/>
        </w:rPr>
        <w:t>1. Руководство по гигиенической оценке факторов рабочей среды и трудового процесса. Критерии и классификация условий труда </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P 2.2.2006-05. Федеральная служба по надзору в сфере защиты прав потребителей и благополучия человека. М., 2005. - С. 12-40.</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lastRenderedPageBreak/>
        <w:t xml:space="preserve">2. Д.А. Семенов О возможности применения социально-экономических </w:t>
      </w:r>
      <w:proofErr w:type="gramStart"/>
      <w:r w:rsidRPr="00392707">
        <w:rPr>
          <w:rFonts w:ascii="Times New Roman" w:eastAsia="Times New Roman" w:hAnsi="Times New Roman" w:cs="Times New Roman"/>
          <w:b/>
          <w:bCs/>
          <w:color w:val="000000"/>
          <w:sz w:val="26"/>
          <w:szCs w:val="26"/>
          <w:lang w:eastAsia="ru-RU"/>
        </w:rPr>
        <w:t>нор-</w:t>
      </w:r>
      <w:proofErr w:type="spellStart"/>
      <w:r w:rsidRPr="00392707">
        <w:rPr>
          <w:rFonts w:ascii="Times New Roman" w:eastAsia="Times New Roman" w:hAnsi="Times New Roman" w:cs="Times New Roman"/>
          <w:b/>
          <w:bCs/>
          <w:color w:val="000000"/>
          <w:sz w:val="26"/>
          <w:szCs w:val="26"/>
          <w:lang w:eastAsia="ru-RU"/>
        </w:rPr>
        <w:t>мативов</w:t>
      </w:r>
      <w:proofErr w:type="spellEnd"/>
      <w:proofErr w:type="gramEnd"/>
      <w:r w:rsidRPr="00392707">
        <w:rPr>
          <w:rFonts w:ascii="Times New Roman" w:eastAsia="Times New Roman" w:hAnsi="Times New Roman" w:cs="Times New Roman"/>
          <w:b/>
          <w:bCs/>
          <w:color w:val="000000"/>
          <w:sz w:val="26"/>
          <w:szCs w:val="26"/>
          <w:lang w:eastAsia="ru-RU"/>
        </w:rPr>
        <w:t xml:space="preserve"> заболеваемости в современных условиях. // Доклад на </w:t>
      </w:r>
      <w:r w:rsidRPr="00392707">
        <w:rPr>
          <w:rFonts w:ascii="Times New Roman" w:eastAsia="Times New Roman" w:hAnsi="Times New Roman" w:cs="Times New Roman"/>
          <w:color w:val="000000"/>
          <w:sz w:val="26"/>
          <w:szCs w:val="26"/>
          <w:lang w:eastAsia="ru-RU"/>
        </w:rPr>
        <w:t>секции Экономика труда Института экономики РАН в 2001 году. www.rostprof.ru. - С.6-11.</w:t>
      </w:r>
    </w:p>
    <w:p w:rsidR="00392707" w:rsidRPr="00392707" w:rsidRDefault="00392707" w:rsidP="00392707">
      <w:pPr>
        <w:spacing w:after="0" w:line="375" w:lineRule="atLeast"/>
        <w:ind w:firstLine="900"/>
        <w:jc w:val="both"/>
        <w:outlineLvl w:val="1"/>
        <w:rPr>
          <w:rFonts w:ascii="Times New Roman" w:eastAsia="Times New Roman" w:hAnsi="Times New Roman" w:cs="Times New Roman"/>
          <w:color w:val="000000"/>
          <w:sz w:val="27"/>
          <w:szCs w:val="27"/>
          <w:lang w:eastAsia="ru-RU"/>
        </w:rPr>
      </w:pPr>
      <w:r w:rsidRPr="00392707">
        <w:rPr>
          <w:rFonts w:ascii="Times New Roman" w:eastAsia="Times New Roman" w:hAnsi="Times New Roman" w:cs="Times New Roman"/>
          <w:color w:val="000000"/>
          <w:sz w:val="27"/>
          <w:szCs w:val="27"/>
          <w:lang w:eastAsia="ru-RU"/>
        </w:rPr>
        <w:t>4.3. МЕТОД ИНТЕГРАЛЬНОЙ ОЦЕНКИ УСЛОВИЙ ТРУДА.</w:t>
      </w:r>
    </w:p>
    <w:p w:rsidR="00392707" w:rsidRPr="00392707" w:rsidRDefault="00392707" w:rsidP="00392707">
      <w:pPr>
        <w:spacing w:after="0" w:line="375" w:lineRule="atLeast"/>
        <w:ind w:firstLine="900"/>
        <w:jc w:val="both"/>
        <w:outlineLvl w:val="1"/>
        <w:rPr>
          <w:rFonts w:ascii="Times New Roman" w:eastAsia="Times New Roman" w:hAnsi="Times New Roman" w:cs="Times New Roman"/>
          <w:color w:val="000000"/>
          <w:sz w:val="27"/>
          <w:szCs w:val="27"/>
          <w:lang w:eastAsia="ru-RU"/>
        </w:rPr>
      </w:pPr>
      <w:r w:rsidRPr="00392707">
        <w:rPr>
          <w:rFonts w:ascii="Times New Roman" w:eastAsia="Times New Roman" w:hAnsi="Times New Roman" w:cs="Times New Roman"/>
          <w:color w:val="000000"/>
          <w:sz w:val="27"/>
          <w:szCs w:val="27"/>
          <w:lang w:eastAsia="ru-RU"/>
        </w:rPr>
        <w:t>СОЦИАЛЬНО-ЭКОНОМИЧЕСКИЕ НОРМАТИВЫ</w:t>
      </w:r>
    </w:p>
    <w:p w:rsidR="00392707" w:rsidRPr="00392707" w:rsidRDefault="00392707" w:rsidP="00392707">
      <w:pPr>
        <w:spacing w:after="0" w:line="240" w:lineRule="auto"/>
        <w:rPr>
          <w:rFonts w:ascii="Times New Roman" w:eastAsia="Times New Roman" w:hAnsi="Times New Roman" w:cs="Times New Roman"/>
          <w:sz w:val="24"/>
          <w:szCs w:val="24"/>
          <w:lang w:eastAsia="ru-RU"/>
        </w:rPr>
      </w:pPr>
      <w:r w:rsidRPr="00392707">
        <w:rPr>
          <w:rFonts w:ascii="Times New Roman" w:eastAsia="Times New Roman" w:hAnsi="Times New Roman" w:cs="Times New Roman"/>
          <w:color w:val="000000"/>
          <w:sz w:val="26"/>
          <w:szCs w:val="26"/>
          <w:lang w:eastAsia="ru-RU"/>
        </w:rPr>
        <w:t xml:space="preserve">В середине 80-х годов прошлого века был разработан метод интегральной оценки условий труда на рабочих местах на базе социально-экономических нормативов (СЭН) заболеваемости трудоспособного населения, не зависящей от условий труда. Основным показателем СЭН заболеваемости является показатель целодневных потерь рабочего времени по временной нетрудоспособности вследствие заболеваемости, не зависящей от условий труда. </w:t>
      </w:r>
      <w:proofErr w:type="gramStart"/>
      <w:r w:rsidRPr="00392707">
        <w:rPr>
          <w:rFonts w:ascii="Times New Roman" w:eastAsia="Times New Roman" w:hAnsi="Times New Roman" w:cs="Times New Roman"/>
          <w:color w:val="000000"/>
          <w:sz w:val="26"/>
          <w:szCs w:val="26"/>
          <w:lang w:eastAsia="ru-RU"/>
        </w:rPr>
        <w:t>Базовыми</w:t>
      </w:r>
      <w:proofErr w:type="gramEnd"/>
      <w:r w:rsidRPr="00392707">
        <w:rPr>
          <w:rFonts w:ascii="Times New Roman" w:eastAsia="Times New Roman" w:hAnsi="Times New Roman" w:cs="Times New Roman"/>
          <w:color w:val="000000"/>
          <w:sz w:val="26"/>
          <w:szCs w:val="26"/>
          <w:lang w:eastAsia="ru-RU"/>
        </w:rPr>
        <w:t xml:space="preserve"> для этого норматива служат шесть характеристик: пол, возраст, общий трудовой стаж, семейное положение, количество детей в возрасте до 14 лет и образование. Таким образом, все множество трудоспособного населения делится на 1280 непересекающихся социально-демографических групп, для каждой из которых рассчитан показатель целодневных потерь рабочего времени в год вследствие заболеваемости, не зависящей от условий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FF0000"/>
          <w:sz w:val="26"/>
          <w:szCs w:val="26"/>
          <w:lang w:eastAsia="ru-RU"/>
        </w:rPr>
        <w:t>Сущность метода интегральной оценки условий труда на рабочих местах на базе СЭН чрезвычайно проста</w:t>
      </w:r>
      <w:r w:rsidRPr="00392707">
        <w:rPr>
          <w:rFonts w:ascii="Times New Roman" w:eastAsia="Times New Roman" w:hAnsi="Times New Roman" w:cs="Times New Roman"/>
          <w:color w:val="000000"/>
          <w:sz w:val="26"/>
          <w:szCs w:val="26"/>
          <w:lang w:eastAsia="ru-RU"/>
        </w:rPr>
        <w:t xml:space="preserve">. Поскольку СЭН базируется на непересекающихся социально-демографических </w:t>
      </w:r>
      <w:proofErr w:type="gramStart"/>
      <w:r w:rsidRPr="00392707">
        <w:rPr>
          <w:rFonts w:ascii="Times New Roman" w:eastAsia="Times New Roman" w:hAnsi="Times New Roman" w:cs="Times New Roman"/>
          <w:color w:val="000000"/>
          <w:sz w:val="26"/>
          <w:szCs w:val="26"/>
          <w:lang w:eastAsia="ru-RU"/>
        </w:rPr>
        <w:t>группах</w:t>
      </w:r>
      <w:proofErr w:type="gramEnd"/>
      <w:r w:rsidRPr="00392707">
        <w:rPr>
          <w:rFonts w:ascii="Times New Roman" w:eastAsia="Times New Roman" w:hAnsi="Times New Roman" w:cs="Times New Roman"/>
          <w:color w:val="000000"/>
          <w:sz w:val="26"/>
          <w:szCs w:val="26"/>
          <w:lang w:eastAsia="ru-RU"/>
        </w:rPr>
        <w:t xml:space="preserve"> населения, то каждому конкретному работнику соответствует вполне определенный и единственный показатель потерь рабочего времени по заболеваемости. А раз так, то для любой наперед заданной группы работников можно найти некоторый средний расчетный показатель для группы в целом, соответствующий нормативным показателям лиц, входящих в данную расчетную группу.</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При этом под расчетной группой может подразумеваться любой набор трудящихся: группа работников, обслуживающих одно рабочее место, коллектив производственной бригады, контингент работников данной профессии, коллектив работников предприятия в целом и так далее. При этом, поскольку обработка носит статистический характер, минимальная расчетная группа должна содержать в своем составе не менее 12-13 человек. После того, как рассчитан средний показатель по конкретной расчетной группе, соответствующий нормативу заболеваемости, по той же группе находится средний показатель фактической заболеваемости за год.</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После того, как рассчитаны оба показателя – расчетный и фактический, – они сравниваются между собой. Если фактический показатель статистически достоверно превышает расчетный, </w:t>
      </w:r>
      <w:proofErr w:type="gramStart"/>
      <w:r w:rsidRPr="00392707">
        <w:rPr>
          <w:rFonts w:ascii="Times New Roman" w:eastAsia="Times New Roman" w:hAnsi="Times New Roman" w:cs="Times New Roman"/>
          <w:color w:val="000000"/>
          <w:sz w:val="26"/>
          <w:szCs w:val="26"/>
          <w:lang w:eastAsia="ru-RU"/>
        </w:rPr>
        <w:t>значит</w:t>
      </w:r>
      <w:proofErr w:type="gramEnd"/>
      <w:r w:rsidRPr="00392707">
        <w:rPr>
          <w:rFonts w:ascii="Times New Roman" w:eastAsia="Times New Roman" w:hAnsi="Times New Roman" w:cs="Times New Roman"/>
          <w:color w:val="000000"/>
          <w:sz w:val="26"/>
          <w:szCs w:val="26"/>
          <w:lang w:eastAsia="ru-RU"/>
        </w:rPr>
        <w:t xml:space="preserve"> в расчетной группе наблюдаются неблагоприятные условия труда, в противном случае – условия труда по расчетной группе считаются нормальными. В зависимости от того, насколько фактический показатель превышает расчетный, определяется соответствующий класс условий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 Что такое интегральная оценка условий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lastRenderedPageBreak/>
        <w:t>2. Что такое социально-экономические нормативы заболеваемости?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 По каким параметрам производится деление трудоспособного населения при определении социально-экономических нормативов заболеваемости?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 Как при помощи социально-экономических нормативов заболеваемости определяется интегральная оценка условий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1. О.М. Родионова, Д.А. Семенов Экспертиза условий труда и окружающей работника среды. Учебник. - </w:t>
      </w:r>
      <w:proofErr w:type="spellStart"/>
      <w:r w:rsidRPr="00392707">
        <w:rPr>
          <w:rFonts w:ascii="Times New Roman" w:eastAsia="Times New Roman" w:hAnsi="Times New Roman" w:cs="Times New Roman"/>
          <w:b/>
          <w:bCs/>
          <w:color w:val="000000"/>
          <w:sz w:val="26"/>
          <w:szCs w:val="26"/>
          <w:lang w:eastAsia="ru-RU"/>
        </w:rPr>
        <w:t>М.:Изд-во</w:t>
      </w:r>
      <w:proofErr w:type="spellEnd"/>
      <w:r w:rsidRPr="00392707">
        <w:rPr>
          <w:rFonts w:ascii="Times New Roman" w:eastAsia="Times New Roman" w:hAnsi="Times New Roman" w:cs="Times New Roman"/>
          <w:b/>
          <w:bCs/>
          <w:color w:val="000000"/>
          <w:sz w:val="26"/>
          <w:szCs w:val="26"/>
          <w:lang w:eastAsia="ru-RU"/>
        </w:rPr>
        <w:t xml:space="preserve"> РУДН, 2008.</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 Трудовой кодекс Российской Федерации.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3. Российская энциклопедия по охране труда. Изд. 2-е, перераб. и доп. - </w:t>
      </w:r>
      <w:proofErr w:type="spellStart"/>
      <w:r w:rsidRPr="00392707">
        <w:rPr>
          <w:rFonts w:ascii="Times New Roman" w:eastAsia="Times New Roman" w:hAnsi="Times New Roman" w:cs="Times New Roman"/>
          <w:b/>
          <w:bCs/>
          <w:color w:val="000000"/>
          <w:sz w:val="26"/>
          <w:szCs w:val="26"/>
          <w:lang w:eastAsia="ru-RU"/>
        </w:rPr>
        <w:t>М.:</w:t>
      </w:r>
      <w:r w:rsidRPr="00392707">
        <w:rPr>
          <w:rFonts w:ascii="Times New Roman" w:eastAsia="Times New Roman" w:hAnsi="Times New Roman" w:cs="Times New Roman"/>
          <w:color w:val="000000"/>
          <w:sz w:val="26"/>
          <w:szCs w:val="26"/>
          <w:lang w:eastAsia="ru-RU"/>
        </w:rPr>
        <w:t>Изд-во</w:t>
      </w:r>
      <w:proofErr w:type="spellEnd"/>
      <w:r w:rsidRPr="00392707">
        <w:rPr>
          <w:rFonts w:ascii="Times New Roman" w:eastAsia="Times New Roman" w:hAnsi="Times New Roman" w:cs="Times New Roman"/>
          <w:color w:val="000000"/>
          <w:sz w:val="26"/>
          <w:szCs w:val="26"/>
          <w:lang w:eastAsia="ru-RU"/>
        </w:rPr>
        <w:t xml:space="preserve"> НЦ ЭНАС, 2006.</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 Постановление Правительства Российской Федерации от 25 апреля 2003 г. № 244 «Об утверждении Положения о проведении Государственной </w:t>
      </w:r>
      <w:r w:rsidRPr="00392707">
        <w:rPr>
          <w:rFonts w:ascii="Times New Roman" w:eastAsia="Times New Roman" w:hAnsi="Times New Roman" w:cs="Times New Roman"/>
          <w:color w:val="000000"/>
          <w:sz w:val="26"/>
          <w:szCs w:val="26"/>
          <w:lang w:eastAsia="ru-RU"/>
        </w:rPr>
        <w:t>экспертизы условий труда в Российской Федерации».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5. Д.А. Семенов, О.М. Родионова Методы оценки условий труда и окружающей работника среды. Учебное пособие. - </w:t>
      </w:r>
      <w:proofErr w:type="spellStart"/>
      <w:r w:rsidRPr="00392707">
        <w:rPr>
          <w:rFonts w:ascii="Times New Roman" w:eastAsia="Times New Roman" w:hAnsi="Times New Roman" w:cs="Times New Roman"/>
          <w:b/>
          <w:bCs/>
          <w:color w:val="000000"/>
          <w:sz w:val="26"/>
          <w:szCs w:val="26"/>
          <w:lang w:eastAsia="ru-RU"/>
        </w:rPr>
        <w:t>М.:Изд-во</w:t>
      </w:r>
      <w:proofErr w:type="spellEnd"/>
      <w:r w:rsidRPr="00392707">
        <w:rPr>
          <w:rFonts w:ascii="Times New Roman" w:eastAsia="Times New Roman" w:hAnsi="Times New Roman" w:cs="Times New Roman"/>
          <w:b/>
          <w:bCs/>
          <w:color w:val="000000"/>
          <w:sz w:val="26"/>
          <w:szCs w:val="26"/>
          <w:lang w:eastAsia="ru-RU"/>
        </w:rPr>
        <w:t xml:space="preserve"> РУДН, 2008.</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 Журнал «Охрана труда и социальное страхование».</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 Журнал «Справочник специалиста по охране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 Постановление Правительства Российской Федерации от 25 апреля 2003 г. № 244 «Об утверждении Положения о проведении Государственной </w:t>
      </w:r>
      <w:r w:rsidRPr="00392707">
        <w:rPr>
          <w:rFonts w:ascii="Times New Roman" w:eastAsia="Times New Roman" w:hAnsi="Times New Roman" w:cs="Times New Roman"/>
          <w:color w:val="000000"/>
          <w:sz w:val="26"/>
          <w:szCs w:val="26"/>
          <w:lang w:eastAsia="ru-RU"/>
        </w:rPr>
        <w:t>экспертизы условий труда в Российской Федерации».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 Трудовой кодекс Российской Федерации. www.rost-prof.ru.</w:t>
      </w:r>
      <w:r w:rsidRPr="00392707">
        <w:rPr>
          <w:rFonts w:ascii="Times New Roman" w:eastAsia="Times New Roman" w:hAnsi="Times New Roman" w:cs="Times New Roman"/>
          <w:color w:val="000000"/>
          <w:sz w:val="26"/>
          <w:szCs w:val="26"/>
          <w:lang w:eastAsia="ru-RU"/>
        </w:rPr>
        <w:t> С.79-80, 125-127.</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3. Российская энциклопедия по охране труда. </w:t>
      </w:r>
      <w:proofErr w:type="spellStart"/>
      <w:r w:rsidRPr="00392707">
        <w:rPr>
          <w:rFonts w:ascii="Times New Roman" w:eastAsia="Times New Roman" w:hAnsi="Times New Roman" w:cs="Times New Roman"/>
          <w:b/>
          <w:bCs/>
          <w:color w:val="000000"/>
          <w:sz w:val="26"/>
          <w:szCs w:val="26"/>
          <w:lang w:eastAsia="ru-RU"/>
        </w:rPr>
        <w:t>М.:Изд-во</w:t>
      </w:r>
      <w:proofErr w:type="spellEnd"/>
      <w:r w:rsidRPr="00392707">
        <w:rPr>
          <w:rFonts w:ascii="Times New Roman" w:eastAsia="Times New Roman" w:hAnsi="Times New Roman" w:cs="Times New Roman"/>
          <w:b/>
          <w:bCs/>
          <w:color w:val="000000"/>
          <w:sz w:val="26"/>
          <w:szCs w:val="26"/>
          <w:lang w:eastAsia="ru-RU"/>
        </w:rPr>
        <w:t xml:space="preserve"> НЦ ЭНАС, т.2, 2004. - С. 340-343.</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FF0000"/>
          <w:sz w:val="26"/>
          <w:szCs w:val="26"/>
          <w:lang w:eastAsia="ru-RU"/>
        </w:rPr>
        <w:t xml:space="preserve">В современном </w:t>
      </w:r>
      <w:proofErr w:type="gramStart"/>
      <w:r w:rsidRPr="00392707">
        <w:rPr>
          <w:rFonts w:ascii="Times New Roman" w:eastAsia="Times New Roman" w:hAnsi="Times New Roman" w:cs="Times New Roman"/>
          <w:color w:val="FF0000"/>
          <w:sz w:val="26"/>
          <w:szCs w:val="26"/>
          <w:lang w:eastAsia="ru-RU"/>
        </w:rPr>
        <w:t>мире</w:t>
      </w:r>
      <w:proofErr w:type="gramEnd"/>
      <w:r w:rsidRPr="00392707">
        <w:rPr>
          <w:rFonts w:ascii="Times New Roman" w:eastAsia="Times New Roman" w:hAnsi="Times New Roman" w:cs="Times New Roman"/>
          <w:color w:val="FF0000"/>
          <w:sz w:val="26"/>
          <w:szCs w:val="26"/>
          <w:lang w:eastAsia="ru-RU"/>
        </w:rPr>
        <w:t xml:space="preserve"> трудно переоценить значение исследований в области экологии человека </w:t>
      </w:r>
      <w:r w:rsidRPr="00392707">
        <w:rPr>
          <w:rFonts w:ascii="Times New Roman" w:eastAsia="Times New Roman" w:hAnsi="Times New Roman" w:cs="Times New Roman"/>
          <w:color w:val="000000"/>
          <w:sz w:val="26"/>
          <w:szCs w:val="26"/>
          <w:lang w:eastAsia="ru-RU"/>
        </w:rPr>
        <w:t>– эти исследования в той или иной степени затрагивают жизненные интересы любого человека, проживающего на планете Земля. Значительной составляющей частью экологии человека, как мы видели, является дисциплина под названием «Охрана труда». Это неудивительно: ведь трудовая деятельность человека – работника – занимает треть всей его сознательной жизни.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FF0000"/>
          <w:sz w:val="26"/>
          <w:szCs w:val="26"/>
          <w:lang w:eastAsia="ru-RU"/>
        </w:rPr>
      </w:pPr>
      <w:proofErr w:type="gramStart"/>
      <w:r w:rsidRPr="00392707">
        <w:rPr>
          <w:rFonts w:ascii="Times New Roman" w:eastAsia="Times New Roman" w:hAnsi="Times New Roman" w:cs="Times New Roman"/>
          <w:color w:val="FF0000"/>
          <w:sz w:val="26"/>
          <w:szCs w:val="26"/>
          <w:lang w:eastAsia="ru-RU"/>
        </w:rPr>
        <w:t>Однако ни управлять охраной труда, ни контролировать воздействие условий труда на здоровье человека невозможно без точного знания того, а что представляют из себя условия труда на каждом конкретном рабочем месте, без точной количественной оценки состояния этих условий труда.</w:t>
      </w:r>
      <w:proofErr w:type="gramEnd"/>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392707">
        <w:rPr>
          <w:rFonts w:ascii="Times New Roman" w:eastAsia="Times New Roman" w:hAnsi="Times New Roman" w:cs="Times New Roman"/>
          <w:color w:val="000000"/>
          <w:sz w:val="26"/>
          <w:szCs w:val="26"/>
          <w:lang w:eastAsia="ru-RU"/>
        </w:rPr>
        <w:lastRenderedPageBreak/>
        <w:t>Именно поэтому центральное место в предлагаемом учебном пособии занимают современные методы количественной оценки условий труда на рабочих местах.</w:t>
      </w:r>
      <w:proofErr w:type="gramEnd"/>
      <w:r w:rsidRPr="00392707">
        <w:rPr>
          <w:rFonts w:ascii="Times New Roman" w:eastAsia="Times New Roman" w:hAnsi="Times New Roman" w:cs="Times New Roman"/>
          <w:color w:val="000000"/>
          <w:sz w:val="26"/>
          <w:szCs w:val="26"/>
          <w:lang w:eastAsia="ru-RU"/>
        </w:rPr>
        <w:t xml:space="preserve"> Знание того, как правильно оценить условия труда и окружающую работника производственную среду, необходимо любому специалисту, профессионально занятому в области охраны труда – от инженера по охране труда в конкретной организации до государственного эксперта условий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Авторы надеются, что предлагаемое учебное пособие будет полезным для всех специалистов, решивших получить второе дополнительное образование именно в области охраны труда.</w:t>
      </w:r>
    </w:p>
    <w:p w:rsidR="00392707" w:rsidRPr="00392707" w:rsidRDefault="00392707" w:rsidP="00392707">
      <w:pPr>
        <w:spacing w:after="0" w:line="375" w:lineRule="atLeast"/>
        <w:ind w:firstLine="900"/>
        <w:jc w:val="both"/>
        <w:outlineLvl w:val="1"/>
        <w:rPr>
          <w:rFonts w:ascii="Times New Roman" w:eastAsia="Times New Roman" w:hAnsi="Times New Roman" w:cs="Times New Roman"/>
          <w:color w:val="000000"/>
          <w:sz w:val="27"/>
          <w:szCs w:val="27"/>
          <w:lang w:eastAsia="ru-RU"/>
        </w:rPr>
      </w:pPr>
      <w:r w:rsidRPr="00392707">
        <w:rPr>
          <w:rFonts w:ascii="Times New Roman" w:eastAsia="Times New Roman" w:hAnsi="Times New Roman" w:cs="Times New Roman"/>
          <w:color w:val="000000"/>
          <w:sz w:val="27"/>
          <w:szCs w:val="27"/>
          <w:lang w:eastAsia="ru-RU"/>
        </w:rPr>
        <w:t>6. ОТВЕТЫ НА ВОПРОСЫ К ИЗБРАННЫМ ГЛАВАМ</w:t>
      </w:r>
    </w:p>
    <w:p w:rsidR="00392707" w:rsidRPr="00392707" w:rsidRDefault="00392707" w:rsidP="00392707">
      <w:pPr>
        <w:spacing w:after="0" w:line="240" w:lineRule="auto"/>
        <w:rPr>
          <w:rFonts w:ascii="Times New Roman" w:eastAsia="Times New Roman" w:hAnsi="Times New Roman" w:cs="Times New Roman"/>
          <w:sz w:val="24"/>
          <w:szCs w:val="24"/>
          <w:lang w:eastAsia="ru-RU"/>
        </w:rPr>
      </w:pPr>
      <w:r w:rsidRPr="00392707">
        <w:rPr>
          <w:rFonts w:ascii="Times New Roman" w:eastAsia="Times New Roman" w:hAnsi="Times New Roman" w:cs="Times New Roman"/>
          <w:color w:val="000000"/>
          <w:sz w:val="26"/>
          <w:szCs w:val="26"/>
          <w:lang w:eastAsia="ru-RU"/>
        </w:rPr>
        <w:t>Ответы на вопросы к главе «Понятие охраны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 Совокупность правовых норм, направленных на обеспечение безопасных и здоровых условий труда работников.</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 Основные правовые акты – коллективный договор (соглашение), трудовой договор.</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5. Конвенции МОТ, ратифицированные Российской Федерации.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6. Не являются, Россия не входит в Евросоюз.</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Ответы на вопросы к главе «Классификация условий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 Аттестация рабочих мест по условиям труда это оценка условий труда на рабочих местах в целях выявления вредных опасных производственных </w:t>
      </w:r>
      <w:r w:rsidRPr="00392707">
        <w:rPr>
          <w:rFonts w:ascii="Times New Roman" w:eastAsia="Times New Roman" w:hAnsi="Times New Roman" w:cs="Times New Roman"/>
          <w:color w:val="000000"/>
          <w:sz w:val="26"/>
          <w:szCs w:val="26"/>
          <w:lang w:eastAsia="ru-RU"/>
        </w:rPr>
        <w:t>факторов.</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9. </w:t>
      </w:r>
      <w:proofErr w:type="gramStart"/>
      <w:r w:rsidRPr="00392707">
        <w:rPr>
          <w:rFonts w:ascii="Times New Roman" w:eastAsia="Times New Roman" w:hAnsi="Times New Roman" w:cs="Times New Roman"/>
          <w:b/>
          <w:bCs/>
          <w:color w:val="000000"/>
          <w:sz w:val="26"/>
          <w:szCs w:val="26"/>
          <w:lang w:eastAsia="ru-RU"/>
        </w:rPr>
        <w:t>Государственная экспертиза условий труда проводится с целью проверки качества аттестации рабочих мест, правильности предоставления работникам </w:t>
      </w:r>
      <w:r w:rsidRPr="00392707">
        <w:rPr>
          <w:rFonts w:ascii="Times New Roman" w:eastAsia="Times New Roman" w:hAnsi="Times New Roman" w:cs="Times New Roman"/>
          <w:color w:val="000000"/>
          <w:sz w:val="26"/>
          <w:szCs w:val="26"/>
          <w:lang w:eastAsia="ru-RU"/>
        </w:rPr>
        <w:t>гарантий и компенсаций, качества проектной документации, в то время как независимая экспертиза условий труда частично совпадает с функциями государственной (проверка качества аттестации рабочих мест), а с другой стороны призвана провести частичную оценку условий труда в условиях отсутствия результатов аттестации.</w:t>
      </w:r>
      <w:proofErr w:type="gramEnd"/>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11. Профсоюзные инспекторы охраны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Ответы на вопросы к главе «Количественная оценка условий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 Как общая количественная оценка после оценки уровней всех вредных производственных факторов либо как интегральная оценка условий труда на базе </w:t>
      </w:r>
      <w:r w:rsidRPr="00392707">
        <w:rPr>
          <w:rFonts w:ascii="Times New Roman" w:eastAsia="Times New Roman" w:hAnsi="Times New Roman" w:cs="Times New Roman"/>
          <w:color w:val="000000"/>
          <w:sz w:val="26"/>
          <w:szCs w:val="26"/>
          <w:lang w:eastAsia="ru-RU"/>
        </w:rPr>
        <w:t>социально</w:t>
      </w:r>
      <w:r w:rsidR="0080620A">
        <w:rPr>
          <w:rFonts w:ascii="Times New Roman" w:eastAsia="Times New Roman" w:hAnsi="Times New Roman" w:cs="Times New Roman"/>
          <w:color w:val="000000"/>
          <w:sz w:val="26"/>
          <w:szCs w:val="26"/>
          <w:lang w:eastAsia="ru-RU"/>
        </w:rPr>
        <w:t>-</w:t>
      </w:r>
      <w:r w:rsidRPr="00392707">
        <w:rPr>
          <w:rFonts w:ascii="Times New Roman" w:eastAsia="Times New Roman" w:hAnsi="Times New Roman" w:cs="Times New Roman"/>
          <w:color w:val="000000"/>
          <w:sz w:val="26"/>
          <w:szCs w:val="26"/>
          <w:lang w:eastAsia="ru-RU"/>
        </w:rPr>
        <w:t>экономических нормативов заболеваемости.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5. Только по физическому фактору условия труда не могут быть признаны допустимыми.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6. Аналогично 5-му вопросу.</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lastRenderedPageBreak/>
        <w:t>7. Аналогично 5-му вопросу.</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8. Если хотя бы по одному из производственных факторов класс условий труда имеет значение 3.1 или выше.</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Ответы на вопросы к главе «Экспертная оценка условий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 Для расчета внешней механической работы вес деталей умножаем на расстояние перемещения и еще на 2, так как каждую деталь рабочий перемещает </w:t>
      </w:r>
      <w:r w:rsidRPr="00392707">
        <w:rPr>
          <w:rFonts w:ascii="Times New Roman" w:eastAsia="Times New Roman" w:hAnsi="Times New Roman" w:cs="Times New Roman"/>
          <w:color w:val="000000"/>
          <w:sz w:val="26"/>
          <w:szCs w:val="26"/>
          <w:lang w:eastAsia="ru-RU"/>
        </w:rPr>
        <w:t xml:space="preserve">дважды (на стол и обратно), а затем на количество деталей за смену. Итого: 2,5 кг х 0,8 м х 2 х 1 200 = 800 </w:t>
      </w:r>
      <w:proofErr w:type="spellStart"/>
      <w:r w:rsidRPr="00392707">
        <w:rPr>
          <w:rFonts w:ascii="Times New Roman" w:eastAsia="Times New Roman" w:hAnsi="Times New Roman" w:cs="Times New Roman"/>
          <w:color w:val="000000"/>
          <w:sz w:val="26"/>
          <w:szCs w:val="26"/>
          <w:lang w:eastAsia="ru-RU"/>
        </w:rPr>
        <w:t>кгм</w:t>
      </w:r>
      <w:proofErr w:type="spellEnd"/>
      <w:r w:rsidRPr="00392707">
        <w:rPr>
          <w:rFonts w:ascii="Times New Roman" w:eastAsia="Times New Roman" w:hAnsi="Times New Roman" w:cs="Times New Roman"/>
          <w:color w:val="000000"/>
          <w:sz w:val="26"/>
          <w:szCs w:val="26"/>
          <w:lang w:eastAsia="ru-RU"/>
        </w:rPr>
        <w:t>. Работа региональная, расстояние перемещения груза до 1 м, следовательно, по показателю 1.1 работа относится ко 2 классу.</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 Масса поднимаемого груза – 21 кг, груз поднимали 150 раз за смену, то есть это часто поднимаемый груз (более 16 раз за смену) (75 ящиков, каждый </w:t>
      </w:r>
      <w:r w:rsidRPr="00392707">
        <w:rPr>
          <w:rFonts w:ascii="Times New Roman" w:eastAsia="Times New Roman" w:hAnsi="Times New Roman" w:cs="Times New Roman"/>
          <w:color w:val="000000"/>
          <w:sz w:val="26"/>
          <w:szCs w:val="26"/>
          <w:lang w:eastAsia="ru-RU"/>
        </w:rPr>
        <w:t>поднимался 2 раза), следовательно, по этому показателю работу следует отнести к классу 3. 3. Не верно. Общее число вводимых знаков за смену - 54 400, то есть 54 400 мелких локальных движений. Следовательно, по данному показателю (п. 3.1 руководства) его работа относится к классу 3. 4. Не верно. Количество движений за смену = 24 960 (312 х 80), что в соответствии с п.</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3.2 руководства позволяет отнести его работу к классу 3.1.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5. Верно. Величина статической нагрузки будет составлять 41 472 кгс (1,8 кг х 23 040 с).</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7. Верно. Время отсутствия составляет 12</w:t>
      </w:r>
      <w:proofErr w:type="gramStart"/>
      <w:r w:rsidRPr="00392707">
        <w:rPr>
          <w:rFonts w:ascii="Times New Roman" w:eastAsia="Times New Roman" w:hAnsi="Times New Roman" w:cs="Times New Roman"/>
          <w:b/>
          <w:bCs/>
          <w:color w:val="000000"/>
          <w:sz w:val="26"/>
          <w:szCs w:val="26"/>
          <w:lang w:eastAsia="ru-RU"/>
        </w:rPr>
        <w:t xml:space="preserve"> :</w:t>
      </w:r>
      <w:proofErr w:type="gramEnd"/>
      <w:r w:rsidRPr="00392707">
        <w:rPr>
          <w:rFonts w:ascii="Times New Roman" w:eastAsia="Times New Roman" w:hAnsi="Times New Roman" w:cs="Times New Roman"/>
          <w:b/>
          <w:bCs/>
          <w:color w:val="000000"/>
          <w:sz w:val="26"/>
          <w:szCs w:val="26"/>
          <w:lang w:eastAsia="ru-RU"/>
        </w:rPr>
        <w:t xml:space="preserve"> 2 х 15 = 90 мин. 10.5 : 12 х 100 = 87.5%.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9. Не верно. Шаг работницы составляет примерно 0.5 м. Расстояние, которое она проходит за смену, составляет 6 000 м или 6 км (12 000 х 0,5 м). По </w:t>
      </w:r>
      <w:r w:rsidRPr="00392707">
        <w:rPr>
          <w:rFonts w:ascii="Times New Roman" w:eastAsia="Times New Roman" w:hAnsi="Times New Roman" w:cs="Times New Roman"/>
          <w:color w:val="000000"/>
          <w:sz w:val="26"/>
          <w:szCs w:val="26"/>
          <w:lang w:eastAsia="ru-RU"/>
        </w:rPr>
        <w:t>этому показателю тяжесть труда относится ко второму классу.</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10. </w:t>
      </w:r>
      <w:proofErr w:type="gramStart"/>
      <w:r w:rsidRPr="00392707">
        <w:rPr>
          <w:rFonts w:ascii="Times New Roman" w:eastAsia="Times New Roman" w:hAnsi="Times New Roman" w:cs="Times New Roman"/>
          <w:b/>
          <w:bCs/>
          <w:color w:val="000000"/>
          <w:sz w:val="26"/>
          <w:szCs w:val="26"/>
          <w:lang w:eastAsia="ru-RU"/>
        </w:rPr>
        <w:t>Поскольку организация уплачивает в государственный бюджет несколько видов налогов (налог на добавленную стоимость, налог на прибыль, единый </w:t>
      </w:r>
      <w:r w:rsidRPr="00392707">
        <w:rPr>
          <w:rFonts w:ascii="Times New Roman" w:eastAsia="Times New Roman" w:hAnsi="Times New Roman" w:cs="Times New Roman"/>
          <w:color w:val="000000"/>
          <w:sz w:val="26"/>
          <w:szCs w:val="26"/>
          <w:lang w:eastAsia="ru-RU"/>
        </w:rPr>
        <w:t>социальный налог и другие), а также выполняет роль страхового агента по налогу на доходы физических лиц, и на каждый из этих налогов есть соответствующие инструкции Минфина и ФНС, то бухгалтер работает по серии инструкций.</w:t>
      </w:r>
      <w:proofErr w:type="gramEnd"/>
      <w:r w:rsidRPr="00392707">
        <w:rPr>
          <w:rFonts w:ascii="Times New Roman" w:eastAsia="Times New Roman" w:hAnsi="Times New Roman" w:cs="Times New Roman"/>
          <w:color w:val="000000"/>
          <w:sz w:val="26"/>
          <w:szCs w:val="26"/>
          <w:lang w:eastAsia="ru-RU"/>
        </w:rPr>
        <w:t xml:space="preserve"> Следовательно, напряженность его труда по показателю содержание работы относится к классу 3.1.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13. Основными критериями при оценке напряженности по показателю характер выполняемой работы </w:t>
      </w:r>
      <w:proofErr w:type="gramStart"/>
      <w:r w:rsidRPr="00392707">
        <w:rPr>
          <w:rFonts w:ascii="Times New Roman" w:eastAsia="Times New Roman" w:hAnsi="Times New Roman" w:cs="Times New Roman"/>
          <w:b/>
          <w:bCs/>
          <w:color w:val="000000"/>
          <w:sz w:val="26"/>
          <w:szCs w:val="26"/>
          <w:lang w:eastAsia="ru-RU"/>
        </w:rPr>
        <w:t>являются</w:t>
      </w:r>
      <w:proofErr w:type="gramEnd"/>
      <w:r w:rsidRPr="00392707">
        <w:rPr>
          <w:rFonts w:ascii="Times New Roman" w:eastAsia="Times New Roman" w:hAnsi="Times New Roman" w:cs="Times New Roman"/>
          <w:b/>
          <w:bCs/>
          <w:color w:val="000000"/>
          <w:sz w:val="26"/>
          <w:szCs w:val="26"/>
          <w:lang w:eastAsia="ru-RU"/>
        </w:rPr>
        <w:t xml:space="preserve"> дефицит времени и информации. Таким образом, </w:t>
      </w:r>
      <w:r w:rsidRPr="00392707">
        <w:rPr>
          <w:rFonts w:ascii="Times New Roman" w:eastAsia="Times New Roman" w:hAnsi="Times New Roman" w:cs="Times New Roman"/>
          <w:color w:val="000000"/>
          <w:sz w:val="26"/>
          <w:szCs w:val="26"/>
          <w:lang w:eastAsia="ru-RU"/>
        </w:rPr>
        <w:t>напряженность труда спасателя по этому показателю следует отнести к классу 3.2.</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14. В соответствии с Руководством </w:t>
      </w:r>
      <w:proofErr w:type="gramStart"/>
      <w:r w:rsidRPr="00392707">
        <w:rPr>
          <w:rFonts w:ascii="Times New Roman" w:eastAsia="Times New Roman" w:hAnsi="Times New Roman" w:cs="Times New Roman"/>
          <w:b/>
          <w:bCs/>
          <w:color w:val="000000"/>
          <w:sz w:val="26"/>
          <w:szCs w:val="26"/>
          <w:lang w:eastAsia="ru-RU"/>
        </w:rPr>
        <w:t>Р</w:t>
      </w:r>
      <w:proofErr w:type="gramEnd"/>
      <w:r w:rsidRPr="00392707">
        <w:rPr>
          <w:rFonts w:ascii="Times New Roman" w:eastAsia="Times New Roman" w:hAnsi="Times New Roman" w:cs="Times New Roman"/>
          <w:b/>
          <w:bCs/>
          <w:color w:val="000000"/>
          <w:sz w:val="26"/>
          <w:szCs w:val="26"/>
          <w:lang w:eastAsia="ru-RU"/>
        </w:rPr>
        <w:t xml:space="preserve"> 2.2.2006-05 у водителей транспортных средств длительность сосредоточенного наблюдения в процессе </w:t>
      </w:r>
      <w:r w:rsidRPr="00392707">
        <w:rPr>
          <w:rFonts w:ascii="Times New Roman" w:eastAsia="Times New Roman" w:hAnsi="Times New Roman" w:cs="Times New Roman"/>
          <w:b/>
          <w:bCs/>
          <w:color w:val="000000"/>
          <w:sz w:val="26"/>
          <w:szCs w:val="26"/>
          <w:lang w:eastAsia="ru-RU"/>
        </w:rPr>
        <w:lastRenderedPageBreak/>
        <w:t>управления </w:t>
      </w:r>
      <w:r w:rsidRPr="00392707">
        <w:rPr>
          <w:rFonts w:ascii="Times New Roman" w:eastAsia="Times New Roman" w:hAnsi="Times New Roman" w:cs="Times New Roman"/>
          <w:color w:val="000000"/>
          <w:sz w:val="26"/>
          <w:szCs w:val="26"/>
          <w:lang w:eastAsia="ru-RU"/>
        </w:rPr>
        <w:t xml:space="preserve">транспортным средством в среднем более 75 % времени смены. Поскольку водитель грузового автомобиля мебельного магазина всю смену </w:t>
      </w:r>
      <w:proofErr w:type="gramStart"/>
      <w:r w:rsidRPr="00392707">
        <w:rPr>
          <w:rFonts w:ascii="Times New Roman" w:eastAsia="Times New Roman" w:hAnsi="Times New Roman" w:cs="Times New Roman"/>
          <w:color w:val="000000"/>
          <w:sz w:val="26"/>
          <w:szCs w:val="26"/>
          <w:lang w:eastAsia="ru-RU"/>
        </w:rPr>
        <w:t>развозит мебель по городу класс напряженности по этому показателю относится</w:t>
      </w:r>
      <w:proofErr w:type="gramEnd"/>
      <w:r w:rsidRPr="00392707">
        <w:rPr>
          <w:rFonts w:ascii="Times New Roman" w:eastAsia="Times New Roman" w:hAnsi="Times New Roman" w:cs="Times New Roman"/>
          <w:color w:val="000000"/>
          <w:sz w:val="26"/>
          <w:szCs w:val="26"/>
          <w:lang w:eastAsia="ru-RU"/>
        </w:rPr>
        <w:t xml:space="preserve"> к 3.2.</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15. В соответствии с Руководством </w:t>
      </w:r>
      <w:proofErr w:type="gramStart"/>
      <w:r w:rsidRPr="00392707">
        <w:rPr>
          <w:rFonts w:ascii="Times New Roman" w:eastAsia="Times New Roman" w:hAnsi="Times New Roman" w:cs="Times New Roman"/>
          <w:b/>
          <w:bCs/>
          <w:color w:val="000000"/>
          <w:sz w:val="26"/>
          <w:szCs w:val="26"/>
          <w:lang w:eastAsia="ru-RU"/>
        </w:rPr>
        <w:t>Р</w:t>
      </w:r>
      <w:proofErr w:type="gramEnd"/>
      <w:r w:rsidRPr="00392707">
        <w:rPr>
          <w:rFonts w:ascii="Times New Roman" w:eastAsia="Times New Roman" w:hAnsi="Times New Roman" w:cs="Times New Roman"/>
          <w:b/>
          <w:bCs/>
          <w:color w:val="000000"/>
          <w:sz w:val="26"/>
          <w:szCs w:val="26"/>
          <w:lang w:eastAsia="ru-RU"/>
        </w:rPr>
        <w:t xml:space="preserve"> 2.2.2006-05 у водителей транспортных средств напряженность труда по показателю плотность сигналов (световых, </w:t>
      </w:r>
      <w:r w:rsidRPr="00392707">
        <w:rPr>
          <w:rFonts w:ascii="Times New Roman" w:eastAsia="Times New Roman" w:hAnsi="Times New Roman" w:cs="Times New Roman"/>
          <w:color w:val="000000"/>
          <w:sz w:val="26"/>
          <w:szCs w:val="26"/>
          <w:lang w:eastAsia="ru-RU"/>
        </w:rPr>
        <w:t xml:space="preserve">звуковых) и сообщений в среднем за 1 час смены составляет в среднем около 200 сигналов в течение часа (класс 3.1). Однако, у машиниста поезда дальнего следования она существенно ниже, так как значительную часть пути он проводит на спокойных отрезках, не пересекающихся путей – магистральные дороги. Таким </w:t>
      </w:r>
      <w:proofErr w:type="gramStart"/>
      <w:r w:rsidRPr="00392707">
        <w:rPr>
          <w:rFonts w:ascii="Times New Roman" w:eastAsia="Times New Roman" w:hAnsi="Times New Roman" w:cs="Times New Roman"/>
          <w:color w:val="000000"/>
          <w:sz w:val="26"/>
          <w:szCs w:val="26"/>
          <w:lang w:eastAsia="ru-RU"/>
        </w:rPr>
        <w:t>образом</w:t>
      </w:r>
      <w:proofErr w:type="gramEnd"/>
      <w:r w:rsidRPr="00392707">
        <w:rPr>
          <w:rFonts w:ascii="Times New Roman" w:eastAsia="Times New Roman" w:hAnsi="Times New Roman" w:cs="Times New Roman"/>
          <w:color w:val="000000"/>
          <w:sz w:val="26"/>
          <w:szCs w:val="26"/>
          <w:lang w:eastAsia="ru-RU"/>
        </w:rPr>
        <w:t xml:space="preserve"> для машиниста поезда дальнего следования следует устанавливать класс условий труда по этому показателю 2 – допустимый. В то же время для машиниста пригородной московской электрички ситуация совершенно иная, так как основное время пути у него фактически проходит в условиях узловой станции, поэтому для него этот класс должен быть установлен 3.1.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16. В </w:t>
      </w:r>
      <w:proofErr w:type="gramStart"/>
      <w:r w:rsidRPr="00392707">
        <w:rPr>
          <w:rFonts w:ascii="Times New Roman" w:eastAsia="Times New Roman" w:hAnsi="Times New Roman" w:cs="Times New Roman"/>
          <w:b/>
          <w:bCs/>
          <w:color w:val="000000"/>
          <w:sz w:val="26"/>
          <w:szCs w:val="26"/>
          <w:lang w:eastAsia="ru-RU"/>
        </w:rPr>
        <w:t>режиме</w:t>
      </w:r>
      <w:proofErr w:type="gramEnd"/>
      <w:r w:rsidRPr="00392707">
        <w:rPr>
          <w:rFonts w:ascii="Times New Roman" w:eastAsia="Times New Roman" w:hAnsi="Times New Roman" w:cs="Times New Roman"/>
          <w:b/>
          <w:bCs/>
          <w:color w:val="000000"/>
          <w:sz w:val="26"/>
          <w:szCs w:val="26"/>
          <w:lang w:eastAsia="ru-RU"/>
        </w:rPr>
        <w:t xml:space="preserve"> взлета или посадки пилоту авиалайнера необходимо следить за показаниями практически всех приборов, находящихся в кабине. Однако</w:t>
      </w:r>
      <w:proofErr w:type="gramStart"/>
      <w:r w:rsidRPr="00392707">
        <w:rPr>
          <w:rFonts w:ascii="Times New Roman" w:eastAsia="Times New Roman" w:hAnsi="Times New Roman" w:cs="Times New Roman"/>
          <w:b/>
          <w:bCs/>
          <w:color w:val="000000"/>
          <w:sz w:val="26"/>
          <w:szCs w:val="26"/>
          <w:lang w:eastAsia="ru-RU"/>
        </w:rPr>
        <w:t>,</w:t>
      </w:r>
      <w:proofErr w:type="gramEnd"/>
      <w:r w:rsidRPr="00392707">
        <w:rPr>
          <w:rFonts w:ascii="Times New Roman" w:eastAsia="Times New Roman" w:hAnsi="Times New Roman" w:cs="Times New Roman"/>
          <w:b/>
          <w:bCs/>
          <w:color w:val="000000"/>
          <w:sz w:val="26"/>
          <w:szCs w:val="26"/>
          <w:lang w:eastAsia="ru-RU"/>
        </w:rPr>
        <w:t xml:space="preserve"> в </w:t>
      </w:r>
      <w:r w:rsidRPr="00392707">
        <w:rPr>
          <w:rFonts w:ascii="Times New Roman" w:eastAsia="Times New Roman" w:hAnsi="Times New Roman" w:cs="Times New Roman"/>
          <w:color w:val="000000"/>
          <w:sz w:val="26"/>
          <w:szCs w:val="26"/>
          <w:lang w:eastAsia="ru-RU"/>
        </w:rPr>
        <w:t>режиме горизонтального полета такая необходимость возникает только в отдельных случаях, когда пилот переключается на режим ручного управления – при повышенной турбулентности, при необходимости обойти грозовой фронт и в других нестандартных ситуациях. Во всех остальных случаях горизонтальный полет осуществляется в режиме автопилота.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Таким образом, класс напряженности труда по показателю число производственных объектов одновременного наблюдения у пилота пассажирского авиалайнера необходимо оценивать значением 2, то есть допустимый.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17. Если врач-рентгенолог не использует постоянно лупу или иной оптический прибор для рассмотрения, то класс напряженности 3.1.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18. Поскольку врач-рентгенолог использует для рассмотрения лупу в течение 5 часов, то есть более 50% смены, то класс напряженности 3.1.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19. Класс напряженности по этому показателю у инженера-программиста 3.2.</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20. Городской, а тем более производственный фон создает сильные помехи. Напряженность труда по показателю нагрузка на слуховой анализатор у </w:t>
      </w:r>
      <w:r w:rsidRPr="00392707">
        <w:rPr>
          <w:rFonts w:ascii="Times New Roman" w:eastAsia="Times New Roman" w:hAnsi="Times New Roman" w:cs="Times New Roman"/>
          <w:color w:val="000000"/>
          <w:sz w:val="26"/>
          <w:szCs w:val="26"/>
          <w:lang w:eastAsia="ru-RU"/>
        </w:rPr>
        <w:t>репортера составляет 3.1.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22. Не верно. Напряженность работы мастера по показателю степень ответственности за результат собственной деятельности должна быть отнесена к </w:t>
      </w:r>
      <w:r w:rsidRPr="00392707">
        <w:rPr>
          <w:rFonts w:ascii="Times New Roman" w:eastAsia="Times New Roman" w:hAnsi="Times New Roman" w:cs="Times New Roman"/>
          <w:color w:val="000000"/>
          <w:sz w:val="26"/>
          <w:szCs w:val="26"/>
          <w:lang w:eastAsia="ru-RU"/>
        </w:rPr>
        <w:t>классу 3.2, так как его ошибка может привести не только к авральному режиму всего завода, но и поломке технологического оборудования.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lastRenderedPageBreak/>
        <w:t>25. Профсоюзный инспектор труда за рабочую смену проверяет одну-две организации.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В ходе проверки он вступает в контакт с 10-12 должностными лицами и работниками организации, примерно в половине случаев возникают конфликтные ситуации. Таким </w:t>
      </w:r>
      <w:proofErr w:type="gramStart"/>
      <w:r w:rsidRPr="00392707">
        <w:rPr>
          <w:rFonts w:ascii="Times New Roman" w:eastAsia="Times New Roman" w:hAnsi="Times New Roman" w:cs="Times New Roman"/>
          <w:color w:val="000000"/>
          <w:sz w:val="26"/>
          <w:szCs w:val="26"/>
          <w:lang w:eastAsia="ru-RU"/>
        </w:rPr>
        <w:t>образом</w:t>
      </w:r>
      <w:proofErr w:type="gramEnd"/>
      <w:r w:rsidRPr="00392707">
        <w:rPr>
          <w:rFonts w:ascii="Times New Roman" w:eastAsia="Times New Roman" w:hAnsi="Times New Roman" w:cs="Times New Roman"/>
          <w:color w:val="000000"/>
          <w:sz w:val="26"/>
          <w:szCs w:val="26"/>
          <w:lang w:eastAsia="ru-RU"/>
        </w:rPr>
        <w:t xml:space="preserve"> класс напряженности труда составляет 3.1.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26. К таким специальностям относятся практически все профессии </w:t>
      </w:r>
      <w:proofErr w:type="spellStart"/>
      <w:r w:rsidRPr="00392707">
        <w:rPr>
          <w:rFonts w:ascii="Times New Roman" w:eastAsia="Times New Roman" w:hAnsi="Times New Roman" w:cs="Times New Roman"/>
          <w:b/>
          <w:bCs/>
          <w:color w:val="000000"/>
          <w:sz w:val="26"/>
          <w:szCs w:val="26"/>
          <w:lang w:eastAsia="ru-RU"/>
        </w:rPr>
        <w:t>поточноконвейерного</w:t>
      </w:r>
      <w:proofErr w:type="spellEnd"/>
      <w:r w:rsidRPr="00392707">
        <w:rPr>
          <w:rFonts w:ascii="Times New Roman" w:eastAsia="Times New Roman" w:hAnsi="Times New Roman" w:cs="Times New Roman"/>
          <w:b/>
          <w:bCs/>
          <w:color w:val="000000"/>
          <w:sz w:val="26"/>
          <w:szCs w:val="26"/>
          <w:lang w:eastAsia="ru-RU"/>
        </w:rPr>
        <w:t xml:space="preserve"> производства – монтажники, слесари-сборщики, регулировщики </w:t>
      </w:r>
      <w:r w:rsidRPr="00392707">
        <w:rPr>
          <w:rFonts w:ascii="Times New Roman" w:eastAsia="Times New Roman" w:hAnsi="Times New Roman" w:cs="Times New Roman"/>
          <w:color w:val="000000"/>
          <w:sz w:val="26"/>
          <w:szCs w:val="26"/>
          <w:lang w:eastAsia="ru-RU"/>
        </w:rPr>
        <w:t>радиоаппаратуры, и другие работы того же характера – штамповка, упаковка, наклейка ярлыков, нанесение маркировочных знаков.</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27. Проверка постоянного пропуска у работника организации занимает 5-6 сек и проводится примерно в течени</w:t>
      </w:r>
      <w:proofErr w:type="gramStart"/>
      <w:r w:rsidRPr="00392707">
        <w:rPr>
          <w:rFonts w:ascii="Times New Roman" w:eastAsia="Times New Roman" w:hAnsi="Times New Roman" w:cs="Times New Roman"/>
          <w:b/>
          <w:bCs/>
          <w:color w:val="000000"/>
          <w:sz w:val="26"/>
          <w:szCs w:val="26"/>
          <w:lang w:eastAsia="ru-RU"/>
        </w:rPr>
        <w:t>и</w:t>
      </w:r>
      <w:proofErr w:type="gramEnd"/>
      <w:r w:rsidRPr="00392707">
        <w:rPr>
          <w:rFonts w:ascii="Times New Roman" w:eastAsia="Times New Roman" w:hAnsi="Times New Roman" w:cs="Times New Roman"/>
          <w:b/>
          <w:bCs/>
          <w:color w:val="000000"/>
          <w:sz w:val="26"/>
          <w:szCs w:val="26"/>
          <w:lang w:eastAsia="ru-RU"/>
        </w:rPr>
        <w:t xml:space="preserve"> 30-45 мин в начале и конце смены, в </w:t>
      </w:r>
      <w:r w:rsidRPr="00392707">
        <w:rPr>
          <w:rFonts w:ascii="Times New Roman" w:eastAsia="Times New Roman" w:hAnsi="Times New Roman" w:cs="Times New Roman"/>
          <w:color w:val="000000"/>
          <w:sz w:val="26"/>
          <w:szCs w:val="26"/>
          <w:lang w:eastAsia="ru-RU"/>
        </w:rPr>
        <w:t xml:space="preserve">промежутках вахтер осуществляет проверку разовых пропусков у посетителей организации в среднем 4- проверки в течение рабочего дня. Время проверки разового пропуска (сопоставление его с паспортом или иным документом) </w:t>
      </w:r>
      <w:proofErr w:type="gramStart"/>
      <w:r w:rsidRPr="00392707">
        <w:rPr>
          <w:rFonts w:ascii="Times New Roman" w:eastAsia="Times New Roman" w:hAnsi="Times New Roman" w:cs="Times New Roman"/>
          <w:color w:val="000000"/>
          <w:sz w:val="26"/>
          <w:szCs w:val="26"/>
          <w:lang w:eastAsia="ru-RU"/>
        </w:rPr>
        <w:t>составляет 8-9 сек</w:t>
      </w:r>
      <w:proofErr w:type="gramEnd"/>
      <w:r w:rsidRPr="00392707">
        <w:rPr>
          <w:rFonts w:ascii="Times New Roman" w:eastAsia="Times New Roman" w:hAnsi="Times New Roman" w:cs="Times New Roman"/>
          <w:color w:val="000000"/>
          <w:sz w:val="26"/>
          <w:szCs w:val="26"/>
          <w:lang w:eastAsia="ru-RU"/>
        </w:rPr>
        <w:t>. Следовательно, класс напряженности труда вахтера по указанному показателю составляет 3.2.</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28. В соответствии с Руководством </w:t>
      </w:r>
      <w:proofErr w:type="gramStart"/>
      <w:r w:rsidRPr="00392707">
        <w:rPr>
          <w:rFonts w:ascii="Times New Roman" w:eastAsia="Times New Roman" w:hAnsi="Times New Roman" w:cs="Times New Roman"/>
          <w:b/>
          <w:bCs/>
          <w:color w:val="000000"/>
          <w:sz w:val="26"/>
          <w:szCs w:val="26"/>
          <w:lang w:eastAsia="ru-RU"/>
        </w:rPr>
        <w:t>Р</w:t>
      </w:r>
      <w:proofErr w:type="gramEnd"/>
      <w:r w:rsidRPr="00392707">
        <w:rPr>
          <w:rFonts w:ascii="Times New Roman" w:eastAsia="Times New Roman" w:hAnsi="Times New Roman" w:cs="Times New Roman"/>
          <w:b/>
          <w:bCs/>
          <w:color w:val="000000"/>
          <w:sz w:val="26"/>
          <w:szCs w:val="26"/>
          <w:lang w:eastAsia="ru-RU"/>
        </w:rPr>
        <w:t xml:space="preserve"> 2.2.2006-05 наиболее высокая монотонность по этому показателю характерна для операторов пультов управления </w:t>
      </w:r>
      <w:r w:rsidRPr="00392707">
        <w:rPr>
          <w:rFonts w:ascii="Times New Roman" w:eastAsia="Times New Roman" w:hAnsi="Times New Roman" w:cs="Times New Roman"/>
          <w:color w:val="000000"/>
          <w:sz w:val="26"/>
          <w:szCs w:val="26"/>
          <w:lang w:eastAsia="ru-RU"/>
        </w:rPr>
        <w:t>химических производств (класс 3.1—3.2).</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29. Дежурный у эскалатора в метрополитене находится в состоянии пассивного наблюдения более 90% своего рабочего времени. Таким </w:t>
      </w:r>
      <w:proofErr w:type="gramStart"/>
      <w:r w:rsidRPr="00392707">
        <w:rPr>
          <w:rFonts w:ascii="Times New Roman" w:eastAsia="Times New Roman" w:hAnsi="Times New Roman" w:cs="Times New Roman"/>
          <w:b/>
          <w:bCs/>
          <w:color w:val="000000"/>
          <w:sz w:val="26"/>
          <w:szCs w:val="26"/>
          <w:lang w:eastAsia="ru-RU"/>
        </w:rPr>
        <w:t>образом</w:t>
      </w:r>
      <w:proofErr w:type="gramEnd"/>
      <w:r w:rsidRPr="00392707">
        <w:rPr>
          <w:rFonts w:ascii="Times New Roman" w:eastAsia="Times New Roman" w:hAnsi="Times New Roman" w:cs="Times New Roman"/>
          <w:b/>
          <w:bCs/>
          <w:color w:val="000000"/>
          <w:sz w:val="26"/>
          <w:szCs w:val="26"/>
          <w:lang w:eastAsia="ru-RU"/>
        </w:rPr>
        <w:t xml:space="preserve"> класс </w:t>
      </w:r>
      <w:r w:rsidRPr="00392707">
        <w:rPr>
          <w:rFonts w:ascii="Times New Roman" w:eastAsia="Times New Roman" w:hAnsi="Times New Roman" w:cs="Times New Roman"/>
          <w:color w:val="000000"/>
          <w:sz w:val="26"/>
          <w:szCs w:val="26"/>
          <w:lang w:eastAsia="ru-RU"/>
        </w:rPr>
        <w:t>напряженности составляет 3.2.</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30. С окончанием формального рабочего времени интеллектуальная деятельность ученого-физика – основная составляющая его работы – не заканчивается</w:t>
      </w:r>
      <w:proofErr w:type="gramStart"/>
      <w:r w:rsidRPr="00392707">
        <w:rPr>
          <w:rFonts w:ascii="Times New Roman" w:eastAsia="Times New Roman" w:hAnsi="Times New Roman" w:cs="Times New Roman"/>
          <w:b/>
          <w:bCs/>
          <w:color w:val="000000"/>
          <w:sz w:val="26"/>
          <w:szCs w:val="26"/>
          <w:lang w:eastAsia="ru-RU"/>
        </w:rPr>
        <w:t>.</w:t>
      </w:r>
      <w:proofErr w:type="gramEnd"/>
      <w:r w:rsidRPr="00392707">
        <w:rPr>
          <w:rFonts w:ascii="Times New Roman" w:eastAsia="Times New Roman" w:hAnsi="Times New Roman" w:cs="Times New Roman"/>
          <w:b/>
          <w:bCs/>
          <w:color w:val="000000"/>
          <w:sz w:val="26"/>
          <w:szCs w:val="26"/>
          <w:lang w:eastAsia="ru-RU"/>
        </w:rPr>
        <w:t> </w:t>
      </w:r>
      <w:proofErr w:type="gramStart"/>
      <w:r w:rsidRPr="00392707">
        <w:rPr>
          <w:rFonts w:ascii="Times New Roman" w:eastAsia="Times New Roman" w:hAnsi="Times New Roman" w:cs="Times New Roman"/>
          <w:color w:val="000000"/>
          <w:sz w:val="26"/>
          <w:szCs w:val="26"/>
          <w:lang w:eastAsia="ru-RU"/>
        </w:rPr>
        <w:t>с</w:t>
      </w:r>
      <w:proofErr w:type="gramEnd"/>
      <w:r w:rsidRPr="00392707">
        <w:rPr>
          <w:rFonts w:ascii="Times New Roman" w:eastAsia="Times New Roman" w:hAnsi="Times New Roman" w:cs="Times New Roman"/>
          <w:color w:val="000000"/>
          <w:sz w:val="26"/>
          <w:szCs w:val="26"/>
          <w:lang w:eastAsia="ru-RU"/>
        </w:rPr>
        <w:t>ледовательно, напряженность его труда по показателю фактическая продолжительность рабочего дня составляет 3.2.</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32. Явная ошибка эксперта. Пятнадцатиминутный перерыв каждые два часа дают полный час перерывов, следовательно, регламентированные (в рабочей </w:t>
      </w:r>
      <w:r w:rsidRPr="00392707">
        <w:rPr>
          <w:rFonts w:ascii="Times New Roman" w:eastAsia="Times New Roman" w:hAnsi="Times New Roman" w:cs="Times New Roman"/>
          <w:color w:val="000000"/>
          <w:sz w:val="26"/>
          <w:szCs w:val="26"/>
          <w:lang w:eastAsia="ru-RU"/>
        </w:rPr>
        <w:t xml:space="preserve">инструкции) перерывы составляют не менее 11% рабочей смены, что, в соответствии с Руководством </w:t>
      </w:r>
      <w:proofErr w:type="gramStart"/>
      <w:r w:rsidRPr="00392707">
        <w:rPr>
          <w:rFonts w:ascii="Times New Roman" w:eastAsia="Times New Roman" w:hAnsi="Times New Roman" w:cs="Times New Roman"/>
          <w:color w:val="000000"/>
          <w:sz w:val="26"/>
          <w:szCs w:val="26"/>
          <w:lang w:eastAsia="ru-RU"/>
        </w:rPr>
        <w:t>Р</w:t>
      </w:r>
      <w:proofErr w:type="gramEnd"/>
      <w:r w:rsidRPr="00392707">
        <w:rPr>
          <w:rFonts w:ascii="Times New Roman" w:eastAsia="Times New Roman" w:hAnsi="Times New Roman" w:cs="Times New Roman"/>
          <w:color w:val="000000"/>
          <w:sz w:val="26"/>
          <w:szCs w:val="26"/>
          <w:lang w:eastAsia="ru-RU"/>
        </w:rPr>
        <w:t xml:space="preserve"> 2.2.2006-05 составляет 1-й класс.</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Ответы на вопросы к главе «Инструментальная оценка условий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4. </w:t>
      </w:r>
      <w:proofErr w:type="gramStart"/>
      <w:r w:rsidRPr="00392707">
        <w:rPr>
          <w:rFonts w:ascii="Times New Roman" w:eastAsia="Times New Roman" w:hAnsi="Times New Roman" w:cs="Times New Roman"/>
          <w:b/>
          <w:bCs/>
          <w:color w:val="000000"/>
          <w:sz w:val="26"/>
          <w:szCs w:val="26"/>
          <w:lang w:eastAsia="ru-RU"/>
        </w:rPr>
        <w:t>СН 2.2.4./2.1.8.562–96 «Шум на рабочих местах, в помещениях жилых и общественных зданий и территории жилой застройки», СН 2.2.4/2.1.8.566–96 </w:t>
      </w:r>
      <w:r w:rsidRPr="00392707">
        <w:rPr>
          <w:rFonts w:ascii="Times New Roman" w:eastAsia="Times New Roman" w:hAnsi="Times New Roman" w:cs="Times New Roman"/>
          <w:color w:val="000000"/>
          <w:sz w:val="26"/>
          <w:szCs w:val="26"/>
          <w:lang w:eastAsia="ru-RU"/>
        </w:rPr>
        <w:t>«Производственная вибрация, вибрация в помещениях жилых и общественных зданий», СН 2.2.4/2.1.8.583– 96 «Инфразвук на рабочих местах, в жилых и общественных помещениях и на территории жилой застройки» и другие.</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392707" w:rsidRPr="00392707" w:rsidTr="00392707">
        <w:trPr>
          <w:tblCellSpacing w:w="15" w:type="dxa"/>
          <w:jc w:val="center"/>
        </w:trPr>
        <w:tc>
          <w:tcPr>
            <w:tcW w:w="0" w:type="auto"/>
            <w:hideMark/>
          </w:tcPr>
          <w:p w:rsidR="00392707" w:rsidRPr="00392707" w:rsidRDefault="00392707" w:rsidP="00392707">
            <w:pPr>
              <w:spacing w:after="0" w:line="240" w:lineRule="auto"/>
              <w:rPr>
                <w:rFonts w:ascii="Times New Roman" w:eastAsia="Times New Roman" w:hAnsi="Times New Roman" w:cs="Times New Roman"/>
                <w:sz w:val="24"/>
                <w:szCs w:val="24"/>
                <w:lang w:eastAsia="ru-RU"/>
              </w:rPr>
            </w:pPr>
          </w:p>
        </w:tc>
        <w:tc>
          <w:tcPr>
            <w:tcW w:w="250" w:type="pct"/>
            <w:vAlign w:val="center"/>
            <w:hideMark/>
          </w:tcPr>
          <w:p w:rsidR="00392707" w:rsidRPr="00392707" w:rsidRDefault="00392707" w:rsidP="00392707">
            <w:pPr>
              <w:spacing w:after="0" w:line="240" w:lineRule="auto"/>
              <w:rPr>
                <w:rFonts w:ascii="Times New Roman" w:eastAsia="Times New Roman" w:hAnsi="Times New Roman" w:cs="Times New Roman"/>
                <w:sz w:val="24"/>
                <w:szCs w:val="24"/>
                <w:lang w:eastAsia="ru-RU"/>
              </w:rPr>
            </w:pPr>
          </w:p>
        </w:tc>
        <w:tc>
          <w:tcPr>
            <w:tcW w:w="0" w:type="auto"/>
            <w:hideMark/>
          </w:tcPr>
          <w:p w:rsidR="00392707" w:rsidRPr="00392707" w:rsidRDefault="00392707" w:rsidP="00392707">
            <w:pPr>
              <w:spacing w:after="0" w:line="240" w:lineRule="auto"/>
              <w:rPr>
                <w:rFonts w:ascii="Times New Roman" w:eastAsia="Times New Roman" w:hAnsi="Times New Roman" w:cs="Times New Roman"/>
                <w:sz w:val="24"/>
                <w:szCs w:val="24"/>
                <w:lang w:eastAsia="ru-RU"/>
              </w:rPr>
            </w:pPr>
          </w:p>
        </w:tc>
      </w:tr>
    </w:tbl>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lastRenderedPageBreak/>
        <w:t>5. Методические указания, утвержденные Минтруда РФ № ОТ РМ 01-98 и Главным государственным санитарным врачом РФ № 2.2.4.706–98 «Оценка освещения </w:t>
      </w:r>
      <w:r w:rsidRPr="00392707">
        <w:rPr>
          <w:rFonts w:ascii="Times New Roman" w:eastAsia="Times New Roman" w:hAnsi="Times New Roman" w:cs="Times New Roman"/>
          <w:color w:val="000000"/>
          <w:sz w:val="26"/>
          <w:szCs w:val="26"/>
          <w:lang w:eastAsia="ru-RU"/>
        </w:rPr>
        <w:t>рабочих мест».</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6. Государственные нормативы: </w:t>
      </w:r>
      <w:proofErr w:type="gramStart"/>
      <w:r w:rsidRPr="00392707">
        <w:rPr>
          <w:rFonts w:ascii="Times New Roman" w:eastAsia="Times New Roman" w:hAnsi="Times New Roman" w:cs="Times New Roman"/>
          <w:b/>
          <w:bCs/>
          <w:color w:val="000000"/>
          <w:sz w:val="26"/>
          <w:szCs w:val="26"/>
          <w:lang w:eastAsia="ru-RU"/>
        </w:rPr>
        <w:t>ГН 2.2.5.1313–03 «Предельно допустимые концентрации (ПДК) вредных веществ в воздухе рабочей зоны», ГН 2.2.5.1314–03 </w:t>
      </w:r>
      <w:r w:rsidRPr="00392707">
        <w:rPr>
          <w:rFonts w:ascii="Times New Roman" w:eastAsia="Times New Roman" w:hAnsi="Times New Roman" w:cs="Times New Roman"/>
          <w:color w:val="000000"/>
          <w:sz w:val="26"/>
          <w:szCs w:val="26"/>
          <w:lang w:eastAsia="ru-RU"/>
        </w:rPr>
        <w:t>«Ориентировочные безопасные уровни воздействия (ОБУВ) вредных веществ в воздухе рабочей зоны», ГН 1.1.725–98 «Перечень веществ, продуктов, производственных процессов, бытовых и природных факторов, канцерогенных для человека», ГН 2.2.5.563–96 «Предельно допустимые уровни (ПДУ) загрязнения кожных покровов вредными веществами» и другие.</w:t>
      </w:r>
      <w:proofErr w:type="gramEnd"/>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7. Основными являются государственные нормативы ГН 2.2.6-709-98 «Предельно допустимые концентрации (ПДК) микроорганизмов-продуцентов, бактериальных </w:t>
      </w:r>
      <w:r w:rsidRPr="00392707">
        <w:rPr>
          <w:rFonts w:ascii="Times New Roman" w:eastAsia="Times New Roman" w:hAnsi="Times New Roman" w:cs="Times New Roman"/>
          <w:color w:val="000000"/>
          <w:sz w:val="26"/>
          <w:szCs w:val="26"/>
          <w:lang w:eastAsia="ru-RU"/>
        </w:rPr>
        <w:t>препаратов и их компонентов в воздухе рабочей зоны» и методические указания МУ 4.2.734– 99 «Микробиологический мониторинг производственной среды».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8. Санитарные правила СП 2.6.1.758–99 «Нормы радиационной безопасности (НРБ-99)»</w:t>
      </w:r>
      <w:r w:rsidR="0080620A">
        <w:rPr>
          <w:rFonts w:ascii="Times New Roman" w:eastAsia="Times New Roman" w:hAnsi="Times New Roman" w:cs="Times New Roman"/>
          <w:b/>
          <w:bCs/>
          <w:color w:val="000000"/>
          <w:sz w:val="26"/>
          <w:szCs w:val="26"/>
          <w:lang w:eastAsia="ru-RU"/>
        </w:rPr>
        <w:t xml:space="preserve"> </w:t>
      </w:r>
      <w:r w:rsidRPr="00392707">
        <w:rPr>
          <w:rFonts w:ascii="Times New Roman" w:eastAsia="Times New Roman" w:hAnsi="Times New Roman" w:cs="Times New Roman"/>
          <w:color w:val="000000"/>
          <w:sz w:val="26"/>
          <w:szCs w:val="26"/>
          <w:lang w:eastAsia="ru-RU"/>
        </w:rPr>
        <w:t>и СП 2.6.1.799–99 «Основные санитарные правила обеспечения радиационной безопасности (ОСПОРБ-99)».</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Ответы на вопросы к главе «Метод интегральной оценки условий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3. </w:t>
      </w:r>
      <w:proofErr w:type="gramStart"/>
      <w:r w:rsidRPr="00392707">
        <w:rPr>
          <w:rFonts w:ascii="Times New Roman" w:eastAsia="Times New Roman" w:hAnsi="Times New Roman" w:cs="Times New Roman"/>
          <w:b/>
          <w:bCs/>
          <w:color w:val="000000"/>
          <w:sz w:val="26"/>
          <w:szCs w:val="26"/>
          <w:lang w:eastAsia="ru-RU"/>
        </w:rPr>
        <w:t>Базовыми</w:t>
      </w:r>
      <w:proofErr w:type="gramEnd"/>
      <w:r w:rsidRPr="00392707">
        <w:rPr>
          <w:rFonts w:ascii="Times New Roman" w:eastAsia="Times New Roman" w:hAnsi="Times New Roman" w:cs="Times New Roman"/>
          <w:b/>
          <w:bCs/>
          <w:color w:val="000000"/>
          <w:sz w:val="26"/>
          <w:szCs w:val="26"/>
          <w:lang w:eastAsia="ru-RU"/>
        </w:rPr>
        <w:t xml:space="preserve"> социально-экономического норматива заболеваемости служат шесть параметров: пол, возраст, общий трудовой стаж, семейное положение, </w:t>
      </w:r>
      <w:r w:rsidRPr="00392707">
        <w:rPr>
          <w:rFonts w:ascii="Times New Roman" w:eastAsia="Times New Roman" w:hAnsi="Times New Roman" w:cs="Times New Roman"/>
          <w:color w:val="000000"/>
          <w:sz w:val="26"/>
          <w:szCs w:val="26"/>
          <w:lang w:eastAsia="ru-RU"/>
        </w:rPr>
        <w:t>количество детей в возрасте до 14 лет и образование, по которым все множество трудоспособного населения делится на 1280 непересекающихся социально-демографических групп.</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 Рассчитывается средний нормативный показатель по конкретной расчетной группе, соответствующий нормативу заболеваемости, затем по той же группе </w:t>
      </w:r>
      <w:r w:rsidRPr="00392707">
        <w:rPr>
          <w:rFonts w:ascii="Times New Roman" w:eastAsia="Times New Roman" w:hAnsi="Times New Roman" w:cs="Times New Roman"/>
          <w:color w:val="000000"/>
          <w:sz w:val="26"/>
          <w:szCs w:val="26"/>
          <w:lang w:eastAsia="ru-RU"/>
        </w:rPr>
        <w:t xml:space="preserve">находится средний показатель фактической заболеваемости за год. После этого расчетный и фактический показатели сравниваются между собой. Если фактический показатель статистически достоверно превышает расчетный, </w:t>
      </w:r>
      <w:proofErr w:type="gramStart"/>
      <w:r w:rsidRPr="00392707">
        <w:rPr>
          <w:rFonts w:ascii="Times New Roman" w:eastAsia="Times New Roman" w:hAnsi="Times New Roman" w:cs="Times New Roman"/>
          <w:color w:val="000000"/>
          <w:sz w:val="26"/>
          <w:szCs w:val="26"/>
          <w:lang w:eastAsia="ru-RU"/>
        </w:rPr>
        <w:t>значит</w:t>
      </w:r>
      <w:proofErr w:type="gramEnd"/>
      <w:r w:rsidRPr="00392707">
        <w:rPr>
          <w:rFonts w:ascii="Times New Roman" w:eastAsia="Times New Roman" w:hAnsi="Times New Roman" w:cs="Times New Roman"/>
          <w:color w:val="000000"/>
          <w:sz w:val="26"/>
          <w:szCs w:val="26"/>
          <w:lang w:eastAsia="ru-RU"/>
        </w:rPr>
        <w:t xml:space="preserve"> в расчетной группе наблюдаются неблагоприятные условия труда, в противном случае – условия труда по расчетной группе считаются нормальными. В зависимости от того, насколько фактический показатель превышает расчетный, определяется соответствующий класс условий труда.</w:t>
      </w:r>
    </w:p>
    <w:p w:rsidR="00392707" w:rsidRPr="00392707" w:rsidRDefault="00392707" w:rsidP="00392707">
      <w:pPr>
        <w:spacing w:after="0" w:line="375" w:lineRule="atLeast"/>
        <w:ind w:firstLine="900"/>
        <w:jc w:val="both"/>
        <w:outlineLvl w:val="1"/>
        <w:rPr>
          <w:rFonts w:ascii="Times New Roman" w:eastAsia="Times New Roman" w:hAnsi="Times New Roman" w:cs="Times New Roman"/>
          <w:color w:val="000000"/>
          <w:sz w:val="27"/>
          <w:szCs w:val="27"/>
          <w:lang w:eastAsia="ru-RU"/>
        </w:rPr>
      </w:pPr>
      <w:proofErr w:type="gramStart"/>
      <w:r w:rsidRPr="00392707">
        <w:rPr>
          <w:rFonts w:ascii="Times New Roman" w:eastAsia="Times New Roman" w:hAnsi="Times New Roman" w:cs="Times New Roman"/>
          <w:color w:val="000000"/>
          <w:sz w:val="27"/>
          <w:szCs w:val="27"/>
          <w:lang w:eastAsia="ru-RU"/>
        </w:rPr>
        <w:t>ИСПОЛЬЗУЕМЫЕ</w:t>
      </w:r>
      <w:proofErr w:type="gramEnd"/>
      <w:r w:rsidRPr="00392707">
        <w:rPr>
          <w:rFonts w:ascii="Times New Roman" w:eastAsia="Times New Roman" w:hAnsi="Times New Roman" w:cs="Times New Roman"/>
          <w:color w:val="000000"/>
          <w:sz w:val="27"/>
          <w:szCs w:val="27"/>
          <w:lang w:eastAsia="ru-RU"/>
        </w:rPr>
        <w:t xml:space="preserve"> В ПОСОБИИ</w:t>
      </w:r>
    </w:p>
    <w:p w:rsidR="00392707" w:rsidRPr="00392707" w:rsidRDefault="00392707" w:rsidP="00392707">
      <w:pPr>
        <w:spacing w:after="0" w:line="240" w:lineRule="auto"/>
        <w:rPr>
          <w:rFonts w:ascii="Times New Roman" w:eastAsia="Times New Roman" w:hAnsi="Times New Roman" w:cs="Times New Roman"/>
          <w:sz w:val="24"/>
          <w:szCs w:val="24"/>
          <w:lang w:eastAsia="ru-RU"/>
        </w:rPr>
      </w:pPr>
      <w:r w:rsidRPr="00392707">
        <w:rPr>
          <w:rFonts w:ascii="Times New Roman" w:eastAsia="Times New Roman" w:hAnsi="Times New Roman" w:cs="Times New Roman"/>
          <w:color w:val="000000"/>
          <w:sz w:val="26"/>
          <w:szCs w:val="26"/>
          <w:lang w:eastAsia="ru-RU"/>
        </w:rPr>
        <w:t>Аналогичные рабочие места – рабочие места, которые характеризуются совокупностью признаков:</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выполнение одних и тех же профессиональных обязанностей при ведении единого технологического процесса;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lastRenderedPageBreak/>
        <w:t>– использование однотипного оборудования, инструментов, приспособлений, материалов и сырья;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работа в одном помещении или на открытом воздухе, где используются единые системы вентиляции, кондиционирования воздуха, освещения;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 одинаковое расположение объектов на </w:t>
      </w:r>
      <w:proofErr w:type="gramStart"/>
      <w:r w:rsidRPr="00392707">
        <w:rPr>
          <w:rFonts w:ascii="Times New Roman" w:eastAsia="Times New Roman" w:hAnsi="Times New Roman" w:cs="Times New Roman"/>
          <w:b/>
          <w:bCs/>
          <w:color w:val="000000"/>
          <w:sz w:val="26"/>
          <w:szCs w:val="26"/>
          <w:lang w:eastAsia="ru-RU"/>
        </w:rPr>
        <w:t>рабочем</w:t>
      </w:r>
      <w:proofErr w:type="gramEnd"/>
      <w:r w:rsidRPr="00392707">
        <w:rPr>
          <w:rFonts w:ascii="Times New Roman" w:eastAsia="Times New Roman" w:hAnsi="Times New Roman" w:cs="Times New Roman"/>
          <w:b/>
          <w:bCs/>
          <w:color w:val="000000"/>
          <w:sz w:val="26"/>
          <w:szCs w:val="26"/>
          <w:lang w:eastAsia="ru-RU"/>
        </w:rPr>
        <w:t xml:space="preserve"> месте.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Больные – это лица, предъявляющие жалобы на состояние своего здоровья, у которых при объективном исследовании выявляются патологические изменения тех или иных органов и систем.</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Ведущий фактор – фактор, специфическое действие которого на организм работника проявляется в наибольшей мере при комбинированном или сочетанном действии ряда факторов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392707">
        <w:rPr>
          <w:rFonts w:ascii="Times New Roman" w:eastAsia="Times New Roman" w:hAnsi="Times New Roman" w:cs="Times New Roman"/>
          <w:color w:val="000000"/>
          <w:sz w:val="26"/>
          <w:szCs w:val="26"/>
          <w:lang w:eastAsia="ru-RU"/>
        </w:rPr>
        <w:t>Вещества с остронаправленным механизмом действия – это вещества, опасные для развития острого отравления при кратковременном воздействии вследствие выраженных особенностей механизма действия: гемолитические, антиферментные (антихолинэстеразные, ингибиторы ключевых ферментов, регулирующих дыхательную функцию и вызывающих отек легких, остановку дыхания, ингибиторы тканевого дыхания), угнетающие дыхательный и сосудодвигательные центры и др. (Руководство P 2.2.2006-05).</w:t>
      </w:r>
      <w:proofErr w:type="gramEnd"/>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Вредные условия труда – условия труда, характеризующиеся наличием вредных производственных факторов, оказывающих неблагоприятное воздействие на организм работающего и/или его потомство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Гигиена труда – профилактическая медицина, изучающая условия и характер труда, их влияние на здоровье и функциональное состояние человека и разрабатывающая научные основы и практические меры, направленные на профилактику вредного и опасного действия факторов рабочей среды и трудового процесса на работников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392707">
        <w:rPr>
          <w:rFonts w:ascii="Times New Roman" w:eastAsia="Times New Roman" w:hAnsi="Times New Roman" w:cs="Times New Roman"/>
          <w:color w:val="000000"/>
          <w:sz w:val="26"/>
          <w:szCs w:val="26"/>
          <w:lang w:eastAsia="ru-RU"/>
        </w:rPr>
        <w:t>Гигиенические нормативы условий труда (ПДК, ПДУ) – уровни вредных факторов рабочей среды, которые при ежедневной (кроме выходных дней) работе в течение 8 ч, но не более 40 ч в неделю, в течение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w:t>
      </w:r>
      <w:proofErr w:type="gramEnd"/>
      <w:r w:rsidRPr="00392707">
        <w:rPr>
          <w:rFonts w:ascii="Times New Roman" w:eastAsia="Times New Roman" w:hAnsi="Times New Roman" w:cs="Times New Roman"/>
          <w:color w:val="000000"/>
          <w:sz w:val="26"/>
          <w:szCs w:val="26"/>
          <w:lang w:eastAsia="ru-RU"/>
        </w:rPr>
        <w:t xml:space="preserve">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Здоровье – это состояние полного физического, духовного и социального благополучия, а не только отсутствие болезней или физических дефектов (преамбула Устава ВОЗ).</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Единица годовой эффективной дозы – </w:t>
      </w:r>
      <w:proofErr w:type="spellStart"/>
      <w:r w:rsidRPr="00392707">
        <w:rPr>
          <w:rFonts w:ascii="Times New Roman" w:eastAsia="Times New Roman" w:hAnsi="Times New Roman" w:cs="Times New Roman"/>
          <w:color w:val="000000"/>
          <w:sz w:val="26"/>
          <w:szCs w:val="26"/>
          <w:lang w:eastAsia="ru-RU"/>
        </w:rPr>
        <w:t>зиверт</w:t>
      </w:r>
      <w:proofErr w:type="spellEnd"/>
      <w:r w:rsidRPr="00392707">
        <w:rPr>
          <w:rFonts w:ascii="Times New Roman" w:eastAsia="Times New Roman" w:hAnsi="Times New Roman" w:cs="Times New Roman"/>
          <w:color w:val="000000"/>
          <w:sz w:val="26"/>
          <w:szCs w:val="26"/>
          <w:lang w:eastAsia="ru-RU"/>
        </w:rPr>
        <w:t xml:space="preserve"> (Зв).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lastRenderedPageBreak/>
        <w:t>Источник ионизирующего излучения – радиоактивное вещество или устройство, испускающее или способное испускать ионизирующее излучение, на которое распространяется действие НРБ-99 и ОСПОРБ-99 (п. 27 раздела «Термины и определения» НР</w:t>
      </w:r>
      <w:proofErr w:type="gramStart"/>
      <w:r w:rsidRPr="00392707">
        <w:rPr>
          <w:rFonts w:ascii="Times New Roman" w:eastAsia="Times New Roman" w:hAnsi="Times New Roman" w:cs="Times New Roman"/>
          <w:color w:val="000000"/>
          <w:sz w:val="26"/>
          <w:szCs w:val="26"/>
          <w:lang w:eastAsia="ru-RU"/>
        </w:rPr>
        <w:t>Б-</w:t>
      </w:r>
      <w:proofErr w:type="gramEnd"/>
      <w:r w:rsidRPr="00392707">
        <w:rPr>
          <w:rFonts w:ascii="Times New Roman" w:eastAsia="Times New Roman" w:hAnsi="Times New Roman" w:cs="Times New Roman"/>
          <w:color w:val="000000"/>
          <w:sz w:val="26"/>
          <w:szCs w:val="26"/>
          <w:lang w:eastAsia="ru-RU"/>
        </w:rPr>
        <w:t xml:space="preserve"> и ОСПОРБ-99).</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Мощность потенциальной дозы излучения – максимальная потенциальная эффективная (эквивалентная) доза излучения при стандартной продолжительности работы в течение года.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392707">
        <w:rPr>
          <w:rFonts w:ascii="Times New Roman" w:eastAsia="Times New Roman" w:hAnsi="Times New Roman" w:cs="Times New Roman"/>
          <w:color w:val="000000"/>
          <w:sz w:val="26"/>
          <w:szCs w:val="26"/>
          <w:lang w:eastAsia="ru-RU"/>
        </w:rPr>
        <w:t xml:space="preserve">Нагревающий микроклимат – сочетание параметров микроклимата (температура воздуха, влажность, скорость его движения, относительная влажность, тепловое излучение), при котором имеет место нарушение теплообмена человека с окружающей средой, выражающееся в накоплении тепла в организме выше верхней границы оптимальной величины и (или) увеличении доли потерь тепла испарением пота в общей структуре теплового баланса, появлении общих или локальных дискомфортных </w:t>
      </w:r>
      <w:proofErr w:type="spellStart"/>
      <w:r w:rsidRPr="00392707">
        <w:rPr>
          <w:rFonts w:ascii="Times New Roman" w:eastAsia="Times New Roman" w:hAnsi="Times New Roman" w:cs="Times New Roman"/>
          <w:color w:val="000000"/>
          <w:sz w:val="26"/>
          <w:szCs w:val="26"/>
          <w:lang w:eastAsia="ru-RU"/>
        </w:rPr>
        <w:t>теплоощущений</w:t>
      </w:r>
      <w:proofErr w:type="spellEnd"/>
      <w:r w:rsidRPr="00392707">
        <w:rPr>
          <w:rFonts w:ascii="Times New Roman" w:eastAsia="Times New Roman" w:hAnsi="Times New Roman" w:cs="Times New Roman"/>
          <w:color w:val="000000"/>
          <w:sz w:val="26"/>
          <w:szCs w:val="26"/>
          <w:lang w:eastAsia="ru-RU"/>
        </w:rPr>
        <w:t xml:space="preserve"> (слегка тепло, тепло, жарко) (Руководство</w:t>
      </w:r>
      <w:proofErr w:type="gramEnd"/>
      <w:r w:rsidRPr="00392707">
        <w:rPr>
          <w:rFonts w:ascii="Times New Roman" w:eastAsia="Times New Roman" w:hAnsi="Times New Roman" w:cs="Times New Roman"/>
          <w:color w:val="000000"/>
          <w:sz w:val="26"/>
          <w:szCs w:val="26"/>
          <w:lang w:eastAsia="ru-RU"/>
        </w:rPr>
        <w:t xml:space="preserve"> </w:t>
      </w:r>
      <w:proofErr w:type="gramStart"/>
      <w:r w:rsidRPr="00392707">
        <w:rPr>
          <w:rFonts w:ascii="Times New Roman" w:eastAsia="Times New Roman" w:hAnsi="Times New Roman" w:cs="Times New Roman"/>
          <w:color w:val="000000"/>
          <w:sz w:val="26"/>
          <w:szCs w:val="26"/>
          <w:lang w:eastAsia="ru-RU"/>
        </w:rPr>
        <w:t>P 2.2.2006-05).</w:t>
      </w:r>
      <w:proofErr w:type="gramEnd"/>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Напряженность труда – характеристика трудового процесса, отражающая нагрузку преимущественно на центральную нервную систему, органы чувств, эмоциональную сферу работника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Облучение производственное – облучение работников от всех техногенных и природных источников ионизирующего излучения в процессе </w:t>
      </w:r>
      <w:proofErr w:type="gramStart"/>
      <w:r w:rsidRPr="00392707">
        <w:rPr>
          <w:rFonts w:ascii="Times New Roman" w:eastAsia="Times New Roman" w:hAnsi="Times New Roman" w:cs="Times New Roman"/>
          <w:color w:val="000000"/>
          <w:sz w:val="26"/>
          <w:szCs w:val="26"/>
          <w:lang w:eastAsia="ru-RU"/>
        </w:rPr>
        <w:t>производственной</w:t>
      </w:r>
      <w:proofErr w:type="gramEnd"/>
      <w:r w:rsidRPr="00392707">
        <w:rPr>
          <w:rFonts w:ascii="Times New Roman" w:eastAsia="Times New Roman" w:hAnsi="Times New Roman" w:cs="Times New Roman"/>
          <w:color w:val="000000"/>
          <w:sz w:val="26"/>
          <w:szCs w:val="26"/>
          <w:lang w:eastAsia="ru-RU"/>
        </w:rPr>
        <w:t xml:space="preserve"> деятельности (п. 45 раздела «Термины и определения» НРБ-99 и ОСПОРБ-99).</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Оптимальные условия труда – предпосылки для поддержания высокого уровня работоспособности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392707">
        <w:rPr>
          <w:rFonts w:ascii="Times New Roman" w:eastAsia="Times New Roman" w:hAnsi="Times New Roman" w:cs="Times New Roman"/>
          <w:color w:val="000000"/>
          <w:sz w:val="26"/>
          <w:szCs w:val="26"/>
          <w:lang w:eastAsia="ru-RU"/>
        </w:rPr>
        <w:t>Охрана труда – система обеспечения безопасности жизни и здоровья работников в процессе трудовой деятельности, включающая правовые, организационно-технические, санитарно-гигиенические, лечебно-профилактические, реабилитационные и иные мероприятия (ст. 209 ТК РФ).</w:t>
      </w:r>
      <w:proofErr w:type="gramEnd"/>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Персонал – лица, работающие с техногенными источниками излучения (группа А) или находящиеся по условиям работы в сфере их воздействия (группа Б) (п. 55 раздела «Термины и определения» НРБ-99 и ОСПОРБ-99).</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Производственно-обусловленная заболеваемость – заболеваемость (стандартизованная по возрасту) общими заболеваниями различной этиологии (преимущественно </w:t>
      </w:r>
      <w:proofErr w:type="spellStart"/>
      <w:r w:rsidRPr="00392707">
        <w:rPr>
          <w:rFonts w:ascii="Times New Roman" w:eastAsia="Times New Roman" w:hAnsi="Times New Roman" w:cs="Times New Roman"/>
          <w:color w:val="000000"/>
          <w:sz w:val="26"/>
          <w:szCs w:val="26"/>
          <w:lang w:eastAsia="ru-RU"/>
        </w:rPr>
        <w:t>полиэтиологичных</w:t>
      </w:r>
      <w:proofErr w:type="spellEnd"/>
      <w:r w:rsidRPr="00392707">
        <w:rPr>
          <w:rFonts w:ascii="Times New Roman" w:eastAsia="Times New Roman" w:hAnsi="Times New Roman" w:cs="Times New Roman"/>
          <w:color w:val="000000"/>
          <w:sz w:val="26"/>
          <w:szCs w:val="26"/>
          <w:lang w:eastAsia="ru-RU"/>
        </w:rPr>
        <w:t>), имеющая тенденцию к повышению числа случаев по мере увеличения стажа работы во вредных или опасных условиях труда и превышающая таковую в группах, не контактирующих с вредными факторами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392707">
        <w:rPr>
          <w:rFonts w:ascii="Times New Roman" w:eastAsia="Times New Roman" w:hAnsi="Times New Roman" w:cs="Times New Roman"/>
          <w:color w:val="000000"/>
          <w:sz w:val="26"/>
          <w:szCs w:val="26"/>
          <w:lang w:eastAsia="ru-RU"/>
        </w:rPr>
        <w:t xml:space="preserve">Профессиональное заболевание – хроническое или острое заболевание работника, являющееся результатом воздействия на него вредного (вредных) производственного (производственных) фактора (факторов) и повлекшее </w:t>
      </w:r>
      <w:r w:rsidRPr="00392707">
        <w:rPr>
          <w:rFonts w:ascii="Times New Roman" w:eastAsia="Times New Roman" w:hAnsi="Times New Roman" w:cs="Times New Roman"/>
          <w:color w:val="000000"/>
          <w:sz w:val="26"/>
          <w:szCs w:val="26"/>
          <w:lang w:eastAsia="ru-RU"/>
        </w:rPr>
        <w:lastRenderedPageBreak/>
        <w:t>временную или стойкую утрату им профессиональной трудоспособности (Федеральный закон № 125-ФЗ).</w:t>
      </w:r>
      <w:proofErr w:type="gramEnd"/>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Работоспособность – состояние человека, определяемое возможностью физиологических и психических функций организма, которое характеризует его способность выполнять определенное количество работы заданного качества за требуемый интервал времени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 xml:space="preserve">Рабочая зона – пространство высотой до 2 м над уровнем пола или площадки, на котором находятся места постоянного или временного (непостоянного) пребывания работников. На постоянном рабочем месте работник находится большую часть своего рабочего времени (более 50 % или более 2 ч </w:t>
      </w:r>
      <w:proofErr w:type="spellStart"/>
      <w:r w:rsidRPr="00392707">
        <w:rPr>
          <w:rFonts w:ascii="Times New Roman" w:eastAsia="Times New Roman" w:hAnsi="Times New Roman" w:cs="Times New Roman"/>
          <w:color w:val="000000"/>
          <w:sz w:val="26"/>
          <w:szCs w:val="26"/>
          <w:lang w:eastAsia="ru-RU"/>
        </w:rPr>
        <w:t>непрерьтно</w:t>
      </w:r>
      <w:proofErr w:type="spellEnd"/>
      <w:r w:rsidRPr="00392707">
        <w:rPr>
          <w:rFonts w:ascii="Times New Roman" w:eastAsia="Times New Roman" w:hAnsi="Times New Roman" w:cs="Times New Roman"/>
          <w:color w:val="000000"/>
          <w:sz w:val="26"/>
          <w:szCs w:val="26"/>
          <w:lang w:eastAsia="ru-RU"/>
        </w:rPr>
        <w:t>). Если при этом работа осуществляется в разных пунктах рабочей зоны, постоянным рабочим местом является вся рабочая зона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392707">
        <w:rPr>
          <w:rFonts w:ascii="Times New Roman" w:eastAsia="Times New Roman" w:hAnsi="Times New Roman" w:cs="Times New Roman"/>
          <w:color w:val="000000"/>
          <w:sz w:val="26"/>
          <w:szCs w:val="26"/>
          <w:lang w:eastAsia="ru-RU"/>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 (ст. 91 ТК РФ).</w:t>
      </w:r>
      <w:proofErr w:type="gramEnd"/>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Рабочий день (смена) – установленная законодательством продолжительность (в часах) работы в течение суток.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proofErr w:type="gramStart"/>
      <w:r w:rsidRPr="00392707">
        <w:rPr>
          <w:rFonts w:ascii="Times New Roman" w:eastAsia="Times New Roman" w:hAnsi="Times New Roman" w:cs="Times New Roman"/>
          <w:color w:val="000000"/>
          <w:sz w:val="26"/>
          <w:szCs w:val="26"/>
          <w:lang w:eastAsia="ru-RU"/>
        </w:rPr>
        <w:t>Тяжесть труда – характеристика трудового процесса, отражающая преимущественную нагрузку на опорно-двигательный аппарат и функциональные системы организма (сердечно-сосудистую, дыхательную и др.), обеспечивающие его деятельность (Руководство P 2.2.2006-05).</w:t>
      </w:r>
      <w:proofErr w:type="gramEnd"/>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Условия труда – совокупность факторов производственной среды и трудового процесса, оказывающих влияние на работоспособность и здоровье работника (ст. 209 ТК РФ).</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Характерный компонент смеси – компонент, определяющий химический состав смеси (Руководство P 2.2.2006-05).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FF0000"/>
          <w:sz w:val="26"/>
          <w:szCs w:val="26"/>
          <w:lang w:eastAsia="ru-RU"/>
        </w:rPr>
        <w:t xml:space="preserve">Эквивалент дозы </w:t>
      </w:r>
      <w:proofErr w:type="spellStart"/>
      <w:r w:rsidRPr="00392707">
        <w:rPr>
          <w:rFonts w:ascii="Times New Roman" w:eastAsia="Times New Roman" w:hAnsi="Times New Roman" w:cs="Times New Roman"/>
          <w:color w:val="FF0000"/>
          <w:sz w:val="26"/>
          <w:szCs w:val="26"/>
          <w:lang w:eastAsia="ru-RU"/>
        </w:rPr>
        <w:t>амбиентный</w:t>
      </w:r>
      <w:proofErr w:type="spellEnd"/>
      <w:r w:rsidRPr="00392707">
        <w:rPr>
          <w:rFonts w:ascii="Times New Roman" w:eastAsia="Times New Roman" w:hAnsi="Times New Roman" w:cs="Times New Roman"/>
          <w:color w:val="FF0000"/>
          <w:sz w:val="26"/>
          <w:szCs w:val="26"/>
          <w:lang w:eastAsia="ru-RU"/>
        </w:rPr>
        <w:t xml:space="preserve"> </w:t>
      </w:r>
      <w:r w:rsidRPr="00392707">
        <w:rPr>
          <w:rFonts w:ascii="Times New Roman" w:eastAsia="Times New Roman" w:hAnsi="Times New Roman" w:cs="Times New Roman"/>
          <w:color w:val="000000"/>
          <w:sz w:val="26"/>
          <w:szCs w:val="26"/>
          <w:lang w:eastAsia="ru-RU"/>
        </w:rPr>
        <w:t>(</w:t>
      </w:r>
      <w:proofErr w:type="spellStart"/>
      <w:r w:rsidRPr="00392707">
        <w:rPr>
          <w:rFonts w:ascii="Times New Roman" w:eastAsia="Times New Roman" w:hAnsi="Times New Roman" w:cs="Times New Roman"/>
          <w:color w:val="000000"/>
          <w:sz w:val="26"/>
          <w:szCs w:val="26"/>
          <w:lang w:eastAsia="ru-RU"/>
        </w:rPr>
        <w:t>амбиентная</w:t>
      </w:r>
      <w:proofErr w:type="spellEnd"/>
      <w:r w:rsidRPr="00392707">
        <w:rPr>
          <w:rFonts w:ascii="Times New Roman" w:eastAsia="Times New Roman" w:hAnsi="Times New Roman" w:cs="Times New Roman"/>
          <w:color w:val="000000"/>
          <w:sz w:val="26"/>
          <w:szCs w:val="26"/>
          <w:lang w:eastAsia="ru-RU"/>
        </w:rPr>
        <w:t xml:space="preserve"> доза) H(d) – эквивалент дозы, который был создан в шаровом фантоме МКРЕ на глубине d (мм) от поверхности по диаметру, параллельному направлению излучения, в поле излучения, идентичном рассматриваемому по составу, </w:t>
      </w:r>
      <w:proofErr w:type="spellStart"/>
      <w:r w:rsidRPr="00392707">
        <w:rPr>
          <w:rFonts w:ascii="Times New Roman" w:eastAsia="Times New Roman" w:hAnsi="Times New Roman" w:cs="Times New Roman"/>
          <w:color w:val="000000"/>
          <w:sz w:val="26"/>
          <w:szCs w:val="26"/>
          <w:lang w:eastAsia="ru-RU"/>
        </w:rPr>
        <w:t>флюенсу</w:t>
      </w:r>
      <w:proofErr w:type="spellEnd"/>
      <w:r w:rsidRPr="00392707">
        <w:rPr>
          <w:rFonts w:ascii="Times New Roman" w:eastAsia="Times New Roman" w:hAnsi="Times New Roman" w:cs="Times New Roman"/>
          <w:color w:val="000000"/>
          <w:sz w:val="26"/>
          <w:szCs w:val="26"/>
          <w:lang w:eastAsia="ru-RU"/>
        </w:rPr>
        <w:t xml:space="preserve"> и энергетическому распределению, но </w:t>
      </w:r>
      <w:proofErr w:type="spellStart"/>
      <w:r w:rsidRPr="00392707">
        <w:rPr>
          <w:rFonts w:ascii="Times New Roman" w:eastAsia="Times New Roman" w:hAnsi="Times New Roman" w:cs="Times New Roman"/>
          <w:color w:val="000000"/>
          <w:sz w:val="26"/>
          <w:szCs w:val="26"/>
          <w:lang w:eastAsia="ru-RU"/>
        </w:rPr>
        <w:t>мононаправленном</w:t>
      </w:r>
      <w:proofErr w:type="spellEnd"/>
      <w:r w:rsidRPr="00392707">
        <w:rPr>
          <w:rFonts w:ascii="Times New Roman" w:eastAsia="Times New Roman" w:hAnsi="Times New Roman" w:cs="Times New Roman"/>
          <w:color w:val="000000"/>
          <w:sz w:val="26"/>
          <w:szCs w:val="26"/>
          <w:lang w:eastAsia="ru-RU"/>
        </w:rPr>
        <w:t xml:space="preserve"> и однородном. Эквивалент </w:t>
      </w:r>
      <w:proofErr w:type="spellStart"/>
      <w:r w:rsidRPr="00392707">
        <w:rPr>
          <w:rFonts w:ascii="Times New Roman" w:eastAsia="Times New Roman" w:hAnsi="Times New Roman" w:cs="Times New Roman"/>
          <w:color w:val="000000"/>
          <w:sz w:val="26"/>
          <w:szCs w:val="26"/>
          <w:lang w:eastAsia="ru-RU"/>
        </w:rPr>
        <w:t>амбиентной</w:t>
      </w:r>
      <w:proofErr w:type="spellEnd"/>
      <w:r w:rsidRPr="00392707">
        <w:rPr>
          <w:rFonts w:ascii="Times New Roman" w:eastAsia="Times New Roman" w:hAnsi="Times New Roman" w:cs="Times New Roman"/>
          <w:color w:val="000000"/>
          <w:sz w:val="26"/>
          <w:szCs w:val="26"/>
          <w:lang w:eastAsia="ru-RU"/>
        </w:rPr>
        <w:t xml:space="preserve"> дозы используется для характеристики поля излучения в точке, совпадающей с центром шарового фантома. (Руководство P 2.2.2006-05).</w:t>
      </w:r>
    </w:p>
    <w:p w:rsid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Экспозиция – количественная характеристика интенсивности и продолжительности действия фактора рабочей среды (Руководство P 2.2.2006-05).</w:t>
      </w:r>
    </w:p>
    <w:p w:rsidR="0080620A" w:rsidRPr="00392707" w:rsidRDefault="0080620A"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p>
    <w:p w:rsidR="00392707" w:rsidRPr="00392707" w:rsidRDefault="00392707" w:rsidP="00392707">
      <w:pPr>
        <w:spacing w:after="0" w:line="375" w:lineRule="atLeast"/>
        <w:ind w:firstLine="900"/>
        <w:jc w:val="both"/>
        <w:outlineLvl w:val="1"/>
        <w:rPr>
          <w:rFonts w:ascii="Times New Roman" w:eastAsia="Times New Roman" w:hAnsi="Times New Roman" w:cs="Times New Roman"/>
          <w:color w:val="000000"/>
          <w:sz w:val="27"/>
          <w:szCs w:val="27"/>
          <w:lang w:eastAsia="ru-RU"/>
        </w:rPr>
      </w:pPr>
      <w:r w:rsidRPr="00392707">
        <w:rPr>
          <w:rFonts w:ascii="Times New Roman" w:eastAsia="Times New Roman" w:hAnsi="Times New Roman" w:cs="Times New Roman"/>
          <w:color w:val="000000"/>
          <w:sz w:val="27"/>
          <w:szCs w:val="27"/>
          <w:lang w:eastAsia="ru-RU"/>
        </w:rPr>
        <w:t>8. НОРМАТИВНО-МЕТОДИЧЕСКАЯ ЛИТЕРАТУРА</w:t>
      </w:r>
    </w:p>
    <w:p w:rsidR="00392707" w:rsidRPr="00392707" w:rsidRDefault="00392707" w:rsidP="00392707">
      <w:pPr>
        <w:spacing w:after="0" w:line="240" w:lineRule="auto"/>
        <w:rPr>
          <w:rFonts w:ascii="Times New Roman" w:eastAsia="Times New Roman" w:hAnsi="Times New Roman" w:cs="Times New Roman"/>
          <w:sz w:val="24"/>
          <w:szCs w:val="24"/>
          <w:lang w:eastAsia="ru-RU"/>
        </w:rPr>
      </w:pPr>
      <w:r w:rsidRPr="00392707">
        <w:rPr>
          <w:rFonts w:ascii="Times New Roman" w:eastAsia="Times New Roman" w:hAnsi="Times New Roman" w:cs="Times New Roman"/>
          <w:color w:val="000000"/>
          <w:sz w:val="26"/>
          <w:szCs w:val="26"/>
          <w:lang w:eastAsia="ru-RU"/>
        </w:rPr>
        <w:t>1. Трудовой кодекс Российской Федерации 197-ФЗ.</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 Закон Российской Федерации «О радиационной безопасности населения» 3-ФЗ от 09.01.96.</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 Постановление Правительства РФ от 06.02.93 г. № 105 «О новых нормах предельно допустимых нагрузок для женщин при подъеме и перемещении </w:t>
      </w:r>
      <w:r w:rsidRPr="00392707">
        <w:rPr>
          <w:rFonts w:ascii="Times New Roman" w:eastAsia="Times New Roman" w:hAnsi="Times New Roman" w:cs="Times New Roman"/>
          <w:color w:val="000000"/>
          <w:sz w:val="26"/>
          <w:szCs w:val="26"/>
          <w:lang w:eastAsia="ru-RU"/>
        </w:rPr>
        <w:t>тяжестей вручную».</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 Постановление Правительства Российской Федерации от 25 апреля 2003 года № 244 «Об утверждении Положения о проведении государственной </w:t>
      </w:r>
      <w:r w:rsidRPr="00392707">
        <w:rPr>
          <w:rFonts w:ascii="Times New Roman" w:eastAsia="Times New Roman" w:hAnsi="Times New Roman" w:cs="Times New Roman"/>
          <w:color w:val="000000"/>
          <w:sz w:val="26"/>
          <w:szCs w:val="26"/>
          <w:lang w:eastAsia="ru-RU"/>
        </w:rPr>
        <w:t>экспертизы условий труда в Российской Федерации».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5. Постановление Министерства труда и социального развития Российской Федерации от 14 марта 1997 года № 12 «О проведении аттестации рабочих мест </w:t>
      </w:r>
      <w:r w:rsidRPr="00392707">
        <w:rPr>
          <w:rFonts w:ascii="Times New Roman" w:eastAsia="Times New Roman" w:hAnsi="Times New Roman" w:cs="Times New Roman"/>
          <w:color w:val="000000"/>
          <w:sz w:val="26"/>
          <w:szCs w:val="26"/>
          <w:lang w:eastAsia="ru-RU"/>
        </w:rPr>
        <w:t>по условиям 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6. P 2.2.2006-05 «Руководство по гигиенической оценке факторов рабочей среды и трудового процесса. Критерии и классификация условий </w:t>
      </w:r>
      <w:r w:rsidRPr="00392707">
        <w:rPr>
          <w:rFonts w:ascii="Times New Roman" w:eastAsia="Times New Roman" w:hAnsi="Times New Roman" w:cs="Times New Roman"/>
          <w:color w:val="000000"/>
          <w:sz w:val="26"/>
          <w:szCs w:val="26"/>
          <w:lang w:eastAsia="ru-RU"/>
        </w:rPr>
        <w:t>труда».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Государственные стандарты: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7. ГОСТ ССБТ 12.2.032–78 «Рабочее место при выполнении работ сидя. Общие эргономические требования».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8. ГОСТ ССБТ 12.2.033–78 «Рабочее место при выполнении работ стоя. Общие эргономические требования».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9. ГОСТ ССБТ 12.2.049–80 «Оборудование производственное. Общие эргономические требования».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10. ГОСТ ССБТ 12.1.002-84 «Электрические поля промышленной частоты. Допустимые уровни напряженности и требования к проведению контроля на </w:t>
      </w:r>
      <w:r w:rsidRPr="00392707">
        <w:rPr>
          <w:rFonts w:ascii="Times New Roman" w:eastAsia="Times New Roman" w:hAnsi="Times New Roman" w:cs="Times New Roman"/>
          <w:color w:val="000000"/>
          <w:sz w:val="26"/>
          <w:szCs w:val="26"/>
          <w:lang w:eastAsia="ru-RU"/>
        </w:rPr>
        <w:t>рабочих местах».</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11. ГОСТ ССБТ 12.1.006-84 и Изменение № 1 к нему «Электромагнитные поля радиочастот. Допустимые уровни на рабочих местах и требования к </w:t>
      </w:r>
      <w:r w:rsidRPr="00392707">
        <w:rPr>
          <w:rFonts w:ascii="Times New Roman" w:eastAsia="Times New Roman" w:hAnsi="Times New Roman" w:cs="Times New Roman"/>
          <w:color w:val="000000"/>
          <w:sz w:val="26"/>
          <w:szCs w:val="26"/>
          <w:lang w:eastAsia="ru-RU"/>
        </w:rPr>
        <w:t>проведению контроля».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12. ГОСТ ССБТ 12.1.045-84 «Электростатические поля. Допустимые уровни на рабочих местах и требования к проведению контроля».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13. ГОСТ 26824-86 «Здания и сооружения. Методы измерения яркости».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14. ГОСТ 12.4.176-89 «Одежда специальная для защиты от теплового облучения, требования к защитным свойствам и метод определения теплового </w:t>
      </w:r>
      <w:r w:rsidRPr="00392707">
        <w:rPr>
          <w:rFonts w:ascii="Times New Roman" w:eastAsia="Times New Roman" w:hAnsi="Times New Roman" w:cs="Times New Roman"/>
          <w:color w:val="000000"/>
          <w:sz w:val="26"/>
          <w:szCs w:val="26"/>
          <w:lang w:eastAsia="ru-RU"/>
        </w:rPr>
        <w:t>состояния человека».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lastRenderedPageBreak/>
        <w:t>15. ГОСТ 24940-96 «Здания и сооружения. Методы измерения освещенности».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16. ГОСТ Р.50949-96 «Средства отображения информации индивидуального пользования.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Методы измерений и оценки эргономических параметров и параметров безопасности».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Государственные нормы: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17. ГН 2.2.5.563-96 «Предельно допустимые уровни (ПДУ) загрязнения кожных покровов вредными веществами».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18. ГН 1.1.725-98 «Перечень веществ, продуктов, производственных процессов, бытовых и природных факторов, канцерогенных для человека».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19. ГН 2.2.6-709-98 «Предельно допустимые концентрации (ПДК) </w:t>
      </w:r>
      <w:proofErr w:type="spellStart"/>
      <w:r w:rsidRPr="00392707">
        <w:rPr>
          <w:rFonts w:ascii="Times New Roman" w:eastAsia="Times New Roman" w:hAnsi="Times New Roman" w:cs="Times New Roman"/>
          <w:b/>
          <w:bCs/>
          <w:color w:val="000000"/>
          <w:sz w:val="26"/>
          <w:szCs w:val="26"/>
          <w:lang w:eastAsia="ru-RU"/>
        </w:rPr>
        <w:t>микроорганизмовпродуцентов</w:t>
      </w:r>
      <w:proofErr w:type="spellEnd"/>
      <w:r w:rsidRPr="00392707">
        <w:rPr>
          <w:rFonts w:ascii="Times New Roman" w:eastAsia="Times New Roman" w:hAnsi="Times New Roman" w:cs="Times New Roman"/>
          <w:b/>
          <w:bCs/>
          <w:color w:val="000000"/>
          <w:sz w:val="26"/>
          <w:szCs w:val="26"/>
          <w:lang w:eastAsia="ru-RU"/>
        </w:rPr>
        <w:t>, бактериальных препаратов и их компонентов в воздухе </w:t>
      </w:r>
      <w:r w:rsidRPr="00392707">
        <w:rPr>
          <w:rFonts w:ascii="Times New Roman" w:eastAsia="Times New Roman" w:hAnsi="Times New Roman" w:cs="Times New Roman"/>
          <w:color w:val="000000"/>
          <w:sz w:val="26"/>
          <w:szCs w:val="26"/>
          <w:lang w:eastAsia="ru-RU"/>
        </w:rPr>
        <w:t>рабочей зоны».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20. ГН 2.2.6.1006-00 Дополнение № 1 к ГН 2.2.6-709-98 «Предельно допустимые концентрации (ПДК) микроорганизмов-продуцентов, бактериальных </w:t>
      </w:r>
      <w:r w:rsidRPr="00392707">
        <w:rPr>
          <w:rFonts w:ascii="Times New Roman" w:eastAsia="Times New Roman" w:hAnsi="Times New Roman" w:cs="Times New Roman"/>
          <w:color w:val="000000"/>
          <w:sz w:val="26"/>
          <w:szCs w:val="26"/>
          <w:lang w:eastAsia="ru-RU"/>
        </w:rPr>
        <w:t>препаратов и их компонентов в воздухе рабочей зоны».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21. ГН 2.2.6.1080-01 Дополнение № 2 к ГН 2.2.6.709-98 «Предельно допустимые концентрации (ПДК) микроорганизмов-продуцентов, бактериальных </w:t>
      </w:r>
      <w:r w:rsidRPr="00392707">
        <w:rPr>
          <w:rFonts w:ascii="Times New Roman" w:eastAsia="Times New Roman" w:hAnsi="Times New Roman" w:cs="Times New Roman"/>
          <w:color w:val="000000"/>
          <w:sz w:val="26"/>
          <w:szCs w:val="26"/>
          <w:lang w:eastAsia="ru-RU"/>
        </w:rPr>
        <w:t>препаратов и их компонентов в воздухе рабочей зоны».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22. ГН 2.2.5.1313-03 «Предельно допустимые концентрации (ПДК) вредных веществ в воздухе рабочей зоны».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23. ГН 2.2.5.1314-03 «Ориентировочные безопасные уровни воздействия (ОБУВ) вредных веществ в воздухе рабочей зоны».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24. ГН 2.2.6.1762-03 Дополнение № 3 к ГН 2.2.6.709-98 «Предельно допустимые концентрации (ПДК) микроорганизмов-продуцентов, бактериальных </w:t>
      </w:r>
      <w:r w:rsidRPr="00392707">
        <w:rPr>
          <w:rFonts w:ascii="Times New Roman" w:eastAsia="Times New Roman" w:hAnsi="Times New Roman" w:cs="Times New Roman"/>
          <w:color w:val="000000"/>
          <w:sz w:val="26"/>
          <w:szCs w:val="26"/>
          <w:lang w:eastAsia="ru-RU"/>
        </w:rPr>
        <w:t>препаратов и их компонентов в воздухе рабочей зоны».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25. ГН 1.2.1841-04 Дополнения и изменения № 1 к ГН 1.1.725-98. «Перечень веществ, продуктов, производственных процессов, бытовых и </w:t>
      </w:r>
      <w:r w:rsidRPr="00392707">
        <w:rPr>
          <w:rFonts w:ascii="Times New Roman" w:eastAsia="Times New Roman" w:hAnsi="Times New Roman" w:cs="Times New Roman"/>
          <w:color w:val="000000"/>
          <w:sz w:val="26"/>
          <w:szCs w:val="26"/>
          <w:lang w:eastAsia="ru-RU"/>
        </w:rPr>
        <w:t>природных факторов, канцерогенных для человека».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Санитарные правила и нормы: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26. СанПиН № 5804-91 «Санитарные нормы и правила устройства и эксплуатации лазеров».</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27. СанПиН 2.2.0.555-96 «Гигиенические требования к условиям труда женщин».</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lastRenderedPageBreak/>
        <w:t>28. СанПиН 2.2.2.540-96 «Гигиенические требования к ручным инструментам и организации работ».</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29. СанПиН 2.2.4.548-96 «Гигиенические требования к микроклимату производственных помещений».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30. СанПиН 2.2.4/2.1.8.582-96 «Гигиенические требования при работах с источниками воздушного и контактного ультразвука промышленного, </w:t>
      </w:r>
      <w:r w:rsidRPr="00392707">
        <w:rPr>
          <w:rFonts w:ascii="Times New Roman" w:eastAsia="Times New Roman" w:hAnsi="Times New Roman" w:cs="Times New Roman"/>
          <w:color w:val="000000"/>
          <w:sz w:val="26"/>
          <w:szCs w:val="26"/>
          <w:lang w:eastAsia="ru-RU"/>
        </w:rPr>
        <w:t>медицинского и бытового назначения».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31. СанПиН 2.1.8/2.2.4.1190-03 «Гигиенические требования к размещению и эксплуатации средств сухопутной подвижной радиосвязи».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32. СанПиН 2.2.1/2.1.1.1278-03 «Гигиенические требования к естественному, искусственному и совмещенному освещению жилых и общественных зданий».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33. СанПиН 2.2.2/2.4.1340-03 «Гигиенические требования к персональным электронно-вычислительным машинам и организации работы».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34. СанПиН 2.2.4.1191-03 «Электромагнитные поля в производственных условиях».</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35. СанПиН 2.2.4.1294-03 «Гигиенические требования к аэроионному составу воздуха производственных и общественных помещений».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36. СанПиН 2.2.4.1329-03 «Требования по защите персонала от воздействия </w:t>
      </w:r>
      <w:proofErr w:type="gramStart"/>
      <w:r w:rsidRPr="00392707">
        <w:rPr>
          <w:rFonts w:ascii="Times New Roman" w:eastAsia="Times New Roman" w:hAnsi="Times New Roman" w:cs="Times New Roman"/>
          <w:b/>
          <w:bCs/>
          <w:color w:val="000000"/>
          <w:sz w:val="26"/>
          <w:szCs w:val="26"/>
          <w:lang w:eastAsia="ru-RU"/>
        </w:rPr>
        <w:t>импульсных</w:t>
      </w:r>
      <w:proofErr w:type="gramEnd"/>
      <w:r w:rsidRPr="00392707">
        <w:rPr>
          <w:rFonts w:ascii="Times New Roman" w:eastAsia="Times New Roman" w:hAnsi="Times New Roman" w:cs="Times New Roman"/>
          <w:b/>
          <w:bCs/>
          <w:color w:val="000000"/>
          <w:sz w:val="26"/>
          <w:szCs w:val="26"/>
          <w:lang w:eastAsia="ru-RU"/>
        </w:rPr>
        <w:t xml:space="preserve"> ЭМП».</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Санитарные нормы:</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37. СН № 4557-88 «Санитарные нормы ультрафиолетового излучения в производственных помещениях».</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38. СН 2.2.4./2.1.8.562-96 «Шум на рабочих местах, в помещениях жилых и общественных зданий и территории жилой застройки».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39. СН 2.2.4/2.1.8.566-96 «Производственная вибрация, вибрация в помещениях жилых и общественных зданий».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40. СН 2.2.4/2.1.8.583-96 «Инфразвук на рабочих местах, в жилых и общественных помещениях и на территории жилой застройки».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Санитарные правила: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41. СП 2.6.1.758-99 «Нормы радиационной безопасности (НРБ-99)».</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42. СП 2.6.1.799-99 «Основные санитарные правила обеспечения радиационной безопасности (ОСПОРБ-99)».</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Строительные нормы и правила:</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lastRenderedPageBreak/>
        <w:t>43. СНиП 23-05-95 «Строительные нормы и правила РФ. Естественное и искусственное освещение».</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color w:val="000000"/>
          <w:sz w:val="26"/>
          <w:szCs w:val="26"/>
          <w:lang w:eastAsia="ru-RU"/>
        </w:rPr>
        <w:t>Методические указания: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44. МУ 1452-76 – 1495-76, МУ 166-77 «Методические указания по измерению концентраций вредных веществ в воздухе рабочей зоны (переработанные и </w:t>
      </w:r>
      <w:r w:rsidRPr="00392707">
        <w:rPr>
          <w:rFonts w:ascii="Times New Roman" w:eastAsia="Times New Roman" w:hAnsi="Times New Roman" w:cs="Times New Roman"/>
          <w:color w:val="000000"/>
          <w:sz w:val="26"/>
          <w:szCs w:val="26"/>
          <w:lang w:eastAsia="ru-RU"/>
        </w:rPr>
        <w:t>дополненные)». Выпуск 13.</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45. МУ 1572-77 – 1598-77 «Методические указания по определению вредных веществ в воздухе». Выпуск 14.</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46. МУ 1611-77 – 1719-77 «Методические указания по определению вредных веществ в воздухе». Выпуски 1-5.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47. МУ 1844-78 «Методические указания по проведению измерений и </w:t>
      </w:r>
      <w:proofErr w:type="gramStart"/>
      <w:r w:rsidRPr="00392707">
        <w:rPr>
          <w:rFonts w:ascii="Times New Roman" w:eastAsia="Times New Roman" w:hAnsi="Times New Roman" w:cs="Times New Roman"/>
          <w:b/>
          <w:bCs/>
          <w:color w:val="000000"/>
          <w:sz w:val="26"/>
          <w:szCs w:val="26"/>
          <w:lang w:eastAsia="ru-RU"/>
        </w:rPr>
        <w:t>гигиенической</w:t>
      </w:r>
      <w:proofErr w:type="gramEnd"/>
      <w:r w:rsidRPr="00392707">
        <w:rPr>
          <w:rFonts w:ascii="Times New Roman" w:eastAsia="Times New Roman" w:hAnsi="Times New Roman" w:cs="Times New Roman"/>
          <w:b/>
          <w:bCs/>
          <w:color w:val="000000"/>
          <w:sz w:val="26"/>
          <w:szCs w:val="26"/>
          <w:lang w:eastAsia="ru-RU"/>
        </w:rPr>
        <w:t xml:space="preserve"> оценки шумов на рабочих местах».</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48. МУ 1985-79 – 2030-79 «Методические указания по определению вредных веществ в воздухе». Выпуск 15.</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49. МУ 2211-80 – 2252-80 «Методические указания по определению вредных веществ в воздухе». Выпуск 16.</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50. МУ 2304-81 – 2347-81 «Методические указания по определению вредных веществ в воздухе». Выпуск 17.</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51. МУ 2391-81 «Методические указания по определению свободной двуокиси кремния в некоторых видах пыли».</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52. МУ 2562-82 – 2603-82 «Методические указания по измерению концентраций вредных веществ в воздухе рабочей зоны». Выпуски 6-7.</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53. МУ 2694-83 – 2740-83 «Методические указания по определению вредных веществ в воздухе». Выпуск 18.</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54. МУ 2742-83 – 2778-83 «Методические указания по измерению концентраций вредных веществ в воздухе рабочей зоны (переработанные </w:t>
      </w:r>
      <w:r w:rsidRPr="00392707">
        <w:rPr>
          <w:rFonts w:ascii="Times New Roman" w:eastAsia="Times New Roman" w:hAnsi="Times New Roman" w:cs="Times New Roman"/>
          <w:color w:val="000000"/>
          <w:sz w:val="26"/>
          <w:szCs w:val="26"/>
          <w:lang w:eastAsia="ru-RU"/>
        </w:rPr>
        <w:t>технические условия)». Выпуск 8.</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55. МУ 2877-83 – 2918-83 «Методические указания по определению вредных веществ в воздухе». Выпуск 19.</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56. МУ 3101-84 – 3137-84 «Методические указания по определению вредных веществ в воздухе». Выпуск 20.</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57. МУ 3141-84 «Методические указания «Контроль воздуха на </w:t>
      </w:r>
      <w:proofErr w:type="gramStart"/>
      <w:r w:rsidRPr="00392707">
        <w:rPr>
          <w:rFonts w:ascii="Times New Roman" w:eastAsia="Times New Roman" w:hAnsi="Times New Roman" w:cs="Times New Roman"/>
          <w:b/>
          <w:bCs/>
          <w:color w:val="000000"/>
          <w:sz w:val="26"/>
          <w:szCs w:val="26"/>
          <w:lang w:eastAsia="ru-RU"/>
        </w:rPr>
        <w:t>предприятиях</w:t>
      </w:r>
      <w:proofErr w:type="gramEnd"/>
      <w:r w:rsidRPr="00392707">
        <w:rPr>
          <w:rFonts w:ascii="Times New Roman" w:eastAsia="Times New Roman" w:hAnsi="Times New Roman" w:cs="Times New Roman"/>
          <w:b/>
          <w:bCs/>
          <w:color w:val="000000"/>
          <w:sz w:val="26"/>
          <w:szCs w:val="26"/>
          <w:lang w:eastAsia="ru-RU"/>
        </w:rPr>
        <w:t xml:space="preserve"> по переработке пластмасс (полиолефинов, полистиролов, фенопластов)».</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58. МУ 3911-85 «Методические указания по проведению измерений и </w:t>
      </w:r>
      <w:proofErr w:type="gramStart"/>
      <w:r w:rsidRPr="00392707">
        <w:rPr>
          <w:rFonts w:ascii="Times New Roman" w:eastAsia="Times New Roman" w:hAnsi="Times New Roman" w:cs="Times New Roman"/>
          <w:b/>
          <w:bCs/>
          <w:color w:val="000000"/>
          <w:sz w:val="26"/>
          <w:szCs w:val="26"/>
          <w:lang w:eastAsia="ru-RU"/>
        </w:rPr>
        <w:t>гигиенической</w:t>
      </w:r>
      <w:proofErr w:type="gramEnd"/>
      <w:r w:rsidRPr="00392707">
        <w:rPr>
          <w:rFonts w:ascii="Times New Roman" w:eastAsia="Times New Roman" w:hAnsi="Times New Roman" w:cs="Times New Roman"/>
          <w:b/>
          <w:bCs/>
          <w:color w:val="000000"/>
          <w:sz w:val="26"/>
          <w:szCs w:val="26"/>
          <w:lang w:eastAsia="ru-RU"/>
        </w:rPr>
        <w:t xml:space="preserve"> оценки производственных вибраций».</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lastRenderedPageBreak/>
        <w:t>59. МУ 3943-85 – 3999а-85 «Методические указания по определению вредных веществ в воздухе рабочей зоны». Выпуск 21.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60. МУ 4161-86 – 4203-86 «Методические указания по измерению концентраций вредных веществ в воздухе рабочей зоны (переработанные </w:t>
      </w:r>
      <w:r w:rsidRPr="00392707">
        <w:rPr>
          <w:rFonts w:ascii="Times New Roman" w:eastAsia="Times New Roman" w:hAnsi="Times New Roman" w:cs="Times New Roman"/>
          <w:color w:val="000000"/>
          <w:sz w:val="26"/>
          <w:szCs w:val="26"/>
          <w:lang w:eastAsia="ru-RU"/>
        </w:rPr>
        <w:t>технические условия)». Выпуск 9.</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61. МУ 4204-86 – 4213-86; МУ 4290 – 4318-87 «Методические указания по определению вредных веществ в воздухе рабочей зоны». Выпуск 21/1.</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 xml:space="preserve">62. МУ № 4436-87 «Измерение концентраций аэрозолей преимущественно </w:t>
      </w:r>
      <w:proofErr w:type="spellStart"/>
      <w:r w:rsidRPr="00392707">
        <w:rPr>
          <w:rFonts w:ascii="Times New Roman" w:eastAsia="Times New Roman" w:hAnsi="Times New Roman" w:cs="Times New Roman"/>
          <w:b/>
          <w:bCs/>
          <w:color w:val="000000"/>
          <w:sz w:val="26"/>
          <w:szCs w:val="26"/>
          <w:lang w:eastAsia="ru-RU"/>
        </w:rPr>
        <w:t>фиброгенного</w:t>
      </w:r>
      <w:proofErr w:type="spellEnd"/>
      <w:r w:rsidRPr="00392707">
        <w:rPr>
          <w:rFonts w:ascii="Times New Roman" w:eastAsia="Times New Roman" w:hAnsi="Times New Roman" w:cs="Times New Roman"/>
          <w:b/>
          <w:bCs/>
          <w:color w:val="000000"/>
          <w:sz w:val="26"/>
          <w:szCs w:val="26"/>
          <w:lang w:eastAsia="ru-RU"/>
        </w:rPr>
        <w:t xml:space="preserve"> действия».</w:t>
      </w:r>
    </w:p>
    <w:p w:rsidR="00392707" w:rsidRPr="00392707" w:rsidRDefault="00392707" w:rsidP="00392707">
      <w:pPr>
        <w:spacing w:before="168" w:after="168" w:line="330" w:lineRule="atLeast"/>
        <w:ind w:firstLine="750"/>
        <w:jc w:val="both"/>
        <w:rPr>
          <w:rFonts w:ascii="Times New Roman" w:eastAsia="Times New Roman" w:hAnsi="Times New Roman" w:cs="Times New Roman"/>
          <w:color w:val="000000"/>
          <w:sz w:val="26"/>
          <w:szCs w:val="26"/>
          <w:lang w:eastAsia="ru-RU"/>
        </w:rPr>
      </w:pPr>
      <w:r w:rsidRPr="00392707">
        <w:rPr>
          <w:rFonts w:ascii="Times New Roman" w:eastAsia="Times New Roman" w:hAnsi="Times New Roman" w:cs="Times New Roman"/>
          <w:b/>
          <w:bCs/>
          <w:color w:val="000000"/>
          <w:sz w:val="26"/>
          <w:szCs w:val="26"/>
          <w:lang w:eastAsia="ru-RU"/>
        </w:rPr>
        <w:t>63. МУ 4441-87 – 4465-87 «Методические указания по определению вредных веществ в воздухе рабочей зоны». Выпуск 22/1.</w:t>
      </w:r>
    </w:p>
    <w:p w:rsidR="00065318" w:rsidRDefault="00065318"/>
    <w:sectPr w:rsidR="00065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707"/>
    <w:rsid w:val="00065318"/>
    <w:rsid w:val="002953E1"/>
    <w:rsid w:val="00392707"/>
    <w:rsid w:val="0080620A"/>
    <w:rsid w:val="00884980"/>
    <w:rsid w:val="00C1217F"/>
    <w:rsid w:val="00CC5BF0"/>
    <w:rsid w:val="00D912FC"/>
    <w:rsid w:val="00EC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27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270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2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2707"/>
    <w:rPr>
      <w:b/>
      <w:bCs/>
    </w:rPr>
  </w:style>
  <w:style w:type="character" w:styleId="a5">
    <w:name w:val="Hyperlink"/>
    <w:basedOn w:val="a0"/>
    <w:uiPriority w:val="99"/>
    <w:semiHidden/>
    <w:unhideWhenUsed/>
    <w:rsid w:val="00392707"/>
    <w:rPr>
      <w:color w:val="0000FF"/>
      <w:u w:val="single"/>
    </w:rPr>
  </w:style>
  <w:style w:type="paragraph" w:styleId="a6">
    <w:name w:val="Balloon Text"/>
    <w:basedOn w:val="a"/>
    <w:link w:val="a7"/>
    <w:uiPriority w:val="99"/>
    <w:semiHidden/>
    <w:unhideWhenUsed/>
    <w:rsid w:val="003927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2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27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270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2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2707"/>
    <w:rPr>
      <w:b/>
      <w:bCs/>
    </w:rPr>
  </w:style>
  <w:style w:type="character" w:styleId="a5">
    <w:name w:val="Hyperlink"/>
    <w:basedOn w:val="a0"/>
    <w:uiPriority w:val="99"/>
    <w:semiHidden/>
    <w:unhideWhenUsed/>
    <w:rsid w:val="00392707"/>
    <w:rPr>
      <w:color w:val="0000FF"/>
      <w:u w:val="single"/>
    </w:rPr>
  </w:style>
  <w:style w:type="paragraph" w:styleId="a6">
    <w:name w:val="Balloon Text"/>
    <w:basedOn w:val="a"/>
    <w:link w:val="a7"/>
    <w:uiPriority w:val="99"/>
    <w:semiHidden/>
    <w:unhideWhenUsed/>
    <w:rsid w:val="003927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2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22561">
      <w:bodyDiv w:val="1"/>
      <w:marLeft w:val="0"/>
      <w:marRight w:val="0"/>
      <w:marTop w:val="0"/>
      <w:marBottom w:val="0"/>
      <w:divBdr>
        <w:top w:val="none" w:sz="0" w:space="0" w:color="auto"/>
        <w:left w:val="none" w:sz="0" w:space="0" w:color="auto"/>
        <w:bottom w:val="none" w:sz="0" w:space="0" w:color="auto"/>
        <w:right w:val="none" w:sz="0" w:space="0" w:color="auto"/>
      </w:divBdr>
      <w:divsChild>
        <w:div w:id="327371980">
          <w:marLeft w:val="0"/>
          <w:marRight w:val="0"/>
          <w:marTop w:val="0"/>
          <w:marBottom w:val="0"/>
          <w:divBdr>
            <w:top w:val="none" w:sz="0" w:space="0" w:color="auto"/>
            <w:left w:val="none" w:sz="0" w:space="0" w:color="auto"/>
            <w:bottom w:val="none" w:sz="0" w:space="0" w:color="auto"/>
            <w:right w:val="none" w:sz="0" w:space="0" w:color="auto"/>
          </w:divBdr>
        </w:div>
        <w:div w:id="1842502130">
          <w:marLeft w:val="0"/>
          <w:marRight w:val="0"/>
          <w:marTop w:val="0"/>
          <w:marBottom w:val="0"/>
          <w:divBdr>
            <w:top w:val="none" w:sz="0" w:space="0" w:color="auto"/>
            <w:left w:val="none" w:sz="0" w:space="0" w:color="auto"/>
            <w:bottom w:val="none" w:sz="0" w:space="0" w:color="auto"/>
            <w:right w:val="none" w:sz="0" w:space="0" w:color="auto"/>
          </w:divBdr>
        </w:div>
        <w:div w:id="188029940">
          <w:marLeft w:val="0"/>
          <w:marRight w:val="0"/>
          <w:marTop w:val="0"/>
          <w:marBottom w:val="0"/>
          <w:divBdr>
            <w:top w:val="none" w:sz="0" w:space="0" w:color="auto"/>
            <w:left w:val="none" w:sz="0" w:space="0" w:color="auto"/>
            <w:bottom w:val="none" w:sz="0" w:space="0" w:color="auto"/>
            <w:right w:val="none" w:sz="0" w:space="0" w:color="auto"/>
          </w:divBdr>
        </w:div>
        <w:div w:id="207474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9413</Words>
  <Characters>53656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7</cp:revision>
  <dcterms:created xsi:type="dcterms:W3CDTF">2020-11-11T14:16:00Z</dcterms:created>
  <dcterms:modified xsi:type="dcterms:W3CDTF">2020-11-11T14:34:00Z</dcterms:modified>
</cp:coreProperties>
</file>