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B596" w14:textId="47F8DFFF" w:rsidR="0018038B" w:rsidRDefault="00992592" w:rsidP="0099259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1C0ADC" w14:textId="77777777" w:rsidR="00992592" w:rsidRDefault="00992592" w:rsidP="0099259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DEA3C" w14:textId="77777777" w:rsidR="00F10AB7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Аналитическая записка по изменениям в области </w:t>
      </w:r>
    </w:p>
    <w:p w14:paraId="5D2AA57F" w14:textId="6BE547BC" w:rsidR="00992592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образовательно-научной политики в России </w:t>
      </w:r>
    </w:p>
    <w:p w14:paraId="7344FB44" w14:textId="77777777" w:rsidR="00992592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(для председателя фракции КПРФ в </w:t>
      </w:r>
    </w:p>
    <w:p w14:paraId="31387F71" w14:textId="481BF2F8" w:rsidR="00992592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Госдуме Г.А.Зюганова)</w:t>
      </w:r>
    </w:p>
    <w:p w14:paraId="17E37111" w14:textId="77777777" w:rsidR="00992592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8B7780" w14:textId="2FE8AF3E" w:rsidR="00992592" w:rsidRDefault="00992592" w:rsidP="00532B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Преамбула</w:t>
      </w:r>
    </w:p>
    <w:p w14:paraId="30BBDAFB" w14:textId="77777777" w:rsidR="00992592" w:rsidRDefault="00992592" w:rsidP="0099259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ABE9B8" w14:textId="77777777" w:rsidR="00F10AB7" w:rsidRDefault="00992592" w:rsidP="009925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войны Запада, вернее – системы глобального империализма мировой финансовой капиталократи</w:t>
      </w:r>
      <w:r w:rsidR="00F10A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которая вошла </w:t>
      </w:r>
      <w:r w:rsidR="00F10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эпоху своей экологической агонии и действия «диктатуры лимитов природы», против России (российской цивилизации), на территории которой находится 30% ресурсов мира, </w:t>
      </w:r>
      <w:r w:rsidR="00F10A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«не на жизнь, а на смерть», </w:t>
      </w:r>
      <w:r w:rsidRPr="00F10AB7">
        <w:rPr>
          <w:rFonts w:ascii="Times New Roman" w:hAnsi="Times New Roman" w:cs="Times New Roman"/>
          <w:b/>
          <w:bCs/>
          <w:sz w:val="28"/>
          <w:szCs w:val="28"/>
        </w:rPr>
        <w:t>Россия нуждается в стратегии развития «на собственной основе», освобождения от своего статуса как «экономической колонии», управляемой МВФ, которой руководит финансовая капиталократия США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B18891" w14:textId="4CB81DEB" w:rsidR="00992592" w:rsidRPr="00E115B9" w:rsidRDefault="00992592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AB7">
        <w:rPr>
          <w:rFonts w:ascii="Times New Roman" w:hAnsi="Times New Roman" w:cs="Times New Roman"/>
          <w:b/>
          <w:bCs/>
          <w:sz w:val="28"/>
          <w:szCs w:val="28"/>
        </w:rPr>
        <w:t>Россия в этой войне обречена на Победу.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b/>
          <w:bCs/>
          <w:sz w:val="28"/>
          <w:szCs w:val="28"/>
        </w:rPr>
        <w:t>Гибель России, через её ра</w:t>
      </w:r>
      <w:r w:rsidR="00E115B9" w:rsidRPr="00E115B9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Pr="00E115B9">
        <w:rPr>
          <w:rFonts w:ascii="Times New Roman" w:hAnsi="Times New Roman" w:cs="Times New Roman"/>
          <w:b/>
          <w:bCs/>
          <w:sz w:val="28"/>
          <w:szCs w:val="28"/>
        </w:rPr>
        <w:t>ад, что входит в цели войны Запада против России, будет означать её превращение в «черну</w:t>
      </w:r>
      <w:r w:rsidR="00E3276B" w:rsidRPr="00E115B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115B9">
        <w:rPr>
          <w:rFonts w:ascii="Times New Roman" w:hAnsi="Times New Roman" w:cs="Times New Roman"/>
          <w:b/>
          <w:bCs/>
          <w:sz w:val="28"/>
          <w:szCs w:val="28"/>
        </w:rPr>
        <w:t xml:space="preserve"> дыру» в форме ядерного коллапса Востока и Запада, из которого человечество живым не в</w:t>
      </w:r>
      <w:r w:rsidR="00E3276B" w:rsidRPr="00E115B9">
        <w:rPr>
          <w:rFonts w:ascii="Times New Roman" w:hAnsi="Times New Roman" w:cs="Times New Roman"/>
          <w:b/>
          <w:bCs/>
          <w:sz w:val="28"/>
          <w:szCs w:val="28"/>
        </w:rPr>
        <w:t>ыйдет.</w:t>
      </w:r>
    </w:p>
    <w:p w14:paraId="0A8CA657" w14:textId="77777777" w:rsidR="00BE7325" w:rsidRDefault="00E3276B" w:rsidP="009925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Начавшаяся «революция сверху», её ускоряющийся процесс</w:t>
      </w:r>
      <w:r w:rsidR="00BE7325">
        <w:rPr>
          <w:rFonts w:ascii="Times New Roman" w:hAnsi="Times New Roman" w:cs="Times New Roman"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sz w:val="28"/>
          <w:szCs w:val="28"/>
        </w:rPr>
        <w:t xml:space="preserve"> от либерально-рыночной доктрины, требует более четкой доктрины стратегии развития России на краткосрочном и долгосрочном горизонтах</w:t>
      </w:r>
      <w:r w:rsidR="00BE73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F136C" w14:textId="77777777" w:rsidR="00BE7325" w:rsidRDefault="00BE7325" w:rsidP="00BE73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76B">
        <w:rPr>
          <w:rFonts w:ascii="Times New Roman" w:hAnsi="Times New Roman" w:cs="Times New Roman"/>
          <w:sz w:val="28"/>
          <w:szCs w:val="28"/>
        </w:rPr>
        <w:t xml:space="preserve">ереход к мобилизационной экономике, </w:t>
      </w:r>
    </w:p>
    <w:p w14:paraId="21C68296" w14:textId="77777777" w:rsidR="00BE7325" w:rsidRDefault="00E3276B" w:rsidP="00BE73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</w:t>
      </w:r>
      <w:r w:rsidR="00BE7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новой основе «госплана», «госстандарта», «ГКНТ»</w:t>
      </w:r>
      <w:r w:rsidR="00BE7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08F37" w14:textId="77777777" w:rsidR="00BE7325" w:rsidRDefault="00BE7325" w:rsidP="00BE73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276B">
        <w:rPr>
          <w:rFonts w:ascii="Times New Roman" w:hAnsi="Times New Roman" w:cs="Times New Roman"/>
          <w:sz w:val="28"/>
          <w:szCs w:val="28"/>
        </w:rPr>
        <w:t>оздание Госкомитета по обороне (ГКО)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67A23" w14:textId="2A66CAFD" w:rsidR="00E3276B" w:rsidRDefault="00BE7325" w:rsidP="00D93B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3276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 начать</w:t>
      </w:r>
      <w:r w:rsidR="00E3276B">
        <w:rPr>
          <w:rFonts w:ascii="Times New Roman" w:hAnsi="Times New Roman" w:cs="Times New Roman"/>
          <w:sz w:val="28"/>
          <w:szCs w:val="28"/>
        </w:rPr>
        <w:t xml:space="preserve"> уже в 2024 году.</w:t>
      </w:r>
    </w:p>
    <w:p w14:paraId="3258A3EF" w14:textId="25F0B57E" w:rsidR="00E3276B" w:rsidRDefault="00E3276B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 этой системе мероприятий по реформированию всей системы управления экономикой, всеми институтами жизнеобеспечения на передний план выходит императив смен</w:t>
      </w:r>
      <w:r w:rsidR="00D93B46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парадигмы политики в сфере образования и науки, придания и</w:t>
      </w:r>
      <w:r w:rsidR="00D93B4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высшего приоритета, исходя из сталинского лозунга «Кадры решают всё!»</w:t>
      </w:r>
    </w:p>
    <w:p w14:paraId="152312F5" w14:textId="5961FE18" w:rsidR="00E3276B" w:rsidRDefault="00E3276B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этом главной категорией и основой целеполагания в образовательной политике России должно стать становление в России научно-образовательного общества.</w:t>
      </w:r>
    </w:p>
    <w:p w14:paraId="68F9DD91" w14:textId="5777BF9C" w:rsidR="00E3276B" w:rsidRDefault="00E3276B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Почему?</w:t>
      </w:r>
    </w:p>
    <w:p w14:paraId="72264BA2" w14:textId="322A75F1" w:rsidR="00E3276B" w:rsidRDefault="00E3276B" w:rsidP="009925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Потому что уже давно все процессы воспроизводства экономики, технологического базиса, управления стали наукоемкими, образование</w:t>
      </w:r>
      <w:r w:rsidR="00BE7325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мкими и интеллекто</w:t>
      </w:r>
      <w:r w:rsidR="00BE7325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мкими,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63DE8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563DE8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длительност</w:t>
      </w:r>
      <w:r w:rsidR="00E35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циклов воспроизводства минимум до 25 лет – </w:t>
      </w:r>
      <w:r w:rsidR="00563DE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цикла воспроизводства поколений ка</w:t>
      </w:r>
      <w:r w:rsidR="00532B1F">
        <w:rPr>
          <w:rFonts w:ascii="Times New Roman" w:hAnsi="Times New Roman" w:cs="Times New Roman"/>
          <w:sz w:val="28"/>
          <w:szCs w:val="28"/>
        </w:rPr>
        <w:t>дров.</w:t>
      </w:r>
    </w:p>
    <w:p w14:paraId="7FDCAA80" w14:textId="352CC822" w:rsidR="00532B1F" w:rsidRDefault="00532B1F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 означает, что и образование, и наука – уже давно не есть сферы услуг. Образование стало «базисом базиса» воспроизводства общества и экономики, и наука становится не только производ</w:t>
      </w:r>
      <w:r w:rsidR="0050606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тельной силой</w:t>
      </w:r>
      <w:r w:rsidR="00D93B4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 и базисом управления, основой преодоления «барьера сложности», особенно в области решения экологических проблем.</w:t>
      </w:r>
    </w:p>
    <w:p w14:paraId="38830012" w14:textId="77777777" w:rsidR="00532B1F" w:rsidRDefault="00532B1F" w:rsidP="0099259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F041A" w14:textId="66C15719" w:rsidR="00532B1F" w:rsidRDefault="00532B1F" w:rsidP="00532B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</w:t>
      </w:r>
    </w:p>
    <w:p w14:paraId="6EBDA8BE" w14:textId="77777777" w:rsidR="00532B1F" w:rsidRDefault="00532B1F" w:rsidP="00532B1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FCF296" w14:textId="372E4399" w:rsidR="00532B1F" w:rsidRDefault="00532B1F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E8">
        <w:rPr>
          <w:rFonts w:ascii="Times New Roman" w:hAnsi="Times New Roman" w:cs="Times New Roman"/>
          <w:b/>
          <w:bCs/>
          <w:sz w:val="28"/>
          <w:szCs w:val="28"/>
        </w:rPr>
        <w:t>Законодательно установить цель новой научно-образовательной политики – становление в России научно-образовательного общества</w:t>
      </w:r>
      <w:r>
        <w:rPr>
          <w:rFonts w:ascii="Times New Roman" w:hAnsi="Times New Roman" w:cs="Times New Roman"/>
          <w:sz w:val="28"/>
          <w:szCs w:val="28"/>
        </w:rPr>
        <w:t>. Это понятие намного богаче модных понятий: «постиндустриальное общество», «общество и экономика знаний», «цифровое общество</w:t>
      </w:r>
      <w:r w:rsidR="002019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др., пришедшие в нашу лексику с Запада.</w:t>
      </w:r>
    </w:p>
    <w:p w14:paraId="443D06EB" w14:textId="63070ECC" w:rsidR="00532B1F" w:rsidRDefault="00532B1F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2">
        <w:rPr>
          <w:rFonts w:ascii="Times New Roman" w:hAnsi="Times New Roman" w:cs="Times New Roman"/>
          <w:b/>
          <w:bCs/>
          <w:sz w:val="28"/>
          <w:szCs w:val="28"/>
        </w:rPr>
        <w:t>Срочно покончить с «рыночной квалиметрией», которая стала применяться в научно-образовательной политике с начал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 «боло</w:t>
      </w:r>
      <w:r w:rsidR="004B5876" w:rsidRPr="0020192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ской реформаци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», в том числе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 покончить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 и с «наукометрическими» показател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и в оценке деятельности ученых и преподавателей вузов, заимствованными с «Запада» (показатели – «индекс Хирша», индекс цитируемости на Западе через показатели «</w:t>
      </w:r>
      <w:r w:rsidRPr="00201922">
        <w:rPr>
          <w:rFonts w:ascii="Times New Roman" w:hAnsi="Times New Roman" w:cs="Times New Roman"/>
          <w:b/>
          <w:bCs/>
          <w:sz w:val="28"/>
          <w:szCs w:val="28"/>
          <w:lang w:val="en-US"/>
        </w:rPr>
        <w:t>Skopus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01922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 и т.п.),</w:t>
      </w:r>
      <w:r>
        <w:rPr>
          <w:rFonts w:ascii="Times New Roman" w:hAnsi="Times New Roman" w:cs="Times New Roman"/>
          <w:sz w:val="28"/>
          <w:szCs w:val="28"/>
        </w:rPr>
        <w:t xml:space="preserve"> и которые де-факто привели к кадровой катастрофе в науке и в образовании, к сокращению и понижению качества научного потенциала, к искусственному сокращению сети диссертационных советов и подготовки кандидатов и докторов наук, к уничтожению множества научных школ и т.д.</w:t>
      </w:r>
    </w:p>
    <w:p w14:paraId="401A8268" w14:textId="59624C43" w:rsidR="00532B1F" w:rsidRPr="00201922" w:rsidRDefault="004B587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922">
        <w:rPr>
          <w:rFonts w:ascii="Times New Roman" w:hAnsi="Times New Roman" w:cs="Times New Roman"/>
          <w:b/>
          <w:bCs/>
          <w:sz w:val="28"/>
          <w:szCs w:val="28"/>
        </w:rPr>
        <w:t>Срочно провести Всероссийское педагогическое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, на котором, как это было проведено в свое время в 2000 году, 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принять До</w:t>
      </w:r>
      <w:r w:rsidR="00506063" w:rsidRPr="002019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трину развития образования в России.</w:t>
      </w:r>
    </w:p>
    <w:p w14:paraId="69F2D003" w14:textId="24B14548" w:rsidR="004B5876" w:rsidRDefault="004B587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2">
        <w:rPr>
          <w:rFonts w:ascii="Times New Roman" w:hAnsi="Times New Roman" w:cs="Times New Roman"/>
          <w:b/>
          <w:bCs/>
          <w:sz w:val="28"/>
          <w:szCs w:val="28"/>
        </w:rPr>
        <w:t>Отказаться от формализации образовательных стандартов и выпускников вузов на основе компетентностного подхода</w:t>
      </w:r>
      <w:r>
        <w:rPr>
          <w:rFonts w:ascii="Times New Roman" w:hAnsi="Times New Roman" w:cs="Times New Roman"/>
          <w:sz w:val="28"/>
          <w:szCs w:val="28"/>
        </w:rPr>
        <w:t>, как момента превращения выпускников в «товар» на «рынке рабочей силы». Вернуться к триаде «Знания – Умения – Навыки» (ЗУН), на которых базировалась советская педагогика в ХХ веке.</w:t>
      </w:r>
    </w:p>
    <w:p w14:paraId="1D88FE6B" w14:textId="7DCC4C72" w:rsidR="004B5876" w:rsidRPr="00201922" w:rsidRDefault="004B587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922">
        <w:rPr>
          <w:rFonts w:ascii="Times New Roman" w:hAnsi="Times New Roman" w:cs="Times New Roman"/>
          <w:b/>
          <w:bCs/>
          <w:sz w:val="28"/>
          <w:szCs w:val="28"/>
        </w:rPr>
        <w:t>Срочно принять план-стратегию на ближайшие 15 лет о</w:t>
      </w:r>
      <w:r w:rsidR="00201922" w:rsidRPr="0020192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увеличении числа вузов в 3 раза.</w:t>
      </w:r>
    </w:p>
    <w:p w14:paraId="1E279DB3" w14:textId="56F6A96B" w:rsidR="004B5876" w:rsidRDefault="004B587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2">
        <w:rPr>
          <w:rFonts w:ascii="Times New Roman" w:hAnsi="Times New Roman" w:cs="Times New Roman"/>
          <w:b/>
          <w:bCs/>
          <w:sz w:val="28"/>
          <w:szCs w:val="28"/>
        </w:rPr>
        <w:t>Особо выделить стратегию возрождения сети педагогических вузов и училищ, за ближайшие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922">
        <w:rPr>
          <w:rFonts w:ascii="Times New Roman" w:hAnsi="Times New Roman" w:cs="Times New Roman"/>
          <w:b/>
          <w:bCs/>
          <w:sz w:val="28"/>
          <w:szCs w:val="28"/>
        </w:rPr>
        <w:t>минимум в 10 раз</w:t>
      </w:r>
      <w:r>
        <w:rPr>
          <w:rFonts w:ascii="Times New Roman" w:hAnsi="Times New Roman" w:cs="Times New Roman"/>
          <w:sz w:val="28"/>
          <w:szCs w:val="28"/>
        </w:rPr>
        <w:t xml:space="preserve"> (на порядок). Система педагогического среднего и высшего образования – это было то, в чем СССР обогнал весь мир, и обеспеч</w:t>
      </w:r>
      <w:r w:rsidR="00201922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подготовку советского человека как самого образова</w:t>
      </w:r>
      <w:r w:rsidR="002019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 мире, в том числе сделал советскую державу самой «читающей» в мире страной.</w:t>
      </w:r>
    </w:p>
    <w:p w14:paraId="49C8122D" w14:textId="5662A3A2" w:rsidR="004B5876" w:rsidRDefault="004B587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9B">
        <w:rPr>
          <w:rFonts w:ascii="Times New Roman" w:hAnsi="Times New Roman" w:cs="Times New Roman"/>
          <w:b/>
          <w:bCs/>
          <w:sz w:val="28"/>
          <w:szCs w:val="28"/>
        </w:rPr>
        <w:t>Возродить в вузах роль автономии, работы ученых советов вузов</w:t>
      </w:r>
      <w:r w:rsidR="00D20E9B" w:rsidRPr="00D20E9B">
        <w:rPr>
          <w:rFonts w:ascii="Times New Roman" w:hAnsi="Times New Roman" w:cs="Times New Roman"/>
          <w:b/>
          <w:bCs/>
          <w:sz w:val="28"/>
          <w:szCs w:val="28"/>
        </w:rPr>
        <w:t xml:space="preserve"> как центров автономного управления</w:t>
      </w:r>
      <w:r w:rsidRPr="00D20E9B">
        <w:rPr>
          <w:rFonts w:ascii="Times New Roman" w:hAnsi="Times New Roman" w:cs="Times New Roman"/>
          <w:b/>
          <w:bCs/>
          <w:sz w:val="28"/>
          <w:szCs w:val="28"/>
        </w:rPr>
        <w:t>, до</w:t>
      </w:r>
      <w:r w:rsidR="00506063" w:rsidRPr="00D20E9B">
        <w:rPr>
          <w:rFonts w:ascii="Times New Roman" w:hAnsi="Times New Roman" w:cs="Times New Roman"/>
          <w:b/>
          <w:bCs/>
          <w:sz w:val="28"/>
          <w:szCs w:val="28"/>
        </w:rPr>
        <w:t>лжность ректора сделать выборной в вузе</w:t>
      </w:r>
      <w:r w:rsidR="00506063">
        <w:rPr>
          <w:rFonts w:ascii="Times New Roman" w:hAnsi="Times New Roman" w:cs="Times New Roman"/>
          <w:sz w:val="28"/>
          <w:szCs w:val="28"/>
        </w:rPr>
        <w:t>, без великого бюрократического диктата сверху.</w:t>
      </w:r>
    </w:p>
    <w:p w14:paraId="64C396A4" w14:textId="4FA6930C" w:rsidR="00506063" w:rsidRDefault="00506063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9B">
        <w:rPr>
          <w:rFonts w:ascii="Times New Roman" w:hAnsi="Times New Roman" w:cs="Times New Roman"/>
          <w:b/>
          <w:bCs/>
          <w:sz w:val="28"/>
          <w:szCs w:val="28"/>
        </w:rPr>
        <w:t>Возродить</w:t>
      </w:r>
      <w:r w:rsidR="00D20E9B" w:rsidRPr="00D20E9B">
        <w:rPr>
          <w:rFonts w:ascii="Times New Roman" w:hAnsi="Times New Roman" w:cs="Times New Roman"/>
          <w:b/>
          <w:bCs/>
          <w:sz w:val="28"/>
          <w:szCs w:val="28"/>
        </w:rPr>
        <w:t xml:space="preserve"> советскую</w:t>
      </w:r>
      <w:r w:rsidRPr="00D20E9B">
        <w:rPr>
          <w:rFonts w:ascii="Times New Roman" w:hAnsi="Times New Roman" w:cs="Times New Roman"/>
          <w:b/>
          <w:bCs/>
          <w:sz w:val="28"/>
          <w:szCs w:val="28"/>
        </w:rPr>
        <w:t xml:space="preserve"> норму, что в диссертационных советах может работать любой ученый, имеющий диплом доктора или кандидата </w:t>
      </w:r>
      <w:r w:rsidRPr="00D20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наук по соответствующему профилю,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9B">
        <w:rPr>
          <w:rFonts w:ascii="Times New Roman" w:hAnsi="Times New Roman" w:cs="Times New Roman"/>
          <w:b/>
          <w:bCs/>
          <w:sz w:val="28"/>
          <w:szCs w:val="28"/>
        </w:rPr>
        <w:t>как было в СССР, без всяких</w:t>
      </w:r>
      <w:r w:rsidR="00E92CB6" w:rsidRPr="00D20E9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критериев отбора.</w:t>
      </w:r>
      <w:r w:rsidR="00E92CB6">
        <w:rPr>
          <w:rFonts w:ascii="Times New Roman" w:hAnsi="Times New Roman" w:cs="Times New Roman"/>
          <w:sz w:val="28"/>
          <w:szCs w:val="28"/>
        </w:rPr>
        <w:t xml:space="preserve"> Оставить вопрос формирования кадрового состава диссертационных советов в сфере компетен</w:t>
      </w:r>
      <w:r w:rsidR="00D20E9B">
        <w:rPr>
          <w:rFonts w:ascii="Times New Roman" w:hAnsi="Times New Roman" w:cs="Times New Roman"/>
          <w:sz w:val="28"/>
          <w:szCs w:val="28"/>
        </w:rPr>
        <w:t>тности</w:t>
      </w:r>
      <w:r w:rsidR="00E92CB6">
        <w:rPr>
          <w:rFonts w:ascii="Times New Roman" w:hAnsi="Times New Roman" w:cs="Times New Roman"/>
          <w:sz w:val="28"/>
          <w:szCs w:val="28"/>
        </w:rPr>
        <w:t xml:space="preserve"> председателя и секретаря, а о качестве работы совета </w:t>
      </w:r>
      <w:r w:rsidR="007E0797">
        <w:rPr>
          <w:rFonts w:ascii="Times New Roman" w:hAnsi="Times New Roman" w:cs="Times New Roman"/>
          <w:sz w:val="28"/>
          <w:szCs w:val="28"/>
        </w:rPr>
        <w:t>с</w:t>
      </w:r>
      <w:r w:rsidR="00E92CB6">
        <w:rPr>
          <w:rFonts w:ascii="Times New Roman" w:hAnsi="Times New Roman" w:cs="Times New Roman"/>
          <w:sz w:val="28"/>
          <w:szCs w:val="28"/>
        </w:rPr>
        <w:t>удить по качеству защищаемых диссертаций в ВАКе.</w:t>
      </w:r>
    </w:p>
    <w:p w14:paraId="5D7EF9D6" w14:textId="134913C0" w:rsidR="00E92CB6" w:rsidRDefault="00E92CB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97">
        <w:rPr>
          <w:rFonts w:ascii="Times New Roman" w:hAnsi="Times New Roman" w:cs="Times New Roman"/>
          <w:b/>
          <w:bCs/>
          <w:sz w:val="28"/>
          <w:szCs w:val="28"/>
        </w:rPr>
        <w:t>Резко сократить бюрократическое давление на систему образования и на педагогический, профессорско-преподавательской персоналы</w:t>
      </w:r>
      <w:r>
        <w:rPr>
          <w:rFonts w:ascii="Times New Roman" w:hAnsi="Times New Roman" w:cs="Times New Roman"/>
          <w:sz w:val="28"/>
          <w:szCs w:val="28"/>
        </w:rPr>
        <w:t>. Резко сократить отчетность. «Цифровизаци</w:t>
      </w:r>
      <w:r w:rsidR="007E07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», как </w:t>
      </w:r>
      <w:r w:rsidR="007E0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странно, сопровождается резким увеличением объемо</w:t>
      </w:r>
      <w:r w:rsidR="007E0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отчетов и резким падени</w:t>
      </w:r>
      <w:r w:rsidR="007E079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эффективности государственного управления развитием России, т.е. ростом его «цифрогенной» забюрократизированности».</w:t>
      </w:r>
    </w:p>
    <w:p w14:paraId="452653A2" w14:textId="755F021C" w:rsidR="00E92CB6" w:rsidRDefault="00E92CB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97">
        <w:rPr>
          <w:rFonts w:ascii="Times New Roman" w:hAnsi="Times New Roman" w:cs="Times New Roman"/>
          <w:b/>
          <w:bCs/>
          <w:sz w:val="28"/>
          <w:szCs w:val="28"/>
        </w:rPr>
        <w:t>Необходимо принять специальной Закон о</w:t>
      </w:r>
      <w:r w:rsidR="0078608B" w:rsidRPr="007E0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797">
        <w:rPr>
          <w:rFonts w:ascii="Times New Roman" w:hAnsi="Times New Roman" w:cs="Times New Roman"/>
          <w:b/>
          <w:bCs/>
          <w:sz w:val="28"/>
          <w:szCs w:val="28"/>
        </w:rPr>
        <w:t>чести и достоинстве (статусе) Учителя в России</w:t>
      </w:r>
      <w:r>
        <w:rPr>
          <w:rFonts w:ascii="Times New Roman" w:hAnsi="Times New Roman" w:cs="Times New Roman"/>
          <w:sz w:val="28"/>
          <w:szCs w:val="28"/>
        </w:rPr>
        <w:t>, поднять его на самый высокий уровень шкалы престижности и социальной значимости в стране.</w:t>
      </w:r>
    </w:p>
    <w:p w14:paraId="40581699" w14:textId="0F958013" w:rsidR="00E92CB6" w:rsidRPr="007E0797" w:rsidRDefault="00E92CB6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797">
        <w:rPr>
          <w:rFonts w:ascii="Times New Roman" w:hAnsi="Times New Roman" w:cs="Times New Roman"/>
          <w:b/>
          <w:bCs/>
          <w:sz w:val="28"/>
          <w:szCs w:val="28"/>
        </w:rPr>
        <w:t>Увеличить объем фина</w:t>
      </w:r>
      <w:r w:rsidR="0078608B" w:rsidRPr="007E07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E0797">
        <w:rPr>
          <w:rFonts w:ascii="Times New Roman" w:hAnsi="Times New Roman" w:cs="Times New Roman"/>
          <w:b/>
          <w:bCs/>
          <w:sz w:val="28"/>
          <w:szCs w:val="28"/>
        </w:rPr>
        <w:t>сирования науки и образования до 10% от производимого валового продукта (ВВП).</w:t>
      </w:r>
    </w:p>
    <w:p w14:paraId="47493717" w14:textId="3EE63B1A" w:rsidR="0078608B" w:rsidRDefault="0078608B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97">
        <w:rPr>
          <w:rFonts w:ascii="Times New Roman" w:hAnsi="Times New Roman" w:cs="Times New Roman"/>
          <w:b/>
          <w:bCs/>
          <w:sz w:val="28"/>
          <w:szCs w:val="28"/>
        </w:rPr>
        <w:t>Принять специальное постановление о возрождении фундаментальной подготовки на всех ступенях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, придав особый приоритет: истории России, русскому языку и русской литературе (включая и достижения советской литературы), физик</w:t>
      </w:r>
      <w:r w:rsidR="007E0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хими</w:t>
      </w:r>
      <w:r w:rsidR="007E0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математик</w:t>
      </w:r>
      <w:r w:rsidR="007E0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возвращени</w:t>
      </w:r>
      <w:r w:rsidR="00E113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программы (как это было в советской школе) по математике логарифмического исчисления, геометрии, стереометрии, в вузах – философии.</w:t>
      </w:r>
    </w:p>
    <w:p w14:paraId="3498F169" w14:textId="4CBD1902" w:rsidR="0078608B" w:rsidRDefault="0078608B" w:rsidP="00532B1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97">
        <w:rPr>
          <w:rFonts w:ascii="Times New Roman" w:hAnsi="Times New Roman" w:cs="Times New Roman"/>
          <w:b/>
          <w:bCs/>
          <w:sz w:val="28"/>
          <w:szCs w:val="28"/>
        </w:rPr>
        <w:t>Возродить роль в обеспечении качества образования Учебно-методических объединений вузов (УМО</w:t>
      </w:r>
      <w:r w:rsidR="007E0797" w:rsidRPr="00A3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597">
        <w:rPr>
          <w:rFonts w:ascii="Times New Roman" w:hAnsi="Times New Roman" w:cs="Times New Roman"/>
          <w:b/>
          <w:bCs/>
          <w:sz w:val="28"/>
          <w:szCs w:val="28"/>
        </w:rPr>
        <w:t>вузов) и Российского Союза Ректоров, реанимировать работу Исследовательского Центра управления качеством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>, как главного методологического центра, который эффективно проработал под руководством профессора Н.А.Селезнев</w:t>
      </w:r>
      <w:r w:rsidR="00A3559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1988 по 2012гг., а затем был де-факто ликвидирован.</w:t>
      </w:r>
    </w:p>
    <w:p w14:paraId="194460E7" w14:textId="233E8D73" w:rsidR="0078608B" w:rsidRDefault="0078608B" w:rsidP="0078608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97">
        <w:rPr>
          <w:rFonts w:ascii="Times New Roman" w:hAnsi="Times New Roman" w:cs="Times New Roman"/>
          <w:b/>
          <w:bCs/>
          <w:sz w:val="28"/>
          <w:szCs w:val="28"/>
        </w:rPr>
        <w:t>Вернуться, и поднять на уровен</w:t>
      </w:r>
      <w:r w:rsidR="00F10AB7" w:rsidRPr="00A3559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3559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политики, к программе создания сети «крестьянских университетов» в России</w:t>
      </w:r>
      <w:r>
        <w:rPr>
          <w:rFonts w:ascii="Times New Roman" w:hAnsi="Times New Roman" w:cs="Times New Roman"/>
          <w:sz w:val="28"/>
          <w:szCs w:val="28"/>
        </w:rPr>
        <w:t>, с целью возрождения системы подготовки специалистов для сельских поселений и малых городов России и возрождения аграрного социума в стране. Основой может стать опыт эффективной работы Крестьянского государственного университета им. Кирилла и Мефод</w:t>
      </w:r>
      <w:r w:rsidR="00F10A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(1991 – 2012гг.) в г.</w:t>
      </w:r>
      <w:r w:rsidR="007E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Луга Ленинградской области и, к сожалению, ликвидированного в рамках «компании» по объединению вузов (как были уничтожены и выдающиеся педагогические вузы в </w:t>
      </w:r>
      <w:r w:rsidR="007E0797">
        <w:rPr>
          <w:rFonts w:ascii="Times New Roman" w:hAnsi="Times New Roman" w:cs="Times New Roman"/>
          <w:sz w:val="28"/>
          <w:szCs w:val="28"/>
        </w:rPr>
        <w:t>России, например</w:t>
      </w:r>
      <w:r>
        <w:rPr>
          <w:rFonts w:ascii="Times New Roman" w:hAnsi="Times New Roman" w:cs="Times New Roman"/>
          <w:sz w:val="28"/>
          <w:szCs w:val="28"/>
        </w:rPr>
        <w:t>, в городах Вол</w:t>
      </w:r>
      <w:r w:rsidR="00A35597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и Кострома</w:t>
      </w:r>
      <w:r w:rsidR="00A35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профтехучилища и т.д.).</w:t>
      </w:r>
    </w:p>
    <w:p w14:paraId="16571C00" w14:textId="77777777" w:rsidR="00A35597" w:rsidRPr="00A35597" w:rsidRDefault="00A35597" w:rsidP="00A35597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8608B" w:rsidRPr="00A35597" w14:paraId="75A068D1" w14:textId="77777777" w:rsidTr="00E1130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310826E" w14:textId="77777777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A35597">
              <w:rPr>
                <w:rFonts w:ascii="Times New Roman" w:hAnsi="Times New Roman" w:cs="Times New Roman"/>
              </w:rPr>
              <w:t>23 марта 2024 г.</w:t>
            </w:r>
          </w:p>
          <w:p w14:paraId="396C4E97" w14:textId="77777777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74D7FB99" w14:textId="77777777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41F86F8A" w14:textId="5A678CF9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24618E6" w14:textId="76F61122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A35597">
              <w:rPr>
                <w:rFonts w:ascii="Times New Roman" w:hAnsi="Times New Roman" w:cs="Times New Roman"/>
              </w:rPr>
              <w:t xml:space="preserve">Первый вице-президент Петровской академии наук и искусств, доктор философских наук, доктор экономических наук, кандидат технических наук, профессор, Заслуженный деятель науки РФ, Лауреат Премии </w:t>
            </w:r>
            <w:r w:rsidR="001E5A08">
              <w:rPr>
                <w:rFonts w:ascii="Times New Roman" w:hAnsi="Times New Roman" w:cs="Times New Roman"/>
              </w:rPr>
              <w:t>П</w:t>
            </w:r>
            <w:r w:rsidRPr="00A35597">
              <w:rPr>
                <w:rFonts w:ascii="Times New Roman" w:hAnsi="Times New Roman" w:cs="Times New Roman"/>
              </w:rPr>
              <w:t>равительства РФ (в области образования)</w:t>
            </w:r>
          </w:p>
          <w:p w14:paraId="72DBCEFB" w14:textId="5F4CA9D9" w:rsidR="0078608B" w:rsidRPr="00A35597" w:rsidRDefault="0078608B" w:rsidP="0078608B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5597">
              <w:rPr>
                <w:rFonts w:ascii="Times New Roman" w:hAnsi="Times New Roman" w:cs="Times New Roman"/>
                <w:b/>
                <w:bCs/>
              </w:rPr>
              <w:t>Субетто Александр Иванович</w:t>
            </w:r>
          </w:p>
        </w:tc>
      </w:tr>
    </w:tbl>
    <w:p w14:paraId="29E3246C" w14:textId="77777777" w:rsidR="00A35597" w:rsidRDefault="00F10AB7" w:rsidP="0078608B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A35597">
        <w:rPr>
          <w:rFonts w:ascii="Times New Roman" w:hAnsi="Times New Roman" w:cs="Times New Roman"/>
          <w:lang w:val="en-US"/>
        </w:rPr>
        <w:t>PS</w:t>
      </w:r>
      <w:r w:rsidRPr="00A35597">
        <w:rPr>
          <w:rFonts w:ascii="Times New Roman" w:hAnsi="Times New Roman" w:cs="Times New Roman"/>
        </w:rPr>
        <w:t xml:space="preserve">: Проект написан по просьбе Президента Петровской академии наук и искусств </w:t>
      </w:r>
    </w:p>
    <w:p w14:paraId="72EA60F9" w14:textId="67BBC78C" w:rsidR="0078608B" w:rsidRPr="00A35597" w:rsidRDefault="00F10AB7" w:rsidP="0078608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  <w:r w:rsidRPr="00A35597">
        <w:rPr>
          <w:rFonts w:ascii="Times New Roman" w:hAnsi="Times New Roman" w:cs="Times New Roman"/>
          <w:b/>
          <w:bCs/>
        </w:rPr>
        <w:t>Воронцова Алексея Васильевича</w:t>
      </w:r>
    </w:p>
    <w:p w14:paraId="1716CBBB" w14:textId="77777777" w:rsidR="0078608B" w:rsidRPr="00A35597" w:rsidRDefault="0078608B" w:rsidP="0078608B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</w:p>
    <w:sectPr w:rsidR="0078608B" w:rsidRPr="00A355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9AA2" w14:textId="77777777" w:rsidR="008A5791" w:rsidRDefault="008A5791" w:rsidP="00992592">
      <w:pPr>
        <w:spacing w:after="0" w:line="240" w:lineRule="auto"/>
      </w:pPr>
      <w:r>
        <w:separator/>
      </w:r>
    </w:p>
  </w:endnote>
  <w:endnote w:type="continuationSeparator" w:id="0">
    <w:p w14:paraId="241C7E5F" w14:textId="77777777" w:rsidR="008A5791" w:rsidRDefault="008A5791" w:rsidP="0099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5408" w14:textId="77777777" w:rsidR="008A5791" w:rsidRDefault="008A5791" w:rsidP="00992592">
      <w:pPr>
        <w:spacing w:after="0" w:line="240" w:lineRule="auto"/>
      </w:pPr>
      <w:r>
        <w:separator/>
      </w:r>
    </w:p>
  </w:footnote>
  <w:footnote w:type="continuationSeparator" w:id="0">
    <w:p w14:paraId="2EECF098" w14:textId="77777777" w:rsidR="008A5791" w:rsidRDefault="008A5791" w:rsidP="0099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91494"/>
      <w:docPartObj>
        <w:docPartGallery w:val="Page Numbers (Top of Page)"/>
        <w:docPartUnique/>
      </w:docPartObj>
    </w:sdtPr>
    <w:sdtContent>
      <w:p w14:paraId="43BED641" w14:textId="08F07314" w:rsidR="00992592" w:rsidRDefault="009925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71E13" w14:textId="77777777" w:rsidR="00992592" w:rsidRDefault="009925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BA5"/>
    <w:multiLevelType w:val="hybridMultilevel"/>
    <w:tmpl w:val="CE2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E9C"/>
    <w:multiLevelType w:val="hybridMultilevel"/>
    <w:tmpl w:val="CE263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98E"/>
    <w:multiLevelType w:val="hybridMultilevel"/>
    <w:tmpl w:val="4406F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BF5071"/>
    <w:multiLevelType w:val="hybridMultilevel"/>
    <w:tmpl w:val="9760E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6497553">
    <w:abstractNumId w:val="3"/>
  </w:num>
  <w:num w:numId="2" w16cid:durableId="1575385663">
    <w:abstractNumId w:val="0"/>
  </w:num>
  <w:num w:numId="3" w16cid:durableId="1135638533">
    <w:abstractNumId w:val="1"/>
  </w:num>
  <w:num w:numId="4" w16cid:durableId="1037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92"/>
    <w:rsid w:val="0018038B"/>
    <w:rsid w:val="001E5A08"/>
    <w:rsid w:val="00201922"/>
    <w:rsid w:val="004B5876"/>
    <w:rsid w:val="00506063"/>
    <w:rsid w:val="00532B1F"/>
    <w:rsid w:val="00563DE8"/>
    <w:rsid w:val="0078608B"/>
    <w:rsid w:val="007E0797"/>
    <w:rsid w:val="008A5791"/>
    <w:rsid w:val="00992592"/>
    <w:rsid w:val="00A35597"/>
    <w:rsid w:val="00BE7325"/>
    <w:rsid w:val="00D20E9B"/>
    <w:rsid w:val="00D93B46"/>
    <w:rsid w:val="00E11301"/>
    <w:rsid w:val="00E115B9"/>
    <w:rsid w:val="00E3276B"/>
    <w:rsid w:val="00E35C79"/>
    <w:rsid w:val="00E92CB6"/>
    <w:rsid w:val="00F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3415"/>
  <w15:chartTrackingRefBased/>
  <w15:docId w15:val="{76066D98-99A3-4B88-ABE5-4FF124F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592"/>
  </w:style>
  <w:style w:type="paragraph" w:styleId="a6">
    <w:name w:val="footer"/>
    <w:basedOn w:val="a"/>
    <w:link w:val="a7"/>
    <w:uiPriority w:val="99"/>
    <w:unhideWhenUsed/>
    <w:rsid w:val="0099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592"/>
  </w:style>
  <w:style w:type="table" w:styleId="a8">
    <w:name w:val="Table Grid"/>
    <w:basedOn w:val="a1"/>
    <w:uiPriority w:val="39"/>
    <w:rsid w:val="0078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11</cp:revision>
  <cp:lastPrinted>2024-03-23T11:13:00Z</cp:lastPrinted>
  <dcterms:created xsi:type="dcterms:W3CDTF">2024-03-23T10:14:00Z</dcterms:created>
  <dcterms:modified xsi:type="dcterms:W3CDTF">2024-03-23T11:24:00Z</dcterms:modified>
</cp:coreProperties>
</file>