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C3" w:rsidRDefault="002A6FC3" w:rsidP="00D137A8">
      <w:pPr>
        <w:rPr>
          <w:b/>
          <w:bCs/>
          <w:sz w:val="28"/>
          <w:szCs w:val="28"/>
        </w:rPr>
      </w:pPr>
      <w:r w:rsidRPr="0093174A">
        <w:rPr>
          <w:b/>
          <w:bCs/>
          <w:sz w:val="28"/>
          <w:szCs w:val="28"/>
        </w:rPr>
        <w:t xml:space="preserve">                      «Волшебной музыки целительные звуки»</w:t>
      </w:r>
    </w:p>
    <w:p w:rsidR="002A6FC3" w:rsidRPr="0093174A" w:rsidRDefault="002A6FC3" w:rsidP="00D137A8">
      <w:pPr>
        <w:rPr>
          <w:b/>
          <w:bCs/>
          <w:sz w:val="28"/>
          <w:szCs w:val="28"/>
        </w:rPr>
      </w:pPr>
      <w:r w:rsidRPr="0093174A">
        <w:rPr>
          <w:b/>
          <w:bCs/>
          <w:sz w:val="28"/>
          <w:szCs w:val="28"/>
        </w:rPr>
        <w:t xml:space="preserve"> </w:t>
      </w:r>
    </w:p>
    <w:p w:rsidR="002A6FC3" w:rsidRPr="00565322" w:rsidRDefault="002A6FC3" w:rsidP="00D137A8">
      <w:pPr>
        <w:rPr>
          <w:b/>
          <w:bCs/>
          <w:i/>
        </w:rPr>
      </w:pPr>
      <w:r w:rsidRPr="00565322">
        <w:rPr>
          <w:b/>
          <w:bCs/>
          <w:i/>
        </w:rPr>
        <w:t xml:space="preserve">        Экспериментальный концертный театр – </w:t>
      </w:r>
      <w:r w:rsidRPr="00565322">
        <w:rPr>
          <w:b/>
          <w:bCs/>
          <w:i/>
          <w:lang w:val="en-US"/>
        </w:rPr>
        <w:t>lab</w:t>
      </w:r>
      <w:r w:rsidRPr="00565322">
        <w:rPr>
          <w:b/>
          <w:bCs/>
          <w:i/>
        </w:rPr>
        <w:t xml:space="preserve">  (ЭКТЛ)  «Кантилена»</w:t>
      </w:r>
      <w:r>
        <w:rPr>
          <w:b/>
          <w:bCs/>
          <w:i/>
        </w:rPr>
        <w:t xml:space="preserve"> имени    Е.В.Образцовой</w:t>
      </w:r>
    </w:p>
    <w:p w:rsidR="002A6FC3" w:rsidRPr="00565322" w:rsidRDefault="002A6FC3" w:rsidP="00D137A8">
      <w:pPr>
        <w:rPr>
          <w:b/>
          <w:bCs/>
          <w:i/>
        </w:rPr>
      </w:pPr>
    </w:p>
    <w:p w:rsidR="002A6FC3" w:rsidRPr="00565322" w:rsidRDefault="002A6FC3" w:rsidP="00D137A8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</w:t>
      </w:r>
      <w:r w:rsidRPr="00565322">
        <w:rPr>
          <w:b/>
          <w:bCs/>
          <w:sz w:val="28"/>
          <w:szCs w:val="28"/>
        </w:rPr>
        <w:t>И.В.Маскаева</w:t>
      </w:r>
    </w:p>
    <w:p w:rsidR="002A6FC3" w:rsidRDefault="002A6FC3" w:rsidP="00D137A8">
      <w:pPr>
        <w:rPr>
          <w:b/>
          <w:bCs/>
          <w:i/>
          <w:sz w:val="22"/>
          <w:szCs w:val="22"/>
        </w:rPr>
      </w:pPr>
      <w:r>
        <w:rPr>
          <w:bCs/>
          <w:sz w:val="28"/>
          <w:szCs w:val="28"/>
        </w:rPr>
        <w:t xml:space="preserve">                                          </w:t>
      </w:r>
      <w:r w:rsidRPr="00565322">
        <w:rPr>
          <w:b/>
          <w:bCs/>
          <w:i/>
          <w:sz w:val="22"/>
          <w:szCs w:val="22"/>
        </w:rPr>
        <w:t>композитор, музыковед</w:t>
      </w:r>
    </w:p>
    <w:p w:rsidR="002A6FC3" w:rsidRDefault="002A6FC3" w:rsidP="00D137A8">
      <w:pPr>
        <w:rPr>
          <w:b/>
          <w:bCs/>
          <w:i/>
          <w:sz w:val="22"/>
          <w:szCs w:val="22"/>
        </w:rPr>
      </w:pPr>
    </w:p>
    <w:p w:rsidR="002A6FC3" w:rsidRDefault="002A6FC3" w:rsidP="00D137A8">
      <w:pPr>
        <w:rPr>
          <w:bCs/>
        </w:rPr>
      </w:pPr>
      <w:r w:rsidRPr="00565322">
        <w:rPr>
          <w:bCs/>
          <w:i/>
        </w:rPr>
        <w:t xml:space="preserve"> </w:t>
      </w:r>
      <w:r w:rsidRPr="00565322">
        <w:rPr>
          <w:bCs/>
        </w:rPr>
        <w:t xml:space="preserve">          В предновогодние дни, 14 декабря, </w:t>
      </w:r>
      <w:r>
        <w:rPr>
          <w:bCs/>
        </w:rPr>
        <w:t>в усадьбе «Свиблово» в Большом  зале,  в прошлом господского дома, состоялось  необычное мероприятие юбилейно-благотворительный  концерт «Как дорожу я прекрасным мгновеньем» заслуженного работника культуры России, художественного руководителя  экспериментального концертного театра –</w:t>
      </w:r>
      <w:r>
        <w:rPr>
          <w:bCs/>
          <w:lang w:val="en-US"/>
        </w:rPr>
        <w:t>lab</w:t>
      </w:r>
      <w:r>
        <w:rPr>
          <w:bCs/>
        </w:rPr>
        <w:t xml:space="preserve"> «Кантилена» (ЭКТЛ) Любови Сергеевны Гординой. ЭКТЛ «Кантилена», был создан ею  почти двадцать лет назад,  и сейчас известен среди любителей гармоничной,  качественной музыки.  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Основной проект ЭКТЛ «Исследование  воздействия живого голоса и звука на биоэнергетику и психосоматику слушателя в  концертных залах»  был представлен  широкой публике на более  чем  в 200 концертах в самых разных залах не только Москвы и Подмосковья, но и в других регионах России и за рубежами страны. 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            Однако этот концерт отличался от прежних тем, что совместил сразу два события: юбилей создателя ЭКТЛ и, учитывая сегодняшнюю обстановку  на СВО  был заявлен также,  как благотворительный. Вы,  внимательные читатели,  можете задать вопрос: юбилейный – это понятно. Но какое отношение к СВО имеет юбиляр? Как оказалось  самое непосредственное, ибо известный   ученый (кандидат технических наук) Л.С.Гордина, всю жизнь проработавший над созданием изделий электронной техники, отмеченный государственными наградами, в том числе премией Ленинского комсомола в области науки и техники, имеющий титулы «Выдающийся интеллектуал ХХ1 века» (Биографический институт Кембридж. Титул присвоен за научный труд:  Ноосферная Этико-Экологическая Конституция Человечества ), женщина года (Американский биографический институт АВ</w:t>
      </w:r>
      <w:r>
        <w:rPr>
          <w:bCs/>
          <w:lang w:val="en-US"/>
        </w:rPr>
        <w:t>I</w:t>
      </w:r>
      <w:r>
        <w:rPr>
          <w:bCs/>
        </w:rPr>
        <w:t xml:space="preserve">), доктор философии,  академик более десяти отечественных и зарубежных академий, в настоящее время становится ещё и Волонтёром России! И,  хотя само понятие «волонтёр»,   Л.С.Гординой не нравится (как она призналась  «Я бы назвала, к примеру,  благотворитель»), тем не менее,   мэром Горно-Алтайска при вручении медали «Волонтер России» было отмечено, что Любовь Сергеевна Гордина … «участвует в формировании гуманитарной помощи фронту, никогда не отказывается от концертных мероприятий для бойцов СВО и их родственников». 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             Но и это еще не всё. Будучи на Алтае продолжительное время,  Любовь Сергеевна становится членом Совета Солдатских Матерей, который возглавляет вот уже четвертый год,  героическая женщина-Ольга Николаевна Жукова. И потому ее участие в помощи бойцам СВО  стало регулярным и очень нужным. 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             Итак, ЭКТЛ  «Кантилена» и её художественный руководитель,  Л.С.Гордина не остались в стороне от проблем, связанных со Специальной Военной Операцией на Украине и решение сделать концерт «юбилейно-благотворительным» был воспринят слушателями и участниками мероприятия как естественное событие.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              В тот зимний и не очень приветливый,  холодный вечер, усадьба  «Свиблово» и её «движитель»  Марина Николаевна  Павлюк радушно приглашала гостей, которые спешили на концерт, подняться на верхний этаж дома,  и занять свои места в прекрасном зале, где буквально через несколько мгновений полились  те самые «волшебной музыки целительные звуки». 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              Открыла и провела вечер  интересная и незаурядная женщина, преподаватель  Финансового университета, кандидат экономических наук и к тому же великолепное меццо-сопрано   Марина Пономарева. Она блестяще исполнила знаменитый романс  Я.Пригожина «Я обожаю» под аккомпанемент концертмейстера, лауреата  премии Гран-при им. И.Юрьевой Константина Одегова, как бы признаваясь юбиляру в нежных чувствах. </w:t>
      </w:r>
    </w:p>
    <w:p w:rsidR="002A6FC3" w:rsidRDefault="002A6FC3" w:rsidP="00D137A8">
      <w:pPr>
        <w:rPr>
          <w:bCs/>
        </w:rPr>
      </w:pPr>
      <w:r>
        <w:rPr>
          <w:bCs/>
        </w:rPr>
        <w:t xml:space="preserve">             Потом на сцену была приглашена наша дорогая и самая любимая, обладательница редчайшего тембра голоса – сочного контральто Любовь Гордина, который воспринимается слушателями с неизменным успехом вот уже многие лета!   К исполнителям  присоединилась   солистка оркестра Большого театра, блистательная скрипачка  Надежда Будницкая. Вместе они исполнили первое произведение концерта «</w:t>
      </w:r>
      <w:r>
        <w:rPr>
          <w:bCs/>
          <w:lang w:val="en-US"/>
        </w:rPr>
        <w:t>Panis</w:t>
      </w:r>
      <w:r w:rsidRPr="006858E7">
        <w:rPr>
          <w:bCs/>
        </w:rPr>
        <w:t xml:space="preserve"> </w:t>
      </w:r>
      <w:r>
        <w:rPr>
          <w:bCs/>
        </w:rPr>
        <w:t>А</w:t>
      </w:r>
      <w:r>
        <w:rPr>
          <w:bCs/>
          <w:lang w:val="en-US"/>
        </w:rPr>
        <w:t>ngelikus</w:t>
      </w:r>
      <w:r>
        <w:rPr>
          <w:bCs/>
        </w:rPr>
        <w:t xml:space="preserve">» композитора Ц.Франка и стало понятно, что первые волнения артистов позади и сейчас все пойдет как по волшебству. </w:t>
      </w:r>
    </w:p>
    <w:p w:rsidR="002A6FC3" w:rsidRDefault="002A6FC3" w:rsidP="00ED4475">
      <w:pPr>
        <w:rPr>
          <w:color w:val="000000"/>
        </w:rPr>
      </w:pPr>
      <w:r>
        <w:rPr>
          <w:bCs/>
        </w:rPr>
        <w:t xml:space="preserve">              Следующим исполнителем красивейшего произведения И.С.Баха-Ш.Гуно  «</w:t>
      </w:r>
      <w:r>
        <w:rPr>
          <w:bCs/>
          <w:lang w:val="en-US"/>
        </w:rPr>
        <w:t>Ave</w:t>
      </w:r>
      <w:r w:rsidRPr="00ED4475">
        <w:rPr>
          <w:bCs/>
        </w:rPr>
        <w:t xml:space="preserve">, </w:t>
      </w:r>
      <w:r>
        <w:rPr>
          <w:bCs/>
          <w:lang w:val="en-US"/>
        </w:rPr>
        <w:t>Maria</w:t>
      </w:r>
      <w:r>
        <w:rPr>
          <w:bCs/>
        </w:rPr>
        <w:t xml:space="preserve">» был пианист Игорь Красильников, лауреат многочисленных международных конкурсов, в том числе </w:t>
      </w:r>
      <w:r w:rsidRPr="0024409E">
        <w:rPr>
          <w:b/>
          <w:color w:val="000000"/>
        </w:rPr>
        <w:t>«</w:t>
      </w:r>
      <w:r w:rsidRPr="0024409E">
        <w:rPr>
          <w:b/>
          <w:color w:val="000000"/>
          <w:lang w:val="en-US"/>
        </w:rPr>
        <w:t>Con</w:t>
      </w:r>
      <w:r w:rsidRPr="0024409E">
        <w:rPr>
          <w:b/>
          <w:color w:val="000000"/>
        </w:rPr>
        <w:t xml:space="preserve"> </w:t>
      </w:r>
      <w:r w:rsidRPr="0024409E">
        <w:rPr>
          <w:b/>
          <w:color w:val="000000"/>
          <w:lang w:val="en-US"/>
        </w:rPr>
        <w:t>Fuoco</w:t>
      </w:r>
      <w:r w:rsidRPr="0024409E">
        <w:rPr>
          <w:b/>
          <w:color w:val="000000"/>
        </w:rPr>
        <w:t xml:space="preserve">», «Мария-фест». </w:t>
      </w:r>
      <w:r w:rsidRPr="0024409E">
        <w:rPr>
          <w:color w:val="000000"/>
        </w:rPr>
        <w:t>Свое выступление он закончил звоном нежных колокольчиков</w:t>
      </w:r>
      <w:r>
        <w:rPr>
          <w:color w:val="000000"/>
        </w:rPr>
        <w:t xml:space="preserve">, чем привел слушателей  в полный восторг. </w:t>
      </w:r>
    </w:p>
    <w:p w:rsidR="002A6FC3" w:rsidRDefault="002A6FC3" w:rsidP="00ED4475">
      <w:pPr>
        <w:rPr>
          <w:color w:val="000000"/>
        </w:rPr>
      </w:pPr>
      <w:r>
        <w:rPr>
          <w:color w:val="000000"/>
        </w:rPr>
        <w:t xml:space="preserve">              Как бы продолжая божественную тему,  на сцену вышла юбилярша и исполнила   малоизвестный романс «Молитва» П.Булахова. Романс прозвучал ярко, сочно, красиво и притягательно. </w:t>
      </w:r>
    </w:p>
    <w:p w:rsidR="002A6FC3" w:rsidRDefault="002A6FC3" w:rsidP="00ED4475">
      <w:pPr>
        <w:rPr>
          <w:color w:val="000000"/>
        </w:rPr>
      </w:pPr>
      <w:r>
        <w:rPr>
          <w:color w:val="000000"/>
        </w:rPr>
        <w:t xml:space="preserve">               Нельзя не отметить  исполнение  К.Одеговым и Н.Будницкой  озорной польки «Шинель» из сюиты «Ревизская сказка» А.Шнитке. Публика с большим воодушевлением восприняла  этот номер программы. </w:t>
      </w:r>
    </w:p>
    <w:p w:rsidR="002A6FC3" w:rsidRDefault="002A6FC3" w:rsidP="00ED4475">
      <w:pPr>
        <w:rPr>
          <w:color w:val="000000"/>
        </w:rPr>
      </w:pPr>
      <w:r>
        <w:rPr>
          <w:color w:val="000000"/>
        </w:rPr>
        <w:t xml:space="preserve">               А за этой веселой полькой последовало диво дивное.  Около  устройства, которое стояло недалеко от рояля,  появилась обаятельная, красивая артистка и начала настраивать редко звучащий в концертах инструмент – терменвокс. Здесь надо рассказать подробнее и об исполнительнице и инструменте. Яна Чумакова ученица правнука (Петр Термен) изобретателя терменвокса  Льва Термена.  </w:t>
      </w:r>
    </w:p>
    <w:p w:rsidR="002A6FC3" w:rsidRDefault="002A6FC3" w:rsidP="00ED4475">
      <w:pPr>
        <w:rPr>
          <w:color w:val="000000"/>
        </w:rPr>
      </w:pPr>
      <w:r>
        <w:rPr>
          <w:color w:val="000000"/>
        </w:rPr>
        <w:t>Вот что рассказывает Яна об инструменте: «Терменвокс- музыка из воздуха. Мечтали вы когда-нибудь просто взмахнуть руками и услышать удивительную, волшебную  музыку! Считаете,  что такое возможно только в сказке? Мы убедим вас в обратном. Терменвокс – уникальное устройство, помирившее «физику и лирику». Это первый в мире электронный музыкальный инструмент и единственный в мире инструмент, на котором играют движениями рук в воздухе, совершенно без прикосновений. Уникальный звук терменвокса, изобретенного сто лет назад не похож ни на какой другой музыкальный инструмент. В нем  слышится и скрипка и нежный человеческий голос, и совсем внеземные нотки. Кроме музыкальных композиций на нем можно создавать различные звуковые эффекты – пение птиц, завывание ветра, звуки призраков и «инопланетян».</w:t>
      </w:r>
    </w:p>
    <w:p w:rsidR="002A6FC3" w:rsidRPr="005643DC" w:rsidRDefault="002A6FC3" w:rsidP="007C6274">
      <w:pPr>
        <w:rPr>
          <w:color w:val="000000"/>
        </w:rPr>
      </w:pPr>
      <w:r>
        <w:rPr>
          <w:color w:val="000000"/>
        </w:rPr>
        <w:t xml:space="preserve">            Вот на этом неземном инструменте Яна Чумакова исполнила несколько произведений, как классических  (М.Глинка «Не искушай меня без нужды») так и  современных  таких </w:t>
      </w:r>
      <w:r w:rsidRPr="007C6274">
        <w:rPr>
          <w:color w:val="000000"/>
        </w:rPr>
        <w:t xml:space="preserve">как </w:t>
      </w:r>
      <w:r w:rsidRPr="007C6274">
        <w:rPr>
          <w:color w:val="002060"/>
        </w:rPr>
        <w:t>А.Пьяццолла. «</w:t>
      </w:r>
      <w:r w:rsidRPr="007C6274">
        <w:rPr>
          <w:color w:val="002060"/>
          <w:lang w:val="en-US"/>
        </w:rPr>
        <w:t>Oblivion</w:t>
      </w:r>
      <w:r w:rsidRPr="007C6274">
        <w:rPr>
          <w:color w:val="002060"/>
        </w:rPr>
        <w:t>»</w:t>
      </w:r>
      <w:r>
        <w:rPr>
          <w:color w:val="002060"/>
        </w:rPr>
        <w:t xml:space="preserve">. Публика была в восторге от мастерства </w:t>
      </w:r>
      <w:r w:rsidRPr="005643DC">
        <w:rPr>
          <w:color w:val="000000"/>
        </w:rPr>
        <w:t>артистки и звучания  терменвокса!</w:t>
      </w:r>
    </w:p>
    <w:p w:rsidR="002A6FC3" w:rsidRDefault="002A6FC3" w:rsidP="007C6274">
      <w:pPr>
        <w:rPr>
          <w:color w:val="000000"/>
        </w:rPr>
      </w:pPr>
      <w:r w:rsidRPr="005643DC">
        <w:rPr>
          <w:color w:val="000000"/>
        </w:rPr>
        <w:t xml:space="preserve">           В концерт были включены также произведения композиторов – современников.</w:t>
      </w:r>
      <w:r>
        <w:rPr>
          <w:color w:val="000000"/>
        </w:rPr>
        <w:t xml:space="preserve"> Всем</w:t>
      </w:r>
      <w:r w:rsidRPr="005643DC">
        <w:rPr>
          <w:color w:val="000000"/>
        </w:rPr>
        <w:t xml:space="preserve"> пришелся по душе романс  композитора Ирины Маскаевой  «Я женщина», который исполнила Марина Пономарева под аккомпанемент создателя музыки. Очень хорошо был воспринят романс другого композитора –современника  </w:t>
      </w:r>
      <w:r>
        <w:rPr>
          <w:color w:val="000000"/>
        </w:rPr>
        <w:t>А.</w:t>
      </w:r>
      <w:r w:rsidRPr="005643DC">
        <w:rPr>
          <w:color w:val="000000"/>
        </w:rPr>
        <w:t>Кукушкина на стихи М.Цветаевой  «Легкомыслие-милый грех», в исполнении  «виновницы торжества» и К.Одегова.</w:t>
      </w:r>
    </w:p>
    <w:p w:rsidR="002A6FC3" w:rsidRPr="005643DC" w:rsidRDefault="002A6FC3" w:rsidP="007C6274">
      <w:pPr>
        <w:rPr>
          <w:color w:val="000000"/>
        </w:rPr>
      </w:pPr>
      <w:r>
        <w:rPr>
          <w:color w:val="000000"/>
        </w:rPr>
        <w:t xml:space="preserve">         На наш взгляд концерт был бы неполным, если бы в нем не принял участие сладкоголосый тенор, любимец всех женщин. Ведущая объявила названия романсов:</w:t>
      </w:r>
    </w:p>
    <w:p w:rsidR="002A6FC3" w:rsidRDefault="002A6FC3" w:rsidP="005643DC">
      <w:pPr>
        <w:rPr>
          <w:color w:val="000000"/>
        </w:rPr>
      </w:pPr>
      <w:r w:rsidRPr="00576B31">
        <w:rPr>
          <w:color w:val="000000"/>
        </w:rPr>
        <w:t>Н.Ширяев. «Тебя любить, обнять и плакать над тобой»</w:t>
      </w:r>
      <w:r>
        <w:rPr>
          <w:color w:val="000000"/>
        </w:rPr>
        <w:t xml:space="preserve">, </w:t>
      </w:r>
      <w:r w:rsidRPr="00576B31">
        <w:rPr>
          <w:color w:val="000000"/>
        </w:rPr>
        <w:t>А.Тимофеев. «Дремлют плакучие ивы»</w:t>
      </w:r>
      <w:r>
        <w:rPr>
          <w:color w:val="000000"/>
        </w:rPr>
        <w:t xml:space="preserve">, </w:t>
      </w:r>
      <w:r w:rsidRPr="00576B31">
        <w:rPr>
          <w:color w:val="000000"/>
        </w:rPr>
        <w:t>Цыганская народная песня «Милая»</w:t>
      </w:r>
      <w:r>
        <w:rPr>
          <w:color w:val="000000"/>
        </w:rPr>
        <w:t xml:space="preserve"> и на сцену пригласила лауреата многих престижных международных конкурсов  Виталия Малыша.  Красивый, ровный во всем диапазоне голос певца покорил слушателей с первой ноты. Виталий не только замечательно  исполнил романсы и цыганскую песню, но и прекрасно сыграл ее, обращаясь к юбилярше: «Милая, ты услышь меня, под окном стою я с гитарою…». На наш взгляд все женщины, сидевшие в зале,   хотели бы быть на месте «виновницы торжества». </w:t>
      </w:r>
    </w:p>
    <w:p w:rsidR="002A6FC3" w:rsidRDefault="002A6FC3" w:rsidP="005643DC">
      <w:pPr>
        <w:rPr>
          <w:color w:val="000000"/>
        </w:rPr>
      </w:pPr>
      <w:r>
        <w:rPr>
          <w:color w:val="000000"/>
        </w:rPr>
        <w:t xml:space="preserve">       Люди, собравшиеся в этом гостеприимном доме,  долго не хотели покидать его после завершения программы.  Обменивались мнениями, вручали подарки,  добавляли в шкатулку  какие то деньги (кто сколько мог)  для покупки необходимых вещей и продуктов  солдатам  на СВО, брали автографы у артистов, фотографировались. </w:t>
      </w:r>
    </w:p>
    <w:p w:rsidR="002A6FC3" w:rsidRDefault="002A6FC3" w:rsidP="005643DC">
      <w:pPr>
        <w:rPr>
          <w:color w:val="000000"/>
        </w:rPr>
      </w:pPr>
      <w:r>
        <w:rPr>
          <w:color w:val="000000"/>
        </w:rPr>
        <w:t xml:space="preserve">        Мы решили взять небольшое интервью у  Л.С.Гординой. Вот что она сказала в заключении: </w:t>
      </w:r>
    </w:p>
    <w:p w:rsidR="002A6FC3" w:rsidRDefault="002A6FC3" w:rsidP="005643DC">
      <w:pPr>
        <w:rPr>
          <w:color w:val="000000"/>
        </w:rPr>
      </w:pPr>
      <w:r>
        <w:rPr>
          <w:color w:val="000000"/>
        </w:rPr>
        <w:t xml:space="preserve">«Я рада, что,  несмотря на трудности организации этого мероприятия,  все-таки нам удалось доставить квант удовольствия публике, пришедшей на концерт. Я благодарна своим давним индийским друзьям, руководителям Духовного центра в Москве </w:t>
      </w:r>
      <w:r>
        <w:t xml:space="preserve"> Диди Судха и  доктору Виджаю Кумару </w:t>
      </w:r>
      <w:r>
        <w:rPr>
          <w:color w:val="000000"/>
        </w:rPr>
        <w:t xml:space="preserve">за искренние поздравления и подарки! Особенно всем запомнилась песня на хинди, которую исполнила Диди. Было такое ощущение, что в зале сам воздух изменился,  и  атмосфера  этого события стала еще более душевной! </w:t>
      </w:r>
    </w:p>
    <w:p w:rsidR="002A6FC3" w:rsidRDefault="002A6FC3" w:rsidP="005643DC">
      <w:pPr>
        <w:rPr>
          <w:color w:val="000000"/>
        </w:rPr>
      </w:pPr>
      <w:r>
        <w:rPr>
          <w:color w:val="000000"/>
        </w:rPr>
        <w:t xml:space="preserve">Запомнилось выступление солиста вокально-оперной студии ЦДУ Кирилла Барашкина, который исполнил шутливую песенку – поздравление  «У меня любовь одна,  Люба Гордина ,  И достойна даже ордена, За ее сладкоголосое пение и за то, что у нее день рождения». Очень красиво поздравили меня представители Соборного движения России Светлана Сергеевна Соколова (Святослава)  и Игорь Святославович Наумов. Орхидеи, освященные в храме на территории  усадьбы,  будут долго радовать меня и моих гостей. Я очень благодарна за добрые слова, сказанные Святославой в мой адрес.   И разве это ни счастье для любого артиста, когда люди обращаются к тебе с сердечной благодарностью за все, что им удалось увидеть и услышать? Я бесконечно благодарна Марине Николаевне Павлюк за то, как она оперативно реагировала на наши вопросы, каким невообразимым образом ей удалось развести встречные потоки публики с предыдущего и нашего концертов!  </w:t>
      </w:r>
    </w:p>
    <w:p w:rsidR="002A6FC3" w:rsidRPr="00576B31" w:rsidRDefault="002A6FC3" w:rsidP="005643DC">
      <w:pPr>
        <w:rPr>
          <w:color w:val="000000"/>
        </w:rPr>
      </w:pPr>
      <w:r>
        <w:rPr>
          <w:color w:val="000000"/>
        </w:rPr>
        <w:t xml:space="preserve">          И, конечно, вместе с очередной гуманитарной помощью для воинов СВО, мы отправим  запись этого концерта. Надеемся, что те, кто читает эти строчки,  тоже будет участвовать  в жизни наших  доблестных воинов  путем хотя бы малых взносов в фонд Совета Солдатских Матерей. Со мной можно связаться по почте </w:t>
      </w:r>
      <w:hyperlink r:id="rId4" w:history="1">
        <w:r w:rsidRPr="00E565D8">
          <w:rPr>
            <w:rStyle w:val="Hyperlink"/>
            <w:lang w:val="en-US"/>
          </w:rPr>
          <w:t>gordina</w:t>
        </w:r>
        <w:r w:rsidRPr="00F63CF4">
          <w:rPr>
            <w:rStyle w:val="Hyperlink"/>
          </w:rPr>
          <w:t>@</w:t>
        </w:r>
        <w:r w:rsidRPr="00E565D8">
          <w:rPr>
            <w:rStyle w:val="Hyperlink"/>
            <w:lang w:val="en-US"/>
          </w:rPr>
          <w:t>mail</w:t>
        </w:r>
        <w:r w:rsidRPr="00F63CF4">
          <w:rPr>
            <w:rStyle w:val="Hyperlink"/>
          </w:rPr>
          <w:t>.</w:t>
        </w:r>
        <w:r w:rsidRPr="00E565D8">
          <w:rPr>
            <w:rStyle w:val="Hyperlink"/>
            <w:lang w:val="en-US"/>
          </w:rPr>
          <w:t>ru</w:t>
        </w:r>
      </w:hyperlink>
      <w:r>
        <w:rPr>
          <w:color w:val="000000"/>
        </w:rPr>
        <w:t>. Да не оскудеет рука дающего, а только прибавится.  Во благо».</w:t>
      </w:r>
    </w:p>
    <w:p w:rsidR="002A6FC3" w:rsidRPr="005643DC" w:rsidRDefault="002A6FC3" w:rsidP="005643DC">
      <w:pPr>
        <w:rPr>
          <w:color w:val="000000"/>
        </w:rPr>
      </w:pPr>
    </w:p>
    <w:p w:rsidR="002A6FC3" w:rsidRPr="005643DC" w:rsidRDefault="002A6FC3" w:rsidP="005643DC">
      <w:pPr>
        <w:rPr>
          <w:color w:val="000000"/>
        </w:rPr>
      </w:pPr>
    </w:p>
    <w:p w:rsidR="002A6FC3" w:rsidRPr="005643DC" w:rsidRDefault="002A6FC3" w:rsidP="005643DC">
      <w:pPr>
        <w:rPr>
          <w:color w:val="000000"/>
        </w:rPr>
      </w:pPr>
    </w:p>
    <w:p w:rsidR="002A6FC3" w:rsidRPr="005643DC" w:rsidRDefault="002A6FC3" w:rsidP="005643DC">
      <w:pPr>
        <w:rPr>
          <w:color w:val="C00000"/>
          <w:sz w:val="28"/>
          <w:szCs w:val="28"/>
        </w:rPr>
      </w:pPr>
    </w:p>
    <w:p w:rsidR="002A6FC3" w:rsidRPr="00D137A8" w:rsidRDefault="002A6FC3" w:rsidP="00D137A8"/>
    <w:sectPr w:rsidR="002A6FC3" w:rsidRPr="00D137A8" w:rsidSect="002C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F60"/>
    <w:rsid w:val="000047F5"/>
    <w:rsid w:val="00077765"/>
    <w:rsid w:val="000A2A1E"/>
    <w:rsid w:val="00105F92"/>
    <w:rsid w:val="00150D8F"/>
    <w:rsid w:val="0016365C"/>
    <w:rsid w:val="001F75AA"/>
    <w:rsid w:val="00216A5F"/>
    <w:rsid w:val="0024409E"/>
    <w:rsid w:val="00264EFA"/>
    <w:rsid w:val="002869B0"/>
    <w:rsid w:val="002943B6"/>
    <w:rsid w:val="002A6FC3"/>
    <w:rsid w:val="002C7D1B"/>
    <w:rsid w:val="002D5295"/>
    <w:rsid w:val="002D7F4E"/>
    <w:rsid w:val="00311C22"/>
    <w:rsid w:val="00355C02"/>
    <w:rsid w:val="00375ADF"/>
    <w:rsid w:val="00382A31"/>
    <w:rsid w:val="003A0D82"/>
    <w:rsid w:val="003B323E"/>
    <w:rsid w:val="003C4330"/>
    <w:rsid w:val="003F3445"/>
    <w:rsid w:val="004731CE"/>
    <w:rsid w:val="004D077A"/>
    <w:rsid w:val="0050126A"/>
    <w:rsid w:val="00531CA1"/>
    <w:rsid w:val="00542F93"/>
    <w:rsid w:val="00544D42"/>
    <w:rsid w:val="005643DC"/>
    <w:rsid w:val="00565322"/>
    <w:rsid w:val="00576B31"/>
    <w:rsid w:val="00596296"/>
    <w:rsid w:val="005A4A1A"/>
    <w:rsid w:val="005D6BBA"/>
    <w:rsid w:val="00660FE0"/>
    <w:rsid w:val="006858E7"/>
    <w:rsid w:val="006A6BC0"/>
    <w:rsid w:val="006E219B"/>
    <w:rsid w:val="006F5896"/>
    <w:rsid w:val="00712558"/>
    <w:rsid w:val="0071446A"/>
    <w:rsid w:val="007551ED"/>
    <w:rsid w:val="00791F4E"/>
    <w:rsid w:val="007A7BA7"/>
    <w:rsid w:val="007C6274"/>
    <w:rsid w:val="007E0BBD"/>
    <w:rsid w:val="007E2AC2"/>
    <w:rsid w:val="007E75B5"/>
    <w:rsid w:val="00820FA1"/>
    <w:rsid w:val="008440CC"/>
    <w:rsid w:val="00876749"/>
    <w:rsid w:val="0088080E"/>
    <w:rsid w:val="00890DB1"/>
    <w:rsid w:val="008A2797"/>
    <w:rsid w:val="008D36B5"/>
    <w:rsid w:val="00903822"/>
    <w:rsid w:val="00916F60"/>
    <w:rsid w:val="00922D44"/>
    <w:rsid w:val="0093174A"/>
    <w:rsid w:val="009A3725"/>
    <w:rsid w:val="009C6B27"/>
    <w:rsid w:val="009E531A"/>
    <w:rsid w:val="00A333CC"/>
    <w:rsid w:val="00A74A5D"/>
    <w:rsid w:val="00C3106D"/>
    <w:rsid w:val="00C90BC6"/>
    <w:rsid w:val="00CD6E4E"/>
    <w:rsid w:val="00D1068E"/>
    <w:rsid w:val="00D137A8"/>
    <w:rsid w:val="00D237DE"/>
    <w:rsid w:val="00D57432"/>
    <w:rsid w:val="00D95DAB"/>
    <w:rsid w:val="00DA5A5E"/>
    <w:rsid w:val="00DA6FFC"/>
    <w:rsid w:val="00DC4E8E"/>
    <w:rsid w:val="00DC59A2"/>
    <w:rsid w:val="00DD2901"/>
    <w:rsid w:val="00E565D8"/>
    <w:rsid w:val="00EB0CE7"/>
    <w:rsid w:val="00ED3540"/>
    <w:rsid w:val="00ED4475"/>
    <w:rsid w:val="00EE37B4"/>
    <w:rsid w:val="00F55897"/>
    <w:rsid w:val="00F63CF4"/>
    <w:rsid w:val="00FA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A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22D44"/>
    <w:rPr>
      <w:rFonts w:cs="Times New Roman"/>
      <w:color w:val="0000FF"/>
      <w:u w:val="single"/>
    </w:rPr>
  </w:style>
  <w:style w:type="character" w:customStyle="1" w:styleId="tsheadline550medium">
    <w:name w:val="tsheadline550medium"/>
    <w:basedOn w:val="DefaultParagraphFont"/>
    <w:uiPriority w:val="99"/>
    <w:rsid w:val="00A74A5D"/>
    <w:rPr>
      <w:rFonts w:cs="Times New Roman"/>
    </w:rPr>
  </w:style>
  <w:style w:type="character" w:customStyle="1" w:styleId="tscompact500medium">
    <w:name w:val="tscompact500medium"/>
    <w:basedOn w:val="DefaultParagraphFont"/>
    <w:uiPriority w:val="99"/>
    <w:rsid w:val="00A74A5D"/>
    <w:rPr>
      <w:rFonts w:cs="Times New Roman"/>
    </w:rPr>
  </w:style>
  <w:style w:type="character" w:customStyle="1" w:styleId="tscompactcontrol500medium">
    <w:name w:val="tscompactcontrol500medium"/>
    <w:basedOn w:val="DefaultParagraphFont"/>
    <w:uiPriority w:val="99"/>
    <w:rsid w:val="00A74A5D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4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7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8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4105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8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8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8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8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8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di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396</TotalTime>
  <Pages>3</Pages>
  <Words>1473</Words>
  <Characters>8399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Владимир</cp:lastModifiedBy>
  <cp:revision>14</cp:revision>
  <dcterms:created xsi:type="dcterms:W3CDTF">2025-12-17T20:00:00Z</dcterms:created>
  <dcterms:modified xsi:type="dcterms:W3CDTF">2025-12-20T16:55:00Z</dcterms:modified>
</cp:coreProperties>
</file>