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F978" w14:textId="2E66917D" w:rsidR="00162751" w:rsidRPr="008334F6" w:rsidRDefault="00162751" w:rsidP="008334F6">
      <w:pPr>
        <w:spacing w:line="360" w:lineRule="auto"/>
        <w:ind w:firstLine="709"/>
        <w:rPr>
          <w:rStyle w:val="a3"/>
          <w:rFonts w:ascii="Times New Roman" w:hAnsi="Times New Roman" w:cs="Times New Roman"/>
          <w:bCs w:val="0"/>
          <w:sz w:val="24"/>
          <w:szCs w:val="24"/>
          <w:shd w:val="clear" w:color="auto" w:fill="FFFFFF"/>
        </w:rPr>
      </w:pPr>
      <w:r w:rsidRPr="008334F6">
        <w:rPr>
          <w:rStyle w:val="a3"/>
          <w:rFonts w:ascii="Times New Roman" w:hAnsi="Times New Roman" w:cs="Times New Roman"/>
          <w:bCs w:val="0"/>
          <w:sz w:val="24"/>
          <w:szCs w:val="24"/>
          <w:shd w:val="clear" w:color="auto" w:fill="FFFFFF"/>
        </w:rPr>
        <w:t>УДК 005.9: 659.1</w:t>
      </w:r>
      <w:r w:rsidR="00535C67">
        <w:rPr>
          <w:rStyle w:val="a3"/>
          <w:rFonts w:ascii="Times New Roman" w:hAnsi="Times New Roman" w:cs="Times New Roman"/>
          <w:bCs w:val="0"/>
          <w:sz w:val="24"/>
          <w:szCs w:val="24"/>
          <w:shd w:val="clear" w:color="auto" w:fill="FFFFFF"/>
        </w:rPr>
        <w:t>/</w:t>
      </w:r>
      <w:r w:rsidRPr="008334F6">
        <w:rPr>
          <w:rStyle w:val="a3"/>
          <w:rFonts w:ascii="Times New Roman" w:hAnsi="Times New Roman" w:cs="Times New Roman"/>
          <w:bCs w:val="0"/>
          <w:sz w:val="24"/>
          <w:szCs w:val="24"/>
          <w:shd w:val="clear" w:color="auto" w:fill="FFFFFF"/>
        </w:rPr>
        <w:t>008.4</w:t>
      </w:r>
    </w:p>
    <w:p w14:paraId="617E2019" w14:textId="77777777" w:rsidR="005E617A" w:rsidRPr="008334F6" w:rsidRDefault="005E617A" w:rsidP="008334F6">
      <w:pPr>
        <w:spacing w:line="360" w:lineRule="auto"/>
        <w:ind w:firstLine="709"/>
        <w:jc w:val="center"/>
        <w:rPr>
          <w:rStyle w:val="a3"/>
          <w:rFonts w:ascii="Times New Roman" w:hAnsi="Times New Roman" w:cs="Times New Roman"/>
          <w:sz w:val="24"/>
          <w:szCs w:val="24"/>
          <w:shd w:val="clear" w:color="auto" w:fill="FFFFFF"/>
        </w:rPr>
      </w:pPr>
      <w:r w:rsidRPr="008334F6">
        <w:rPr>
          <w:rStyle w:val="a3"/>
          <w:rFonts w:ascii="Times New Roman" w:hAnsi="Times New Roman" w:cs="Times New Roman"/>
          <w:sz w:val="24"/>
          <w:szCs w:val="24"/>
          <w:shd w:val="clear" w:color="auto" w:fill="FFFFFF"/>
        </w:rPr>
        <w:t>ИНДУСТРИЯ СОБЫТИЙНОГО БРЕНДИНГА И ВЫСТАВОЧНАЯ ДЕЯТЕЛЬНОСТЬ КАК ЕЁ ЭЛЕМЕНТ</w:t>
      </w:r>
    </w:p>
    <w:p w14:paraId="3EA23F11" w14:textId="0869EFF4" w:rsidR="00A73DA4" w:rsidRPr="008334F6" w:rsidRDefault="008334F6" w:rsidP="008334F6">
      <w:pPr>
        <w:pStyle w:val="ab"/>
        <w:spacing w:line="360" w:lineRule="auto"/>
        <w:ind w:firstLine="709"/>
        <w:jc w:val="both"/>
        <w:rPr>
          <w:rFonts w:ascii="Times New Roman" w:hAnsi="Times New Roman"/>
          <w:bCs/>
          <w:iCs/>
          <w:sz w:val="20"/>
          <w:szCs w:val="20"/>
        </w:rPr>
      </w:pPr>
      <w:proofErr w:type="spellStart"/>
      <w:r w:rsidRPr="008334F6">
        <w:rPr>
          <w:rFonts w:ascii="Times New Roman" w:hAnsi="Times New Roman"/>
          <w:b/>
          <w:iCs/>
          <w:sz w:val="20"/>
          <w:szCs w:val="20"/>
        </w:rPr>
        <w:t>Мандракова</w:t>
      </w:r>
      <w:proofErr w:type="spellEnd"/>
      <w:r w:rsidRPr="008334F6">
        <w:rPr>
          <w:rFonts w:ascii="Times New Roman" w:hAnsi="Times New Roman"/>
          <w:b/>
          <w:iCs/>
          <w:sz w:val="20"/>
          <w:szCs w:val="20"/>
        </w:rPr>
        <w:t xml:space="preserve"> </w:t>
      </w:r>
      <w:r w:rsidR="00050A75" w:rsidRPr="008334F6">
        <w:rPr>
          <w:rFonts w:ascii="Times New Roman" w:hAnsi="Times New Roman"/>
          <w:b/>
          <w:iCs/>
          <w:sz w:val="20"/>
          <w:szCs w:val="20"/>
        </w:rPr>
        <w:t>А.В.</w:t>
      </w:r>
      <w:r w:rsidRPr="008334F6">
        <w:rPr>
          <w:rFonts w:ascii="Times New Roman" w:hAnsi="Times New Roman"/>
          <w:bCs/>
          <w:iCs/>
          <w:sz w:val="20"/>
          <w:szCs w:val="20"/>
        </w:rPr>
        <w:t xml:space="preserve">, </w:t>
      </w:r>
      <w:r w:rsidRPr="008334F6">
        <w:rPr>
          <w:rFonts w:ascii="Times New Roman" w:hAnsi="Times New Roman"/>
          <w:sz w:val="20"/>
          <w:szCs w:val="20"/>
        </w:rPr>
        <w:t xml:space="preserve">студентка кафедры философии и социологии Томского государственного университета систем управления и радиоэлектроники, Россия, Томск, </w:t>
      </w:r>
      <w:proofErr w:type="spellStart"/>
      <w:r w:rsidRPr="008334F6">
        <w:rPr>
          <w:rFonts w:ascii="Times New Roman" w:hAnsi="Times New Roman"/>
          <w:sz w:val="20"/>
          <w:szCs w:val="20"/>
        </w:rPr>
        <w:t>e-mail</w:t>
      </w:r>
      <w:proofErr w:type="spellEnd"/>
      <w:r w:rsidRPr="008334F6">
        <w:rPr>
          <w:rFonts w:ascii="Times New Roman" w:hAnsi="Times New Roman"/>
          <w:sz w:val="20"/>
          <w:szCs w:val="20"/>
        </w:rPr>
        <w:t xml:space="preserve">: </w:t>
      </w:r>
      <w:hyperlink r:id="rId8" w:history="1">
        <w:r w:rsidRPr="008334F6">
          <w:rPr>
            <w:rStyle w:val="a4"/>
            <w:rFonts w:ascii="Times New Roman" w:hAnsi="Times New Roman"/>
            <w:color w:val="auto"/>
            <w:sz w:val="20"/>
            <w:szCs w:val="20"/>
            <w:u w:val="none"/>
            <w:lang w:val="en-US"/>
          </w:rPr>
          <w:t>al</w:t>
        </w:r>
        <w:r w:rsidRPr="008334F6">
          <w:rPr>
            <w:rStyle w:val="a4"/>
            <w:rFonts w:ascii="Times New Roman" w:hAnsi="Times New Roman"/>
            <w:color w:val="auto"/>
            <w:sz w:val="20"/>
            <w:szCs w:val="20"/>
            <w:u w:val="none"/>
          </w:rPr>
          <w:t>.</w:t>
        </w:r>
        <w:r w:rsidRPr="008334F6">
          <w:rPr>
            <w:rStyle w:val="a4"/>
            <w:rFonts w:ascii="Times New Roman" w:hAnsi="Times New Roman"/>
            <w:color w:val="auto"/>
            <w:sz w:val="20"/>
            <w:szCs w:val="20"/>
            <w:u w:val="none"/>
            <w:lang w:val="en-US"/>
          </w:rPr>
          <w:t>mandrakova</w:t>
        </w:r>
        <w:r w:rsidRPr="008334F6">
          <w:rPr>
            <w:rStyle w:val="a4"/>
            <w:rFonts w:ascii="Times New Roman" w:hAnsi="Times New Roman"/>
            <w:color w:val="auto"/>
            <w:sz w:val="20"/>
            <w:szCs w:val="20"/>
            <w:u w:val="none"/>
          </w:rPr>
          <w:t>@</w:t>
        </w:r>
        <w:r w:rsidRPr="008334F6">
          <w:rPr>
            <w:rStyle w:val="a4"/>
            <w:rFonts w:ascii="Times New Roman" w:hAnsi="Times New Roman"/>
            <w:color w:val="auto"/>
            <w:sz w:val="20"/>
            <w:szCs w:val="20"/>
            <w:u w:val="none"/>
            <w:lang w:val="en-US"/>
          </w:rPr>
          <w:t>yandex</w:t>
        </w:r>
        <w:r w:rsidRPr="008334F6">
          <w:rPr>
            <w:rStyle w:val="a4"/>
            <w:rFonts w:ascii="Times New Roman" w:hAnsi="Times New Roman"/>
            <w:color w:val="auto"/>
            <w:sz w:val="20"/>
            <w:szCs w:val="20"/>
            <w:u w:val="none"/>
          </w:rPr>
          <w:t>.</w:t>
        </w:r>
        <w:proofErr w:type="spellStart"/>
        <w:r w:rsidRPr="008334F6">
          <w:rPr>
            <w:rStyle w:val="a4"/>
            <w:rFonts w:ascii="Times New Roman" w:hAnsi="Times New Roman"/>
            <w:color w:val="auto"/>
            <w:sz w:val="20"/>
            <w:szCs w:val="20"/>
            <w:u w:val="none"/>
            <w:lang w:val="en-US"/>
          </w:rPr>
          <w:t>ru</w:t>
        </w:r>
        <w:proofErr w:type="spellEnd"/>
      </w:hyperlink>
    </w:p>
    <w:p w14:paraId="1518B470" w14:textId="77777777" w:rsidR="008334F6" w:rsidRPr="008334F6" w:rsidRDefault="008334F6" w:rsidP="008334F6">
      <w:pPr>
        <w:pStyle w:val="ab"/>
        <w:spacing w:line="360" w:lineRule="auto"/>
        <w:ind w:firstLine="709"/>
        <w:jc w:val="both"/>
        <w:rPr>
          <w:rFonts w:ascii="Times New Roman" w:hAnsi="Times New Roman"/>
          <w:sz w:val="20"/>
          <w:szCs w:val="20"/>
        </w:rPr>
      </w:pPr>
      <w:r w:rsidRPr="008334F6">
        <w:rPr>
          <w:rFonts w:ascii="Times New Roman" w:hAnsi="Times New Roman"/>
          <w:b/>
          <w:sz w:val="20"/>
          <w:szCs w:val="20"/>
        </w:rPr>
        <w:t>Орлова В.В.</w:t>
      </w:r>
      <w:r w:rsidRPr="008334F6">
        <w:rPr>
          <w:rFonts w:ascii="Times New Roman" w:hAnsi="Times New Roman"/>
          <w:sz w:val="20"/>
          <w:szCs w:val="20"/>
        </w:rPr>
        <w:t xml:space="preserve">, доктор социологических наук, профессор Томского государственного университета систем управления и радиоэлектроники, Россия, Томск, </w:t>
      </w:r>
      <w:proofErr w:type="spellStart"/>
      <w:r w:rsidRPr="008334F6">
        <w:rPr>
          <w:rFonts w:ascii="Times New Roman" w:hAnsi="Times New Roman"/>
          <w:sz w:val="20"/>
          <w:szCs w:val="20"/>
        </w:rPr>
        <w:t>e-mail</w:t>
      </w:r>
      <w:proofErr w:type="spellEnd"/>
      <w:r w:rsidRPr="008334F6">
        <w:rPr>
          <w:rFonts w:ascii="Times New Roman" w:hAnsi="Times New Roman"/>
          <w:sz w:val="20"/>
          <w:szCs w:val="20"/>
        </w:rPr>
        <w:t>: orlova_vv@mail.ru</w:t>
      </w:r>
    </w:p>
    <w:p w14:paraId="6603D2AD" w14:textId="77777777" w:rsidR="008334F6" w:rsidRPr="008334F6" w:rsidRDefault="008334F6" w:rsidP="008334F6">
      <w:pPr>
        <w:pStyle w:val="ab"/>
        <w:spacing w:line="360" w:lineRule="auto"/>
        <w:ind w:firstLine="709"/>
        <w:jc w:val="both"/>
        <w:rPr>
          <w:rFonts w:ascii="Times New Roman" w:hAnsi="Times New Roman"/>
          <w:sz w:val="20"/>
          <w:szCs w:val="20"/>
        </w:rPr>
      </w:pPr>
    </w:p>
    <w:p w14:paraId="54C668E9" w14:textId="789E60BA" w:rsidR="002519D5" w:rsidRPr="008334F6" w:rsidRDefault="00162751" w:rsidP="008334F6">
      <w:pPr>
        <w:pStyle w:val="ab"/>
        <w:spacing w:line="360" w:lineRule="auto"/>
        <w:ind w:firstLine="709"/>
        <w:jc w:val="both"/>
        <w:rPr>
          <w:rFonts w:ascii="Times New Roman" w:hAnsi="Times New Roman"/>
          <w:i/>
          <w:iCs/>
          <w:sz w:val="20"/>
          <w:szCs w:val="20"/>
        </w:rPr>
      </w:pPr>
      <w:r w:rsidRPr="008334F6">
        <w:rPr>
          <w:rFonts w:ascii="Times New Roman" w:hAnsi="Times New Roman"/>
          <w:b/>
          <w:bCs/>
          <w:sz w:val="20"/>
          <w:szCs w:val="20"/>
        </w:rPr>
        <w:t>Аннотация</w:t>
      </w:r>
      <w:proofErr w:type="gramStart"/>
      <w:r w:rsidR="008334F6" w:rsidRPr="008334F6">
        <w:rPr>
          <w:rFonts w:ascii="Times New Roman" w:hAnsi="Times New Roman"/>
          <w:b/>
          <w:bCs/>
          <w:sz w:val="20"/>
          <w:szCs w:val="20"/>
        </w:rPr>
        <w:t>:</w:t>
      </w:r>
      <w:r w:rsidR="008334F6" w:rsidRPr="008334F6">
        <w:rPr>
          <w:rFonts w:ascii="Times New Roman" w:hAnsi="Times New Roman"/>
          <w:sz w:val="20"/>
          <w:szCs w:val="20"/>
        </w:rPr>
        <w:t xml:space="preserve"> </w:t>
      </w:r>
      <w:r w:rsidR="008334F6" w:rsidRPr="008334F6">
        <w:rPr>
          <w:rFonts w:ascii="Times New Roman" w:eastAsia="Times New Roman" w:hAnsi="Times New Roman"/>
          <w:sz w:val="20"/>
          <w:szCs w:val="20"/>
          <w:lang w:eastAsia="ru-RU"/>
        </w:rPr>
        <w:t>В условиях</w:t>
      </w:r>
      <w:proofErr w:type="gramEnd"/>
      <w:r w:rsidR="002519D5" w:rsidRPr="008334F6">
        <w:rPr>
          <w:rFonts w:ascii="Times New Roman" w:eastAsia="Times New Roman" w:hAnsi="Times New Roman"/>
          <w:sz w:val="20"/>
          <w:szCs w:val="20"/>
          <w:lang w:eastAsia="ru-RU"/>
        </w:rPr>
        <w:t xml:space="preserve"> изменчивости рынка и бизнес-среды: высокой конкуренции, новаторства и передовых технологий, значимость личных встреч угасает.</w:t>
      </w:r>
      <w:r w:rsidR="002C533E" w:rsidRPr="008334F6">
        <w:rPr>
          <w:rFonts w:ascii="Times New Roman" w:eastAsia="Times New Roman" w:hAnsi="Times New Roman"/>
          <w:sz w:val="20"/>
          <w:szCs w:val="20"/>
          <w:lang w:eastAsia="ru-RU"/>
        </w:rPr>
        <w:t xml:space="preserve"> Рекламные компании применяют событийный брендинг для продвижения брендов и продуктов при помощи эмоций и впечатлений потребителей. С</w:t>
      </w:r>
      <w:r w:rsidR="002519D5" w:rsidRPr="008334F6">
        <w:rPr>
          <w:rFonts w:ascii="Times New Roman" w:eastAsia="Times New Roman" w:hAnsi="Times New Roman"/>
          <w:sz w:val="20"/>
          <w:szCs w:val="20"/>
          <w:lang w:eastAsia="ru-RU"/>
        </w:rPr>
        <w:t>оздани</w:t>
      </w:r>
      <w:r w:rsidR="002C533E" w:rsidRPr="008334F6">
        <w:rPr>
          <w:rFonts w:ascii="Times New Roman" w:eastAsia="Times New Roman" w:hAnsi="Times New Roman"/>
          <w:sz w:val="20"/>
          <w:szCs w:val="20"/>
          <w:lang w:eastAsia="ru-RU"/>
        </w:rPr>
        <w:t xml:space="preserve">е мероприятий приобретает новые возможности для продвижения. </w:t>
      </w:r>
      <w:r w:rsidR="002519D5" w:rsidRPr="008334F6">
        <w:rPr>
          <w:rFonts w:ascii="Times New Roman" w:eastAsia="Times New Roman" w:hAnsi="Times New Roman"/>
          <w:sz w:val="20"/>
          <w:szCs w:val="20"/>
          <w:lang w:eastAsia="ru-RU"/>
        </w:rPr>
        <w:t>Цель данной статьи заключается в подтверждении актуальности событийного брендинга в современном маркетинге и анализе роли выставочной деятельности, как инструмента да</w:t>
      </w:r>
      <w:r w:rsidR="00A61F89" w:rsidRPr="008334F6">
        <w:rPr>
          <w:rFonts w:ascii="Times New Roman" w:eastAsia="Times New Roman" w:hAnsi="Times New Roman"/>
          <w:sz w:val="20"/>
          <w:szCs w:val="20"/>
          <w:lang w:eastAsia="ru-RU"/>
        </w:rPr>
        <w:t>нной индустрии.</w:t>
      </w:r>
      <w:r w:rsidR="002519D5" w:rsidRPr="008334F6">
        <w:rPr>
          <w:rFonts w:ascii="Times New Roman" w:eastAsia="Times New Roman" w:hAnsi="Times New Roman"/>
          <w:sz w:val="20"/>
          <w:szCs w:val="20"/>
          <w:lang w:eastAsia="ru-RU"/>
        </w:rPr>
        <w:t xml:space="preserve"> </w:t>
      </w:r>
    </w:p>
    <w:p w14:paraId="5AB3977F" w14:textId="5189946C" w:rsidR="002519D5" w:rsidRDefault="002C533E" w:rsidP="008334F6">
      <w:pPr>
        <w:pStyle w:val="ab"/>
        <w:spacing w:line="360" w:lineRule="auto"/>
        <w:ind w:firstLine="709"/>
        <w:jc w:val="both"/>
        <w:rPr>
          <w:rFonts w:ascii="Times New Roman" w:hAnsi="Times New Roman"/>
          <w:sz w:val="20"/>
          <w:szCs w:val="20"/>
        </w:rPr>
      </w:pPr>
      <w:r w:rsidRPr="008334F6">
        <w:rPr>
          <w:rFonts w:ascii="Times New Roman" w:hAnsi="Times New Roman"/>
          <w:b/>
          <w:bCs/>
          <w:sz w:val="20"/>
          <w:szCs w:val="20"/>
        </w:rPr>
        <w:t xml:space="preserve">Ключевые </w:t>
      </w:r>
      <w:r w:rsidR="00162751" w:rsidRPr="008334F6">
        <w:rPr>
          <w:rFonts w:ascii="Times New Roman" w:hAnsi="Times New Roman"/>
          <w:b/>
          <w:bCs/>
          <w:sz w:val="20"/>
          <w:szCs w:val="20"/>
        </w:rPr>
        <w:t>слова:</w:t>
      </w:r>
      <w:r w:rsidR="00162751" w:rsidRPr="008334F6">
        <w:rPr>
          <w:rFonts w:ascii="Times New Roman" w:hAnsi="Times New Roman"/>
          <w:sz w:val="20"/>
          <w:szCs w:val="20"/>
        </w:rPr>
        <w:t xml:space="preserve"> </w:t>
      </w:r>
      <w:r w:rsidRPr="008334F6">
        <w:rPr>
          <w:rFonts w:ascii="Times New Roman" w:hAnsi="Times New Roman"/>
          <w:sz w:val="20"/>
          <w:szCs w:val="20"/>
        </w:rPr>
        <w:t>событийный брендинг</w:t>
      </w:r>
      <w:r w:rsidR="00A44ECE" w:rsidRPr="008334F6">
        <w:rPr>
          <w:rFonts w:ascii="Times New Roman" w:hAnsi="Times New Roman"/>
          <w:sz w:val="20"/>
          <w:szCs w:val="20"/>
        </w:rPr>
        <w:t xml:space="preserve"> (</w:t>
      </w:r>
      <w:proofErr w:type="spellStart"/>
      <w:r w:rsidR="00A44ECE" w:rsidRPr="008334F6">
        <w:rPr>
          <w:rFonts w:ascii="Times New Roman" w:hAnsi="Times New Roman"/>
          <w:sz w:val="20"/>
          <w:szCs w:val="20"/>
        </w:rPr>
        <w:t>event-marketing</w:t>
      </w:r>
      <w:proofErr w:type="spellEnd"/>
      <w:r w:rsidR="00A44ECE" w:rsidRPr="008334F6">
        <w:rPr>
          <w:rFonts w:ascii="Times New Roman" w:hAnsi="Times New Roman"/>
          <w:sz w:val="20"/>
          <w:szCs w:val="20"/>
        </w:rPr>
        <w:t>)</w:t>
      </w:r>
      <w:r w:rsidRPr="008334F6">
        <w:rPr>
          <w:rFonts w:ascii="Times New Roman" w:hAnsi="Times New Roman"/>
          <w:sz w:val="20"/>
          <w:szCs w:val="20"/>
        </w:rPr>
        <w:t>,</w:t>
      </w:r>
      <w:r w:rsidR="009652F2" w:rsidRPr="008334F6">
        <w:rPr>
          <w:rFonts w:ascii="Times New Roman" w:hAnsi="Times New Roman"/>
          <w:sz w:val="20"/>
          <w:szCs w:val="20"/>
        </w:rPr>
        <w:t xml:space="preserve"> марке</w:t>
      </w:r>
      <w:r w:rsidRPr="008334F6">
        <w:rPr>
          <w:rFonts w:ascii="Times New Roman" w:hAnsi="Times New Roman"/>
          <w:sz w:val="20"/>
          <w:szCs w:val="20"/>
        </w:rPr>
        <w:t xml:space="preserve">тинг, выставочная деятельность, </w:t>
      </w:r>
      <w:r w:rsidR="009652F2" w:rsidRPr="008334F6">
        <w:rPr>
          <w:rFonts w:ascii="Times New Roman" w:hAnsi="Times New Roman"/>
          <w:sz w:val="20"/>
          <w:szCs w:val="20"/>
        </w:rPr>
        <w:t>бизнес,</w:t>
      </w:r>
      <w:r w:rsidRPr="008334F6">
        <w:rPr>
          <w:rFonts w:ascii="Times New Roman" w:hAnsi="Times New Roman"/>
          <w:sz w:val="20"/>
          <w:szCs w:val="20"/>
        </w:rPr>
        <w:t xml:space="preserve"> </w:t>
      </w:r>
      <w:r w:rsidR="00A61F89" w:rsidRPr="008334F6">
        <w:rPr>
          <w:rFonts w:ascii="Times New Roman" w:hAnsi="Times New Roman"/>
          <w:sz w:val="20"/>
          <w:szCs w:val="20"/>
        </w:rPr>
        <w:t>бренд, выставка.</w:t>
      </w:r>
    </w:p>
    <w:p w14:paraId="260FE13B" w14:textId="4A4060C9" w:rsidR="008334F6" w:rsidRDefault="008334F6" w:rsidP="008334F6">
      <w:pPr>
        <w:pStyle w:val="ab"/>
        <w:spacing w:line="360" w:lineRule="auto"/>
        <w:ind w:firstLine="709"/>
        <w:jc w:val="both"/>
        <w:rPr>
          <w:rFonts w:ascii="Times New Roman" w:hAnsi="Times New Roman"/>
          <w:sz w:val="20"/>
          <w:szCs w:val="20"/>
        </w:rPr>
      </w:pPr>
    </w:p>
    <w:p w14:paraId="22CDDC62" w14:textId="500CF355" w:rsidR="008334F6" w:rsidRDefault="008334F6" w:rsidP="008334F6">
      <w:pPr>
        <w:pStyle w:val="ab"/>
        <w:spacing w:line="360" w:lineRule="auto"/>
        <w:ind w:firstLine="709"/>
        <w:jc w:val="center"/>
        <w:rPr>
          <w:rFonts w:ascii="Times New Roman" w:hAnsi="Times New Roman"/>
          <w:b/>
          <w:bCs/>
          <w:sz w:val="20"/>
          <w:szCs w:val="20"/>
          <w:lang w:val="en-US"/>
        </w:rPr>
      </w:pPr>
      <w:r w:rsidRPr="008334F6">
        <w:rPr>
          <w:rFonts w:ascii="Times New Roman" w:hAnsi="Times New Roman"/>
          <w:b/>
          <w:bCs/>
          <w:sz w:val="20"/>
          <w:szCs w:val="20"/>
          <w:lang w:val="en-US"/>
        </w:rPr>
        <w:t>EVENT BRANDING INDUSTRY AND EXHIBITION ACTIVITIES AS AN ELEMENT OF IT</w:t>
      </w:r>
    </w:p>
    <w:p w14:paraId="1BDFE2D1" w14:textId="77777777" w:rsidR="008334F6" w:rsidRPr="008334F6" w:rsidRDefault="008334F6" w:rsidP="008334F6">
      <w:pPr>
        <w:pStyle w:val="ab"/>
        <w:spacing w:line="360" w:lineRule="auto"/>
        <w:ind w:firstLine="709"/>
        <w:jc w:val="center"/>
        <w:rPr>
          <w:rFonts w:ascii="Times New Roman" w:hAnsi="Times New Roman"/>
          <w:b/>
          <w:bCs/>
          <w:sz w:val="20"/>
          <w:szCs w:val="20"/>
          <w:lang w:val="en-US"/>
        </w:rPr>
      </w:pPr>
    </w:p>
    <w:p w14:paraId="3CEBD283" w14:textId="77777777" w:rsidR="008334F6" w:rsidRPr="008334F6" w:rsidRDefault="008334F6" w:rsidP="008334F6">
      <w:pPr>
        <w:pStyle w:val="ab"/>
        <w:spacing w:line="360" w:lineRule="auto"/>
        <w:ind w:firstLine="709"/>
        <w:jc w:val="both"/>
        <w:rPr>
          <w:rFonts w:ascii="Times New Roman" w:hAnsi="Times New Roman"/>
          <w:sz w:val="20"/>
          <w:szCs w:val="20"/>
          <w:lang w:val="en-US"/>
        </w:rPr>
      </w:pPr>
      <w:proofErr w:type="spellStart"/>
      <w:r w:rsidRPr="008334F6">
        <w:rPr>
          <w:rFonts w:ascii="Times New Roman" w:hAnsi="Times New Roman"/>
          <w:b/>
          <w:bCs/>
          <w:sz w:val="20"/>
          <w:szCs w:val="20"/>
          <w:lang w:val="en-US"/>
        </w:rPr>
        <w:t>Mandrakova</w:t>
      </w:r>
      <w:proofErr w:type="spellEnd"/>
      <w:r w:rsidRPr="008334F6">
        <w:rPr>
          <w:rFonts w:ascii="Times New Roman" w:hAnsi="Times New Roman"/>
          <w:b/>
          <w:bCs/>
          <w:sz w:val="20"/>
          <w:szCs w:val="20"/>
          <w:lang w:val="en-US"/>
        </w:rPr>
        <w:t xml:space="preserve"> A.V.</w:t>
      </w:r>
      <w:r w:rsidRPr="008334F6">
        <w:rPr>
          <w:rFonts w:ascii="Times New Roman" w:hAnsi="Times New Roman"/>
          <w:sz w:val="20"/>
          <w:szCs w:val="20"/>
          <w:lang w:val="en-US"/>
        </w:rPr>
        <w:t xml:space="preserve">, student of the Department of Philosophy and Sociology, Tomsk State University of Control Systems and </w:t>
      </w:r>
      <w:proofErr w:type="spellStart"/>
      <w:r w:rsidRPr="008334F6">
        <w:rPr>
          <w:rFonts w:ascii="Times New Roman" w:hAnsi="Times New Roman"/>
          <w:sz w:val="20"/>
          <w:szCs w:val="20"/>
          <w:lang w:val="en-US"/>
        </w:rPr>
        <w:t>Radioelectronics</w:t>
      </w:r>
      <w:proofErr w:type="spellEnd"/>
      <w:r w:rsidRPr="008334F6">
        <w:rPr>
          <w:rFonts w:ascii="Times New Roman" w:hAnsi="Times New Roman"/>
          <w:sz w:val="20"/>
          <w:szCs w:val="20"/>
          <w:lang w:val="en-US"/>
        </w:rPr>
        <w:t>, Russia, Tomsk, e-mail: al.mandrakova@yandex.ru</w:t>
      </w:r>
    </w:p>
    <w:p w14:paraId="3DF7CECC" w14:textId="296D2F26" w:rsidR="008334F6" w:rsidRPr="008334F6" w:rsidRDefault="008334F6" w:rsidP="008334F6">
      <w:pPr>
        <w:pStyle w:val="ab"/>
        <w:spacing w:line="360" w:lineRule="auto"/>
        <w:ind w:firstLine="709"/>
        <w:jc w:val="both"/>
        <w:rPr>
          <w:rFonts w:ascii="Times New Roman" w:hAnsi="Times New Roman"/>
          <w:sz w:val="20"/>
          <w:szCs w:val="20"/>
          <w:lang w:val="en-US"/>
        </w:rPr>
      </w:pPr>
      <w:r w:rsidRPr="008334F6">
        <w:rPr>
          <w:rFonts w:ascii="Times New Roman" w:hAnsi="Times New Roman"/>
          <w:b/>
          <w:bCs/>
          <w:sz w:val="20"/>
          <w:szCs w:val="20"/>
          <w:lang w:val="en-US"/>
        </w:rPr>
        <w:t>Orlova V.V.</w:t>
      </w:r>
      <w:r w:rsidRPr="008334F6">
        <w:rPr>
          <w:rFonts w:ascii="Times New Roman" w:hAnsi="Times New Roman"/>
          <w:sz w:val="20"/>
          <w:szCs w:val="20"/>
          <w:lang w:val="en-US"/>
        </w:rPr>
        <w:t xml:space="preserve">, </w:t>
      </w:r>
      <w:r>
        <w:rPr>
          <w:rFonts w:ascii="Times New Roman" w:hAnsi="Times New Roman"/>
          <w:sz w:val="20"/>
          <w:szCs w:val="20"/>
          <w:lang w:val="en-US"/>
        </w:rPr>
        <w:t>d</w:t>
      </w:r>
      <w:r w:rsidRPr="008334F6">
        <w:rPr>
          <w:rFonts w:ascii="Times New Roman" w:hAnsi="Times New Roman"/>
          <w:sz w:val="20"/>
          <w:szCs w:val="20"/>
          <w:lang w:val="en-US"/>
        </w:rPr>
        <w:t xml:space="preserve">octor of Sociology, Professor, Tomsk State University of Control Systems and </w:t>
      </w:r>
      <w:proofErr w:type="spellStart"/>
      <w:r w:rsidRPr="008334F6">
        <w:rPr>
          <w:rFonts w:ascii="Times New Roman" w:hAnsi="Times New Roman"/>
          <w:sz w:val="20"/>
          <w:szCs w:val="20"/>
          <w:lang w:val="en-US"/>
        </w:rPr>
        <w:t>Radioelectronics</w:t>
      </w:r>
      <w:proofErr w:type="spellEnd"/>
      <w:r w:rsidRPr="008334F6">
        <w:rPr>
          <w:rFonts w:ascii="Times New Roman" w:hAnsi="Times New Roman"/>
          <w:sz w:val="20"/>
          <w:szCs w:val="20"/>
          <w:lang w:val="en-US"/>
        </w:rPr>
        <w:t>, Russia, Tomsk, e-mail: orlova_vv@mail.ru</w:t>
      </w:r>
    </w:p>
    <w:p w14:paraId="66C52E77" w14:textId="77777777" w:rsidR="008334F6" w:rsidRPr="008334F6" w:rsidRDefault="008334F6" w:rsidP="008334F6">
      <w:pPr>
        <w:pStyle w:val="ab"/>
        <w:spacing w:line="360" w:lineRule="auto"/>
        <w:ind w:firstLine="709"/>
        <w:jc w:val="both"/>
        <w:rPr>
          <w:rFonts w:ascii="Times New Roman" w:hAnsi="Times New Roman"/>
          <w:sz w:val="20"/>
          <w:szCs w:val="20"/>
          <w:lang w:val="en-US"/>
        </w:rPr>
      </w:pPr>
    </w:p>
    <w:p w14:paraId="35947A93" w14:textId="77777777" w:rsidR="008334F6" w:rsidRPr="008334F6" w:rsidRDefault="008334F6" w:rsidP="008334F6">
      <w:pPr>
        <w:pStyle w:val="ab"/>
        <w:spacing w:line="360" w:lineRule="auto"/>
        <w:ind w:firstLine="709"/>
        <w:jc w:val="both"/>
        <w:rPr>
          <w:rFonts w:ascii="Times New Roman" w:hAnsi="Times New Roman"/>
          <w:sz w:val="20"/>
          <w:szCs w:val="20"/>
          <w:lang w:val="en-US"/>
        </w:rPr>
      </w:pPr>
      <w:r w:rsidRPr="008334F6">
        <w:rPr>
          <w:rFonts w:ascii="Times New Roman" w:hAnsi="Times New Roman"/>
          <w:b/>
          <w:bCs/>
          <w:sz w:val="20"/>
          <w:szCs w:val="20"/>
          <w:lang w:val="en-US"/>
        </w:rPr>
        <w:t>Abstract:</w:t>
      </w:r>
      <w:r w:rsidRPr="008334F6">
        <w:rPr>
          <w:rFonts w:ascii="Times New Roman" w:hAnsi="Times New Roman"/>
          <w:sz w:val="20"/>
          <w:szCs w:val="20"/>
          <w:lang w:val="en-US"/>
        </w:rPr>
        <w:t xml:space="preserve"> In the context of market and business environment volatility: high competition, innovation and advanced technologies, the importance of personal meetings is fading. Advertising companies use event branding to promote brands and products through the emotions and experiences of consumers. The creation of events provides new opportunities for promotion. The purpose of this article is to confirm the relevance of event branding in modern marketing and analyze the role of exhibition activities as a tool for this industry. </w:t>
      </w:r>
    </w:p>
    <w:p w14:paraId="3108641E" w14:textId="5CB6834B" w:rsidR="008334F6" w:rsidRDefault="008334F6" w:rsidP="008334F6">
      <w:pPr>
        <w:pStyle w:val="ab"/>
        <w:spacing w:line="360" w:lineRule="auto"/>
        <w:ind w:firstLine="709"/>
        <w:jc w:val="both"/>
        <w:rPr>
          <w:rFonts w:ascii="Times New Roman" w:hAnsi="Times New Roman"/>
          <w:sz w:val="20"/>
          <w:szCs w:val="20"/>
          <w:lang w:val="en-US"/>
        </w:rPr>
      </w:pPr>
      <w:r w:rsidRPr="008334F6">
        <w:rPr>
          <w:rFonts w:ascii="Times New Roman" w:hAnsi="Times New Roman"/>
          <w:b/>
          <w:bCs/>
          <w:sz w:val="20"/>
          <w:szCs w:val="20"/>
          <w:lang w:val="en-US"/>
        </w:rPr>
        <w:t>Keywords:</w:t>
      </w:r>
      <w:r w:rsidRPr="008334F6">
        <w:rPr>
          <w:rFonts w:ascii="Times New Roman" w:hAnsi="Times New Roman"/>
          <w:sz w:val="20"/>
          <w:szCs w:val="20"/>
          <w:lang w:val="en-US"/>
        </w:rPr>
        <w:t xml:space="preserve"> event branding (event-marketing), marketing, exhibition activities, business, brand, exhibition.</w:t>
      </w:r>
    </w:p>
    <w:p w14:paraId="60D7C0D1" w14:textId="77777777" w:rsidR="008334F6" w:rsidRPr="008334F6" w:rsidRDefault="008334F6" w:rsidP="008334F6">
      <w:pPr>
        <w:pStyle w:val="ab"/>
        <w:spacing w:line="360" w:lineRule="auto"/>
        <w:ind w:firstLine="709"/>
        <w:jc w:val="both"/>
        <w:rPr>
          <w:rFonts w:ascii="Times New Roman" w:hAnsi="Times New Roman"/>
          <w:sz w:val="20"/>
          <w:szCs w:val="20"/>
          <w:lang w:val="en-US"/>
        </w:rPr>
      </w:pPr>
    </w:p>
    <w:p w14:paraId="36C7CFB5" w14:textId="77777777" w:rsidR="00E30DC7" w:rsidRPr="008334F6" w:rsidRDefault="00AD7AF0" w:rsidP="008334F6">
      <w:pPr>
        <w:spacing w:after="0" w:line="360" w:lineRule="auto"/>
        <w:ind w:firstLine="709"/>
        <w:jc w:val="both"/>
        <w:rPr>
          <w:rFonts w:ascii="Times New Roman" w:eastAsia="Times New Roman" w:hAnsi="Times New Roman" w:cs="Times New Roman"/>
          <w:sz w:val="24"/>
          <w:szCs w:val="24"/>
          <w:lang w:eastAsia="ru-RU"/>
        </w:rPr>
      </w:pPr>
      <w:r w:rsidRPr="008334F6">
        <w:rPr>
          <w:rFonts w:ascii="Times New Roman" w:eastAsia="Times New Roman" w:hAnsi="Times New Roman" w:cs="Times New Roman"/>
          <w:sz w:val="24"/>
          <w:szCs w:val="24"/>
          <w:lang w:eastAsia="ru-RU"/>
        </w:rPr>
        <w:t xml:space="preserve">С точки зрения современного </w:t>
      </w:r>
      <w:r w:rsidR="002519D5" w:rsidRPr="008334F6">
        <w:rPr>
          <w:rFonts w:ascii="Times New Roman" w:eastAsia="Times New Roman" w:hAnsi="Times New Roman" w:cs="Times New Roman"/>
          <w:sz w:val="24"/>
          <w:szCs w:val="24"/>
          <w:lang w:eastAsia="ru-RU"/>
        </w:rPr>
        <w:t>маркетинга, офлайн формат остается важным для построения доверительных отношений с клиентами и партнёрами. Выставочные мероприятия, как один из возможных способов, предоставляют уникальную возможность для взаимодействия с клиентами и рекламы продукта или бренда. В связи с этим, актуальность этой темы будет сохраняться, компании стремятся находить новый способы заинтересовать потребителей и партнёров, а также адаптироваться к современным трендам и технологиям.</w:t>
      </w:r>
    </w:p>
    <w:p w14:paraId="2A78342A" w14:textId="4E469AE8" w:rsidR="00AD7AF0" w:rsidRPr="008334F6" w:rsidRDefault="00AD7AF0" w:rsidP="008334F6">
      <w:pPr>
        <w:spacing w:after="0" w:line="360" w:lineRule="auto"/>
        <w:ind w:firstLine="709"/>
        <w:jc w:val="both"/>
        <w:rPr>
          <w:rFonts w:ascii="Times New Roman" w:hAnsi="Times New Roman" w:cs="Times New Roman"/>
          <w:sz w:val="24"/>
          <w:szCs w:val="24"/>
        </w:rPr>
      </w:pPr>
      <w:r w:rsidRPr="008334F6">
        <w:rPr>
          <w:rFonts w:ascii="Times New Roman" w:eastAsia="Times New Roman" w:hAnsi="Times New Roman" w:cs="Times New Roman"/>
          <w:sz w:val="24"/>
          <w:szCs w:val="24"/>
          <w:lang w:eastAsia="ru-RU"/>
        </w:rPr>
        <w:lastRenderedPageBreak/>
        <w:t xml:space="preserve">Событийный брендинг </w:t>
      </w:r>
      <w:r w:rsidR="004938F9" w:rsidRPr="008334F6">
        <w:rPr>
          <w:rFonts w:ascii="Times New Roman" w:eastAsia="Times New Roman" w:hAnsi="Times New Roman" w:cs="Times New Roman"/>
          <w:sz w:val="24"/>
          <w:szCs w:val="24"/>
          <w:lang w:eastAsia="ru-RU"/>
        </w:rPr>
        <w:t>–</w:t>
      </w:r>
      <w:r w:rsidRPr="008334F6">
        <w:rPr>
          <w:rFonts w:ascii="Times New Roman" w:eastAsia="Times New Roman" w:hAnsi="Times New Roman" w:cs="Times New Roman"/>
          <w:sz w:val="24"/>
          <w:szCs w:val="24"/>
          <w:lang w:eastAsia="ru-RU"/>
        </w:rPr>
        <w:t xml:space="preserve"> </w:t>
      </w:r>
      <w:r w:rsidR="004938F9" w:rsidRPr="008334F6">
        <w:rPr>
          <w:rFonts w:ascii="Times New Roman" w:eastAsia="Times New Roman" w:hAnsi="Times New Roman" w:cs="Times New Roman"/>
          <w:sz w:val="24"/>
          <w:szCs w:val="24"/>
          <w:lang w:eastAsia="ru-RU"/>
        </w:rPr>
        <w:t xml:space="preserve">это </w:t>
      </w:r>
      <w:r w:rsidR="00C946A7" w:rsidRPr="008334F6">
        <w:rPr>
          <w:rFonts w:ascii="Times New Roman" w:eastAsia="Times New Roman" w:hAnsi="Times New Roman" w:cs="Times New Roman"/>
          <w:sz w:val="24"/>
          <w:szCs w:val="24"/>
          <w:lang w:eastAsia="ru-RU"/>
        </w:rPr>
        <w:t xml:space="preserve">маркетинговый инструмент коммуникации с потребителем, который создает мероприятие вокруг бренда/продукта/услуги и наделяет его эмоциональным и </w:t>
      </w:r>
      <w:r w:rsidR="008334F6" w:rsidRPr="008334F6">
        <w:rPr>
          <w:rFonts w:ascii="Times New Roman" w:eastAsia="Times New Roman" w:hAnsi="Times New Roman" w:cs="Times New Roman"/>
          <w:sz w:val="24"/>
          <w:szCs w:val="24"/>
          <w:lang w:eastAsia="ru-RU"/>
        </w:rPr>
        <w:t>когнитивным</w:t>
      </w:r>
      <w:r w:rsidR="00C946A7" w:rsidRPr="008334F6">
        <w:rPr>
          <w:rFonts w:ascii="Times New Roman" w:eastAsia="Times New Roman" w:hAnsi="Times New Roman" w:cs="Times New Roman"/>
          <w:sz w:val="24"/>
          <w:szCs w:val="24"/>
          <w:lang w:eastAsia="ru-RU"/>
        </w:rPr>
        <w:t xml:space="preserve"> качеством. </w:t>
      </w:r>
    </w:p>
    <w:p w14:paraId="6075E7D4" w14:textId="77777777" w:rsidR="00FB6A17" w:rsidRPr="008334F6" w:rsidRDefault="00F7623D" w:rsidP="008334F6">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8334F6">
        <w:rPr>
          <w:rFonts w:ascii="Times New Roman" w:eastAsia="Times New Roman" w:hAnsi="Times New Roman" w:cs="Times New Roman"/>
          <w:sz w:val="24"/>
          <w:szCs w:val="24"/>
          <w:lang w:eastAsia="ru-RU"/>
        </w:rPr>
        <w:t>Владельцам бизнеса з</w:t>
      </w:r>
      <w:r w:rsidR="006A6172" w:rsidRPr="008334F6">
        <w:rPr>
          <w:rFonts w:ascii="Times New Roman" w:eastAsia="Times New Roman" w:hAnsi="Times New Roman" w:cs="Times New Roman"/>
          <w:sz w:val="24"/>
          <w:szCs w:val="24"/>
          <w:lang w:eastAsia="ru-RU"/>
        </w:rPr>
        <w:t xml:space="preserve">авоевать рынок становится все сложнее: потребитель стремится получать впечатления, опыт и эмоции. </w:t>
      </w:r>
      <w:r w:rsidRPr="008334F6">
        <w:rPr>
          <w:rFonts w:ascii="Times New Roman" w:eastAsia="Times New Roman" w:hAnsi="Times New Roman" w:cs="Times New Roman"/>
          <w:sz w:val="24"/>
          <w:szCs w:val="24"/>
          <w:lang w:eastAsia="ru-RU"/>
        </w:rPr>
        <w:t>Событийный маркетинг (</w:t>
      </w:r>
      <w:r w:rsidRPr="008334F6">
        <w:rPr>
          <w:rFonts w:ascii="Times New Roman" w:eastAsia="Times New Roman" w:hAnsi="Times New Roman" w:cs="Times New Roman"/>
          <w:sz w:val="24"/>
          <w:szCs w:val="24"/>
          <w:lang w:val="en-US" w:eastAsia="ru-RU"/>
        </w:rPr>
        <w:t>e</w:t>
      </w:r>
      <w:r w:rsidR="006A6172" w:rsidRPr="008334F6">
        <w:rPr>
          <w:rFonts w:ascii="Times New Roman" w:eastAsia="Times New Roman" w:hAnsi="Times New Roman" w:cs="Times New Roman"/>
          <w:sz w:val="24"/>
          <w:szCs w:val="24"/>
          <w:lang w:eastAsia="ru-RU"/>
        </w:rPr>
        <w:t>vent-маркетинг</w:t>
      </w:r>
      <w:r w:rsidRPr="008334F6">
        <w:rPr>
          <w:rFonts w:ascii="Times New Roman" w:eastAsia="Times New Roman" w:hAnsi="Times New Roman" w:cs="Times New Roman"/>
          <w:sz w:val="24"/>
          <w:szCs w:val="24"/>
          <w:lang w:eastAsia="ru-RU"/>
        </w:rPr>
        <w:t>)</w:t>
      </w:r>
      <w:r w:rsidR="006A6172" w:rsidRPr="008334F6">
        <w:rPr>
          <w:rFonts w:ascii="Times New Roman" w:eastAsia="Times New Roman" w:hAnsi="Times New Roman" w:cs="Times New Roman"/>
          <w:sz w:val="24"/>
          <w:szCs w:val="24"/>
          <w:lang w:eastAsia="ru-RU"/>
        </w:rPr>
        <w:t xml:space="preserve"> </w:t>
      </w:r>
      <w:r w:rsidR="00C946A7" w:rsidRPr="008334F6">
        <w:rPr>
          <w:rFonts w:ascii="Times New Roman" w:eastAsia="Times New Roman" w:hAnsi="Times New Roman" w:cs="Times New Roman"/>
          <w:sz w:val="24"/>
          <w:szCs w:val="24"/>
          <w:lang w:eastAsia="ru-RU"/>
        </w:rPr>
        <w:t>позволяет вызв</w:t>
      </w:r>
      <w:r w:rsidR="00E935BE" w:rsidRPr="008334F6">
        <w:rPr>
          <w:rFonts w:ascii="Times New Roman" w:eastAsia="Times New Roman" w:hAnsi="Times New Roman" w:cs="Times New Roman"/>
          <w:sz w:val="24"/>
          <w:szCs w:val="24"/>
          <w:lang w:eastAsia="ru-RU"/>
        </w:rPr>
        <w:t>ать не только яркое впечатление, но и</w:t>
      </w:r>
      <w:r w:rsidR="00C946A7" w:rsidRPr="008334F6">
        <w:rPr>
          <w:rFonts w:ascii="Times New Roman" w:eastAsia="Times New Roman" w:hAnsi="Times New Roman" w:cs="Times New Roman"/>
          <w:sz w:val="24"/>
          <w:szCs w:val="24"/>
          <w:lang w:eastAsia="ru-RU"/>
        </w:rPr>
        <w:t xml:space="preserve"> доверие за счет лич</w:t>
      </w:r>
      <w:r w:rsidR="00EB13BA" w:rsidRPr="008334F6">
        <w:rPr>
          <w:rFonts w:ascii="Times New Roman" w:eastAsia="Times New Roman" w:hAnsi="Times New Roman" w:cs="Times New Roman"/>
          <w:sz w:val="24"/>
          <w:szCs w:val="24"/>
          <w:lang w:eastAsia="ru-RU"/>
        </w:rPr>
        <w:t>ного присутствия. Такой способ продаж позволяет за</w:t>
      </w:r>
      <w:r w:rsidR="00937D32" w:rsidRPr="008334F6">
        <w:rPr>
          <w:rFonts w:ascii="Times New Roman" w:eastAsia="Times New Roman" w:hAnsi="Times New Roman" w:cs="Times New Roman"/>
          <w:sz w:val="24"/>
          <w:szCs w:val="24"/>
          <w:lang w:eastAsia="ru-RU"/>
        </w:rPr>
        <w:t>ключить долгосрочный союз бренда с потребителем</w:t>
      </w:r>
      <w:r w:rsidR="00EB13BA" w:rsidRPr="008334F6">
        <w:rPr>
          <w:rFonts w:ascii="Times New Roman" w:eastAsia="Times New Roman" w:hAnsi="Times New Roman" w:cs="Times New Roman"/>
          <w:sz w:val="24"/>
          <w:szCs w:val="24"/>
          <w:lang w:eastAsia="ru-RU"/>
        </w:rPr>
        <w:t xml:space="preserve">. </w:t>
      </w:r>
    </w:p>
    <w:p w14:paraId="264B8F2D" w14:textId="77777777" w:rsidR="00937D32" w:rsidRPr="008334F6" w:rsidRDefault="00A9618E" w:rsidP="008334F6">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8334F6">
        <w:rPr>
          <w:rFonts w:ascii="Times New Roman" w:hAnsi="Times New Roman" w:cs="Times New Roman"/>
          <w:sz w:val="24"/>
          <w:szCs w:val="24"/>
        </w:rPr>
        <w:t xml:space="preserve">К основным инструментам маркетинговых коммуникаций относится комплекс ATL/BTL инструментов. </w:t>
      </w:r>
      <w:r w:rsidR="00EB13BA" w:rsidRPr="008334F6">
        <w:rPr>
          <w:rFonts w:ascii="Times New Roman" w:eastAsia="Times New Roman" w:hAnsi="Times New Roman" w:cs="Times New Roman"/>
          <w:sz w:val="24"/>
          <w:szCs w:val="24"/>
          <w:lang w:eastAsia="ru-RU"/>
        </w:rPr>
        <w:t xml:space="preserve">Примерами </w:t>
      </w:r>
      <w:r w:rsidR="003629DD" w:rsidRPr="008334F6">
        <w:rPr>
          <w:rFonts w:ascii="Times New Roman" w:eastAsia="Times New Roman" w:hAnsi="Times New Roman" w:cs="Times New Roman"/>
          <w:sz w:val="24"/>
          <w:szCs w:val="24"/>
          <w:lang w:val="en-US" w:eastAsia="ru-RU"/>
        </w:rPr>
        <w:t>Above</w:t>
      </w:r>
      <w:r w:rsidR="003629DD" w:rsidRPr="008334F6">
        <w:rPr>
          <w:rFonts w:ascii="Times New Roman" w:eastAsia="Times New Roman" w:hAnsi="Times New Roman" w:cs="Times New Roman"/>
          <w:sz w:val="24"/>
          <w:szCs w:val="24"/>
          <w:lang w:eastAsia="ru-RU"/>
        </w:rPr>
        <w:t xml:space="preserve"> </w:t>
      </w:r>
      <w:r w:rsidR="003629DD" w:rsidRPr="008334F6">
        <w:rPr>
          <w:rFonts w:ascii="Times New Roman" w:eastAsia="Times New Roman" w:hAnsi="Times New Roman" w:cs="Times New Roman"/>
          <w:sz w:val="24"/>
          <w:szCs w:val="24"/>
          <w:lang w:val="en-US" w:eastAsia="ru-RU"/>
        </w:rPr>
        <w:t>the</w:t>
      </w:r>
      <w:r w:rsidR="003629DD" w:rsidRPr="008334F6">
        <w:rPr>
          <w:rFonts w:ascii="Times New Roman" w:eastAsia="Times New Roman" w:hAnsi="Times New Roman" w:cs="Times New Roman"/>
          <w:sz w:val="24"/>
          <w:szCs w:val="24"/>
          <w:lang w:eastAsia="ru-RU"/>
        </w:rPr>
        <w:t xml:space="preserve"> </w:t>
      </w:r>
      <w:r w:rsidR="003629DD" w:rsidRPr="008334F6">
        <w:rPr>
          <w:rFonts w:ascii="Times New Roman" w:eastAsia="Times New Roman" w:hAnsi="Times New Roman" w:cs="Times New Roman"/>
          <w:sz w:val="24"/>
          <w:szCs w:val="24"/>
          <w:lang w:val="en-US" w:eastAsia="ru-RU"/>
        </w:rPr>
        <w:t>Line</w:t>
      </w:r>
      <w:r w:rsidR="003629DD" w:rsidRPr="008334F6">
        <w:rPr>
          <w:rFonts w:ascii="Times New Roman" w:eastAsia="Times New Roman" w:hAnsi="Times New Roman" w:cs="Times New Roman"/>
          <w:sz w:val="24"/>
          <w:szCs w:val="24"/>
          <w:lang w:eastAsia="ru-RU"/>
        </w:rPr>
        <w:t xml:space="preserve"> (</w:t>
      </w:r>
      <w:r w:rsidR="003629DD" w:rsidRPr="008334F6">
        <w:rPr>
          <w:rFonts w:ascii="Times New Roman" w:eastAsia="Times New Roman" w:hAnsi="Times New Roman" w:cs="Times New Roman"/>
          <w:sz w:val="24"/>
          <w:szCs w:val="24"/>
          <w:lang w:val="en-US" w:eastAsia="ru-RU"/>
        </w:rPr>
        <w:t>ATL</w:t>
      </w:r>
      <w:r w:rsidR="003629DD" w:rsidRPr="008334F6">
        <w:rPr>
          <w:rFonts w:ascii="Times New Roman" w:eastAsia="Times New Roman" w:hAnsi="Times New Roman" w:cs="Times New Roman"/>
          <w:sz w:val="24"/>
          <w:szCs w:val="24"/>
          <w:lang w:eastAsia="ru-RU"/>
        </w:rPr>
        <w:t xml:space="preserve">) </w:t>
      </w:r>
      <w:r w:rsidR="00255249" w:rsidRPr="008334F6">
        <w:rPr>
          <w:rFonts w:ascii="Times New Roman" w:eastAsia="Times New Roman" w:hAnsi="Times New Roman" w:cs="Times New Roman"/>
          <w:sz w:val="24"/>
          <w:szCs w:val="24"/>
          <w:lang w:eastAsia="ru-RU"/>
        </w:rPr>
        <w:t xml:space="preserve">являются </w:t>
      </w:r>
      <w:r w:rsidRPr="008334F6">
        <w:rPr>
          <w:rFonts w:ascii="Times New Roman" w:eastAsia="Times New Roman" w:hAnsi="Times New Roman" w:cs="Times New Roman"/>
          <w:sz w:val="24"/>
          <w:szCs w:val="24"/>
          <w:lang w:eastAsia="ru-RU"/>
        </w:rPr>
        <w:t xml:space="preserve">печатные СМИ, радио, телевидение, </w:t>
      </w:r>
      <w:r w:rsidRPr="008334F6">
        <w:rPr>
          <w:rFonts w:ascii="Times New Roman" w:eastAsia="Times New Roman" w:hAnsi="Times New Roman" w:cs="Times New Roman"/>
          <w:sz w:val="24"/>
          <w:szCs w:val="24"/>
          <w:lang w:val="en-US" w:eastAsia="ru-RU"/>
        </w:rPr>
        <w:t>PR</w:t>
      </w:r>
      <w:r w:rsidRPr="008334F6">
        <w:rPr>
          <w:rFonts w:ascii="Times New Roman" w:eastAsia="Times New Roman" w:hAnsi="Times New Roman" w:cs="Times New Roman"/>
          <w:sz w:val="24"/>
          <w:szCs w:val="24"/>
          <w:lang w:eastAsia="ru-RU"/>
        </w:rPr>
        <w:t xml:space="preserve">, </w:t>
      </w:r>
      <w:r w:rsidR="001653FB" w:rsidRPr="008334F6">
        <w:rPr>
          <w:rFonts w:ascii="Times New Roman" w:eastAsia="Times New Roman" w:hAnsi="Times New Roman" w:cs="Times New Roman"/>
          <w:sz w:val="24"/>
          <w:szCs w:val="24"/>
          <w:lang w:eastAsia="ru-RU"/>
        </w:rPr>
        <w:t>наружная реклама.</w:t>
      </w:r>
      <w:r w:rsidR="00255249" w:rsidRPr="008334F6">
        <w:rPr>
          <w:rFonts w:ascii="Times New Roman" w:eastAsia="Times New Roman" w:hAnsi="Times New Roman" w:cs="Times New Roman"/>
          <w:sz w:val="24"/>
          <w:szCs w:val="24"/>
          <w:lang w:eastAsia="ru-RU"/>
        </w:rPr>
        <w:t xml:space="preserve"> Этот вид </w:t>
      </w:r>
      <w:r w:rsidR="00356FC7" w:rsidRPr="008334F6">
        <w:rPr>
          <w:rFonts w:ascii="Times New Roman" w:eastAsia="Times New Roman" w:hAnsi="Times New Roman" w:cs="Times New Roman"/>
          <w:sz w:val="24"/>
          <w:szCs w:val="24"/>
          <w:lang w:eastAsia="ru-RU"/>
        </w:rPr>
        <w:t>маркетинга является прямой рекламой,</w:t>
      </w:r>
      <w:r w:rsidR="00255249" w:rsidRPr="008334F6">
        <w:rPr>
          <w:rFonts w:ascii="Times New Roman" w:eastAsia="Times New Roman" w:hAnsi="Times New Roman" w:cs="Times New Roman"/>
          <w:sz w:val="24"/>
          <w:szCs w:val="24"/>
          <w:lang w:eastAsia="ru-RU"/>
        </w:rPr>
        <w:t xml:space="preserve"> на сегодняшний день, </w:t>
      </w:r>
      <w:r w:rsidR="00356FC7" w:rsidRPr="008334F6">
        <w:rPr>
          <w:rFonts w:ascii="Times New Roman" w:eastAsia="Times New Roman" w:hAnsi="Times New Roman" w:cs="Times New Roman"/>
          <w:sz w:val="24"/>
          <w:szCs w:val="24"/>
          <w:lang w:eastAsia="ru-RU"/>
        </w:rPr>
        <w:t xml:space="preserve">его </w:t>
      </w:r>
      <w:r w:rsidR="00255249" w:rsidRPr="008334F6">
        <w:rPr>
          <w:rFonts w:ascii="Times New Roman" w:eastAsia="Times New Roman" w:hAnsi="Times New Roman" w:cs="Times New Roman"/>
          <w:sz w:val="24"/>
          <w:szCs w:val="24"/>
          <w:lang w:eastAsia="ru-RU"/>
        </w:rPr>
        <w:t>можно назвать традиционным</w:t>
      </w:r>
      <w:r w:rsidR="00937D32" w:rsidRPr="008334F6">
        <w:rPr>
          <w:rFonts w:ascii="Times New Roman" w:eastAsia="Times New Roman" w:hAnsi="Times New Roman" w:cs="Times New Roman"/>
          <w:sz w:val="24"/>
          <w:szCs w:val="24"/>
          <w:lang w:eastAsia="ru-RU"/>
        </w:rPr>
        <w:t xml:space="preserve"> или привычным</w:t>
      </w:r>
      <w:r w:rsidR="00356FC7" w:rsidRPr="008334F6">
        <w:rPr>
          <w:rFonts w:ascii="Times New Roman" w:eastAsia="Times New Roman" w:hAnsi="Times New Roman" w:cs="Times New Roman"/>
          <w:sz w:val="24"/>
          <w:szCs w:val="24"/>
          <w:lang w:eastAsia="ru-RU"/>
        </w:rPr>
        <w:t xml:space="preserve"> видом</w:t>
      </w:r>
      <w:r w:rsidR="00ED135E" w:rsidRPr="008334F6">
        <w:rPr>
          <w:rFonts w:ascii="Times New Roman" w:eastAsia="Times New Roman" w:hAnsi="Times New Roman" w:cs="Times New Roman"/>
          <w:sz w:val="24"/>
          <w:szCs w:val="24"/>
          <w:lang w:eastAsia="ru-RU"/>
        </w:rPr>
        <w:t>. Он рассчитан</w:t>
      </w:r>
      <w:r w:rsidR="00255249" w:rsidRPr="008334F6">
        <w:rPr>
          <w:rFonts w:ascii="Times New Roman" w:eastAsia="Times New Roman" w:hAnsi="Times New Roman" w:cs="Times New Roman"/>
          <w:sz w:val="24"/>
          <w:szCs w:val="24"/>
          <w:lang w:eastAsia="ru-RU"/>
        </w:rPr>
        <w:t xml:space="preserve"> на шир</w:t>
      </w:r>
      <w:r w:rsidR="00E039BA" w:rsidRPr="008334F6">
        <w:rPr>
          <w:rFonts w:ascii="Times New Roman" w:eastAsia="Times New Roman" w:hAnsi="Times New Roman" w:cs="Times New Roman"/>
          <w:sz w:val="24"/>
          <w:szCs w:val="24"/>
          <w:lang w:eastAsia="ru-RU"/>
        </w:rPr>
        <w:t xml:space="preserve">окую массу людей и в первую очередь направлен на продвижение ценностей бренда. </w:t>
      </w:r>
      <w:r w:rsidR="00356FC7" w:rsidRPr="008334F6">
        <w:rPr>
          <w:rFonts w:ascii="Times New Roman" w:eastAsia="Times New Roman" w:hAnsi="Times New Roman" w:cs="Times New Roman"/>
          <w:sz w:val="24"/>
          <w:szCs w:val="24"/>
          <w:lang w:eastAsia="ru-RU"/>
        </w:rPr>
        <w:t>П</w:t>
      </w:r>
      <w:r w:rsidR="00937D32" w:rsidRPr="008334F6">
        <w:rPr>
          <w:rFonts w:ascii="Times New Roman" w:eastAsia="Times New Roman" w:hAnsi="Times New Roman" w:cs="Times New Roman"/>
          <w:sz w:val="24"/>
          <w:szCs w:val="24"/>
          <w:lang w:eastAsia="ru-RU"/>
        </w:rPr>
        <w:t>ри использовании такого вида,</w:t>
      </w:r>
      <w:r w:rsidR="00255249" w:rsidRPr="008334F6">
        <w:rPr>
          <w:rFonts w:ascii="Times New Roman" w:eastAsia="Times New Roman" w:hAnsi="Times New Roman" w:cs="Times New Roman"/>
          <w:sz w:val="24"/>
          <w:szCs w:val="24"/>
          <w:lang w:eastAsia="ru-RU"/>
        </w:rPr>
        <w:t xml:space="preserve"> нет возможности персонализировать товар </w:t>
      </w:r>
      <w:r w:rsidR="00B23279" w:rsidRPr="008334F6">
        <w:rPr>
          <w:rFonts w:ascii="Times New Roman" w:eastAsia="Times New Roman" w:hAnsi="Times New Roman" w:cs="Times New Roman"/>
          <w:sz w:val="24"/>
          <w:szCs w:val="24"/>
          <w:lang w:eastAsia="ru-RU"/>
        </w:rPr>
        <w:t>под конкретного человека</w:t>
      </w:r>
      <w:r w:rsidR="00937D32" w:rsidRPr="008334F6">
        <w:rPr>
          <w:rFonts w:ascii="Times New Roman" w:eastAsia="Times New Roman" w:hAnsi="Times New Roman" w:cs="Times New Roman"/>
          <w:sz w:val="24"/>
          <w:szCs w:val="24"/>
          <w:lang w:eastAsia="ru-RU"/>
        </w:rPr>
        <w:t xml:space="preserve"> или провести личную продажу</w:t>
      </w:r>
      <w:r w:rsidR="00E039BA" w:rsidRPr="008334F6">
        <w:rPr>
          <w:rFonts w:ascii="Times New Roman" w:eastAsia="Times New Roman" w:hAnsi="Times New Roman" w:cs="Times New Roman"/>
          <w:sz w:val="24"/>
          <w:szCs w:val="24"/>
          <w:lang w:eastAsia="ru-RU"/>
        </w:rPr>
        <w:t xml:space="preserve">. </w:t>
      </w:r>
      <w:r w:rsidR="00B23279" w:rsidRPr="008334F6">
        <w:rPr>
          <w:rFonts w:ascii="Times New Roman" w:eastAsia="Times New Roman" w:hAnsi="Times New Roman" w:cs="Times New Roman"/>
          <w:sz w:val="24"/>
          <w:szCs w:val="24"/>
          <w:lang w:eastAsia="ru-RU"/>
        </w:rPr>
        <w:t xml:space="preserve">Результатом будет служить </w:t>
      </w:r>
      <w:r w:rsidR="00ED135E" w:rsidRPr="008334F6">
        <w:rPr>
          <w:rFonts w:ascii="Times New Roman" w:eastAsia="Times New Roman" w:hAnsi="Times New Roman" w:cs="Times New Roman"/>
          <w:sz w:val="24"/>
          <w:szCs w:val="24"/>
          <w:lang w:eastAsia="ru-RU"/>
        </w:rPr>
        <w:t xml:space="preserve">количественные </w:t>
      </w:r>
      <w:r w:rsidR="00B23279" w:rsidRPr="008334F6">
        <w:rPr>
          <w:rFonts w:ascii="Times New Roman" w:eastAsia="Times New Roman" w:hAnsi="Times New Roman" w:cs="Times New Roman"/>
          <w:sz w:val="24"/>
          <w:szCs w:val="24"/>
          <w:lang w:eastAsia="ru-RU"/>
        </w:rPr>
        <w:t>показатели охвата аудитории, узнаваемость</w:t>
      </w:r>
      <w:r w:rsidR="00ED135E" w:rsidRPr="008334F6">
        <w:rPr>
          <w:rFonts w:ascii="Times New Roman" w:eastAsia="Times New Roman" w:hAnsi="Times New Roman" w:cs="Times New Roman"/>
          <w:sz w:val="24"/>
          <w:szCs w:val="24"/>
          <w:lang w:eastAsia="ru-RU"/>
        </w:rPr>
        <w:t xml:space="preserve"> </w:t>
      </w:r>
      <w:r w:rsidR="00D17832" w:rsidRPr="008334F6">
        <w:rPr>
          <w:rFonts w:ascii="Times New Roman" w:eastAsia="Times New Roman" w:hAnsi="Times New Roman" w:cs="Times New Roman"/>
          <w:sz w:val="24"/>
          <w:szCs w:val="24"/>
          <w:lang w:eastAsia="ru-RU"/>
        </w:rPr>
        <w:t>бренда, доверие покупателей.</w:t>
      </w:r>
    </w:p>
    <w:p w14:paraId="3BC07F0D" w14:textId="77777777" w:rsidR="00211E31" w:rsidRPr="008334F6" w:rsidRDefault="009652F2" w:rsidP="008334F6">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8334F6">
        <w:rPr>
          <w:rFonts w:ascii="Times New Roman" w:hAnsi="Times New Roman" w:cs="Times New Roman"/>
          <w:sz w:val="24"/>
          <w:szCs w:val="24"/>
        </w:rPr>
        <w:t xml:space="preserve">Так как в условиях сильной конкуренции необходимо продемонстрировать товар, услугу или образ компании в уникальной и запоминающейся форме, </w:t>
      </w:r>
      <w:r w:rsidR="005A62BA" w:rsidRPr="008334F6">
        <w:rPr>
          <w:rFonts w:ascii="Times New Roman" w:hAnsi="Times New Roman" w:cs="Times New Roman"/>
          <w:sz w:val="24"/>
          <w:szCs w:val="24"/>
        </w:rPr>
        <w:t xml:space="preserve">возникла </w:t>
      </w:r>
      <w:r w:rsidRPr="008334F6">
        <w:rPr>
          <w:rFonts w:ascii="Times New Roman" w:hAnsi="Times New Roman" w:cs="Times New Roman"/>
          <w:sz w:val="24"/>
          <w:szCs w:val="24"/>
        </w:rPr>
        <w:t>необходимо</w:t>
      </w:r>
      <w:r w:rsidR="005A62BA" w:rsidRPr="008334F6">
        <w:rPr>
          <w:rFonts w:ascii="Times New Roman" w:hAnsi="Times New Roman" w:cs="Times New Roman"/>
          <w:sz w:val="24"/>
          <w:szCs w:val="24"/>
        </w:rPr>
        <w:t>сть</w:t>
      </w:r>
      <w:r w:rsidRPr="008334F6">
        <w:rPr>
          <w:rFonts w:ascii="Times New Roman" w:hAnsi="Times New Roman" w:cs="Times New Roman"/>
          <w:sz w:val="24"/>
          <w:szCs w:val="24"/>
        </w:rPr>
        <w:t xml:space="preserve"> найти способ подчеркнуть свою уникальность, познакомить потенциальных потребителей со своей идентичностью, выделив достоинства и особенности. В св</w:t>
      </w:r>
      <w:r w:rsidR="00FB6A17" w:rsidRPr="008334F6">
        <w:rPr>
          <w:rFonts w:ascii="Times New Roman" w:hAnsi="Times New Roman" w:cs="Times New Roman"/>
          <w:sz w:val="24"/>
          <w:szCs w:val="24"/>
        </w:rPr>
        <w:t xml:space="preserve">язи с этим, </w:t>
      </w:r>
      <w:r w:rsidRPr="008334F6">
        <w:rPr>
          <w:rFonts w:ascii="Times New Roman" w:hAnsi="Times New Roman" w:cs="Times New Roman"/>
          <w:sz w:val="24"/>
          <w:szCs w:val="24"/>
        </w:rPr>
        <w:t xml:space="preserve">популяризация </w:t>
      </w:r>
      <w:r w:rsidRPr="008334F6">
        <w:rPr>
          <w:rFonts w:ascii="Times New Roman" w:hAnsi="Times New Roman" w:cs="Times New Roman"/>
          <w:sz w:val="24"/>
          <w:szCs w:val="24"/>
          <w:lang w:val="en-US"/>
        </w:rPr>
        <w:t>BTL</w:t>
      </w:r>
      <w:r w:rsidRPr="008334F6">
        <w:rPr>
          <w:rFonts w:ascii="Times New Roman" w:hAnsi="Times New Roman" w:cs="Times New Roman"/>
          <w:sz w:val="24"/>
          <w:szCs w:val="24"/>
        </w:rPr>
        <w:t xml:space="preserve"> </w:t>
      </w:r>
      <w:r w:rsidR="005A62BA" w:rsidRPr="008334F6">
        <w:rPr>
          <w:rFonts w:ascii="Times New Roman" w:hAnsi="Times New Roman" w:cs="Times New Roman"/>
          <w:sz w:val="24"/>
          <w:szCs w:val="24"/>
        </w:rPr>
        <w:t>возросла</w:t>
      </w:r>
      <w:r w:rsidR="00FB6A17" w:rsidRPr="008334F6">
        <w:rPr>
          <w:rFonts w:ascii="Times New Roman" w:hAnsi="Times New Roman" w:cs="Times New Roman"/>
          <w:sz w:val="24"/>
          <w:szCs w:val="24"/>
        </w:rPr>
        <w:t>, а его инструменты стали все чаще использоваться маркетологами в продвижении брендов и/или товаров.</w:t>
      </w:r>
      <w:r w:rsidR="007E5876" w:rsidRPr="008334F6">
        <w:rPr>
          <w:rFonts w:ascii="Times New Roman" w:eastAsia="Times New Roman" w:hAnsi="Times New Roman" w:cs="Times New Roman"/>
          <w:sz w:val="24"/>
          <w:szCs w:val="24"/>
          <w:lang w:eastAsia="ru-RU"/>
        </w:rPr>
        <w:t xml:space="preserve"> </w:t>
      </w:r>
      <w:r w:rsidR="00F7623D" w:rsidRPr="008334F6">
        <w:rPr>
          <w:rFonts w:ascii="Times New Roman" w:eastAsia="Times New Roman" w:hAnsi="Times New Roman" w:cs="Times New Roman"/>
          <w:sz w:val="24"/>
          <w:szCs w:val="24"/>
          <w:lang w:val="en-US" w:eastAsia="ru-RU"/>
        </w:rPr>
        <w:t>BTL</w:t>
      </w:r>
      <w:r w:rsidR="00F7623D" w:rsidRPr="008334F6">
        <w:rPr>
          <w:rFonts w:ascii="Times New Roman" w:eastAsia="Times New Roman" w:hAnsi="Times New Roman" w:cs="Times New Roman"/>
          <w:sz w:val="24"/>
          <w:szCs w:val="24"/>
          <w:lang w:eastAsia="ru-RU"/>
        </w:rPr>
        <w:t xml:space="preserve"> (</w:t>
      </w:r>
      <w:r w:rsidR="00F7623D" w:rsidRPr="008334F6">
        <w:rPr>
          <w:rFonts w:ascii="Times New Roman" w:eastAsia="Times New Roman" w:hAnsi="Times New Roman" w:cs="Times New Roman"/>
          <w:sz w:val="24"/>
          <w:szCs w:val="24"/>
          <w:lang w:val="en-US" w:eastAsia="ru-RU"/>
        </w:rPr>
        <w:t>Below</w:t>
      </w:r>
      <w:r w:rsidR="00F7623D" w:rsidRPr="008334F6">
        <w:rPr>
          <w:rFonts w:ascii="Times New Roman" w:eastAsia="Times New Roman" w:hAnsi="Times New Roman" w:cs="Times New Roman"/>
          <w:sz w:val="24"/>
          <w:szCs w:val="24"/>
          <w:lang w:eastAsia="ru-RU"/>
        </w:rPr>
        <w:t xml:space="preserve"> </w:t>
      </w:r>
      <w:r w:rsidR="00F7623D" w:rsidRPr="008334F6">
        <w:rPr>
          <w:rFonts w:ascii="Times New Roman" w:eastAsia="Times New Roman" w:hAnsi="Times New Roman" w:cs="Times New Roman"/>
          <w:sz w:val="24"/>
          <w:szCs w:val="24"/>
          <w:lang w:val="en-US" w:eastAsia="ru-RU"/>
        </w:rPr>
        <w:t>the</w:t>
      </w:r>
      <w:r w:rsidR="00F7623D" w:rsidRPr="008334F6">
        <w:rPr>
          <w:rFonts w:ascii="Times New Roman" w:eastAsia="Times New Roman" w:hAnsi="Times New Roman" w:cs="Times New Roman"/>
          <w:sz w:val="24"/>
          <w:szCs w:val="24"/>
          <w:lang w:eastAsia="ru-RU"/>
        </w:rPr>
        <w:t xml:space="preserve"> </w:t>
      </w:r>
      <w:r w:rsidR="00F7623D" w:rsidRPr="008334F6">
        <w:rPr>
          <w:rFonts w:ascii="Times New Roman" w:eastAsia="Times New Roman" w:hAnsi="Times New Roman" w:cs="Times New Roman"/>
          <w:sz w:val="24"/>
          <w:szCs w:val="24"/>
          <w:lang w:val="en-US" w:eastAsia="ru-RU"/>
        </w:rPr>
        <w:t>Line</w:t>
      </w:r>
      <w:r w:rsidR="00F7623D" w:rsidRPr="008334F6">
        <w:rPr>
          <w:rFonts w:ascii="Times New Roman" w:eastAsia="Times New Roman" w:hAnsi="Times New Roman" w:cs="Times New Roman"/>
          <w:sz w:val="24"/>
          <w:szCs w:val="24"/>
          <w:lang w:eastAsia="ru-RU"/>
        </w:rPr>
        <w:t>) –</w:t>
      </w:r>
      <w:r w:rsidR="007E5876" w:rsidRPr="008334F6">
        <w:rPr>
          <w:rFonts w:ascii="Times New Roman" w:eastAsia="Times New Roman" w:hAnsi="Times New Roman" w:cs="Times New Roman"/>
          <w:sz w:val="24"/>
          <w:szCs w:val="24"/>
          <w:lang w:eastAsia="ru-RU"/>
        </w:rPr>
        <w:t xml:space="preserve"> </w:t>
      </w:r>
      <w:r w:rsidR="00F7623D" w:rsidRPr="008334F6">
        <w:rPr>
          <w:rFonts w:ascii="Times New Roman" w:eastAsia="Times New Roman" w:hAnsi="Times New Roman" w:cs="Times New Roman"/>
          <w:sz w:val="24"/>
          <w:szCs w:val="24"/>
          <w:lang w:eastAsia="ru-RU"/>
        </w:rPr>
        <w:t>это вид маркетинговой стратегии, который позволяет про</w:t>
      </w:r>
      <w:r w:rsidR="007E5876" w:rsidRPr="008334F6">
        <w:rPr>
          <w:rFonts w:ascii="Times New Roman" w:eastAsia="Times New Roman" w:hAnsi="Times New Roman" w:cs="Times New Roman"/>
          <w:sz w:val="24"/>
          <w:szCs w:val="24"/>
          <w:lang w:eastAsia="ru-RU"/>
        </w:rPr>
        <w:t xml:space="preserve">дать продукт без прямой рекламы. </w:t>
      </w:r>
      <w:r w:rsidR="00F7623D" w:rsidRPr="008334F6">
        <w:rPr>
          <w:rFonts w:ascii="Times New Roman" w:eastAsia="Times New Roman" w:hAnsi="Times New Roman" w:cs="Times New Roman"/>
          <w:sz w:val="24"/>
          <w:szCs w:val="24"/>
          <w:lang w:eastAsia="ru-RU"/>
        </w:rPr>
        <w:t>Особенностями такого маркетинга является</w:t>
      </w:r>
      <w:r w:rsidR="007E5876" w:rsidRPr="008334F6">
        <w:rPr>
          <w:rFonts w:ascii="Times New Roman" w:eastAsia="Times New Roman" w:hAnsi="Times New Roman" w:cs="Times New Roman"/>
          <w:sz w:val="24"/>
          <w:szCs w:val="24"/>
          <w:lang w:eastAsia="ru-RU"/>
        </w:rPr>
        <w:t xml:space="preserve"> создание персонализированных предложений,</w:t>
      </w:r>
      <w:r w:rsidR="00F7623D" w:rsidRPr="008334F6">
        <w:rPr>
          <w:rFonts w:ascii="Times New Roman" w:eastAsia="Times New Roman" w:hAnsi="Times New Roman" w:cs="Times New Roman"/>
          <w:sz w:val="24"/>
          <w:szCs w:val="24"/>
          <w:lang w:eastAsia="ru-RU"/>
        </w:rPr>
        <w:t xml:space="preserve"> установка тесного контакта с клиентом и его мотивация на целевые </w:t>
      </w:r>
      <w:r w:rsidR="005A62BA" w:rsidRPr="008334F6">
        <w:rPr>
          <w:rFonts w:ascii="Times New Roman" w:eastAsia="Times New Roman" w:hAnsi="Times New Roman" w:cs="Times New Roman"/>
          <w:sz w:val="24"/>
          <w:szCs w:val="24"/>
          <w:lang w:eastAsia="ru-RU"/>
        </w:rPr>
        <w:t>действия.</w:t>
      </w:r>
      <w:r w:rsidR="00211E31" w:rsidRPr="008334F6">
        <w:rPr>
          <w:rFonts w:ascii="Times New Roman" w:eastAsia="Times New Roman" w:hAnsi="Times New Roman" w:cs="Times New Roman"/>
          <w:sz w:val="24"/>
          <w:szCs w:val="24"/>
          <w:lang w:eastAsia="ru-RU"/>
        </w:rPr>
        <w:t xml:space="preserve"> </w:t>
      </w:r>
    </w:p>
    <w:p w14:paraId="62D6D70F" w14:textId="4E3C89EB" w:rsidR="00E9362C" w:rsidRPr="008334F6" w:rsidRDefault="00FB6A17" w:rsidP="008334F6">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8334F6">
        <w:rPr>
          <w:rFonts w:ascii="Times New Roman" w:eastAsia="Times New Roman" w:hAnsi="Times New Roman" w:cs="Times New Roman"/>
          <w:sz w:val="24"/>
          <w:szCs w:val="24"/>
          <w:lang w:eastAsia="ru-RU"/>
        </w:rPr>
        <w:t>Событийный брендинг является инструментом</w:t>
      </w:r>
      <w:r w:rsidR="00211E31" w:rsidRPr="008334F6">
        <w:rPr>
          <w:rFonts w:ascii="Times New Roman" w:eastAsia="Times New Roman" w:hAnsi="Times New Roman" w:cs="Times New Roman"/>
          <w:sz w:val="24"/>
          <w:szCs w:val="24"/>
          <w:lang w:eastAsia="ru-RU"/>
        </w:rPr>
        <w:t xml:space="preserve"> </w:t>
      </w:r>
      <w:r w:rsidR="008334F6" w:rsidRPr="008334F6">
        <w:rPr>
          <w:rFonts w:ascii="Times New Roman" w:eastAsia="Times New Roman" w:hAnsi="Times New Roman" w:cs="Times New Roman"/>
          <w:sz w:val="24"/>
          <w:szCs w:val="24"/>
          <w:lang w:eastAsia="ru-RU"/>
        </w:rPr>
        <w:t>интеграции BTL</w:t>
      </w:r>
      <w:r w:rsidR="00211E31" w:rsidRPr="008334F6">
        <w:rPr>
          <w:rFonts w:ascii="Times New Roman" w:eastAsia="Times New Roman" w:hAnsi="Times New Roman" w:cs="Times New Roman"/>
          <w:sz w:val="24"/>
          <w:szCs w:val="24"/>
          <w:lang w:eastAsia="ru-RU"/>
        </w:rPr>
        <w:t xml:space="preserve"> и ATL </w:t>
      </w:r>
      <w:r w:rsidRPr="008334F6">
        <w:rPr>
          <w:rFonts w:ascii="Times New Roman" w:eastAsia="Times New Roman" w:hAnsi="Times New Roman" w:cs="Times New Roman"/>
          <w:sz w:val="24"/>
          <w:szCs w:val="24"/>
          <w:lang w:eastAsia="ru-RU"/>
        </w:rPr>
        <w:t>рекламы.</w:t>
      </w:r>
      <w:r w:rsidR="00231B64" w:rsidRPr="008334F6">
        <w:rPr>
          <w:rFonts w:ascii="Times New Roman" w:eastAsia="Times New Roman" w:hAnsi="Times New Roman" w:cs="Times New Roman"/>
          <w:sz w:val="24"/>
          <w:szCs w:val="24"/>
          <w:lang w:eastAsia="ru-RU"/>
        </w:rPr>
        <w:t xml:space="preserve"> </w:t>
      </w:r>
      <w:r w:rsidR="00211E31" w:rsidRPr="008334F6">
        <w:rPr>
          <w:rFonts w:ascii="Times New Roman" w:eastAsia="Times New Roman" w:hAnsi="Times New Roman" w:cs="Times New Roman"/>
          <w:sz w:val="24"/>
          <w:szCs w:val="24"/>
          <w:lang w:eastAsia="ru-RU"/>
        </w:rPr>
        <w:t>Такой интегрированный вид относится к TTL</w:t>
      </w:r>
      <w:r w:rsidR="00FE498C" w:rsidRPr="008334F6">
        <w:rPr>
          <w:rFonts w:ascii="Times New Roman" w:eastAsia="Times New Roman" w:hAnsi="Times New Roman" w:cs="Times New Roman"/>
          <w:sz w:val="24"/>
          <w:szCs w:val="24"/>
          <w:lang w:eastAsia="ru-RU"/>
        </w:rPr>
        <w:t xml:space="preserve"> (</w:t>
      </w:r>
      <w:r w:rsidR="00FE498C" w:rsidRPr="008334F6">
        <w:rPr>
          <w:rFonts w:ascii="Times New Roman" w:eastAsia="Times New Roman" w:hAnsi="Times New Roman" w:cs="Times New Roman"/>
          <w:sz w:val="24"/>
          <w:szCs w:val="24"/>
          <w:lang w:val="en-US" w:eastAsia="ru-RU"/>
        </w:rPr>
        <w:t>Through</w:t>
      </w:r>
      <w:r w:rsidR="00FE498C" w:rsidRPr="008334F6">
        <w:rPr>
          <w:rFonts w:ascii="Times New Roman" w:eastAsia="Times New Roman" w:hAnsi="Times New Roman" w:cs="Times New Roman"/>
          <w:sz w:val="24"/>
          <w:szCs w:val="24"/>
          <w:lang w:eastAsia="ru-RU"/>
        </w:rPr>
        <w:t xml:space="preserve"> </w:t>
      </w:r>
      <w:r w:rsidR="00FE498C" w:rsidRPr="008334F6">
        <w:rPr>
          <w:rFonts w:ascii="Times New Roman" w:eastAsia="Times New Roman" w:hAnsi="Times New Roman" w:cs="Times New Roman"/>
          <w:sz w:val="24"/>
          <w:szCs w:val="24"/>
          <w:lang w:val="en-US" w:eastAsia="ru-RU"/>
        </w:rPr>
        <w:t>the</w:t>
      </w:r>
      <w:r w:rsidR="00FE498C" w:rsidRPr="008334F6">
        <w:rPr>
          <w:rFonts w:ascii="Times New Roman" w:eastAsia="Times New Roman" w:hAnsi="Times New Roman" w:cs="Times New Roman"/>
          <w:sz w:val="24"/>
          <w:szCs w:val="24"/>
          <w:lang w:eastAsia="ru-RU"/>
        </w:rPr>
        <w:t xml:space="preserve"> </w:t>
      </w:r>
      <w:r w:rsidR="00FE498C" w:rsidRPr="008334F6">
        <w:rPr>
          <w:rFonts w:ascii="Times New Roman" w:eastAsia="Times New Roman" w:hAnsi="Times New Roman" w:cs="Times New Roman"/>
          <w:sz w:val="24"/>
          <w:szCs w:val="24"/>
          <w:lang w:val="en-US" w:eastAsia="ru-RU"/>
        </w:rPr>
        <w:t>Line</w:t>
      </w:r>
      <w:r w:rsidR="00FE498C" w:rsidRPr="008334F6">
        <w:rPr>
          <w:rFonts w:ascii="Times New Roman" w:eastAsia="Times New Roman" w:hAnsi="Times New Roman" w:cs="Times New Roman"/>
          <w:sz w:val="24"/>
          <w:szCs w:val="24"/>
          <w:lang w:eastAsia="ru-RU"/>
        </w:rPr>
        <w:t>)</w:t>
      </w:r>
      <w:r w:rsidR="00211E31" w:rsidRPr="008334F6">
        <w:rPr>
          <w:rFonts w:ascii="Times New Roman" w:eastAsia="Times New Roman" w:hAnsi="Times New Roman" w:cs="Times New Roman"/>
          <w:sz w:val="24"/>
          <w:szCs w:val="24"/>
          <w:lang w:eastAsia="ru-RU"/>
        </w:rPr>
        <w:t xml:space="preserve"> коммуникации. </w:t>
      </w:r>
      <w:r w:rsidR="00EC178F" w:rsidRPr="008334F6">
        <w:rPr>
          <w:rFonts w:ascii="Times New Roman" w:eastAsia="Times New Roman" w:hAnsi="Times New Roman" w:cs="Times New Roman"/>
          <w:sz w:val="24"/>
          <w:szCs w:val="24"/>
          <w:lang w:eastAsia="ru-RU"/>
        </w:rPr>
        <w:t xml:space="preserve">Событийный маркетинг </w:t>
      </w:r>
      <w:r w:rsidR="00FE498C" w:rsidRPr="008334F6">
        <w:rPr>
          <w:rFonts w:ascii="Times New Roman" w:eastAsia="Times New Roman" w:hAnsi="Times New Roman" w:cs="Times New Roman"/>
          <w:sz w:val="24"/>
          <w:szCs w:val="24"/>
          <w:lang w:eastAsia="ru-RU"/>
        </w:rPr>
        <w:t xml:space="preserve">создает мероприятие, которое </w:t>
      </w:r>
      <w:r w:rsidR="00EC178F" w:rsidRPr="008334F6">
        <w:rPr>
          <w:rFonts w:ascii="Times New Roman" w:eastAsia="Times New Roman" w:hAnsi="Times New Roman" w:cs="Times New Roman"/>
          <w:sz w:val="24"/>
          <w:szCs w:val="24"/>
          <w:lang w:eastAsia="ru-RU"/>
        </w:rPr>
        <w:t xml:space="preserve">служит инфоповодом для </w:t>
      </w:r>
      <w:r w:rsidR="00FE498C" w:rsidRPr="008334F6">
        <w:rPr>
          <w:rFonts w:ascii="Times New Roman" w:eastAsia="Times New Roman" w:hAnsi="Times New Roman" w:cs="Times New Roman"/>
          <w:sz w:val="24"/>
          <w:szCs w:val="24"/>
          <w:lang w:eastAsia="ru-RU"/>
        </w:rPr>
        <w:t>бренда и позволяет</w:t>
      </w:r>
      <w:r w:rsidR="00EC178F" w:rsidRPr="008334F6">
        <w:rPr>
          <w:rFonts w:ascii="Times New Roman" w:eastAsia="Times New Roman" w:hAnsi="Times New Roman" w:cs="Times New Roman"/>
          <w:sz w:val="24"/>
          <w:szCs w:val="24"/>
          <w:lang w:eastAsia="ru-RU"/>
        </w:rPr>
        <w:t xml:space="preserve"> </w:t>
      </w:r>
      <w:r w:rsidR="00543CFD" w:rsidRPr="008334F6">
        <w:rPr>
          <w:rFonts w:ascii="Times New Roman" w:eastAsia="Times New Roman" w:hAnsi="Times New Roman" w:cs="Times New Roman"/>
          <w:sz w:val="24"/>
          <w:szCs w:val="24"/>
          <w:lang w:eastAsia="ru-RU"/>
        </w:rPr>
        <w:t>проде</w:t>
      </w:r>
      <w:r w:rsidR="00EC178F" w:rsidRPr="008334F6">
        <w:rPr>
          <w:rFonts w:ascii="Times New Roman" w:eastAsia="Times New Roman" w:hAnsi="Times New Roman" w:cs="Times New Roman"/>
          <w:sz w:val="24"/>
          <w:szCs w:val="24"/>
          <w:lang w:eastAsia="ru-RU"/>
        </w:rPr>
        <w:t>монстрировать товар/услугу</w:t>
      </w:r>
      <w:r w:rsidR="00543CFD" w:rsidRPr="008334F6">
        <w:rPr>
          <w:rFonts w:ascii="Times New Roman" w:eastAsia="Times New Roman" w:hAnsi="Times New Roman" w:cs="Times New Roman"/>
          <w:sz w:val="24"/>
          <w:szCs w:val="24"/>
          <w:lang w:eastAsia="ru-RU"/>
        </w:rPr>
        <w:t xml:space="preserve"> не создавая «иллюзий», т.е. не за счет красивых кадров и демонстрации в интернете или рекламы по TV, а </w:t>
      </w:r>
      <w:r w:rsidR="008D7A3E" w:rsidRPr="008334F6">
        <w:rPr>
          <w:rFonts w:ascii="Times New Roman" w:eastAsia="Times New Roman" w:hAnsi="Times New Roman" w:cs="Times New Roman"/>
          <w:sz w:val="24"/>
          <w:szCs w:val="24"/>
          <w:lang w:eastAsia="ru-RU"/>
        </w:rPr>
        <w:t>при помощи личного присутствия потребителя.</w:t>
      </w:r>
      <w:r w:rsidR="00E045D0" w:rsidRPr="008334F6">
        <w:rPr>
          <w:rFonts w:ascii="Times New Roman" w:eastAsia="Times New Roman" w:hAnsi="Times New Roman" w:cs="Times New Roman"/>
          <w:sz w:val="24"/>
          <w:szCs w:val="24"/>
          <w:lang w:eastAsia="ru-RU"/>
        </w:rPr>
        <w:t xml:space="preserve"> Такой стратегичес</w:t>
      </w:r>
      <w:r w:rsidR="00E37681" w:rsidRPr="008334F6">
        <w:rPr>
          <w:rFonts w:ascii="Times New Roman" w:eastAsia="Times New Roman" w:hAnsi="Times New Roman" w:cs="Times New Roman"/>
          <w:sz w:val="24"/>
          <w:szCs w:val="24"/>
          <w:lang w:eastAsia="ru-RU"/>
        </w:rPr>
        <w:t xml:space="preserve">кий инструмент маркетинга </w:t>
      </w:r>
      <w:r w:rsidR="00E045D0" w:rsidRPr="008334F6">
        <w:rPr>
          <w:rFonts w:ascii="Times New Roman" w:eastAsia="Times New Roman" w:hAnsi="Times New Roman" w:cs="Times New Roman"/>
          <w:sz w:val="24"/>
          <w:szCs w:val="24"/>
          <w:lang w:eastAsia="ru-RU"/>
        </w:rPr>
        <w:t xml:space="preserve">заимствует массовость и способы рекламы мероприятий у ATL-коммуникаций. При создании события необходимо помнить, что людей стоит заинтересовать – создать тот самый инфоповод. Стоит помнить о том, </w:t>
      </w:r>
      <w:proofErr w:type="gramStart"/>
      <w:r w:rsidR="00E045D0" w:rsidRPr="008334F6">
        <w:rPr>
          <w:rFonts w:ascii="Times New Roman" w:eastAsia="Times New Roman" w:hAnsi="Times New Roman" w:cs="Times New Roman"/>
          <w:sz w:val="24"/>
          <w:szCs w:val="24"/>
          <w:lang w:eastAsia="ru-RU"/>
        </w:rPr>
        <w:t>что</w:t>
      </w:r>
      <w:proofErr w:type="gramEnd"/>
      <w:r w:rsidR="00E045D0" w:rsidRPr="008334F6">
        <w:rPr>
          <w:rFonts w:ascii="Times New Roman" w:eastAsia="Times New Roman" w:hAnsi="Times New Roman" w:cs="Times New Roman"/>
          <w:sz w:val="24"/>
          <w:szCs w:val="24"/>
          <w:lang w:eastAsia="ru-RU"/>
        </w:rPr>
        <w:t xml:space="preserve"> создавая программу меропр</w:t>
      </w:r>
      <w:r w:rsidR="00E37681" w:rsidRPr="008334F6">
        <w:rPr>
          <w:rFonts w:ascii="Times New Roman" w:eastAsia="Times New Roman" w:hAnsi="Times New Roman" w:cs="Times New Roman"/>
          <w:sz w:val="24"/>
          <w:szCs w:val="24"/>
          <w:lang w:eastAsia="ru-RU"/>
        </w:rPr>
        <w:t>иятия</w:t>
      </w:r>
      <w:r w:rsidR="00C25B4A" w:rsidRPr="008334F6">
        <w:rPr>
          <w:rFonts w:ascii="Times New Roman" w:eastAsia="Times New Roman" w:hAnsi="Times New Roman" w:cs="Times New Roman"/>
          <w:sz w:val="24"/>
          <w:szCs w:val="24"/>
          <w:lang w:eastAsia="ru-RU"/>
        </w:rPr>
        <w:t>,</w:t>
      </w:r>
      <w:r w:rsidR="00E37681" w:rsidRPr="008334F6">
        <w:rPr>
          <w:rFonts w:ascii="Times New Roman" w:eastAsia="Times New Roman" w:hAnsi="Times New Roman" w:cs="Times New Roman"/>
          <w:sz w:val="24"/>
          <w:szCs w:val="24"/>
          <w:lang w:eastAsia="ru-RU"/>
        </w:rPr>
        <w:t xml:space="preserve"> </w:t>
      </w:r>
      <w:r w:rsidR="00E935BE" w:rsidRPr="008334F6">
        <w:rPr>
          <w:rFonts w:ascii="Times New Roman" w:eastAsia="Times New Roman" w:hAnsi="Times New Roman" w:cs="Times New Roman"/>
          <w:sz w:val="24"/>
          <w:szCs w:val="24"/>
          <w:lang w:eastAsia="ru-RU"/>
        </w:rPr>
        <w:t>необходимо ориентироваться на целевую аудиторию</w:t>
      </w:r>
      <w:r w:rsidR="00E045D0" w:rsidRPr="008334F6">
        <w:rPr>
          <w:rFonts w:ascii="Times New Roman" w:eastAsia="Times New Roman" w:hAnsi="Times New Roman" w:cs="Times New Roman"/>
          <w:sz w:val="24"/>
          <w:szCs w:val="24"/>
          <w:lang w:eastAsia="ru-RU"/>
        </w:rPr>
        <w:t>, которая и являет</w:t>
      </w:r>
      <w:r w:rsidR="00E935BE" w:rsidRPr="008334F6">
        <w:rPr>
          <w:rFonts w:ascii="Times New Roman" w:eastAsia="Times New Roman" w:hAnsi="Times New Roman" w:cs="Times New Roman"/>
          <w:sz w:val="24"/>
          <w:szCs w:val="24"/>
          <w:lang w:eastAsia="ru-RU"/>
        </w:rPr>
        <w:t xml:space="preserve">ся </w:t>
      </w:r>
      <w:r w:rsidR="00E045D0" w:rsidRPr="008334F6">
        <w:rPr>
          <w:rFonts w:ascii="Times New Roman" w:eastAsia="Times New Roman" w:hAnsi="Times New Roman" w:cs="Times New Roman"/>
          <w:sz w:val="24"/>
          <w:szCs w:val="24"/>
          <w:lang w:eastAsia="ru-RU"/>
        </w:rPr>
        <w:t xml:space="preserve">потенциальным клиентом. Важно указать в чем ценность события, почему стоит прийти? </w:t>
      </w:r>
      <w:r w:rsidR="000708ED" w:rsidRPr="008334F6">
        <w:rPr>
          <w:rFonts w:ascii="Times New Roman" w:eastAsia="Times New Roman" w:hAnsi="Times New Roman" w:cs="Times New Roman"/>
          <w:sz w:val="24"/>
          <w:szCs w:val="24"/>
          <w:lang w:eastAsia="ru-RU"/>
        </w:rPr>
        <w:t xml:space="preserve">Целью событийного брендинга является побуждение интереса аудитории. </w:t>
      </w:r>
      <w:r w:rsidR="000708ED" w:rsidRPr="008334F6">
        <w:rPr>
          <w:rFonts w:ascii="Times New Roman" w:eastAsia="Times New Roman" w:hAnsi="Times New Roman" w:cs="Times New Roman"/>
          <w:sz w:val="24"/>
          <w:szCs w:val="24"/>
          <w:lang w:eastAsia="ru-RU"/>
        </w:rPr>
        <w:lastRenderedPageBreak/>
        <w:t>Потребителю нужно дать возможность получить удовольствие от программы, опыт</w:t>
      </w:r>
      <w:r w:rsidR="00C25B4A" w:rsidRPr="008334F6">
        <w:rPr>
          <w:rFonts w:ascii="Times New Roman" w:eastAsia="Times New Roman" w:hAnsi="Times New Roman" w:cs="Times New Roman"/>
          <w:sz w:val="24"/>
          <w:szCs w:val="24"/>
          <w:lang w:eastAsia="ru-RU"/>
        </w:rPr>
        <w:t>,</w:t>
      </w:r>
      <w:r w:rsidR="000708ED" w:rsidRPr="008334F6">
        <w:rPr>
          <w:rFonts w:ascii="Times New Roman" w:eastAsia="Times New Roman" w:hAnsi="Times New Roman" w:cs="Times New Roman"/>
          <w:sz w:val="24"/>
          <w:szCs w:val="24"/>
          <w:lang w:eastAsia="ru-RU"/>
        </w:rPr>
        <w:t xml:space="preserve"> и этим самым</w:t>
      </w:r>
      <w:r w:rsidR="00C25B4A" w:rsidRPr="008334F6">
        <w:rPr>
          <w:rFonts w:ascii="Times New Roman" w:eastAsia="Times New Roman" w:hAnsi="Times New Roman" w:cs="Times New Roman"/>
          <w:sz w:val="24"/>
          <w:szCs w:val="24"/>
          <w:lang w:eastAsia="ru-RU"/>
        </w:rPr>
        <w:t>,</w:t>
      </w:r>
      <w:r w:rsidR="000708ED" w:rsidRPr="008334F6">
        <w:rPr>
          <w:rFonts w:ascii="Times New Roman" w:eastAsia="Times New Roman" w:hAnsi="Times New Roman" w:cs="Times New Roman"/>
          <w:sz w:val="24"/>
          <w:szCs w:val="24"/>
          <w:lang w:eastAsia="ru-RU"/>
        </w:rPr>
        <w:t xml:space="preserve"> вдохновить на покупку или дальнейшее сотрудничество (если мероприятие проводится для спонсоров или партнеров). Даже если продажи и будут не высокими, мероприятие, может окупиться </w:t>
      </w:r>
      <w:r w:rsidR="00C25B4A" w:rsidRPr="008334F6">
        <w:rPr>
          <w:rFonts w:ascii="Times New Roman" w:eastAsia="Times New Roman" w:hAnsi="Times New Roman" w:cs="Times New Roman"/>
          <w:sz w:val="24"/>
          <w:szCs w:val="24"/>
          <w:lang w:eastAsia="ru-RU"/>
        </w:rPr>
        <w:t>в дальнейшем. Таким образом</w:t>
      </w:r>
      <w:r w:rsidR="000708ED" w:rsidRPr="008334F6">
        <w:rPr>
          <w:rFonts w:ascii="Times New Roman" w:eastAsia="Times New Roman" w:hAnsi="Times New Roman" w:cs="Times New Roman"/>
          <w:sz w:val="24"/>
          <w:szCs w:val="24"/>
          <w:lang w:eastAsia="ru-RU"/>
        </w:rPr>
        <w:t xml:space="preserve">, личное взаимодействие </w:t>
      </w:r>
      <w:r w:rsidR="00392FDA" w:rsidRPr="008334F6">
        <w:rPr>
          <w:rFonts w:ascii="Times New Roman" w:eastAsia="Times New Roman" w:hAnsi="Times New Roman" w:cs="Times New Roman"/>
          <w:sz w:val="24"/>
          <w:szCs w:val="24"/>
          <w:lang w:eastAsia="ru-RU"/>
        </w:rPr>
        <w:t xml:space="preserve">представителей бренда </w:t>
      </w:r>
      <w:r w:rsidR="000708ED" w:rsidRPr="008334F6">
        <w:rPr>
          <w:rFonts w:ascii="Times New Roman" w:eastAsia="Times New Roman" w:hAnsi="Times New Roman" w:cs="Times New Roman"/>
          <w:sz w:val="24"/>
          <w:szCs w:val="24"/>
          <w:lang w:eastAsia="ru-RU"/>
        </w:rPr>
        <w:t xml:space="preserve">с широкой массой людей </w:t>
      </w:r>
      <w:r w:rsidR="00392FDA" w:rsidRPr="008334F6">
        <w:rPr>
          <w:rFonts w:ascii="Times New Roman" w:eastAsia="Times New Roman" w:hAnsi="Times New Roman" w:cs="Times New Roman"/>
          <w:sz w:val="24"/>
          <w:szCs w:val="24"/>
          <w:lang w:eastAsia="ru-RU"/>
        </w:rPr>
        <w:t xml:space="preserve">позволит получить новые контакты, которые позже станут </w:t>
      </w:r>
      <w:proofErr w:type="spellStart"/>
      <w:r w:rsidR="00392FDA" w:rsidRPr="008334F6">
        <w:rPr>
          <w:rFonts w:ascii="Times New Roman" w:eastAsia="Times New Roman" w:hAnsi="Times New Roman" w:cs="Times New Roman"/>
          <w:sz w:val="24"/>
          <w:szCs w:val="24"/>
          <w:lang w:eastAsia="ru-RU"/>
        </w:rPr>
        <w:t>лидами</w:t>
      </w:r>
      <w:proofErr w:type="spellEnd"/>
      <w:r w:rsidR="00392FDA" w:rsidRPr="008334F6">
        <w:rPr>
          <w:rFonts w:ascii="Times New Roman" w:eastAsia="Times New Roman" w:hAnsi="Times New Roman" w:cs="Times New Roman"/>
          <w:sz w:val="24"/>
          <w:szCs w:val="24"/>
          <w:lang w:eastAsia="ru-RU"/>
        </w:rPr>
        <w:t xml:space="preserve"> и пойдут по воронке продаж.  </w:t>
      </w:r>
    </w:p>
    <w:p w14:paraId="67054346" w14:textId="77777777" w:rsidR="00E9362C" w:rsidRPr="008334F6" w:rsidRDefault="00392FDA" w:rsidP="008334F6">
      <w:pPr>
        <w:shd w:val="clear" w:color="auto" w:fill="FFFFFF"/>
        <w:spacing w:after="0" w:line="360" w:lineRule="auto"/>
        <w:ind w:firstLine="709"/>
        <w:jc w:val="both"/>
        <w:rPr>
          <w:rFonts w:ascii="Times New Roman" w:hAnsi="Times New Roman" w:cs="Times New Roman"/>
          <w:sz w:val="24"/>
          <w:szCs w:val="24"/>
        </w:rPr>
      </w:pPr>
      <w:r w:rsidRPr="008334F6">
        <w:rPr>
          <w:rFonts w:ascii="Times New Roman" w:hAnsi="Times New Roman" w:cs="Times New Roman"/>
          <w:sz w:val="24"/>
          <w:szCs w:val="24"/>
        </w:rPr>
        <w:t>Задачи событийного брендинга те же, что и любого другого инструмента маркетинга, но с акцентом на «рыночную деятельность» - продвижение и предоставление продукта или услуги покупателям</w:t>
      </w:r>
      <w:r w:rsidR="00BB5517" w:rsidRPr="008334F6">
        <w:rPr>
          <w:rFonts w:ascii="Times New Roman" w:hAnsi="Times New Roman" w:cs="Times New Roman"/>
          <w:sz w:val="24"/>
          <w:szCs w:val="24"/>
        </w:rPr>
        <w:t xml:space="preserve">. Уникальным инструментом, включающим в себя практически все средства и методы рекламы и PR, является выставочная деятельность. </w:t>
      </w:r>
      <w:r w:rsidR="00E9362C" w:rsidRPr="008334F6">
        <w:rPr>
          <w:rFonts w:ascii="Times New Roman" w:hAnsi="Times New Roman" w:cs="Times New Roman"/>
          <w:sz w:val="24"/>
          <w:szCs w:val="24"/>
        </w:rPr>
        <w:t>Выс</w:t>
      </w:r>
      <w:r w:rsidR="00494FE9" w:rsidRPr="008334F6">
        <w:rPr>
          <w:rFonts w:ascii="Times New Roman" w:hAnsi="Times New Roman" w:cs="Times New Roman"/>
          <w:sz w:val="24"/>
          <w:szCs w:val="24"/>
        </w:rPr>
        <w:t xml:space="preserve">тавка как бы собирает воедино разные инструменты продаж, </w:t>
      </w:r>
      <w:r w:rsidR="00A61F89" w:rsidRPr="008334F6">
        <w:rPr>
          <w:rFonts w:ascii="Times New Roman" w:hAnsi="Times New Roman" w:cs="Times New Roman"/>
          <w:sz w:val="24"/>
          <w:szCs w:val="24"/>
        </w:rPr>
        <w:t xml:space="preserve">и </w:t>
      </w:r>
      <w:r w:rsidR="00494FE9" w:rsidRPr="008334F6">
        <w:rPr>
          <w:rFonts w:ascii="Times New Roman" w:hAnsi="Times New Roman" w:cs="Times New Roman"/>
          <w:sz w:val="24"/>
          <w:szCs w:val="24"/>
        </w:rPr>
        <w:t>интегрирует</w:t>
      </w:r>
      <w:r w:rsidR="00A61F89" w:rsidRPr="008334F6">
        <w:rPr>
          <w:rFonts w:ascii="Times New Roman" w:hAnsi="Times New Roman" w:cs="Times New Roman"/>
          <w:sz w:val="24"/>
          <w:szCs w:val="24"/>
        </w:rPr>
        <w:t xml:space="preserve"> их</w:t>
      </w:r>
      <w:r w:rsidR="00494FE9" w:rsidRPr="008334F6">
        <w:rPr>
          <w:rFonts w:ascii="Times New Roman" w:hAnsi="Times New Roman" w:cs="Times New Roman"/>
          <w:sz w:val="24"/>
          <w:szCs w:val="24"/>
        </w:rPr>
        <w:t xml:space="preserve"> под запрос компании.</w:t>
      </w:r>
    </w:p>
    <w:p w14:paraId="4FF2B2B0" w14:textId="77777777" w:rsidR="00137F81" w:rsidRPr="008334F6" w:rsidRDefault="00E9362C" w:rsidP="008334F6">
      <w:pPr>
        <w:shd w:val="clear" w:color="auto" w:fill="FFFFFF"/>
        <w:spacing w:after="0" w:line="360" w:lineRule="auto"/>
        <w:ind w:firstLine="709"/>
        <w:jc w:val="both"/>
        <w:rPr>
          <w:rFonts w:ascii="Times New Roman" w:hAnsi="Times New Roman" w:cs="Times New Roman"/>
          <w:sz w:val="24"/>
          <w:szCs w:val="24"/>
        </w:rPr>
      </w:pPr>
      <w:r w:rsidRPr="008334F6">
        <w:rPr>
          <w:rFonts w:ascii="Times New Roman" w:hAnsi="Times New Roman" w:cs="Times New Roman"/>
          <w:sz w:val="24"/>
          <w:szCs w:val="24"/>
        </w:rPr>
        <w:t xml:space="preserve">Выставка позволяет не только реально и осязаемо представить товар, но и показать его в действии. </w:t>
      </w:r>
      <w:r w:rsidR="00BB5517" w:rsidRPr="008334F6">
        <w:rPr>
          <w:rFonts w:ascii="Times New Roman" w:hAnsi="Times New Roman" w:cs="Times New Roman"/>
          <w:sz w:val="24"/>
          <w:szCs w:val="24"/>
        </w:rPr>
        <w:t xml:space="preserve">В таком варианте событий активными участниками являются обе стороны – сторона продавца (бренда) и сторона покупателя. Приходя на выставку, компании готовят различного рода </w:t>
      </w:r>
      <w:r w:rsidR="00F56036" w:rsidRPr="008334F6">
        <w:rPr>
          <w:rFonts w:ascii="Times New Roman" w:hAnsi="Times New Roman" w:cs="Times New Roman"/>
          <w:sz w:val="24"/>
          <w:szCs w:val="24"/>
        </w:rPr>
        <w:t>способы привлечения потребителей –</w:t>
      </w:r>
      <w:r w:rsidR="00E37681" w:rsidRPr="008334F6">
        <w:rPr>
          <w:rFonts w:ascii="Times New Roman" w:hAnsi="Times New Roman" w:cs="Times New Roman"/>
          <w:sz w:val="24"/>
          <w:szCs w:val="24"/>
        </w:rPr>
        <w:t xml:space="preserve"> де</w:t>
      </w:r>
      <w:r w:rsidR="00F56036" w:rsidRPr="008334F6">
        <w:rPr>
          <w:rFonts w:ascii="Times New Roman" w:hAnsi="Times New Roman" w:cs="Times New Roman"/>
          <w:sz w:val="24"/>
          <w:szCs w:val="24"/>
        </w:rPr>
        <w:t>густации, фотозоны, участия в розыгрышах и т</w:t>
      </w:r>
      <w:r w:rsidR="00C25B4A" w:rsidRPr="008334F6">
        <w:rPr>
          <w:rFonts w:ascii="Times New Roman" w:hAnsi="Times New Roman" w:cs="Times New Roman"/>
          <w:sz w:val="24"/>
          <w:szCs w:val="24"/>
        </w:rPr>
        <w:t>.</w:t>
      </w:r>
      <w:r w:rsidR="00F56036" w:rsidRPr="008334F6">
        <w:rPr>
          <w:rFonts w:ascii="Times New Roman" w:hAnsi="Times New Roman" w:cs="Times New Roman"/>
          <w:sz w:val="24"/>
          <w:szCs w:val="24"/>
        </w:rPr>
        <w:t>д. Личное присутствие, первое впечатление и подача продукта</w:t>
      </w:r>
      <w:r w:rsidR="00E37681" w:rsidRPr="008334F6">
        <w:rPr>
          <w:rFonts w:ascii="Times New Roman" w:hAnsi="Times New Roman" w:cs="Times New Roman"/>
          <w:sz w:val="24"/>
          <w:szCs w:val="24"/>
        </w:rPr>
        <w:t>, служа</w:t>
      </w:r>
      <w:r w:rsidR="00F56036" w:rsidRPr="008334F6">
        <w:rPr>
          <w:rFonts w:ascii="Times New Roman" w:hAnsi="Times New Roman" w:cs="Times New Roman"/>
          <w:sz w:val="24"/>
          <w:szCs w:val="24"/>
        </w:rPr>
        <w:t>т шагом для совершения покупки и обмена контактом. Представитель бренда проконсультирует</w:t>
      </w:r>
      <w:r w:rsidR="00E37681" w:rsidRPr="008334F6">
        <w:rPr>
          <w:rFonts w:ascii="Times New Roman" w:hAnsi="Times New Roman" w:cs="Times New Roman"/>
          <w:sz w:val="24"/>
          <w:szCs w:val="24"/>
        </w:rPr>
        <w:t>, ответит на интере</w:t>
      </w:r>
      <w:r w:rsidR="00F56036" w:rsidRPr="008334F6">
        <w:rPr>
          <w:rFonts w:ascii="Times New Roman" w:hAnsi="Times New Roman" w:cs="Times New Roman"/>
          <w:sz w:val="24"/>
          <w:szCs w:val="24"/>
        </w:rPr>
        <w:t xml:space="preserve">сующие вопросы и не оставит сомнений в принятии решения. Вот почему для множества способов продаж </w:t>
      </w:r>
      <w:r w:rsidRPr="008334F6">
        <w:rPr>
          <w:rFonts w:ascii="Times New Roman" w:hAnsi="Times New Roman" w:cs="Times New Roman"/>
          <w:sz w:val="24"/>
          <w:szCs w:val="24"/>
        </w:rPr>
        <w:t>выставку не заменят даже доведенные до совершенства информационные технологии.</w:t>
      </w:r>
    </w:p>
    <w:p w14:paraId="0EBDB99A" w14:textId="0383EBA5" w:rsidR="001E3760" w:rsidRPr="008334F6" w:rsidRDefault="00F95A64" w:rsidP="008334F6">
      <w:pPr>
        <w:shd w:val="clear" w:color="auto" w:fill="FFFFFF"/>
        <w:spacing w:after="0" w:line="360" w:lineRule="auto"/>
        <w:ind w:firstLine="709"/>
        <w:jc w:val="both"/>
        <w:rPr>
          <w:rFonts w:ascii="Times New Roman" w:hAnsi="Times New Roman" w:cs="Times New Roman"/>
          <w:sz w:val="24"/>
          <w:szCs w:val="24"/>
        </w:rPr>
      </w:pPr>
      <w:r w:rsidRPr="008334F6">
        <w:rPr>
          <w:rFonts w:ascii="Times New Roman" w:hAnsi="Times New Roman" w:cs="Times New Roman"/>
          <w:sz w:val="24"/>
          <w:szCs w:val="24"/>
        </w:rPr>
        <w:t>Выставочная деятельность относится к категории специальных мероприятий (</w:t>
      </w:r>
      <w:r w:rsidRPr="008334F6">
        <w:rPr>
          <w:rFonts w:ascii="Times New Roman" w:hAnsi="Times New Roman" w:cs="Times New Roman"/>
          <w:sz w:val="24"/>
          <w:szCs w:val="24"/>
          <w:lang w:val="en-US"/>
        </w:rPr>
        <w:t>S</w:t>
      </w:r>
      <w:proofErr w:type="spellStart"/>
      <w:r w:rsidRPr="008334F6">
        <w:rPr>
          <w:rFonts w:ascii="Times New Roman" w:hAnsi="Times New Roman" w:cs="Times New Roman"/>
          <w:sz w:val="24"/>
          <w:szCs w:val="24"/>
        </w:rPr>
        <w:t>pe</w:t>
      </w:r>
      <w:r w:rsidRPr="008334F6">
        <w:rPr>
          <w:rFonts w:ascii="Times New Roman" w:hAnsi="Times New Roman" w:cs="Times New Roman"/>
          <w:sz w:val="24"/>
          <w:szCs w:val="24"/>
          <w:lang w:val="en-US"/>
        </w:rPr>
        <w:t>cial</w:t>
      </w:r>
      <w:proofErr w:type="spellEnd"/>
      <w:r w:rsidRPr="008334F6">
        <w:rPr>
          <w:rFonts w:ascii="Times New Roman" w:hAnsi="Times New Roman" w:cs="Times New Roman"/>
          <w:sz w:val="24"/>
          <w:szCs w:val="24"/>
        </w:rPr>
        <w:t xml:space="preserve"> </w:t>
      </w:r>
      <w:r w:rsidRPr="008334F6">
        <w:rPr>
          <w:rFonts w:ascii="Times New Roman" w:hAnsi="Times New Roman" w:cs="Times New Roman"/>
          <w:sz w:val="24"/>
          <w:szCs w:val="24"/>
          <w:lang w:val="en-US"/>
        </w:rPr>
        <w:t>events</w:t>
      </w:r>
      <w:r w:rsidRPr="008334F6">
        <w:rPr>
          <w:rFonts w:ascii="Times New Roman" w:hAnsi="Times New Roman" w:cs="Times New Roman"/>
          <w:sz w:val="24"/>
          <w:szCs w:val="24"/>
        </w:rPr>
        <w:t>). Категория рассчитана на широкие массы людей, но за счет того, что формат мероприятия очный, то персонализация</w:t>
      </w:r>
      <w:r w:rsidR="00D73F20" w:rsidRPr="008334F6">
        <w:rPr>
          <w:rFonts w:ascii="Times New Roman" w:hAnsi="Times New Roman" w:cs="Times New Roman"/>
          <w:sz w:val="24"/>
          <w:szCs w:val="24"/>
        </w:rPr>
        <w:t xml:space="preserve"> клиента обяза</w:t>
      </w:r>
      <w:r w:rsidR="00E37681" w:rsidRPr="008334F6">
        <w:rPr>
          <w:rFonts w:ascii="Times New Roman" w:hAnsi="Times New Roman" w:cs="Times New Roman"/>
          <w:sz w:val="24"/>
          <w:szCs w:val="24"/>
        </w:rPr>
        <w:t xml:space="preserve">тельно будет. Результатом </w:t>
      </w:r>
      <w:r w:rsidR="00D73F20" w:rsidRPr="008334F6">
        <w:rPr>
          <w:rFonts w:ascii="Times New Roman" w:hAnsi="Times New Roman" w:cs="Times New Roman"/>
          <w:sz w:val="24"/>
          <w:szCs w:val="24"/>
        </w:rPr>
        <w:t xml:space="preserve">маркетинговой стратегии – </w:t>
      </w:r>
      <w:r w:rsidR="00E37681" w:rsidRPr="008334F6">
        <w:rPr>
          <w:rFonts w:ascii="Times New Roman" w:hAnsi="Times New Roman" w:cs="Times New Roman"/>
          <w:sz w:val="24"/>
          <w:szCs w:val="24"/>
        </w:rPr>
        <w:t>внешнего</w:t>
      </w:r>
      <w:r w:rsidR="00D73F20" w:rsidRPr="008334F6">
        <w:rPr>
          <w:rFonts w:ascii="Times New Roman" w:hAnsi="Times New Roman" w:cs="Times New Roman"/>
          <w:sz w:val="24"/>
          <w:szCs w:val="24"/>
        </w:rPr>
        <w:t xml:space="preserve"> имидж компании,</w:t>
      </w:r>
      <w:r w:rsidR="00E37681" w:rsidRPr="008334F6">
        <w:rPr>
          <w:rFonts w:ascii="Times New Roman" w:hAnsi="Times New Roman" w:cs="Times New Roman"/>
          <w:sz w:val="24"/>
          <w:szCs w:val="24"/>
        </w:rPr>
        <w:t xml:space="preserve"> работы</w:t>
      </w:r>
      <w:r w:rsidR="00D73F20" w:rsidRPr="008334F6">
        <w:rPr>
          <w:rFonts w:ascii="Times New Roman" w:hAnsi="Times New Roman" w:cs="Times New Roman"/>
          <w:sz w:val="24"/>
          <w:szCs w:val="24"/>
        </w:rPr>
        <w:t xml:space="preserve"> персонал</w:t>
      </w:r>
      <w:r w:rsidR="00E37681" w:rsidRPr="008334F6">
        <w:rPr>
          <w:rFonts w:ascii="Times New Roman" w:hAnsi="Times New Roman" w:cs="Times New Roman"/>
          <w:sz w:val="24"/>
          <w:szCs w:val="24"/>
        </w:rPr>
        <w:t>а</w:t>
      </w:r>
      <w:r w:rsidR="00D73F20" w:rsidRPr="008334F6">
        <w:rPr>
          <w:rFonts w:ascii="Times New Roman" w:hAnsi="Times New Roman" w:cs="Times New Roman"/>
          <w:sz w:val="24"/>
          <w:szCs w:val="24"/>
        </w:rPr>
        <w:t>,</w:t>
      </w:r>
      <w:r w:rsidR="00E37681" w:rsidRPr="008334F6">
        <w:rPr>
          <w:rFonts w:ascii="Times New Roman" w:hAnsi="Times New Roman" w:cs="Times New Roman"/>
          <w:sz w:val="24"/>
          <w:szCs w:val="24"/>
        </w:rPr>
        <w:t xml:space="preserve"> самого </w:t>
      </w:r>
      <w:r w:rsidR="00D73F20" w:rsidRPr="008334F6">
        <w:rPr>
          <w:rFonts w:ascii="Times New Roman" w:hAnsi="Times New Roman" w:cs="Times New Roman"/>
          <w:sz w:val="24"/>
          <w:szCs w:val="24"/>
        </w:rPr>
        <w:t>продукт</w:t>
      </w:r>
      <w:r w:rsidR="00E37681" w:rsidRPr="008334F6">
        <w:rPr>
          <w:rFonts w:ascii="Times New Roman" w:hAnsi="Times New Roman" w:cs="Times New Roman"/>
          <w:sz w:val="24"/>
          <w:szCs w:val="24"/>
        </w:rPr>
        <w:t>а</w:t>
      </w:r>
      <w:r w:rsidR="00D73F20" w:rsidRPr="008334F6">
        <w:rPr>
          <w:rFonts w:ascii="Times New Roman" w:hAnsi="Times New Roman" w:cs="Times New Roman"/>
          <w:sz w:val="24"/>
          <w:szCs w:val="24"/>
        </w:rPr>
        <w:t xml:space="preserve"> – будет выступать реак</w:t>
      </w:r>
      <w:r w:rsidR="00E37681" w:rsidRPr="008334F6">
        <w:rPr>
          <w:rFonts w:ascii="Times New Roman" w:hAnsi="Times New Roman" w:cs="Times New Roman"/>
          <w:sz w:val="24"/>
          <w:szCs w:val="24"/>
        </w:rPr>
        <w:t>ция потребителей, их интерес к бренду,</w:t>
      </w:r>
      <w:r w:rsidR="00D73F20" w:rsidRPr="008334F6">
        <w:rPr>
          <w:rFonts w:ascii="Times New Roman" w:hAnsi="Times New Roman" w:cs="Times New Roman"/>
          <w:sz w:val="24"/>
          <w:szCs w:val="24"/>
        </w:rPr>
        <w:t xml:space="preserve"> вовлеченность и готовность совершить покупку. </w:t>
      </w:r>
      <w:r w:rsidR="00137F81" w:rsidRPr="008334F6">
        <w:rPr>
          <w:rFonts w:ascii="Times New Roman" w:hAnsi="Times New Roman" w:cs="Times New Roman"/>
          <w:sz w:val="24"/>
          <w:szCs w:val="24"/>
        </w:rPr>
        <w:t>Реакция потребителей становится бесценным материалом для изучения и определения направлений развития производства</w:t>
      </w:r>
      <w:r w:rsidR="00D73F20" w:rsidRPr="008334F6">
        <w:rPr>
          <w:rFonts w:ascii="Times New Roman" w:hAnsi="Times New Roman" w:cs="Times New Roman"/>
          <w:sz w:val="24"/>
          <w:szCs w:val="24"/>
        </w:rPr>
        <w:t xml:space="preserve">. </w:t>
      </w:r>
      <w:r w:rsidR="00AA6AFA" w:rsidRPr="008334F6">
        <w:rPr>
          <w:rFonts w:ascii="Times New Roman" w:hAnsi="Times New Roman" w:cs="Times New Roman"/>
          <w:sz w:val="24"/>
          <w:szCs w:val="24"/>
        </w:rPr>
        <w:t>Выставка является необходимым компонентом инфраструктуры рынка: с одной стороны, как форма развития коммуникаций, с другой — как обратная связь с потребителем.</w:t>
      </w:r>
    </w:p>
    <w:p w14:paraId="1F8606EA" w14:textId="77777777" w:rsidR="00E47F8A" w:rsidRPr="008334F6" w:rsidRDefault="00E47F8A" w:rsidP="008334F6">
      <w:pPr>
        <w:spacing w:after="0" w:line="360" w:lineRule="auto"/>
        <w:ind w:firstLine="709"/>
        <w:jc w:val="both"/>
        <w:rPr>
          <w:rFonts w:ascii="Times New Roman" w:hAnsi="Times New Roman" w:cs="Times New Roman"/>
          <w:sz w:val="24"/>
          <w:szCs w:val="24"/>
        </w:rPr>
      </w:pPr>
      <w:r w:rsidRPr="008334F6">
        <w:rPr>
          <w:rFonts w:ascii="Times New Roman" w:hAnsi="Times New Roman" w:cs="Times New Roman"/>
          <w:sz w:val="24"/>
          <w:szCs w:val="24"/>
        </w:rPr>
        <w:t>Таким образом, событийный бренди</w:t>
      </w:r>
      <w:r w:rsidR="00453149" w:rsidRPr="008334F6">
        <w:rPr>
          <w:rFonts w:ascii="Times New Roman" w:hAnsi="Times New Roman" w:cs="Times New Roman"/>
          <w:sz w:val="24"/>
          <w:szCs w:val="24"/>
        </w:rPr>
        <w:t>нг продолжает интегрироваться в</w:t>
      </w:r>
      <w:r w:rsidR="00E37681" w:rsidRPr="008334F6">
        <w:rPr>
          <w:rFonts w:ascii="Times New Roman" w:hAnsi="Times New Roman" w:cs="Times New Roman"/>
          <w:sz w:val="24"/>
          <w:szCs w:val="24"/>
        </w:rPr>
        <w:t xml:space="preserve"> маркетинговых проектах</w:t>
      </w:r>
      <w:r w:rsidRPr="008334F6">
        <w:rPr>
          <w:rFonts w:ascii="Times New Roman" w:hAnsi="Times New Roman" w:cs="Times New Roman"/>
          <w:sz w:val="24"/>
          <w:szCs w:val="24"/>
        </w:rPr>
        <w:t xml:space="preserve"> компаний различных областей. Одним из ключевых элементов данной индустрии является сфера Выставочной деятельности, она служит рабочим инструментом и совмещает в себе маркетинг, рекламу и </w:t>
      </w:r>
      <w:r w:rsidRPr="008334F6">
        <w:rPr>
          <w:rFonts w:ascii="Times New Roman" w:hAnsi="Times New Roman" w:cs="Times New Roman"/>
          <w:sz w:val="24"/>
          <w:szCs w:val="24"/>
          <w:lang w:val="en-US"/>
        </w:rPr>
        <w:t>PR</w:t>
      </w:r>
      <w:r w:rsidRPr="008334F6">
        <w:rPr>
          <w:rFonts w:ascii="Times New Roman" w:hAnsi="Times New Roman" w:cs="Times New Roman"/>
          <w:sz w:val="24"/>
          <w:szCs w:val="24"/>
        </w:rPr>
        <w:t xml:space="preserve">. Реклама приобретает когнитивный, эмоциональный посыл и стремится наделить продукт или бренд ассоциациями с эмоциями и ощущениями. </w:t>
      </w:r>
      <w:r w:rsidR="00453149" w:rsidRPr="008334F6">
        <w:rPr>
          <w:rFonts w:ascii="Times New Roman" w:hAnsi="Times New Roman" w:cs="Times New Roman"/>
          <w:sz w:val="24"/>
          <w:szCs w:val="24"/>
        </w:rPr>
        <w:t xml:space="preserve">Сфера </w:t>
      </w:r>
      <w:r w:rsidR="00453149" w:rsidRPr="008334F6">
        <w:rPr>
          <w:rFonts w:ascii="Times New Roman" w:hAnsi="Times New Roman" w:cs="Times New Roman"/>
          <w:sz w:val="24"/>
          <w:szCs w:val="24"/>
        </w:rPr>
        <w:lastRenderedPageBreak/>
        <w:t xml:space="preserve">бизнеса не стоит на месте, меняется совместно с потребительскими запросами и предпочтениями. </w:t>
      </w:r>
    </w:p>
    <w:p w14:paraId="73C3FACC" w14:textId="77777777" w:rsidR="00E5388C" w:rsidRPr="008334F6" w:rsidRDefault="00E5388C" w:rsidP="008334F6">
      <w:pPr>
        <w:shd w:val="clear" w:color="auto" w:fill="FFFFFF"/>
        <w:spacing w:after="0" w:line="360" w:lineRule="auto"/>
        <w:ind w:firstLine="709"/>
        <w:jc w:val="both"/>
        <w:rPr>
          <w:rFonts w:ascii="Times New Roman" w:hAnsi="Times New Roman" w:cs="Times New Roman"/>
          <w:sz w:val="24"/>
          <w:szCs w:val="24"/>
        </w:rPr>
      </w:pPr>
    </w:p>
    <w:p w14:paraId="4079625D" w14:textId="76F3C24C" w:rsidR="005F170A" w:rsidRDefault="005F170A" w:rsidP="008334F6">
      <w:pPr>
        <w:shd w:val="clear" w:color="auto" w:fill="FFFFFF"/>
        <w:spacing w:after="0" w:line="360" w:lineRule="auto"/>
        <w:ind w:firstLine="709"/>
        <w:jc w:val="center"/>
        <w:rPr>
          <w:rFonts w:ascii="Times New Roman" w:eastAsia="Times New Roman" w:hAnsi="Times New Roman" w:cs="Times New Roman"/>
          <w:b/>
          <w:sz w:val="24"/>
          <w:szCs w:val="24"/>
          <w:lang w:eastAsia="ru-RU"/>
        </w:rPr>
      </w:pPr>
      <w:r w:rsidRPr="008334F6">
        <w:rPr>
          <w:rFonts w:ascii="Times New Roman" w:eastAsia="Times New Roman" w:hAnsi="Times New Roman" w:cs="Times New Roman"/>
          <w:b/>
          <w:sz w:val="24"/>
          <w:szCs w:val="24"/>
          <w:lang w:eastAsia="ru-RU"/>
        </w:rPr>
        <w:t>ЛИТЕРАТУРА</w:t>
      </w:r>
    </w:p>
    <w:p w14:paraId="0071E802" w14:textId="77777777" w:rsidR="008334F6" w:rsidRPr="008334F6" w:rsidRDefault="008334F6" w:rsidP="008334F6">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14:paraId="0BBF662D" w14:textId="79A79F7D" w:rsidR="00082F54" w:rsidRPr="008334F6" w:rsidRDefault="001D4C97" w:rsidP="008334F6">
      <w:pPr>
        <w:pStyle w:val="a9"/>
        <w:numPr>
          <w:ilvl w:val="0"/>
          <w:numId w:val="1"/>
        </w:numPr>
        <w:spacing w:line="360" w:lineRule="auto"/>
        <w:ind w:left="0" w:firstLine="709"/>
        <w:jc w:val="both"/>
        <w:rPr>
          <w:rFonts w:ascii="Times New Roman" w:hAnsi="Times New Roman" w:cs="Times New Roman"/>
          <w:sz w:val="24"/>
          <w:szCs w:val="24"/>
        </w:rPr>
      </w:pPr>
      <w:r w:rsidRPr="008334F6">
        <w:rPr>
          <w:rFonts w:ascii="Times New Roman" w:hAnsi="Times New Roman" w:cs="Times New Roman"/>
          <w:sz w:val="24"/>
          <w:szCs w:val="24"/>
        </w:rPr>
        <w:t xml:space="preserve">Виноградова К.Е. </w:t>
      </w:r>
      <w:r w:rsidR="00D42CD6" w:rsidRPr="008334F6">
        <w:rPr>
          <w:rFonts w:ascii="Times New Roman" w:hAnsi="Times New Roman" w:cs="Times New Roman"/>
          <w:sz w:val="24"/>
          <w:szCs w:val="24"/>
        </w:rPr>
        <w:t>Событий</w:t>
      </w:r>
      <w:r w:rsidR="00560616" w:rsidRPr="008334F6">
        <w:rPr>
          <w:rFonts w:ascii="Times New Roman" w:hAnsi="Times New Roman" w:cs="Times New Roman"/>
          <w:sz w:val="24"/>
          <w:szCs w:val="24"/>
        </w:rPr>
        <w:t>ные стратегические коммуникации</w:t>
      </w:r>
      <w:r w:rsidR="0000346D" w:rsidRPr="008334F6">
        <w:rPr>
          <w:rFonts w:ascii="Times New Roman" w:hAnsi="Times New Roman" w:cs="Times New Roman"/>
          <w:sz w:val="24"/>
          <w:szCs w:val="24"/>
        </w:rPr>
        <w:t>: учебное пособие</w:t>
      </w:r>
      <w:r w:rsidR="008334F6">
        <w:rPr>
          <w:rFonts w:ascii="Times New Roman" w:hAnsi="Times New Roman" w:cs="Times New Roman"/>
          <w:sz w:val="24"/>
          <w:szCs w:val="24"/>
        </w:rPr>
        <w:t xml:space="preserve">. </w:t>
      </w:r>
      <w:r w:rsidR="0000346D" w:rsidRPr="008334F6">
        <w:rPr>
          <w:rFonts w:ascii="Times New Roman" w:hAnsi="Times New Roman" w:cs="Times New Roman"/>
          <w:sz w:val="24"/>
          <w:szCs w:val="24"/>
        </w:rPr>
        <w:t>–</w:t>
      </w:r>
      <w:r w:rsidR="008334F6">
        <w:rPr>
          <w:rFonts w:ascii="Times New Roman" w:hAnsi="Times New Roman" w:cs="Times New Roman"/>
          <w:sz w:val="24"/>
          <w:szCs w:val="24"/>
        </w:rPr>
        <w:t xml:space="preserve"> </w:t>
      </w:r>
      <w:r w:rsidR="0000346D" w:rsidRPr="008334F6">
        <w:rPr>
          <w:rFonts w:ascii="Times New Roman" w:hAnsi="Times New Roman" w:cs="Times New Roman"/>
          <w:sz w:val="24"/>
          <w:szCs w:val="24"/>
        </w:rPr>
        <w:t>СПб.:</w:t>
      </w:r>
      <w:r w:rsidR="00D42CD6" w:rsidRPr="008334F6">
        <w:rPr>
          <w:rFonts w:ascii="Times New Roman" w:hAnsi="Times New Roman" w:cs="Times New Roman"/>
          <w:sz w:val="24"/>
          <w:szCs w:val="24"/>
        </w:rPr>
        <w:t xml:space="preserve"> Издательство </w:t>
      </w:r>
      <w:proofErr w:type="spellStart"/>
      <w:r w:rsidR="00D42CD6" w:rsidRPr="008334F6">
        <w:rPr>
          <w:rFonts w:ascii="Times New Roman" w:hAnsi="Times New Roman" w:cs="Times New Roman"/>
          <w:sz w:val="24"/>
          <w:szCs w:val="24"/>
        </w:rPr>
        <w:t>СПбГЭУ</w:t>
      </w:r>
      <w:proofErr w:type="spellEnd"/>
      <w:r w:rsidR="00D42CD6" w:rsidRPr="008334F6">
        <w:rPr>
          <w:rFonts w:ascii="Times New Roman" w:hAnsi="Times New Roman" w:cs="Times New Roman"/>
          <w:sz w:val="24"/>
          <w:szCs w:val="24"/>
        </w:rPr>
        <w:t>, 2021. 127 с.</w:t>
      </w:r>
      <w:r w:rsidR="00B35732" w:rsidRPr="008334F6">
        <w:rPr>
          <w:rFonts w:ascii="Times New Roman" w:hAnsi="Times New Roman" w:cs="Times New Roman"/>
          <w:sz w:val="24"/>
          <w:szCs w:val="24"/>
        </w:rPr>
        <w:t xml:space="preserve"> </w:t>
      </w:r>
    </w:p>
    <w:p w14:paraId="7560F5C7" w14:textId="53E5D6A3" w:rsidR="00E5388C" w:rsidRPr="008334F6" w:rsidRDefault="0000346D" w:rsidP="008334F6">
      <w:pPr>
        <w:pStyle w:val="a9"/>
        <w:numPr>
          <w:ilvl w:val="0"/>
          <w:numId w:val="1"/>
        </w:numPr>
        <w:spacing w:line="360" w:lineRule="auto"/>
        <w:ind w:left="0" w:firstLine="709"/>
        <w:jc w:val="both"/>
        <w:rPr>
          <w:rFonts w:ascii="Times New Roman" w:hAnsi="Times New Roman" w:cs="Times New Roman"/>
          <w:sz w:val="24"/>
          <w:szCs w:val="24"/>
        </w:rPr>
      </w:pPr>
      <w:r w:rsidRPr="008334F6">
        <w:rPr>
          <w:rFonts w:ascii="Times New Roman" w:hAnsi="Times New Roman" w:cs="Times New Roman"/>
          <w:sz w:val="24"/>
          <w:szCs w:val="24"/>
        </w:rPr>
        <w:t>Гуди, А. Событийный брендинг (</w:t>
      </w:r>
      <w:proofErr w:type="spellStart"/>
      <w:r w:rsidRPr="008334F6">
        <w:rPr>
          <w:rFonts w:ascii="Times New Roman" w:hAnsi="Times New Roman" w:cs="Times New Roman"/>
          <w:sz w:val="24"/>
          <w:szCs w:val="24"/>
        </w:rPr>
        <w:t>event</w:t>
      </w:r>
      <w:proofErr w:type="spellEnd"/>
      <w:r w:rsidRPr="008334F6">
        <w:rPr>
          <w:rFonts w:ascii="Times New Roman" w:hAnsi="Times New Roman" w:cs="Times New Roman"/>
          <w:sz w:val="24"/>
          <w:szCs w:val="24"/>
        </w:rPr>
        <w:t xml:space="preserve">-маркетинг) — что это и как применяется // Plenum.ru. — Электронный ресурс. — Режим доступа: </w:t>
      </w:r>
      <w:r w:rsidR="008334F6" w:rsidRPr="008334F6">
        <w:rPr>
          <w:rFonts w:ascii="Times New Roman" w:hAnsi="Times New Roman" w:cs="Times New Roman"/>
          <w:sz w:val="24"/>
          <w:szCs w:val="24"/>
        </w:rPr>
        <w:t>https://plenum.ru/blog/event-marketing/</w:t>
      </w:r>
      <w:r w:rsidR="008334F6">
        <w:rPr>
          <w:rFonts w:ascii="Times New Roman" w:hAnsi="Times New Roman" w:cs="Times New Roman"/>
          <w:sz w:val="24"/>
          <w:szCs w:val="24"/>
        </w:rPr>
        <w:t xml:space="preserve"> </w:t>
      </w:r>
      <w:r w:rsidR="00B35732" w:rsidRPr="008334F6">
        <w:rPr>
          <w:rFonts w:ascii="Times New Roman" w:hAnsi="Times New Roman" w:cs="Times New Roman"/>
          <w:sz w:val="24"/>
          <w:szCs w:val="24"/>
        </w:rPr>
        <w:t>(</w:t>
      </w:r>
      <w:r w:rsidR="001D4C97" w:rsidRPr="008334F6">
        <w:rPr>
          <w:rFonts w:ascii="Times New Roman" w:hAnsi="Times New Roman" w:cs="Times New Roman"/>
          <w:sz w:val="24"/>
          <w:szCs w:val="24"/>
        </w:rPr>
        <w:t xml:space="preserve">дата обращения </w:t>
      </w:r>
      <w:r w:rsidR="00B35732" w:rsidRPr="008334F6">
        <w:rPr>
          <w:rFonts w:ascii="Times New Roman" w:hAnsi="Times New Roman" w:cs="Times New Roman"/>
          <w:sz w:val="24"/>
          <w:szCs w:val="24"/>
        </w:rPr>
        <w:t>28.02.2026)</w:t>
      </w:r>
    </w:p>
    <w:p w14:paraId="23C1D49F" w14:textId="38A23B3E" w:rsidR="00E5388C" w:rsidRPr="008334F6" w:rsidRDefault="00E5388C" w:rsidP="008334F6">
      <w:pPr>
        <w:pStyle w:val="a9"/>
        <w:numPr>
          <w:ilvl w:val="0"/>
          <w:numId w:val="1"/>
        </w:numPr>
        <w:spacing w:line="360" w:lineRule="auto"/>
        <w:ind w:left="0" w:firstLine="709"/>
        <w:jc w:val="both"/>
        <w:rPr>
          <w:rFonts w:ascii="Times New Roman" w:hAnsi="Times New Roman" w:cs="Times New Roman"/>
          <w:sz w:val="24"/>
          <w:szCs w:val="24"/>
        </w:rPr>
      </w:pPr>
      <w:r w:rsidRPr="008334F6">
        <w:rPr>
          <w:rFonts w:ascii="Times New Roman" w:hAnsi="Times New Roman" w:cs="Times New Roman"/>
          <w:sz w:val="24"/>
          <w:szCs w:val="24"/>
        </w:rPr>
        <w:t xml:space="preserve">Пискунова, О. А. Событийный маркетинг // </w:t>
      </w:r>
      <w:proofErr w:type="spellStart"/>
      <w:r w:rsidRPr="008334F6">
        <w:rPr>
          <w:rFonts w:ascii="Times New Roman" w:hAnsi="Times New Roman" w:cs="Times New Roman"/>
          <w:sz w:val="24"/>
          <w:szCs w:val="24"/>
        </w:rPr>
        <w:t>Элитариум</w:t>
      </w:r>
      <w:proofErr w:type="spellEnd"/>
      <w:r w:rsidRPr="008334F6">
        <w:rPr>
          <w:rFonts w:ascii="Times New Roman" w:hAnsi="Times New Roman" w:cs="Times New Roman"/>
          <w:sz w:val="24"/>
          <w:szCs w:val="24"/>
        </w:rPr>
        <w:t xml:space="preserve"> Онлайн. — Электронный ресурс. — Режим доступа: http://www.elitarium.ru/sobytijnyj_marketing/.  </w:t>
      </w:r>
      <w:r w:rsidR="00A41877" w:rsidRPr="008334F6">
        <w:rPr>
          <w:rFonts w:ascii="Times New Roman" w:hAnsi="Times New Roman" w:cs="Times New Roman"/>
          <w:sz w:val="24"/>
          <w:szCs w:val="24"/>
        </w:rPr>
        <w:t>(</w:t>
      </w:r>
      <w:r w:rsidR="001D4C97" w:rsidRPr="008334F6">
        <w:rPr>
          <w:rFonts w:ascii="Times New Roman" w:hAnsi="Times New Roman" w:cs="Times New Roman"/>
          <w:sz w:val="24"/>
          <w:szCs w:val="24"/>
        </w:rPr>
        <w:t xml:space="preserve">дата обращения </w:t>
      </w:r>
      <w:r w:rsidR="00A41877" w:rsidRPr="008334F6">
        <w:rPr>
          <w:rFonts w:ascii="Times New Roman" w:hAnsi="Times New Roman" w:cs="Times New Roman"/>
          <w:sz w:val="24"/>
          <w:szCs w:val="24"/>
        </w:rPr>
        <w:t>28.02.2026)</w:t>
      </w:r>
    </w:p>
    <w:p w14:paraId="5E069F04" w14:textId="6035D8F9" w:rsidR="00E5388C" w:rsidRPr="008334F6" w:rsidRDefault="00E5388C" w:rsidP="008334F6">
      <w:pPr>
        <w:pStyle w:val="a9"/>
        <w:numPr>
          <w:ilvl w:val="0"/>
          <w:numId w:val="1"/>
        </w:numPr>
        <w:spacing w:line="360" w:lineRule="auto"/>
        <w:ind w:left="0" w:firstLine="709"/>
        <w:jc w:val="both"/>
        <w:rPr>
          <w:rFonts w:ascii="Times New Roman" w:hAnsi="Times New Roman" w:cs="Times New Roman"/>
          <w:sz w:val="24"/>
          <w:szCs w:val="24"/>
        </w:rPr>
      </w:pPr>
      <w:r w:rsidRPr="008334F6">
        <w:rPr>
          <w:rFonts w:ascii="Times New Roman" w:hAnsi="Times New Roman" w:cs="Times New Roman"/>
          <w:sz w:val="24"/>
          <w:szCs w:val="24"/>
        </w:rPr>
        <w:t>Тульчинский, Г.</w:t>
      </w:r>
      <w:r w:rsidR="00B35732" w:rsidRPr="008334F6">
        <w:rPr>
          <w:rFonts w:ascii="Times New Roman" w:hAnsi="Times New Roman" w:cs="Times New Roman"/>
          <w:sz w:val="24"/>
          <w:szCs w:val="24"/>
        </w:rPr>
        <w:t xml:space="preserve"> Л., Герасимов, С. В., </w:t>
      </w:r>
      <w:proofErr w:type="spellStart"/>
      <w:r w:rsidR="00B35732" w:rsidRPr="008334F6">
        <w:rPr>
          <w:rFonts w:ascii="Times New Roman" w:hAnsi="Times New Roman" w:cs="Times New Roman"/>
          <w:sz w:val="24"/>
          <w:szCs w:val="24"/>
        </w:rPr>
        <w:t>Лох</w:t>
      </w:r>
      <w:r w:rsidRPr="008334F6">
        <w:rPr>
          <w:rFonts w:ascii="Times New Roman" w:hAnsi="Times New Roman" w:cs="Times New Roman"/>
          <w:sz w:val="24"/>
          <w:szCs w:val="24"/>
        </w:rPr>
        <w:t>ина</w:t>
      </w:r>
      <w:proofErr w:type="spellEnd"/>
      <w:r w:rsidRPr="008334F6">
        <w:rPr>
          <w:rFonts w:ascii="Times New Roman" w:hAnsi="Times New Roman" w:cs="Times New Roman"/>
          <w:sz w:val="24"/>
          <w:szCs w:val="24"/>
        </w:rPr>
        <w:t>, Т. Е. Менеджмент специальных событий в сфере культуры. — Москва: Аспект-Пресс, 2015. 320 с.</w:t>
      </w:r>
      <w:r w:rsidR="00A41877" w:rsidRPr="008334F6">
        <w:rPr>
          <w:rFonts w:ascii="Times New Roman" w:hAnsi="Times New Roman" w:cs="Times New Roman"/>
          <w:sz w:val="24"/>
          <w:szCs w:val="24"/>
        </w:rPr>
        <w:t xml:space="preserve"> </w:t>
      </w:r>
    </w:p>
    <w:p w14:paraId="3F0F52B1" w14:textId="0CD1BE9F" w:rsidR="0000346D" w:rsidRPr="008334F6" w:rsidRDefault="00E5388C" w:rsidP="008334F6">
      <w:pPr>
        <w:pStyle w:val="a9"/>
        <w:numPr>
          <w:ilvl w:val="0"/>
          <w:numId w:val="1"/>
        </w:numPr>
        <w:spacing w:line="360" w:lineRule="auto"/>
        <w:ind w:left="0" w:firstLine="709"/>
        <w:jc w:val="both"/>
        <w:rPr>
          <w:rFonts w:ascii="Times New Roman" w:hAnsi="Times New Roman" w:cs="Times New Roman"/>
          <w:sz w:val="24"/>
          <w:szCs w:val="24"/>
        </w:rPr>
      </w:pPr>
      <w:r w:rsidRPr="008334F6">
        <w:rPr>
          <w:rFonts w:ascii="Times New Roman" w:hAnsi="Times New Roman" w:cs="Times New Roman"/>
          <w:sz w:val="24"/>
          <w:szCs w:val="24"/>
        </w:rPr>
        <w:t>Шебанова, Т. В., Николаева, Л. Н. Роль событийного брендинга в современных условиях ведения бизнеса // Вестник экономики и права. — Москва: Экономика, 2023. № 4.</w:t>
      </w:r>
      <w:r w:rsidR="006D4415">
        <w:rPr>
          <w:rFonts w:ascii="Times New Roman" w:hAnsi="Times New Roman" w:cs="Times New Roman"/>
          <w:sz w:val="24"/>
          <w:szCs w:val="24"/>
        </w:rPr>
        <w:t xml:space="preserve"> </w:t>
      </w:r>
      <w:r w:rsidRPr="008334F6">
        <w:rPr>
          <w:rFonts w:ascii="Times New Roman" w:hAnsi="Times New Roman" w:cs="Times New Roman"/>
          <w:sz w:val="24"/>
          <w:szCs w:val="24"/>
        </w:rPr>
        <w:t>С. 55–67.</w:t>
      </w:r>
      <w:r w:rsidR="00A41877" w:rsidRPr="008334F6">
        <w:rPr>
          <w:rFonts w:ascii="Times New Roman" w:hAnsi="Times New Roman" w:cs="Times New Roman"/>
          <w:sz w:val="24"/>
          <w:szCs w:val="24"/>
        </w:rPr>
        <w:t xml:space="preserve"> </w:t>
      </w:r>
    </w:p>
    <w:sectPr w:rsidR="0000346D" w:rsidRPr="008334F6" w:rsidSect="008334F6">
      <w:footerReference w:type="default" r:id="rId9"/>
      <w:pgSz w:w="11907" w:h="16840" w:code="9"/>
      <w:pgMar w:top="1134" w:right="1134" w:bottom="1134"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1828A" w14:textId="77777777" w:rsidR="00E858CF" w:rsidRDefault="00E858CF" w:rsidP="008F7D3E">
      <w:pPr>
        <w:spacing w:after="0" w:line="240" w:lineRule="auto"/>
      </w:pPr>
      <w:r>
        <w:separator/>
      </w:r>
    </w:p>
  </w:endnote>
  <w:endnote w:type="continuationSeparator" w:id="0">
    <w:p w14:paraId="52FCEE34" w14:textId="77777777" w:rsidR="00E858CF" w:rsidRDefault="00E858CF" w:rsidP="008F7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05A1" w14:textId="77777777" w:rsidR="00F9124E" w:rsidRDefault="00F912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746F3" w14:textId="77777777" w:rsidR="00E858CF" w:rsidRDefault="00E858CF" w:rsidP="008F7D3E">
      <w:pPr>
        <w:spacing w:after="0" w:line="240" w:lineRule="auto"/>
      </w:pPr>
      <w:r>
        <w:separator/>
      </w:r>
    </w:p>
  </w:footnote>
  <w:footnote w:type="continuationSeparator" w:id="0">
    <w:p w14:paraId="236F3CE6" w14:textId="77777777" w:rsidR="00E858CF" w:rsidRDefault="00E858CF" w:rsidP="008F7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B71EA"/>
    <w:multiLevelType w:val="hybridMultilevel"/>
    <w:tmpl w:val="EE5AB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C1"/>
    <w:rsid w:val="0000346D"/>
    <w:rsid w:val="000124A7"/>
    <w:rsid w:val="00050A75"/>
    <w:rsid w:val="000708ED"/>
    <w:rsid w:val="00082F54"/>
    <w:rsid w:val="00136D40"/>
    <w:rsid w:val="00137F81"/>
    <w:rsid w:val="00162751"/>
    <w:rsid w:val="001653FB"/>
    <w:rsid w:val="001D4C97"/>
    <w:rsid w:val="001E3760"/>
    <w:rsid w:val="00211E31"/>
    <w:rsid w:val="00231B64"/>
    <w:rsid w:val="002519D5"/>
    <w:rsid w:val="00255249"/>
    <w:rsid w:val="002C533E"/>
    <w:rsid w:val="00356FC7"/>
    <w:rsid w:val="003629DD"/>
    <w:rsid w:val="003838A4"/>
    <w:rsid w:val="00386F12"/>
    <w:rsid w:val="00392FDA"/>
    <w:rsid w:val="003E2BF9"/>
    <w:rsid w:val="003F0801"/>
    <w:rsid w:val="00453149"/>
    <w:rsid w:val="004938F9"/>
    <w:rsid w:val="00494FE9"/>
    <w:rsid w:val="004C157D"/>
    <w:rsid w:val="004E31D5"/>
    <w:rsid w:val="005005CE"/>
    <w:rsid w:val="00535C67"/>
    <w:rsid w:val="00543CFD"/>
    <w:rsid w:val="00560616"/>
    <w:rsid w:val="005A62BA"/>
    <w:rsid w:val="005E617A"/>
    <w:rsid w:val="005F170A"/>
    <w:rsid w:val="005F4AB9"/>
    <w:rsid w:val="00674295"/>
    <w:rsid w:val="006A6172"/>
    <w:rsid w:val="006D4415"/>
    <w:rsid w:val="00776C4B"/>
    <w:rsid w:val="007C29FA"/>
    <w:rsid w:val="007D1577"/>
    <w:rsid w:val="007D4861"/>
    <w:rsid w:val="007E5876"/>
    <w:rsid w:val="008334F6"/>
    <w:rsid w:val="00846BF6"/>
    <w:rsid w:val="008D7A3E"/>
    <w:rsid w:val="008F7D3E"/>
    <w:rsid w:val="00937D32"/>
    <w:rsid w:val="009652F2"/>
    <w:rsid w:val="009B1908"/>
    <w:rsid w:val="009F6DF3"/>
    <w:rsid w:val="00A026B1"/>
    <w:rsid w:val="00A34549"/>
    <w:rsid w:val="00A41877"/>
    <w:rsid w:val="00A44ECE"/>
    <w:rsid w:val="00A61F89"/>
    <w:rsid w:val="00A73BC5"/>
    <w:rsid w:val="00A73DA4"/>
    <w:rsid w:val="00A9618E"/>
    <w:rsid w:val="00AA6AFA"/>
    <w:rsid w:val="00AD7AF0"/>
    <w:rsid w:val="00B23279"/>
    <w:rsid w:val="00B35732"/>
    <w:rsid w:val="00B84EA9"/>
    <w:rsid w:val="00BB5517"/>
    <w:rsid w:val="00BF7753"/>
    <w:rsid w:val="00C07A89"/>
    <w:rsid w:val="00C25B4A"/>
    <w:rsid w:val="00C7205E"/>
    <w:rsid w:val="00C946A7"/>
    <w:rsid w:val="00CD4632"/>
    <w:rsid w:val="00D17832"/>
    <w:rsid w:val="00D42CD6"/>
    <w:rsid w:val="00D453D7"/>
    <w:rsid w:val="00D73F20"/>
    <w:rsid w:val="00DA568C"/>
    <w:rsid w:val="00E039BA"/>
    <w:rsid w:val="00E045D0"/>
    <w:rsid w:val="00E15E51"/>
    <w:rsid w:val="00E30DC7"/>
    <w:rsid w:val="00E37681"/>
    <w:rsid w:val="00E4566B"/>
    <w:rsid w:val="00E47F8A"/>
    <w:rsid w:val="00E5388C"/>
    <w:rsid w:val="00E858CF"/>
    <w:rsid w:val="00E935BE"/>
    <w:rsid w:val="00E9362C"/>
    <w:rsid w:val="00EB13BA"/>
    <w:rsid w:val="00EC178F"/>
    <w:rsid w:val="00ED135E"/>
    <w:rsid w:val="00EE3F38"/>
    <w:rsid w:val="00F05C5C"/>
    <w:rsid w:val="00F56036"/>
    <w:rsid w:val="00F7623D"/>
    <w:rsid w:val="00F9124E"/>
    <w:rsid w:val="00F95A64"/>
    <w:rsid w:val="00FB6A17"/>
    <w:rsid w:val="00FE498C"/>
    <w:rsid w:val="00FF0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38F7B"/>
  <w15:docId w15:val="{6A532FDE-1943-4A37-8BA2-7BF8D9F7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D40"/>
  </w:style>
  <w:style w:type="paragraph" w:styleId="1">
    <w:name w:val="heading 1"/>
    <w:basedOn w:val="a"/>
    <w:link w:val="10"/>
    <w:uiPriority w:val="9"/>
    <w:qFormat/>
    <w:rsid w:val="00082F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838A4"/>
    <w:rPr>
      <w:b/>
      <w:bCs/>
    </w:rPr>
  </w:style>
  <w:style w:type="character" w:styleId="a4">
    <w:name w:val="Hyperlink"/>
    <w:basedOn w:val="a0"/>
    <w:uiPriority w:val="99"/>
    <w:unhideWhenUsed/>
    <w:rsid w:val="00050A75"/>
    <w:rPr>
      <w:color w:val="0563C1" w:themeColor="hyperlink"/>
      <w:u w:val="single"/>
    </w:rPr>
  </w:style>
  <w:style w:type="paragraph" w:styleId="a5">
    <w:name w:val="header"/>
    <w:basedOn w:val="a"/>
    <w:link w:val="a6"/>
    <w:uiPriority w:val="99"/>
    <w:unhideWhenUsed/>
    <w:rsid w:val="008F7D3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F7D3E"/>
  </w:style>
  <w:style w:type="paragraph" w:styleId="a7">
    <w:name w:val="footer"/>
    <w:basedOn w:val="a"/>
    <w:link w:val="a8"/>
    <w:uiPriority w:val="99"/>
    <w:unhideWhenUsed/>
    <w:rsid w:val="008F7D3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7D3E"/>
  </w:style>
  <w:style w:type="paragraph" w:styleId="a9">
    <w:name w:val="List Paragraph"/>
    <w:basedOn w:val="a"/>
    <w:uiPriority w:val="34"/>
    <w:qFormat/>
    <w:rsid w:val="005F170A"/>
    <w:pPr>
      <w:ind w:left="720"/>
      <w:contextualSpacing/>
    </w:pPr>
  </w:style>
  <w:style w:type="character" w:customStyle="1" w:styleId="10">
    <w:name w:val="Заголовок 1 Знак"/>
    <w:basedOn w:val="a0"/>
    <w:link w:val="1"/>
    <w:uiPriority w:val="9"/>
    <w:rsid w:val="00082F54"/>
    <w:rPr>
      <w:rFonts w:ascii="Times New Roman" w:eastAsia="Times New Roman" w:hAnsi="Times New Roman" w:cs="Times New Roman"/>
      <w:b/>
      <w:bCs/>
      <w:kern w:val="36"/>
      <w:sz w:val="48"/>
      <w:szCs w:val="48"/>
      <w:lang w:eastAsia="ru-RU"/>
    </w:rPr>
  </w:style>
  <w:style w:type="character" w:styleId="aa">
    <w:name w:val="FollowedHyperlink"/>
    <w:basedOn w:val="a0"/>
    <w:uiPriority w:val="99"/>
    <w:semiHidden/>
    <w:unhideWhenUsed/>
    <w:rsid w:val="00082F54"/>
    <w:rPr>
      <w:color w:val="954F72" w:themeColor="followedHyperlink"/>
      <w:u w:val="single"/>
    </w:rPr>
  </w:style>
  <w:style w:type="character" w:customStyle="1" w:styleId="sc-bznhio">
    <w:name w:val="sc-bznhio"/>
    <w:basedOn w:val="a0"/>
    <w:rsid w:val="0000346D"/>
  </w:style>
  <w:style w:type="paragraph" w:styleId="ab">
    <w:name w:val="No Spacing"/>
    <w:uiPriority w:val="1"/>
    <w:qFormat/>
    <w:rsid w:val="008334F6"/>
    <w:pPr>
      <w:spacing w:after="0" w:line="240" w:lineRule="auto"/>
    </w:pPr>
    <w:rPr>
      <w:rFonts w:ascii="Aptos" w:eastAsia="Aptos" w:hAnsi="Aptos" w:cs="Times New Roman"/>
    </w:rPr>
  </w:style>
  <w:style w:type="character" w:styleId="ac">
    <w:name w:val="Unresolved Mention"/>
    <w:basedOn w:val="a0"/>
    <w:uiPriority w:val="99"/>
    <w:semiHidden/>
    <w:unhideWhenUsed/>
    <w:rsid w:val="00833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0621">
      <w:bodyDiv w:val="1"/>
      <w:marLeft w:val="0"/>
      <w:marRight w:val="0"/>
      <w:marTop w:val="0"/>
      <w:marBottom w:val="0"/>
      <w:divBdr>
        <w:top w:val="none" w:sz="0" w:space="0" w:color="auto"/>
        <w:left w:val="none" w:sz="0" w:space="0" w:color="auto"/>
        <w:bottom w:val="none" w:sz="0" w:space="0" w:color="auto"/>
        <w:right w:val="none" w:sz="0" w:space="0" w:color="auto"/>
      </w:divBdr>
    </w:div>
    <w:div w:id="587738324">
      <w:bodyDiv w:val="1"/>
      <w:marLeft w:val="0"/>
      <w:marRight w:val="0"/>
      <w:marTop w:val="0"/>
      <w:marBottom w:val="0"/>
      <w:divBdr>
        <w:top w:val="none" w:sz="0" w:space="0" w:color="auto"/>
        <w:left w:val="none" w:sz="0" w:space="0" w:color="auto"/>
        <w:bottom w:val="none" w:sz="0" w:space="0" w:color="auto"/>
        <w:right w:val="none" w:sz="0" w:space="0" w:color="auto"/>
      </w:divBdr>
    </w:div>
    <w:div w:id="593052866">
      <w:bodyDiv w:val="1"/>
      <w:marLeft w:val="0"/>
      <w:marRight w:val="0"/>
      <w:marTop w:val="0"/>
      <w:marBottom w:val="0"/>
      <w:divBdr>
        <w:top w:val="none" w:sz="0" w:space="0" w:color="auto"/>
        <w:left w:val="none" w:sz="0" w:space="0" w:color="auto"/>
        <w:bottom w:val="none" w:sz="0" w:space="0" w:color="auto"/>
        <w:right w:val="none" w:sz="0" w:space="0" w:color="auto"/>
      </w:divBdr>
    </w:div>
    <w:div w:id="705910023">
      <w:bodyDiv w:val="1"/>
      <w:marLeft w:val="0"/>
      <w:marRight w:val="0"/>
      <w:marTop w:val="0"/>
      <w:marBottom w:val="0"/>
      <w:divBdr>
        <w:top w:val="none" w:sz="0" w:space="0" w:color="auto"/>
        <w:left w:val="none" w:sz="0" w:space="0" w:color="auto"/>
        <w:bottom w:val="none" w:sz="0" w:space="0" w:color="auto"/>
        <w:right w:val="none" w:sz="0" w:space="0" w:color="auto"/>
      </w:divBdr>
    </w:div>
    <w:div w:id="824594089">
      <w:bodyDiv w:val="1"/>
      <w:marLeft w:val="0"/>
      <w:marRight w:val="0"/>
      <w:marTop w:val="0"/>
      <w:marBottom w:val="0"/>
      <w:divBdr>
        <w:top w:val="none" w:sz="0" w:space="0" w:color="auto"/>
        <w:left w:val="none" w:sz="0" w:space="0" w:color="auto"/>
        <w:bottom w:val="none" w:sz="0" w:space="0" w:color="auto"/>
        <w:right w:val="none" w:sz="0" w:space="0" w:color="auto"/>
      </w:divBdr>
    </w:div>
    <w:div w:id="1548637082">
      <w:bodyDiv w:val="1"/>
      <w:marLeft w:val="0"/>
      <w:marRight w:val="0"/>
      <w:marTop w:val="0"/>
      <w:marBottom w:val="0"/>
      <w:divBdr>
        <w:top w:val="none" w:sz="0" w:space="0" w:color="auto"/>
        <w:left w:val="none" w:sz="0" w:space="0" w:color="auto"/>
        <w:bottom w:val="none" w:sz="0" w:space="0" w:color="auto"/>
        <w:right w:val="none" w:sz="0" w:space="0" w:color="auto"/>
      </w:divBdr>
    </w:div>
    <w:div w:id="1681540858">
      <w:bodyDiv w:val="1"/>
      <w:marLeft w:val="0"/>
      <w:marRight w:val="0"/>
      <w:marTop w:val="0"/>
      <w:marBottom w:val="0"/>
      <w:divBdr>
        <w:top w:val="none" w:sz="0" w:space="0" w:color="auto"/>
        <w:left w:val="none" w:sz="0" w:space="0" w:color="auto"/>
        <w:bottom w:val="none" w:sz="0" w:space="0" w:color="auto"/>
        <w:right w:val="none" w:sz="0" w:space="0" w:color="auto"/>
      </w:divBdr>
    </w:div>
    <w:div w:id="199433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ndrakova@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D1E7F-DDC1-4752-8FE9-43E863CC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1353</Words>
  <Characters>7715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Home</cp:lastModifiedBy>
  <cp:revision>2</cp:revision>
  <dcterms:created xsi:type="dcterms:W3CDTF">2026-05-27T03:19:00Z</dcterms:created>
  <dcterms:modified xsi:type="dcterms:W3CDTF">2026-05-27T03:19:00Z</dcterms:modified>
</cp:coreProperties>
</file>