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C3CA" w14:textId="26E8A664" w:rsidR="0076295E" w:rsidRDefault="00BF3393" w:rsidP="0076295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ПРАВОВОЕ ПРОСТРАНСТВО АДАПТИВНОЙ ФИЗИЧЕСКОЙ КУЛЬТУРЫ И СПОРТА</w:t>
      </w:r>
    </w:p>
    <w:p w14:paraId="530CFDA4" w14:textId="77777777" w:rsidR="0076295E" w:rsidRPr="003E539E" w:rsidRDefault="0076295E" w:rsidP="0076295E">
      <w:pPr>
        <w:spacing w:after="0" w:line="360" w:lineRule="auto"/>
        <w:jc w:val="center"/>
        <w:rPr>
          <w:rFonts w:ascii="Times New Roman" w:hAnsi="Times New Roman" w:cs="Times New Roman"/>
          <w:b/>
          <w:bCs/>
          <w:sz w:val="28"/>
          <w:szCs w:val="28"/>
        </w:rPr>
      </w:pPr>
    </w:p>
    <w:p w14:paraId="346B4D94" w14:textId="7FDD1304" w:rsidR="0076295E" w:rsidRPr="003E539E" w:rsidRDefault="0076295E" w:rsidP="0076295E">
      <w:pPr>
        <w:spacing w:after="0" w:line="360" w:lineRule="auto"/>
        <w:ind w:firstLine="709"/>
        <w:jc w:val="center"/>
        <w:rPr>
          <w:rFonts w:ascii="Times New Roman" w:hAnsi="Times New Roman" w:cs="Times New Roman"/>
          <w:b/>
          <w:i/>
          <w:iCs/>
          <w:sz w:val="28"/>
          <w:szCs w:val="28"/>
        </w:rPr>
      </w:pPr>
      <w:r>
        <w:rPr>
          <w:rFonts w:ascii="Times New Roman" w:hAnsi="Times New Roman" w:cs="Times New Roman"/>
          <w:b/>
          <w:i/>
          <w:iCs/>
          <w:sz w:val="28"/>
          <w:szCs w:val="28"/>
        </w:rPr>
        <w:t>Прибок В.Д</w:t>
      </w:r>
      <w:r w:rsidRPr="003E539E">
        <w:rPr>
          <w:rFonts w:ascii="Times New Roman" w:hAnsi="Times New Roman" w:cs="Times New Roman" w:hint="cs"/>
          <w:b/>
          <w:i/>
          <w:iCs/>
          <w:sz w:val="28"/>
          <w:szCs w:val="28"/>
        </w:rPr>
        <w:t xml:space="preserve">., </w:t>
      </w:r>
      <w:r w:rsidRPr="003E539E">
        <w:rPr>
          <w:rFonts w:ascii="Times New Roman" w:hAnsi="Times New Roman" w:cs="Times New Roman" w:hint="cs"/>
          <w:i/>
          <w:iCs/>
          <w:sz w:val="28"/>
          <w:szCs w:val="28"/>
        </w:rPr>
        <w:t xml:space="preserve">студент </w:t>
      </w:r>
      <w:r>
        <w:rPr>
          <w:rFonts w:ascii="Times New Roman" w:hAnsi="Times New Roman" w:cs="Times New Roman"/>
          <w:i/>
          <w:iCs/>
          <w:sz w:val="28"/>
          <w:szCs w:val="28"/>
        </w:rPr>
        <w:t>3</w:t>
      </w:r>
      <w:r w:rsidRPr="003E539E">
        <w:rPr>
          <w:rFonts w:ascii="Times New Roman" w:hAnsi="Times New Roman" w:cs="Times New Roman" w:hint="cs"/>
          <w:i/>
          <w:iCs/>
          <w:sz w:val="28"/>
          <w:szCs w:val="28"/>
        </w:rPr>
        <w:t xml:space="preserve"> курса </w:t>
      </w:r>
      <w:r>
        <w:rPr>
          <w:rFonts w:ascii="Times New Roman" w:hAnsi="Times New Roman" w:cs="Times New Roman"/>
          <w:i/>
          <w:iCs/>
          <w:sz w:val="28"/>
          <w:szCs w:val="28"/>
        </w:rPr>
        <w:t>специалитета</w:t>
      </w:r>
    </w:p>
    <w:p w14:paraId="138BE7CE" w14:textId="1ECF72C6" w:rsidR="0076295E" w:rsidRPr="003E539E" w:rsidRDefault="0076295E" w:rsidP="0076295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Саратовская государственная юридическая академия</w:t>
      </w:r>
      <w:r w:rsidRPr="003E539E">
        <w:rPr>
          <w:rFonts w:ascii="Times New Roman" w:hAnsi="Times New Roman" w:cs="Times New Roman" w:hint="cs"/>
          <w:b/>
          <w:i/>
          <w:sz w:val="28"/>
          <w:szCs w:val="28"/>
        </w:rPr>
        <w:t>, г. Са</w:t>
      </w:r>
      <w:r>
        <w:rPr>
          <w:rFonts w:ascii="Times New Roman" w:hAnsi="Times New Roman" w:cs="Times New Roman"/>
          <w:b/>
          <w:i/>
          <w:sz w:val="28"/>
          <w:szCs w:val="28"/>
        </w:rPr>
        <w:t>ратов</w:t>
      </w:r>
    </w:p>
    <w:p w14:paraId="794896C9" w14:textId="5E9E51DD" w:rsidR="0076295E" w:rsidRPr="0076295E" w:rsidRDefault="0076295E" w:rsidP="0076295E">
      <w:pPr>
        <w:spacing w:after="0" w:line="360" w:lineRule="auto"/>
        <w:ind w:firstLine="709"/>
        <w:jc w:val="center"/>
        <w:rPr>
          <w:rFonts w:ascii="Times New Roman" w:hAnsi="Times New Roman" w:cs="Times New Roman"/>
          <w:sz w:val="28"/>
          <w:szCs w:val="28"/>
          <w:lang w:val="en-US"/>
        </w:rPr>
      </w:pPr>
      <w:r w:rsidRPr="003E539E">
        <w:rPr>
          <w:rFonts w:ascii="Times New Roman" w:hAnsi="Times New Roman" w:cs="Times New Roman" w:hint="cs"/>
          <w:i/>
          <w:sz w:val="28"/>
          <w:szCs w:val="28"/>
          <w:lang w:val="en-US"/>
        </w:rPr>
        <w:t>e-mail:</w:t>
      </w:r>
      <w:r w:rsidRPr="003E539E">
        <w:rPr>
          <w:rFonts w:ascii="Times New Roman" w:hAnsi="Times New Roman" w:cs="Times New Roman" w:hint="cs"/>
          <w:i/>
          <w:color w:val="000000" w:themeColor="text1"/>
          <w:sz w:val="28"/>
          <w:szCs w:val="28"/>
          <w:lang w:val="en-US"/>
        </w:rPr>
        <w:t xml:space="preserve"> </w:t>
      </w:r>
      <w:r>
        <w:rPr>
          <w:rStyle w:val="-"/>
          <w:rFonts w:ascii="Times New Roman" w:hAnsi="Times New Roman" w:cs="Times New Roman"/>
          <w:i/>
          <w:color w:val="000000" w:themeColor="text1"/>
          <w:sz w:val="28"/>
          <w:szCs w:val="28"/>
          <w:lang w:val="en-US"/>
        </w:rPr>
        <w:t>pribokvitalij@gmail.com</w:t>
      </w:r>
    </w:p>
    <w:p w14:paraId="70CD8BC3" w14:textId="77777777" w:rsidR="0076295E" w:rsidRPr="003E539E" w:rsidRDefault="0076295E" w:rsidP="0076295E">
      <w:pPr>
        <w:spacing w:after="0" w:line="360" w:lineRule="auto"/>
        <w:ind w:firstLine="709"/>
        <w:rPr>
          <w:rFonts w:ascii="Times New Roman" w:hAnsi="Times New Roman" w:cs="Times New Roman"/>
          <w:i/>
          <w:sz w:val="28"/>
          <w:szCs w:val="28"/>
          <w:lang w:val="en-US"/>
        </w:rPr>
      </w:pPr>
    </w:p>
    <w:p w14:paraId="1877A3AA" w14:textId="6AEC5914" w:rsidR="0076295E" w:rsidRPr="003E539E" w:rsidRDefault="0076295E" w:rsidP="0076295E">
      <w:pPr>
        <w:spacing w:after="0" w:line="360" w:lineRule="auto"/>
        <w:ind w:firstLine="709"/>
        <w:jc w:val="both"/>
        <w:rPr>
          <w:rFonts w:ascii="Times New Roman" w:hAnsi="Times New Roman" w:cs="Times New Roman"/>
          <w:sz w:val="28"/>
          <w:szCs w:val="28"/>
        </w:rPr>
      </w:pPr>
      <w:r w:rsidRPr="003E539E">
        <w:rPr>
          <w:rFonts w:ascii="Times New Roman" w:hAnsi="Times New Roman" w:cs="Times New Roman" w:hint="cs"/>
          <w:b/>
          <w:i/>
          <w:sz w:val="28"/>
          <w:szCs w:val="28"/>
        </w:rPr>
        <w:t>Аннотация</w:t>
      </w:r>
      <w:r w:rsidRPr="003E539E">
        <w:rPr>
          <w:rFonts w:ascii="Times New Roman" w:hAnsi="Times New Roman" w:cs="Times New Roman" w:hint="cs"/>
          <w:b/>
          <w:i/>
          <w:sz w:val="28"/>
          <w:szCs w:val="28"/>
          <w:lang w:val="en-US"/>
        </w:rPr>
        <w:t>.</w:t>
      </w:r>
      <w:r w:rsidRPr="003E539E">
        <w:rPr>
          <w:rFonts w:ascii="Times New Roman" w:hAnsi="Times New Roman" w:cs="Times New Roman" w:hint="cs"/>
          <w:bCs/>
          <w:iCs/>
          <w:sz w:val="28"/>
          <w:szCs w:val="28"/>
          <w:lang w:val="en-US"/>
        </w:rPr>
        <w:t xml:space="preserve"> </w:t>
      </w:r>
      <w:r w:rsidR="004312E2">
        <w:rPr>
          <w:rFonts w:ascii="Times New Roman" w:hAnsi="Times New Roman" w:cs="Times New Roman"/>
          <w:bCs/>
          <w:iCs/>
          <w:sz w:val="28"/>
          <w:szCs w:val="28"/>
        </w:rPr>
        <w:t>В статье анализируется правовой аспект регулирования адаптивной физической культуры и спорта</w:t>
      </w:r>
      <w:r w:rsidRPr="003E539E">
        <w:rPr>
          <w:rFonts w:ascii="Times New Roman" w:hAnsi="Times New Roman" w:cs="Times New Roman" w:hint="cs"/>
          <w:bCs/>
          <w:iCs/>
          <w:sz w:val="28"/>
          <w:szCs w:val="28"/>
        </w:rPr>
        <w:t>.</w:t>
      </w:r>
      <w:r w:rsidR="004312E2">
        <w:rPr>
          <w:rFonts w:ascii="Times New Roman" w:hAnsi="Times New Roman" w:cs="Times New Roman"/>
          <w:bCs/>
          <w:iCs/>
          <w:sz w:val="28"/>
          <w:szCs w:val="28"/>
        </w:rPr>
        <w:t xml:space="preserve"> Выделены основные нормативно-правовые акты, регламентирующие адаптивный спорт. Проанализированы актуальные точки зрения ученых по рассматриваемым вопросам, на основе чего сформулированы рекомендации по улучшению законодательства. </w:t>
      </w:r>
    </w:p>
    <w:p w14:paraId="40CE72EB" w14:textId="089729E6" w:rsidR="0076295E" w:rsidRPr="003E539E" w:rsidRDefault="0076295E" w:rsidP="0076295E">
      <w:pPr>
        <w:spacing w:after="0" w:line="360" w:lineRule="auto"/>
        <w:ind w:firstLine="709"/>
        <w:jc w:val="both"/>
        <w:rPr>
          <w:rFonts w:ascii="Times New Roman" w:hAnsi="Times New Roman" w:cs="Times New Roman"/>
          <w:sz w:val="28"/>
          <w:szCs w:val="28"/>
        </w:rPr>
      </w:pPr>
      <w:r w:rsidRPr="003E539E">
        <w:rPr>
          <w:rFonts w:ascii="Times New Roman" w:hAnsi="Times New Roman" w:cs="Times New Roman" w:hint="cs"/>
          <w:b/>
          <w:i/>
          <w:sz w:val="28"/>
          <w:szCs w:val="28"/>
        </w:rPr>
        <w:t>Ключевые слова:</w:t>
      </w:r>
      <w:r w:rsidRPr="003E539E">
        <w:rPr>
          <w:rFonts w:ascii="Times New Roman" w:hAnsi="Times New Roman" w:cs="Times New Roman" w:hint="cs"/>
          <w:sz w:val="28"/>
          <w:szCs w:val="28"/>
        </w:rPr>
        <w:t xml:space="preserve"> </w:t>
      </w:r>
      <w:r>
        <w:rPr>
          <w:rFonts w:ascii="Times New Roman" w:hAnsi="Times New Roman" w:cs="Times New Roman"/>
          <w:sz w:val="28"/>
          <w:szCs w:val="28"/>
        </w:rPr>
        <w:t>адаптивная физическая культура, адаптивный спорт, физическая реабилитация, инвалиды, лица с ограниченными возможностями здоровья</w:t>
      </w:r>
      <w:r w:rsidRPr="003E539E">
        <w:rPr>
          <w:rFonts w:ascii="Times New Roman" w:hAnsi="Times New Roman" w:cs="Times New Roman" w:hint="cs"/>
          <w:bCs/>
          <w:iCs/>
          <w:sz w:val="28"/>
          <w:szCs w:val="28"/>
        </w:rPr>
        <w:t>.</w:t>
      </w:r>
    </w:p>
    <w:p w14:paraId="4B1B8A1F" w14:textId="77777777" w:rsidR="0076295E" w:rsidRPr="003E539E" w:rsidRDefault="0076295E" w:rsidP="0076295E">
      <w:pPr>
        <w:spacing w:after="0" w:line="360" w:lineRule="auto"/>
        <w:ind w:firstLine="709"/>
        <w:jc w:val="both"/>
        <w:rPr>
          <w:rFonts w:ascii="Times New Roman" w:hAnsi="Times New Roman" w:cs="Times New Roman"/>
          <w:sz w:val="28"/>
          <w:szCs w:val="28"/>
        </w:rPr>
      </w:pPr>
    </w:p>
    <w:p w14:paraId="7A8E9E8D" w14:textId="422E656A" w:rsidR="0076295E" w:rsidRPr="003E539E" w:rsidRDefault="0076295E" w:rsidP="0076295E">
      <w:pPr>
        <w:spacing w:after="0" w:line="360" w:lineRule="auto"/>
        <w:ind w:firstLine="709"/>
        <w:jc w:val="center"/>
        <w:rPr>
          <w:rFonts w:ascii="Times New Roman" w:hAnsi="Times New Roman" w:cs="Times New Roman"/>
          <w:b/>
          <w:bCs/>
          <w:sz w:val="28"/>
          <w:szCs w:val="28"/>
          <w:lang w:val="en-US"/>
        </w:rPr>
      </w:pPr>
      <w:r w:rsidRPr="0076295E">
        <w:rPr>
          <w:rFonts w:ascii="Times New Roman" w:hAnsi="Times New Roman" w:cs="Times New Roman"/>
          <w:b/>
          <w:bCs/>
          <w:sz w:val="28"/>
          <w:szCs w:val="28"/>
          <w:lang w:val="en-US"/>
        </w:rPr>
        <w:t>THE LEGAL SPACE OF ADAPTIVE PHYSICAL CULTURE AND SPORTS</w:t>
      </w:r>
    </w:p>
    <w:p w14:paraId="4C657884" w14:textId="77777777" w:rsidR="0076295E" w:rsidRPr="003E539E" w:rsidRDefault="0076295E" w:rsidP="0076295E">
      <w:pPr>
        <w:spacing w:after="0" w:line="360" w:lineRule="auto"/>
        <w:ind w:firstLine="709"/>
        <w:jc w:val="center"/>
        <w:rPr>
          <w:rFonts w:ascii="Times New Roman" w:hAnsi="Times New Roman" w:cs="Times New Roman"/>
          <w:sz w:val="28"/>
          <w:szCs w:val="28"/>
          <w:lang w:val="en-US"/>
        </w:rPr>
      </w:pPr>
    </w:p>
    <w:p w14:paraId="6BCD2C01" w14:textId="6CFB97AB" w:rsidR="0076295E" w:rsidRPr="003E539E" w:rsidRDefault="0076295E" w:rsidP="0076295E">
      <w:pPr>
        <w:spacing w:after="0" w:line="360" w:lineRule="auto"/>
        <w:ind w:firstLine="709"/>
        <w:jc w:val="center"/>
        <w:rPr>
          <w:rFonts w:ascii="Times New Roman" w:hAnsi="Times New Roman" w:cs="Times New Roman"/>
          <w:i/>
          <w:iCs/>
          <w:sz w:val="28"/>
          <w:szCs w:val="28"/>
          <w:lang w:val="en-US"/>
        </w:rPr>
      </w:pPr>
      <w:proofErr w:type="spellStart"/>
      <w:r>
        <w:rPr>
          <w:rFonts w:ascii="Times New Roman" w:hAnsi="Times New Roman" w:cs="Times New Roman"/>
          <w:b/>
          <w:bCs/>
          <w:i/>
          <w:iCs/>
          <w:sz w:val="28"/>
          <w:szCs w:val="28"/>
          <w:lang w:val="en-US"/>
        </w:rPr>
        <w:t>Pribok</w:t>
      </w:r>
      <w:proofErr w:type="spellEnd"/>
      <w:r>
        <w:rPr>
          <w:rFonts w:ascii="Times New Roman" w:hAnsi="Times New Roman" w:cs="Times New Roman"/>
          <w:b/>
          <w:bCs/>
          <w:i/>
          <w:iCs/>
          <w:sz w:val="28"/>
          <w:szCs w:val="28"/>
          <w:lang w:val="en-US"/>
        </w:rPr>
        <w:t xml:space="preserve"> V.D</w:t>
      </w:r>
      <w:r w:rsidRPr="003E539E">
        <w:rPr>
          <w:rFonts w:ascii="Times New Roman" w:hAnsi="Times New Roman" w:cs="Times New Roman" w:hint="cs"/>
          <w:b/>
          <w:bCs/>
          <w:i/>
          <w:iCs/>
          <w:sz w:val="28"/>
          <w:szCs w:val="28"/>
          <w:lang w:val="en-US"/>
        </w:rPr>
        <w:t>.,</w:t>
      </w:r>
      <w:r w:rsidRPr="003E539E">
        <w:rPr>
          <w:rFonts w:ascii="Times New Roman" w:hAnsi="Times New Roman" w:cs="Times New Roman" w:hint="cs"/>
          <w:i/>
          <w:iCs/>
          <w:sz w:val="28"/>
          <w:szCs w:val="28"/>
          <w:lang w:val="en-US"/>
        </w:rPr>
        <w:t xml:space="preserve"> </w:t>
      </w:r>
      <w:r w:rsidRPr="0076295E">
        <w:rPr>
          <w:rFonts w:ascii="Times New Roman" w:hAnsi="Times New Roman" w:cs="Times New Roman"/>
          <w:i/>
          <w:iCs/>
          <w:sz w:val="28"/>
          <w:szCs w:val="28"/>
          <w:lang w:val="en-US"/>
        </w:rPr>
        <w:t>3rd year student of the specialty</w:t>
      </w:r>
    </w:p>
    <w:p w14:paraId="391E0A37" w14:textId="2441B7CB" w:rsidR="0076295E" w:rsidRPr="003E539E" w:rsidRDefault="0076295E" w:rsidP="0076295E">
      <w:pPr>
        <w:spacing w:after="0" w:line="360" w:lineRule="auto"/>
        <w:ind w:firstLine="709"/>
        <w:jc w:val="center"/>
        <w:rPr>
          <w:rFonts w:ascii="Times New Roman" w:hAnsi="Times New Roman" w:cs="Times New Roman"/>
          <w:b/>
          <w:bCs/>
          <w:i/>
          <w:iCs/>
          <w:sz w:val="28"/>
          <w:szCs w:val="28"/>
          <w:lang w:val="en-US"/>
        </w:rPr>
      </w:pPr>
      <w:r w:rsidRPr="0076295E">
        <w:rPr>
          <w:rFonts w:ascii="Times New Roman" w:hAnsi="Times New Roman" w:cs="Times New Roman"/>
          <w:b/>
          <w:bCs/>
          <w:i/>
          <w:iCs/>
          <w:sz w:val="28"/>
          <w:szCs w:val="28"/>
          <w:lang w:val="en-US"/>
        </w:rPr>
        <w:t>Saratov State Law Academy, Saratov</w:t>
      </w:r>
    </w:p>
    <w:p w14:paraId="507AB087" w14:textId="40AF2ADD" w:rsidR="0076295E" w:rsidRDefault="0076295E" w:rsidP="0076295E">
      <w:pPr>
        <w:spacing w:after="0" w:line="360" w:lineRule="auto"/>
        <w:jc w:val="center"/>
        <w:rPr>
          <w:rStyle w:val="-"/>
          <w:rFonts w:ascii="Times New Roman" w:hAnsi="Times New Roman" w:cs="Times New Roman"/>
          <w:i/>
          <w:color w:val="000000" w:themeColor="text1"/>
          <w:sz w:val="28"/>
          <w:szCs w:val="28"/>
          <w:lang w:val="en-US"/>
        </w:rPr>
      </w:pPr>
      <w:r w:rsidRPr="003E539E">
        <w:rPr>
          <w:rFonts w:ascii="Times New Roman" w:hAnsi="Times New Roman" w:cs="Times New Roman" w:hint="cs"/>
          <w:i/>
          <w:sz w:val="28"/>
          <w:szCs w:val="28"/>
          <w:lang w:val="en-US"/>
        </w:rPr>
        <w:t>e-mail:</w:t>
      </w:r>
      <w:r w:rsidRPr="003E539E">
        <w:rPr>
          <w:rFonts w:ascii="Times New Roman" w:hAnsi="Times New Roman" w:cs="Times New Roman" w:hint="cs"/>
          <w:i/>
          <w:color w:val="000000" w:themeColor="text1"/>
          <w:sz w:val="28"/>
          <w:szCs w:val="28"/>
          <w:lang w:val="en-US"/>
        </w:rPr>
        <w:t xml:space="preserve"> </w:t>
      </w:r>
      <w:r w:rsidRPr="0076295E">
        <w:rPr>
          <w:rStyle w:val="-"/>
          <w:rFonts w:ascii="Times New Roman" w:hAnsi="Times New Roman" w:cs="Times New Roman"/>
          <w:i/>
          <w:color w:val="000000" w:themeColor="text1"/>
          <w:sz w:val="28"/>
          <w:szCs w:val="28"/>
          <w:lang w:val="en-US"/>
        </w:rPr>
        <w:t>pribokvitalij@gmail.com</w:t>
      </w:r>
    </w:p>
    <w:p w14:paraId="4F84A658" w14:textId="77777777" w:rsidR="0076295E" w:rsidRPr="003E539E" w:rsidRDefault="0076295E" w:rsidP="0076295E">
      <w:pPr>
        <w:spacing w:after="0" w:line="360" w:lineRule="auto"/>
        <w:ind w:firstLine="709"/>
        <w:jc w:val="both"/>
        <w:rPr>
          <w:rFonts w:ascii="Times New Roman" w:hAnsi="Times New Roman" w:cs="Times New Roman"/>
          <w:sz w:val="28"/>
          <w:szCs w:val="28"/>
          <w:lang w:val="en-US"/>
        </w:rPr>
      </w:pPr>
    </w:p>
    <w:p w14:paraId="2EEE6958" w14:textId="30151502" w:rsidR="0076295E" w:rsidRPr="003E539E" w:rsidRDefault="0076295E" w:rsidP="0076295E">
      <w:pPr>
        <w:spacing w:after="0" w:line="360" w:lineRule="auto"/>
        <w:ind w:firstLine="709"/>
        <w:jc w:val="both"/>
        <w:rPr>
          <w:rFonts w:ascii="Times New Roman" w:hAnsi="Times New Roman" w:cs="Times New Roman"/>
          <w:sz w:val="28"/>
          <w:szCs w:val="28"/>
          <w:lang w:val="en-US"/>
        </w:rPr>
      </w:pPr>
      <w:r w:rsidRPr="003E539E">
        <w:rPr>
          <w:rFonts w:ascii="Times New Roman" w:hAnsi="Times New Roman" w:cs="Times New Roman" w:hint="cs"/>
          <w:b/>
          <w:i/>
          <w:sz w:val="28"/>
          <w:szCs w:val="28"/>
          <w:lang w:val="en-US"/>
        </w:rPr>
        <w:t>Abstract.</w:t>
      </w:r>
      <w:r w:rsidRPr="003E539E">
        <w:rPr>
          <w:rFonts w:ascii="Times New Roman" w:hAnsi="Times New Roman" w:cs="Times New Roman" w:hint="cs"/>
          <w:sz w:val="28"/>
          <w:szCs w:val="28"/>
          <w:lang w:val="en-US"/>
        </w:rPr>
        <w:t xml:space="preserve"> </w:t>
      </w:r>
      <w:r w:rsidR="004312E2" w:rsidRPr="004312E2">
        <w:rPr>
          <w:rFonts w:ascii="Times New Roman" w:hAnsi="Times New Roman" w:cs="Times New Roman"/>
          <w:sz w:val="28"/>
          <w:szCs w:val="28"/>
          <w:lang w:val="en-US"/>
        </w:rPr>
        <w:t>The article analyzes the legal aspect of the regulation of adaptive physical culture and sports. The main normative legal acts regulating adaptive sports are highlighted. The current points of view of scientists on the issues under consideration are analyzed, on the basis of which recommendations for improving legislation are formulated</w:t>
      </w:r>
      <w:r w:rsidRPr="003E539E">
        <w:rPr>
          <w:rFonts w:ascii="Times New Roman" w:hAnsi="Times New Roman" w:cs="Times New Roman" w:hint="cs"/>
          <w:sz w:val="28"/>
          <w:szCs w:val="28"/>
          <w:lang w:val="en-US"/>
        </w:rPr>
        <w:t>.</w:t>
      </w:r>
    </w:p>
    <w:p w14:paraId="0DED6EBB" w14:textId="7F0006BD" w:rsidR="0076295E" w:rsidRPr="00433D5F" w:rsidRDefault="0076295E" w:rsidP="0076295E">
      <w:pPr>
        <w:spacing w:after="0" w:line="360" w:lineRule="auto"/>
        <w:ind w:firstLine="709"/>
        <w:jc w:val="both"/>
        <w:rPr>
          <w:rFonts w:ascii="Times New Roman" w:hAnsi="Times New Roman" w:cs="Times New Roman"/>
          <w:sz w:val="28"/>
          <w:szCs w:val="28"/>
          <w:lang w:val="en-US"/>
        </w:rPr>
      </w:pPr>
      <w:r w:rsidRPr="003E539E">
        <w:rPr>
          <w:rFonts w:ascii="Times New Roman" w:hAnsi="Times New Roman" w:cs="Times New Roman" w:hint="cs"/>
          <w:b/>
          <w:i/>
          <w:sz w:val="28"/>
          <w:szCs w:val="28"/>
          <w:lang w:val="en-US"/>
        </w:rPr>
        <w:t>Keywords:</w:t>
      </w:r>
      <w:r w:rsidRPr="003E539E">
        <w:rPr>
          <w:rFonts w:ascii="Times New Roman" w:hAnsi="Times New Roman" w:cs="Times New Roman" w:hint="cs"/>
          <w:sz w:val="28"/>
          <w:szCs w:val="28"/>
          <w:lang w:val="en-US"/>
        </w:rPr>
        <w:t xml:space="preserve"> </w:t>
      </w:r>
      <w:r w:rsidR="004312E2" w:rsidRPr="004312E2">
        <w:rPr>
          <w:rFonts w:ascii="Times New Roman" w:hAnsi="Times New Roman" w:cs="Times New Roman"/>
          <w:sz w:val="28"/>
          <w:szCs w:val="28"/>
          <w:lang w:val="en-US"/>
        </w:rPr>
        <w:t>adaptive physical education, adaptive sports, physical rehabilitation, people with disabilities, people with disabilities</w:t>
      </w:r>
      <w:r w:rsidRPr="003E539E">
        <w:rPr>
          <w:rFonts w:ascii="Times New Roman" w:hAnsi="Times New Roman" w:cs="Times New Roman" w:hint="cs"/>
          <w:sz w:val="28"/>
          <w:szCs w:val="28"/>
          <w:lang w:val="en-US"/>
        </w:rPr>
        <w:t>.</w:t>
      </w:r>
    </w:p>
    <w:p w14:paraId="52CC3911" w14:textId="77777777" w:rsidR="004312E2" w:rsidRPr="00433D5F" w:rsidRDefault="004312E2" w:rsidP="0076295E">
      <w:pPr>
        <w:spacing w:after="0" w:line="360" w:lineRule="auto"/>
        <w:ind w:firstLine="709"/>
        <w:jc w:val="both"/>
        <w:rPr>
          <w:rFonts w:ascii="Times New Roman" w:hAnsi="Times New Roman" w:cs="Times New Roman"/>
          <w:sz w:val="28"/>
          <w:szCs w:val="28"/>
          <w:lang w:val="en-US"/>
        </w:rPr>
      </w:pPr>
    </w:p>
    <w:p w14:paraId="4E56F9E3" w14:textId="09B43505" w:rsidR="00711941" w:rsidRPr="00B54F4E" w:rsidRDefault="00643E96"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Одним из п</w:t>
      </w:r>
      <w:r w:rsidR="00775EB8" w:rsidRPr="00B54F4E">
        <w:rPr>
          <w:rFonts w:ascii="Times New Roman" w:hAnsi="Times New Roman" w:cs="Times New Roman"/>
          <w:sz w:val="28"/>
          <w:szCs w:val="28"/>
        </w:rPr>
        <w:t>риоритетны</w:t>
      </w:r>
      <w:r w:rsidRPr="00B54F4E">
        <w:rPr>
          <w:rFonts w:ascii="Times New Roman" w:hAnsi="Times New Roman" w:cs="Times New Roman"/>
          <w:sz w:val="28"/>
          <w:szCs w:val="28"/>
        </w:rPr>
        <w:t>х</w:t>
      </w:r>
      <w:r w:rsidR="00775EB8" w:rsidRPr="00B54F4E">
        <w:rPr>
          <w:rFonts w:ascii="Times New Roman" w:hAnsi="Times New Roman" w:cs="Times New Roman"/>
          <w:sz w:val="28"/>
          <w:szCs w:val="28"/>
        </w:rPr>
        <w:t xml:space="preserve"> направлени</w:t>
      </w:r>
      <w:r w:rsidR="00921F67" w:rsidRPr="00B54F4E">
        <w:rPr>
          <w:rFonts w:ascii="Times New Roman" w:hAnsi="Times New Roman" w:cs="Times New Roman"/>
          <w:sz w:val="28"/>
          <w:szCs w:val="28"/>
        </w:rPr>
        <w:t>й</w:t>
      </w:r>
      <w:r w:rsidR="00986913" w:rsidRPr="00B54F4E">
        <w:rPr>
          <w:rFonts w:ascii="Times New Roman" w:hAnsi="Times New Roman" w:cs="Times New Roman"/>
          <w:sz w:val="28"/>
          <w:szCs w:val="28"/>
        </w:rPr>
        <w:t xml:space="preserve"> </w:t>
      </w:r>
      <w:r w:rsidR="00AC35E3" w:rsidRPr="00B54F4E">
        <w:rPr>
          <w:rFonts w:ascii="Times New Roman" w:hAnsi="Times New Roman" w:cs="Times New Roman"/>
          <w:sz w:val="28"/>
          <w:szCs w:val="28"/>
        </w:rPr>
        <w:t>государственной политики</w:t>
      </w:r>
      <w:r w:rsidR="004346CD" w:rsidRPr="00B54F4E">
        <w:rPr>
          <w:rFonts w:ascii="Times New Roman" w:hAnsi="Times New Roman" w:cs="Times New Roman"/>
          <w:sz w:val="28"/>
          <w:szCs w:val="28"/>
        </w:rPr>
        <w:t xml:space="preserve"> </w:t>
      </w:r>
      <w:r w:rsidR="00AC35E3" w:rsidRPr="00B54F4E">
        <w:rPr>
          <w:rFonts w:ascii="Times New Roman" w:hAnsi="Times New Roman" w:cs="Times New Roman"/>
          <w:sz w:val="28"/>
          <w:szCs w:val="28"/>
        </w:rPr>
        <w:t xml:space="preserve">в </w:t>
      </w:r>
      <w:r w:rsidR="004346CD" w:rsidRPr="00B54F4E">
        <w:rPr>
          <w:rFonts w:ascii="Times New Roman" w:hAnsi="Times New Roman" w:cs="Times New Roman"/>
          <w:sz w:val="28"/>
          <w:szCs w:val="28"/>
        </w:rPr>
        <w:t xml:space="preserve">условиях </w:t>
      </w:r>
      <w:r w:rsidR="000B5A1F" w:rsidRPr="00B54F4E">
        <w:rPr>
          <w:rFonts w:ascii="Times New Roman" w:hAnsi="Times New Roman" w:cs="Times New Roman"/>
          <w:sz w:val="28"/>
          <w:szCs w:val="28"/>
        </w:rPr>
        <w:t xml:space="preserve">непростых взаимоотношений </w:t>
      </w:r>
      <w:r w:rsidR="00D912D1" w:rsidRPr="00B54F4E">
        <w:rPr>
          <w:rFonts w:ascii="Times New Roman" w:hAnsi="Times New Roman" w:cs="Times New Roman"/>
          <w:sz w:val="28"/>
          <w:szCs w:val="28"/>
        </w:rPr>
        <w:t>нашей страны с зарубежными державами</w:t>
      </w:r>
      <w:r w:rsidR="00112F7E" w:rsidRPr="00B54F4E">
        <w:rPr>
          <w:rFonts w:ascii="Times New Roman" w:hAnsi="Times New Roman" w:cs="Times New Roman"/>
          <w:sz w:val="28"/>
          <w:szCs w:val="28"/>
        </w:rPr>
        <w:t xml:space="preserve"> в области развития </w:t>
      </w:r>
      <w:r w:rsidR="006C14D2" w:rsidRPr="00B54F4E">
        <w:rPr>
          <w:rFonts w:ascii="Times New Roman" w:hAnsi="Times New Roman" w:cs="Times New Roman"/>
          <w:sz w:val="28"/>
          <w:szCs w:val="28"/>
        </w:rPr>
        <w:t>спорта</w:t>
      </w:r>
      <w:r w:rsidR="002A092D" w:rsidRPr="00B54F4E">
        <w:rPr>
          <w:rFonts w:ascii="Times New Roman" w:hAnsi="Times New Roman" w:cs="Times New Roman"/>
          <w:sz w:val="28"/>
          <w:szCs w:val="28"/>
        </w:rPr>
        <w:t xml:space="preserve"> </w:t>
      </w:r>
      <w:r w:rsidR="00A373E6" w:rsidRPr="00B54F4E">
        <w:rPr>
          <w:rFonts w:ascii="Times New Roman" w:hAnsi="Times New Roman" w:cs="Times New Roman"/>
          <w:sz w:val="28"/>
          <w:szCs w:val="28"/>
        </w:rPr>
        <w:t>является</w:t>
      </w:r>
      <w:r w:rsidR="00794F9F" w:rsidRPr="00B54F4E">
        <w:rPr>
          <w:rFonts w:ascii="Times New Roman" w:hAnsi="Times New Roman" w:cs="Times New Roman"/>
          <w:sz w:val="28"/>
          <w:szCs w:val="28"/>
        </w:rPr>
        <w:t xml:space="preserve"> приобщение населения (особенно молодежи) </w:t>
      </w:r>
      <w:r w:rsidR="00013216" w:rsidRPr="00B54F4E">
        <w:rPr>
          <w:rFonts w:ascii="Times New Roman" w:hAnsi="Times New Roman" w:cs="Times New Roman"/>
          <w:sz w:val="28"/>
          <w:szCs w:val="28"/>
        </w:rPr>
        <w:t xml:space="preserve">к </w:t>
      </w:r>
      <w:r w:rsidR="00DE21FF" w:rsidRPr="00B54F4E">
        <w:rPr>
          <w:rFonts w:ascii="Times New Roman" w:hAnsi="Times New Roman" w:cs="Times New Roman"/>
          <w:sz w:val="28"/>
          <w:szCs w:val="28"/>
        </w:rPr>
        <w:t xml:space="preserve">занятиям </w:t>
      </w:r>
      <w:r w:rsidR="00D164DC" w:rsidRPr="00B54F4E">
        <w:rPr>
          <w:rFonts w:ascii="Times New Roman" w:hAnsi="Times New Roman" w:cs="Times New Roman"/>
          <w:sz w:val="28"/>
          <w:szCs w:val="28"/>
        </w:rPr>
        <w:t>физической культур</w:t>
      </w:r>
      <w:r w:rsidR="00345543" w:rsidRPr="00B54F4E">
        <w:rPr>
          <w:rFonts w:ascii="Times New Roman" w:hAnsi="Times New Roman" w:cs="Times New Roman"/>
          <w:sz w:val="28"/>
          <w:szCs w:val="28"/>
        </w:rPr>
        <w:t>ой</w:t>
      </w:r>
      <w:r w:rsidR="00D164DC" w:rsidRPr="00B54F4E">
        <w:rPr>
          <w:rFonts w:ascii="Times New Roman" w:hAnsi="Times New Roman" w:cs="Times New Roman"/>
          <w:sz w:val="28"/>
          <w:szCs w:val="28"/>
        </w:rPr>
        <w:t>.</w:t>
      </w:r>
      <w:r w:rsidR="00345543" w:rsidRPr="00B54F4E">
        <w:rPr>
          <w:rFonts w:ascii="Times New Roman" w:hAnsi="Times New Roman" w:cs="Times New Roman"/>
          <w:sz w:val="28"/>
          <w:szCs w:val="28"/>
        </w:rPr>
        <w:t xml:space="preserve"> Актуальн</w:t>
      </w:r>
      <w:r w:rsidR="00767C59" w:rsidRPr="00B54F4E">
        <w:rPr>
          <w:rFonts w:ascii="Times New Roman" w:hAnsi="Times New Roman" w:cs="Times New Roman"/>
          <w:sz w:val="28"/>
          <w:szCs w:val="28"/>
        </w:rPr>
        <w:t>ой</w:t>
      </w:r>
      <w:r w:rsidR="00345543" w:rsidRPr="00B54F4E">
        <w:rPr>
          <w:rFonts w:ascii="Times New Roman" w:hAnsi="Times New Roman" w:cs="Times New Roman"/>
          <w:sz w:val="28"/>
          <w:szCs w:val="28"/>
        </w:rPr>
        <w:t xml:space="preserve"> </w:t>
      </w:r>
      <w:r w:rsidR="004200A1" w:rsidRPr="00B54F4E">
        <w:rPr>
          <w:rFonts w:ascii="Times New Roman" w:hAnsi="Times New Roman" w:cs="Times New Roman"/>
          <w:sz w:val="28"/>
          <w:szCs w:val="28"/>
        </w:rPr>
        <w:t xml:space="preserve">проблемой при </w:t>
      </w:r>
      <w:r w:rsidR="00767C59" w:rsidRPr="00B54F4E">
        <w:rPr>
          <w:rFonts w:ascii="Times New Roman" w:hAnsi="Times New Roman" w:cs="Times New Roman"/>
          <w:sz w:val="28"/>
          <w:szCs w:val="28"/>
        </w:rPr>
        <w:t xml:space="preserve">рассмотрении данной </w:t>
      </w:r>
      <w:r w:rsidR="003B14BA" w:rsidRPr="00B54F4E">
        <w:rPr>
          <w:rFonts w:ascii="Times New Roman" w:hAnsi="Times New Roman" w:cs="Times New Roman"/>
          <w:sz w:val="28"/>
          <w:szCs w:val="28"/>
        </w:rPr>
        <w:t xml:space="preserve">темы </w:t>
      </w:r>
      <w:r w:rsidR="001D6723" w:rsidRPr="00B54F4E">
        <w:rPr>
          <w:rFonts w:ascii="Times New Roman" w:hAnsi="Times New Roman" w:cs="Times New Roman"/>
          <w:sz w:val="28"/>
          <w:szCs w:val="28"/>
        </w:rPr>
        <w:t xml:space="preserve">признается </w:t>
      </w:r>
      <w:r w:rsidR="002E44A2" w:rsidRPr="00B54F4E">
        <w:rPr>
          <w:rFonts w:ascii="Times New Roman" w:hAnsi="Times New Roman" w:cs="Times New Roman"/>
          <w:sz w:val="28"/>
          <w:szCs w:val="28"/>
        </w:rPr>
        <w:t xml:space="preserve">обеспечение </w:t>
      </w:r>
      <w:r w:rsidR="00E0504A" w:rsidRPr="00B54F4E">
        <w:rPr>
          <w:rFonts w:ascii="Times New Roman" w:hAnsi="Times New Roman" w:cs="Times New Roman"/>
          <w:sz w:val="28"/>
          <w:szCs w:val="28"/>
        </w:rPr>
        <w:t>доступности для</w:t>
      </w:r>
      <w:r w:rsidR="002E44A2" w:rsidRPr="00B54F4E">
        <w:rPr>
          <w:rFonts w:ascii="Times New Roman" w:hAnsi="Times New Roman" w:cs="Times New Roman"/>
          <w:sz w:val="28"/>
          <w:szCs w:val="28"/>
        </w:rPr>
        <w:t xml:space="preserve"> люд</w:t>
      </w:r>
      <w:r w:rsidR="00E0504A" w:rsidRPr="00B54F4E">
        <w:rPr>
          <w:rFonts w:ascii="Times New Roman" w:hAnsi="Times New Roman" w:cs="Times New Roman"/>
          <w:sz w:val="28"/>
          <w:szCs w:val="28"/>
        </w:rPr>
        <w:t>ей</w:t>
      </w:r>
      <w:r w:rsidR="002E44A2" w:rsidRPr="00B54F4E">
        <w:rPr>
          <w:rFonts w:ascii="Times New Roman" w:hAnsi="Times New Roman" w:cs="Times New Roman"/>
          <w:sz w:val="28"/>
          <w:szCs w:val="28"/>
        </w:rPr>
        <w:t xml:space="preserve"> с </w:t>
      </w:r>
      <w:r w:rsidR="00D62257" w:rsidRPr="00B54F4E">
        <w:rPr>
          <w:rFonts w:ascii="Times New Roman" w:hAnsi="Times New Roman" w:cs="Times New Roman"/>
          <w:sz w:val="28"/>
          <w:szCs w:val="28"/>
        </w:rPr>
        <w:t>ограниченными возможностями</w:t>
      </w:r>
      <w:r w:rsidR="001F1378" w:rsidRPr="00B54F4E">
        <w:rPr>
          <w:rFonts w:ascii="Times New Roman" w:hAnsi="Times New Roman" w:cs="Times New Roman"/>
          <w:sz w:val="28"/>
          <w:szCs w:val="28"/>
        </w:rPr>
        <w:t xml:space="preserve"> в здоровье</w:t>
      </w:r>
      <w:r w:rsidR="00D62257" w:rsidRPr="00B54F4E">
        <w:rPr>
          <w:rFonts w:ascii="Times New Roman" w:hAnsi="Times New Roman" w:cs="Times New Roman"/>
          <w:sz w:val="28"/>
          <w:szCs w:val="28"/>
        </w:rPr>
        <w:t xml:space="preserve"> в полной мере реализовать свой потенциал </w:t>
      </w:r>
      <w:r w:rsidR="00AB01AB" w:rsidRPr="00B54F4E">
        <w:rPr>
          <w:rFonts w:ascii="Times New Roman" w:hAnsi="Times New Roman" w:cs="Times New Roman"/>
          <w:sz w:val="28"/>
          <w:szCs w:val="28"/>
        </w:rPr>
        <w:t>в соответствующих спортивных дисциплинах.</w:t>
      </w:r>
      <w:r w:rsidR="00D164DC" w:rsidRPr="00B54F4E">
        <w:rPr>
          <w:rFonts w:ascii="Times New Roman" w:hAnsi="Times New Roman" w:cs="Times New Roman"/>
          <w:sz w:val="28"/>
          <w:szCs w:val="28"/>
        </w:rPr>
        <w:t xml:space="preserve"> </w:t>
      </w:r>
      <w:r w:rsidR="00EA2F72" w:rsidRPr="00B54F4E">
        <w:rPr>
          <w:rFonts w:ascii="Times New Roman" w:hAnsi="Times New Roman" w:cs="Times New Roman"/>
          <w:sz w:val="28"/>
          <w:szCs w:val="28"/>
        </w:rPr>
        <w:t>По официальным данным, в Российской Федерации насчитывается более двенадцати миллионов инвалидов, из которых 670 тысяч — дети. Как правило, эта группа людей испытывает трудности в социализации из-за ограниченных возможностей, барьеров и страхов, а также непонимания со стороны общества</w:t>
      </w:r>
      <w:r w:rsidR="002A092D" w:rsidRPr="00B54F4E">
        <w:rPr>
          <w:rFonts w:ascii="Times New Roman" w:hAnsi="Times New Roman" w:cs="Times New Roman"/>
          <w:sz w:val="28"/>
          <w:szCs w:val="28"/>
        </w:rPr>
        <w:t xml:space="preserve"> [1]</w:t>
      </w:r>
      <w:r w:rsidR="00EA2F72" w:rsidRPr="00B54F4E">
        <w:rPr>
          <w:rFonts w:ascii="Times New Roman" w:hAnsi="Times New Roman" w:cs="Times New Roman"/>
          <w:sz w:val="28"/>
          <w:szCs w:val="28"/>
        </w:rPr>
        <w:t>.</w:t>
      </w:r>
      <w:r w:rsidR="002A092D" w:rsidRPr="00B54F4E">
        <w:rPr>
          <w:rFonts w:ascii="Times New Roman" w:hAnsi="Times New Roman" w:cs="Times New Roman"/>
          <w:sz w:val="28"/>
          <w:szCs w:val="28"/>
        </w:rPr>
        <w:t xml:space="preserve"> </w:t>
      </w:r>
      <w:r w:rsidR="00636666" w:rsidRPr="00B54F4E">
        <w:rPr>
          <w:rFonts w:ascii="Times New Roman" w:hAnsi="Times New Roman" w:cs="Times New Roman"/>
          <w:sz w:val="28"/>
          <w:szCs w:val="28"/>
        </w:rPr>
        <w:t xml:space="preserve">В связи </w:t>
      </w:r>
      <w:r w:rsidR="00BB278B" w:rsidRPr="00B54F4E">
        <w:rPr>
          <w:rFonts w:ascii="Times New Roman" w:hAnsi="Times New Roman" w:cs="Times New Roman"/>
          <w:sz w:val="28"/>
          <w:szCs w:val="28"/>
        </w:rPr>
        <w:t xml:space="preserve">с этим, </w:t>
      </w:r>
      <w:r w:rsidR="00A140E2" w:rsidRPr="00B54F4E">
        <w:rPr>
          <w:rFonts w:ascii="Times New Roman" w:hAnsi="Times New Roman" w:cs="Times New Roman"/>
          <w:sz w:val="28"/>
          <w:szCs w:val="28"/>
        </w:rPr>
        <w:t xml:space="preserve">не только в доктрине, но и как самостоятельный элемент правового регулирования </w:t>
      </w:r>
      <w:r w:rsidR="006219B3" w:rsidRPr="00B54F4E">
        <w:rPr>
          <w:rFonts w:ascii="Times New Roman" w:hAnsi="Times New Roman" w:cs="Times New Roman"/>
          <w:sz w:val="28"/>
          <w:szCs w:val="28"/>
        </w:rPr>
        <w:t>существу</w:t>
      </w:r>
      <w:r w:rsidR="00EB01A6" w:rsidRPr="00B54F4E">
        <w:rPr>
          <w:rFonts w:ascii="Times New Roman" w:hAnsi="Times New Roman" w:cs="Times New Roman"/>
          <w:sz w:val="28"/>
          <w:szCs w:val="28"/>
        </w:rPr>
        <w:t>ют</w:t>
      </w:r>
      <w:r w:rsidR="006219B3" w:rsidRPr="00B54F4E">
        <w:rPr>
          <w:rFonts w:ascii="Times New Roman" w:hAnsi="Times New Roman" w:cs="Times New Roman"/>
          <w:sz w:val="28"/>
          <w:szCs w:val="28"/>
        </w:rPr>
        <w:t xml:space="preserve"> </w:t>
      </w:r>
      <w:r w:rsidR="003B14BA" w:rsidRPr="00B54F4E">
        <w:rPr>
          <w:rFonts w:ascii="Times New Roman" w:hAnsi="Times New Roman" w:cs="Times New Roman"/>
          <w:sz w:val="28"/>
          <w:szCs w:val="28"/>
        </w:rPr>
        <w:t>понятия</w:t>
      </w:r>
      <w:r w:rsidR="005843A6" w:rsidRPr="00B54F4E">
        <w:rPr>
          <w:rFonts w:ascii="Times New Roman" w:hAnsi="Times New Roman" w:cs="Times New Roman"/>
          <w:sz w:val="28"/>
          <w:szCs w:val="28"/>
        </w:rPr>
        <w:t xml:space="preserve"> </w:t>
      </w:r>
      <w:r w:rsidR="00B31406" w:rsidRPr="00B54F4E">
        <w:rPr>
          <w:rFonts w:ascii="Times New Roman" w:hAnsi="Times New Roman" w:cs="Times New Roman"/>
          <w:sz w:val="28"/>
          <w:szCs w:val="28"/>
        </w:rPr>
        <w:t>«Адаптивной физической культуры</w:t>
      </w:r>
      <w:r w:rsidR="005843A6" w:rsidRPr="00B54F4E">
        <w:rPr>
          <w:rFonts w:ascii="Times New Roman" w:hAnsi="Times New Roman" w:cs="Times New Roman"/>
          <w:sz w:val="28"/>
          <w:szCs w:val="28"/>
        </w:rPr>
        <w:t xml:space="preserve">» (далее – </w:t>
      </w:r>
      <w:r w:rsidR="005E4E84" w:rsidRPr="00B54F4E">
        <w:rPr>
          <w:rFonts w:ascii="Times New Roman" w:hAnsi="Times New Roman" w:cs="Times New Roman"/>
          <w:sz w:val="28"/>
          <w:szCs w:val="28"/>
        </w:rPr>
        <w:t>АФК</w:t>
      </w:r>
      <w:r w:rsidR="009B6848" w:rsidRPr="00B54F4E">
        <w:rPr>
          <w:rFonts w:ascii="Times New Roman" w:hAnsi="Times New Roman" w:cs="Times New Roman"/>
          <w:sz w:val="28"/>
          <w:szCs w:val="28"/>
        </w:rPr>
        <w:t xml:space="preserve">) </w:t>
      </w:r>
      <w:r w:rsidR="005843A6" w:rsidRPr="00B54F4E">
        <w:rPr>
          <w:rFonts w:ascii="Times New Roman" w:hAnsi="Times New Roman" w:cs="Times New Roman"/>
          <w:sz w:val="28"/>
          <w:szCs w:val="28"/>
        </w:rPr>
        <w:t xml:space="preserve">и </w:t>
      </w:r>
      <w:r w:rsidR="00711941" w:rsidRPr="00B54F4E">
        <w:rPr>
          <w:rFonts w:ascii="Times New Roman" w:hAnsi="Times New Roman" w:cs="Times New Roman"/>
          <w:sz w:val="28"/>
          <w:szCs w:val="28"/>
        </w:rPr>
        <w:t xml:space="preserve">«Адаптивного спорта» (далее – АС). </w:t>
      </w:r>
    </w:p>
    <w:p w14:paraId="105078F8" w14:textId="3896AC5E" w:rsidR="00043B9E" w:rsidRPr="00B54F4E" w:rsidRDefault="00CE05A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В научных исследованиях </w:t>
      </w:r>
      <w:r w:rsidR="009B0C9D" w:rsidRPr="00B54F4E">
        <w:rPr>
          <w:rFonts w:ascii="Times New Roman" w:hAnsi="Times New Roman" w:cs="Times New Roman"/>
          <w:sz w:val="28"/>
          <w:szCs w:val="28"/>
        </w:rPr>
        <w:t>в рассматриваемые</w:t>
      </w:r>
      <w:r w:rsidRPr="00B54F4E">
        <w:rPr>
          <w:rFonts w:ascii="Times New Roman" w:hAnsi="Times New Roman" w:cs="Times New Roman"/>
          <w:sz w:val="28"/>
          <w:szCs w:val="28"/>
        </w:rPr>
        <w:t xml:space="preserve"> понятия </w:t>
      </w:r>
      <w:r w:rsidR="009B0C9D" w:rsidRPr="00B54F4E">
        <w:rPr>
          <w:rFonts w:ascii="Times New Roman" w:hAnsi="Times New Roman" w:cs="Times New Roman"/>
          <w:sz w:val="28"/>
          <w:szCs w:val="28"/>
        </w:rPr>
        <w:t xml:space="preserve">ученые включают </w:t>
      </w:r>
      <w:r w:rsidR="00DE4EDB" w:rsidRPr="00B54F4E">
        <w:rPr>
          <w:rFonts w:ascii="Times New Roman" w:hAnsi="Times New Roman" w:cs="Times New Roman"/>
          <w:sz w:val="28"/>
          <w:szCs w:val="28"/>
        </w:rPr>
        <w:t>совокупность обоснованных и актуальных признаков</w:t>
      </w:r>
      <w:r w:rsidR="004E6878" w:rsidRPr="00B54F4E">
        <w:rPr>
          <w:rFonts w:ascii="Times New Roman" w:hAnsi="Times New Roman" w:cs="Times New Roman"/>
          <w:sz w:val="28"/>
          <w:szCs w:val="28"/>
        </w:rPr>
        <w:t xml:space="preserve">. </w:t>
      </w:r>
      <w:r w:rsidR="00C16CC3" w:rsidRPr="00B54F4E">
        <w:rPr>
          <w:rFonts w:ascii="Times New Roman" w:hAnsi="Times New Roman" w:cs="Times New Roman"/>
          <w:sz w:val="28"/>
          <w:szCs w:val="28"/>
        </w:rPr>
        <w:t>Так, С.С. Воеводина и А.А. Тарасенко отмеча</w:t>
      </w:r>
      <w:r w:rsidR="009B6848" w:rsidRPr="00B54F4E">
        <w:rPr>
          <w:rFonts w:ascii="Times New Roman" w:hAnsi="Times New Roman" w:cs="Times New Roman"/>
          <w:sz w:val="28"/>
          <w:szCs w:val="28"/>
        </w:rPr>
        <w:t>ют</w:t>
      </w:r>
      <w:r w:rsidR="00C16CC3" w:rsidRPr="00B54F4E">
        <w:rPr>
          <w:rFonts w:ascii="Times New Roman" w:hAnsi="Times New Roman" w:cs="Times New Roman"/>
          <w:sz w:val="28"/>
          <w:szCs w:val="28"/>
        </w:rPr>
        <w:t xml:space="preserve">, что </w:t>
      </w:r>
      <w:r w:rsidR="005E4E84" w:rsidRPr="00B54F4E">
        <w:rPr>
          <w:rFonts w:ascii="Times New Roman" w:hAnsi="Times New Roman" w:cs="Times New Roman"/>
          <w:sz w:val="28"/>
          <w:szCs w:val="28"/>
        </w:rPr>
        <w:t xml:space="preserve">АФК </w:t>
      </w:r>
      <w:r w:rsidR="0083340C" w:rsidRPr="00B54F4E">
        <w:rPr>
          <w:rFonts w:ascii="Times New Roman" w:hAnsi="Times New Roman" w:cs="Times New Roman"/>
          <w:sz w:val="28"/>
          <w:szCs w:val="28"/>
        </w:rPr>
        <w:t>н</w:t>
      </w:r>
      <w:r w:rsidR="00C16CC3" w:rsidRPr="00B54F4E">
        <w:rPr>
          <w:rFonts w:ascii="Times New Roman" w:hAnsi="Times New Roman" w:cs="Times New Roman"/>
          <w:sz w:val="28"/>
          <w:szCs w:val="28"/>
        </w:rPr>
        <w:t>аправлен</w:t>
      </w:r>
      <w:r w:rsidR="00ED3B52">
        <w:rPr>
          <w:rFonts w:ascii="Times New Roman" w:hAnsi="Times New Roman" w:cs="Times New Roman"/>
          <w:sz w:val="28"/>
          <w:szCs w:val="28"/>
        </w:rPr>
        <w:t>а</w:t>
      </w:r>
      <w:r w:rsidR="00C16CC3" w:rsidRPr="00B54F4E">
        <w:rPr>
          <w:rFonts w:ascii="Times New Roman" w:hAnsi="Times New Roman" w:cs="Times New Roman"/>
          <w:sz w:val="28"/>
          <w:szCs w:val="28"/>
        </w:rPr>
        <w:t xml:space="preserve"> на «…физическую реабилитацию инвалидов и лиц с ограниченными возможностями здоровья…основывается на принципах приоритетности, массового распространения и доступности занятий спортом»</w:t>
      </w:r>
      <w:r w:rsidR="00043B9E" w:rsidRPr="00B54F4E">
        <w:rPr>
          <w:rFonts w:ascii="Times New Roman" w:hAnsi="Times New Roman" w:cs="Times New Roman"/>
          <w:sz w:val="28"/>
          <w:szCs w:val="28"/>
        </w:rPr>
        <w:t xml:space="preserve"> [2]</w:t>
      </w:r>
      <w:r w:rsidR="00C16CC3" w:rsidRPr="00B54F4E">
        <w:rPr>
          <w:rFonts w:ascii="Times New Roman" w:hAnsi="Times New Roman" w:cs="Times New Roman"/>
          <w:sz w:val="28"/>
          <w:szCs w:val="28"/>
        </w:rPr>
        <w:t>. Данная часть определения раскрывает одну из главных целей</w:t>
      </w:r>
      <w:r w:rsidR="009B6848" w:rsidRPr="00B54F4E">
        <w:rPr>
          <w:rFonts w:ascii="Times New Roman" w:hAnsi="Times New Roman" w:cs="Times New Roman"/>
          <w:sz w:val="28"/>
          <w:szCs w:val="28"/>
        </w:rPr>
        <w:t xml:space="preserve"> АФК</w:t>
      </w:r>
      <w:r w:rsidR="00C16CC3" w:rsidRPr="00B54F4E">
        <w:rPr>
          <w:rFonts w:ascii="Times New Roman" w:hAnsi="Times New Roman" w:cs="Times New Roman"/>
          <w:sz w:val="28"/>
          <w:szCs w:val="28"/>
        </w:rPr>
        <w:t xml:space="preserve"> – гарантию доступности занятий физической культуры не только профессиональным спортсменам (паралимпийцам), но и обычным гражданам, которым требуется восстановление </w:t>
      </w:r>
      <w:r w:rsidR="00043B9E" w:rsidRPr="00B54F4E">
        <w:rPr>
          <w:rFonts w:ascii="Times New Roman" w:hAnsi="Times New Roman" w:cs="Times New Roman"/>
          <w:sz w:val="28"/>
          <w:szCs w:val="28"/>
        </w:rPr>
        <w:t xml:space="preserve">после тяжелых инцидентов со здоровьем. </w:t>
      </w:r>
    </w:p>
    <w:p w14:paraId="48268068" w14:textId="7C0257CA" w:rsidR="000D067F" w:rsidRPr="00B54F4E" w:rsidRDefault="00043B9E" w:rsidP="00B54F4E">
      <w:pPr>
        <w:shd w:val="clear" w:color="auto" w:fill="FFFFFF"/>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Еще один важнейший признак рассматриваемого понятия </w:t>
      </w:r>
      <w:r w:rsidR="00EB01A6" w:rsidRPr="00B54F4E">
        <w:rPr>
          <w:rFonts w:ascii="Times New Roman" w:hAnsi="Times New Roman" w:cs="Times New Roman"/>
          <w:sz w:val="28"/>
          <w:szCs w:val="28"/>
        </w:rPr>
        <w:t xml:space="preserve">раскрыл </w:t>
      </w:r>
      <w:r w:rsidR="00813975" w:rsidRPr="00B54F4E">
        <w:rPr>
          <w:rFonts w:ascii="Times New Roman" w:hAnsi="Times New Roman" w:cs="Times New Roman"/>
          <w:sz w:val="28"/>
          <w:szCs w:val="28"/>
        </w:rPr>
        <w:br/>
      </w:r>
      <w:r w:rsidR="00EB01A6" w:rsidRPr="00B54F4E">
        <w:rPr>
          <w:rFonts w:ascii="Times New Roman" w:hAnsi="Times New Roman" w:cs="Times New Roman"/>
          <w:sz w:val="28"/>
          <w:szCs w:val="28"/>
        </w:rPr>
        <w:t xml:space="preserve">М.П. </w:t>
      </w:r>
      <w:proofErr w:type="spellStart"/>
      <w:r w:rsidR="00EB01A6" w:rsidRPr="00B54F4E">
        <w:rPr>
          <w:rFonts w:ascii="Times New Roman" w:hAnsi="Times New Roman" w:cs="Times New Roman"/>
          <w:sz w:val="28"/>
          <w:szCs w:val="28"/>
        </w:rPr>
        <w:t>Саввулиди</w:t>
      </w:r>
      <w:proofErr w:type="spellEnd"/>
      <w:r w:rsidR="00EB01A6" w:rsidRPr="00B54F4E">
        <w:rPr>
          <w:rFonts w:ascii="Times New Roman" w:hAnsi="Times New Roman" w:cs="Times New Roman"/>
          <w:sz w:val="28"/>
          <w:szCs w:val="28"/>
        </w:rPr>
        <w:t xml:space="preserve">: «…социальный феномен, основной целью которого является не только налаживание и укрепление социальных связей человека, который ранее имел ограниченный доступ или вообще не был включен в социальный процесс, но также и его приобщение к полноценной жизни, жизни, наполненной новым смыслом и новыми эмоциями» [3, с. 90]. </w:t>
      </w:r>
    </w:p>
    <w:p w14:paraId="547A1E3C" w14:textId="109A82D4" w:rsidR="00BD240E" w:rsidRPr="00B54F4E" w:rsidRDefault="009B6848" w:rsidP="00B54F4E">
      <w:pPr>
        <w:shd w:val="clear" w:color="auto" w:fill="FFFFFF"/>
        <w:spacing w:after="0" w:line="360" w:lineRule="auto"/>
        <w:ind w:firstLine="709"/>
        <w:jc w:val="both"/>
        <w:rPr>
          <w:rFonts w:ascii="Times New Roman" w:eastAsia="Times New Roman" w:hAnsi="Times New Roman" w:cs="Times New Roman"/>
          <w:kern w:val="0"/>
          <w:sz w:val="28"/>
          <w:szCs w:val="28"/>
          <w14:ligatures w14:val="none"/>
        </w:rPr>
      </w:pPr>
      <w:r w:rsidRPr="00B54F4E">
        <w:rPr>
          <w:rFonts w:ascii="Times New Roman" w:eastAsia="Times New Roman" w:hAnsi="Times New Roman" w:cs="Times New Roman"/>
          <w:kern w:val="0"/>
          <w:sz w:val="28"/>
          <w:szCs w:val="28"/>
          <w14:ligatures w14:val="none"/>
        </w:rPr>
        <w:lastRenderedPageBreak/>
        <w:t>В свою очередь, а</w:t>
      </w:r>
      <w:r w:rsidR="00BD240E" w:rsidRPr="00B54F4E">
        <w:rPr>
          <w:rFonts w:ascii="Times New Roman" w:eastAsia="Times New Roman" w:hAnsi="Times New Roman" w:cs="Times New Roman"/>
          <w:kern w:val="0"/>
          <w:sz w:val="28"/>
          <w:szCs w:val="28"/>
          <w14:ligatures w14:val="none"/>
        </w:rPr>
        <w:t>даптивный</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спорт</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w:t>
      </w:r>
      <w:r w:rsidRPr="00B54F4E">
        <w:rPr>
          <w:rFonts w:ascii="Times New Roman" w:eastAsia="Times New Roman" w:hAnsi="Times New Roman" w:cs="Times New Roman"/>
          <w:kern w:val="0"/>
          <w:sz w:val="28"/>
          <w:szCs w:val="28"/>
          <w14:ligatures w14:val="none"/>
        </w:rPr>
        <w:t xml:space="preserve"> это, </w:t>
      </w:r>
      <w:r w:rsidR="00BD240E" w:rsidRPr="00B54F4E">
        <w:rPr>
          <w:rFonts w:ascii="Times New Roman" w:eastAsia="Times New Roman" w:hAnsi="Times New Roman" w:cs="Times New Roman"/>
          <w:kern w:val="0"/>
          <w:sz w:val="28"/>
          <w:szCs w:val="28"/>
          <w14:ligatures w14:val="none"/>
        </w:rPr>
        <w:t>прежде всего, соревновательная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деятельность, в которой человек</w:t>
      </w:r>
      <w:r w:rsidRPr="00B54F4E">
        <w:rPr>
          <w:rFonts w:ascii="Times New Roman" w:eastAsia="Times New Roman" w:hAnsi="Times New Roman" w:cs="Times New Roman"/>
          <w:kern w:val="0"/>
          <w:sz w:val="28"/>
          <w:szCs w:val="28"/>
          <w14:ligatures w14:val="none"/>
        </w:rPr>
        <w:t xml:space="preserve"> </w:t>
      </w:r>
      <w:r w:rsidR="00813975" w:rsidRPr="00B54F4E">
        <w:rPr>
          <w:rFonts w:ascii="Times New Roman" w:eastAsia="Times New Roman" w:hAnsi="Times New Roman" w:cs="Times New Roman"/>
          <w:kern w:val="0"/>
          <w:sz w:val="28"/>
          <w:szCs w:val="28"/>
          <w14:ligatures w14:val="none"/>
        </w:rPr>
        <w:t xml:space="preserve">с </w:t>
      </w:r>
      <w:r w:rsidR="00BD240E" w:rsidRPr="00B54F4E">
        <w:rPr>
          <w:rFonts w:ascii="Times New Roman" w:eastAsia="Times New Roman" w:hAnsi="Times New Roman" w:cs="Times New Roman"/>
          <w:kern w:val="0"/>
          <w:sz w:val="28"/>
          <w:szCs w:val="28"/>
          <w14:ligatures w14:val="none"/>
        </w:rPr>
        <w:t>особыми</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потребностями</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стремится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к</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достижению</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максимальных</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возможностей,</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совершенствует свою спортивную</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технику</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за</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счёт</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сохранных</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функций.</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Адаптивный спорт является одним из компонентов адаптивной</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физической культуры, в</w:t>
      </w:r>
      <w:r w:rsidR="00ED3B52">
        <w:rPr>
          <w:rFonts w:ascii="Times New Roman" w:eastAsia="Times New Roman" w:hAnsi="Times New Roman" w:cs="Times New Roman"/>
          <w:kern w:val="0"/>
          <w:sz w:val="28"/>
          <w:szCs w:val="28"/>
          <w14:ligatures w14:val="none"/>
        </w:rPr>
        <w:t xml:space="preserve"> которую входят также адаптивная физическая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реабилитация,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адаптивная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двигательная</w:t>
      </w:r>
      <w:r w:rsidRPr="00B54F4E">
        <w:rPr>
          <w:rFonts w:ascii="Times New Roman" w:eastAsia="Times New Roman" w:hAnsi="Times New Roman" w:cs="Times New Roman"/>
          <w:kern w:val="0"/>
          <w:sz w:val="28"/>
          <w:szCs w:val="28"/>
          <w14:ligatures w14:val="none"/>
        </w:rPr>
        <w:t xml:space="preserve"> </w:t>
      </w:r>
      <w:r w:rsidR="00BD240E" w:rsidRPr="00B54F4E">
        <w:rPr>
          <w:rFonts w:ascii="Times New Roman" w:eastAsia="Times New Roman" w:hAnsi="Times New Roman" w:cs="Times New Roman"/>
          <w:kern w:val="0"/>
          <w:sz w:val="28"/>
          <w:szCs w:val="28"/>
          <w14:ligatures w14:val="none"/>
        </w:rPr>
        <w:t>рекреация и экстремальные виды двигательной активности.</w:t>
      </w:r>
    </w:p>
    <w:p w14:paraId="5BD3FB9E" w14:textId="621EEAC1" w:rsidR="005C3C55" w:rsidRPr="00B54F4E" w:rsidRDefault="00EB01A6"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Таким образом, целью государственной политики в сфере </w:t>
      </w:r>
      <w:r w:rsidR="00517D13" w:rsidRPr="00B54F4E">
        <w:rPr>
          <w:rFonts w:ascii="Times New Roman" w:hAnsi="Times New Roman" w:cs="Times New Roman"/>
          <w:sz w:val="28"/>
          <w:szCs w:val="28"/>
        </w:rPr>
        <w:t xml:space="preserve">АФК </w:t>
      </w:r>
      <w:r w:rsidRPr="00B54F4E">
        <w:rPr>
          <w:rFonts w:ascii="Times New Roman" w:hAnsi="Times New Roman" w:cs="Times New Roman"/>
          <w:sz w:val="28"/>
          <w:szCs w:val="28"/>
        </w:rPr>
        <w:t xml:space="preserve">и АС является социальная защита населения, гарантируемая и реализуемая нормативно-правовыми актами различного уровня. </w:t>
      </w:r>
      <w:r w:rsidR="009B6848" w:rsidRPr="00B54F4E">
        <w:rPr>
          <w:rFonts w:ascii="Times New Roman" w:hAnsi="Times New Roman" w:cs="Times New Roman"/>
          <w:sz w:val="28"/>
          <w:szCs w:val="28"/>
        </w:rPr>
        <w:t>Они образуют целостную систему регулирования физкультурно-оздоровительной и спортивной деятельности людей с отклонениями в состоянии здоровья.</w:t>
      </w:r>
    </w:p>
    <w:p w14:paraId="709D64EB" w14:textId="68569C0D" w:rsidR="00A32EDE" w:rsidRPr="00B54F4E" w:rsidRDefault="009B6848"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Её содержание составляют:</w:t>
      </w:r>
      <w:r w:rsidR="00A32EDE" w:rsidRPr="00B54F4E">
        <w:rPr>
          <w:rFonts w:ascii="Times New Roman" w:hAnsi="Times New Roman" w:cs="Times New Roman"/>
          <w:sz w:val="28"/>
          <w:szCs w:val="28"/>
        </w:rPr>
        <w:t xml:space="preserve"> </w:t>
      </w:r>
    </w:p>
    <w:p w14:paraId="64963DF1" w14:textId="20685C38"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w:t>
      </w:r>
      <w:r w:rsidRPr="00B54F4E">
        <w:rPr>
          <w:rFonts w:ascii="Times New Roman" w:hAnsi="Times New Roman" w:cs="Times New Roman"/>
          <w:sz w:val="28"/>
          <w:szCs w:val="28"/>
        </w:rPr>
        <w:tab/>
        <w:t>Конституция Российской Федерации;</w:t>
      </w:r>
    </w:p>
    <w:p w14:paraId="72D33BA9" w14:textId="77777777"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w:t>
      </w:r>
      <w:r w:rsidRPr="00B54F4E">
        <w:rPr>
          <w:rFonts w:ascii="Times New Roman" w:hAnsi="Times New Roman" w:cs="Times New Roman"/>
          <w:sz w:val="28"/>
          <w:szCs w:val="28"/>
        </w:rPr>
        <w:tab/>
        <w:t>Федеральные законы:</w:t>
      </w:r>
    </w:p>
    <w:p w14:paraId="2CA4BEED" w14:textId="3688F08A"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1) «О социальной защите инвалидов в РФ»,</w:t>
      </w:r>
    </w:p>
    <w:p w14:paraId="473D5FBE" w14:textId="77777777"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2) «О физической культуре и спорте»,</w:t>
      </w:r>
    </w:p>
    <w:p w14:paraId="188EC71B" w14:textId="77777777"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3) «Об образовании»;</w:t>
      </w:r>
    </w:p>
    <w:p w14:paraId="38790A6F" w14:textId="77777777"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w:t>
      </w:r>
      <w:r w:rsidRPr="00B54F4E">
        <w:rPr>
          <w:rFonts w:ascii="Times New Roman" w:hAnsi="Times New Roman" w:cs="Times New Roman"/>
          <w:sz w:val="28"/>
          <w:szCs w:val="28"/>
        </w:rPr>
        <w:tab/>
        <w:t>Правила обеспечения равных возможностей для инвалидов;</w:t>
      </w:r>
    </w:p>
    <w:p w14:paraId="648C4BBF" w14:textId="1CB6A1E9"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w:t>
      </w:r>
      <w:r w:rsidRPr="00B54F4E">
        <w:rPr>
          <w:rFonts w:ascii="Times New Roman" w:hAnsi="Times New Roman" w:cs="Times New Roman"/>
          <w:sz w:val="28"/>
          <w:szCs w:val="28"/>
        </w:rPr>
        <w:tab/>
        <w:t xml:space="preserve">Инструктивное письмо Министерства образования и профессионального образования РФ «О специфике деятельности специальных образовательных учреждений 1-8 видов» и другие. </w:t>
      </w:r>
    </w:p>
    <w:p w14:paraId="4E6FC908" w14:textId="4C0D079F" w:rsidR="00A32EDE" w:rsidRPr="00B54F4E" w:rsidRDefault="00A32ED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Однако на практике прослеживается тенденция </w:t>
      </w:r>
      <w:r w:rsidR="00885B2A">
        <w:rPr>
          <w:rFonts w:ascii="Times New Roman" w:hAnsi="Times New Roman" w:cs="Times New Roman"/>
          <w:sz w:val="28"/>
          <w:szCs w:val="28"/>
        </w:rPr>
        <w:t>занижения</w:t>
      </w:r>
      <w:r w:rsidR="00885B2A" w:rsidRPr="00885B2A">
        <w:rPr>
          <w:rFonts w:ascii="Times New Roman" w:hAnsi="Times New Roman" w:cs="Times New Roman"/>
          <w:sz w:val="28"/>
          <w:szCs w:val="28"/>
        </w:rPr>
        <w:t xml:space="preserve"> </w:t>
      </w:r>
      <w:r w:rsidRPr="00B54F4E">
        <w:rPr>
          <w:rFonts w:ascii="Times New Roman" w:hAnsi="Times New Roman" w:cs="Times New Roman"/>
          <w:sz w:val="28"/>
          <w:szCs w:val="28"/>
        </w:rPr>
        <w:t xml:space="preserve">значения адаптивной физической культуры и спорта как значимых средств реабилитации и социальной интеграции лиц с ограниченными возможностями здоровья, что связано с недостатками механизма правового регулирования. </w:t>
      </w:r>
      <w:r w:rsidR="00517D13" w:rsidRPr="00B54F4E">
        <w:rPr>
          <w:rFonts w:ascii="Times New Roman" w:hAnsi="Times New Roman" w:cs="Times New Roman"/>
          <w:sz w:val="28"/>
          <w:szCs w:val="28"/>
        </w:rPr>
        <w:t xml:space="preserve">С целью устранения негативных процессов в развитии адаптивной физической культуры и спорта были изданы соответствующие документы, направленные на совершенствование организации и управления данной сферой, повышение </w:t>
      </w:r>
      <w:r w:rsidR="00517D13" w:rsidRPr="00B54F4E">
        <w:rPr>
          <w:rFonts w:ascii="Times New Roman" w:hAnsi="Times New Roman" w:cs="Times New Roman"/>
          <w:sz w:val="28"/>
          <w:szCs w:val="28"/>
        </w:rPr>
        <w:lastRenderedPageBreak/>
        <w:t>качества и эффективности работы органов и учреждений, реализующих программы адаптивной физической культуры и спорта.</w:t>
      </w:r>
    </w:p>
    <w:p w14:paraId="419BAEB0" w14:textId="736B4598" w:rsidR="00517D13" w:rsidRPr="00B54F4E" w:rsidRDefault="00517D13"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Так, в декабре 2014 года был принят закон РФ от </w:t>
      </w:r>
      <w:r w:rsidR="0026284E" w:rsidRPr="00B54F4E">
        <w:rPr>
          <w:rFonts w:ascii="Times New Roman" w:hAnsi="Times New Roman" w:cs="Times New Roman"/>
          <w:sz w:val="28"/>
          <w:szCs w:val="28"/>
        </w:rPr>
        <w:t>0</w:t>
      </w:r>
      <w:r w:rsidRPr="00B54F4E">
        <w:rPr>
          <w:rFonts w:ascii="Times New Roman" w:hAnsi="Times New Roman" w:cs="Times New Roman"/>
          <w:sz w:val="28"/>
          <w:szCs w:val="28"/>
        </w:rPr>
        <w:t>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100A0" w:rsidRPr="00B54F4E">
        <w:rPr>
          <w:rFonts w:ascii="Times New Roman" w:hAnsi="Times New Roman" w:cs="Times New Roman"/>
          <w:sz w:val="28"/>
          <w:szCs w:val="28"/>
        </w:rPr>
        <w:t>. Данный закон направлен на формирование системы обязанностей организаций и органов власти, которые пред</w:t>
      </w:r>
      <w:r w:rsidR="00813975" w:rsidRPr="00B54F4E">
        <w:rPr>
          <w:rFonts w:ascii="Times New Roman" w:hAnsi="Times New Roman" w:cs="Times New Roman"/>
          <w:sz w:val="28"/>
          <w:szCs w:val="28"/>
        </w:rPr>
        <w:t>о</w:t>
      </w:r>
      <w:r w:rsidR="002100A0" w:rsidRPr="00B54F4E">
        <w:rPr>
          <w:rFonts w:ascii="Times New Roman" w:hAnsi="Times New Roman" w:cs="Times New Roman"/>
          <w:sz w:val="28"/>
          <w:szCs w:val="28"/>
        </w:rPr>
        <w:t xml:space="preserve">ставляют услуги населению по оказанию помощи инвалидам. </w:t>
      </w:r>
    </w:p>
    <w:p w14:paraId="138AF5F5" w14:textId="49CB6382" w:rsidR="009B6848" w:rsidRPr="00B54F4E" w:rsidRDefault="009B6848" w:rsidP="00B54F4E">
      <w:pPr>
        <w:shd w:val="clear" w:color="auto" w:fill="FFFFFF"/>
        <w:spacing w:after="0" w:line="360" w:lineRule="auto"/>
        <w:ind w:firstLine="709"/>
        <w:jc w:val="both"/>
        <w:rPr>
          <w:rFonts w:ascii="Times New Roman" w:eastAsia="Times New Roman" w:hAnsi="Times New Roman" w:cs="Times New Roman"/>
          <w:kern w:val="0"/>
          <w:sz w:val="20"/>
          <w:szCs w:val="20"/>
          <w14:ligatures w14:val="none"/>
        </w:rPr>
      </w:pPr>
      <w:r w:rsidRPr="00B54F4E">
        <w:rPr>
          <w:rFonts w:ascii="Times New Roman" w:eastAsia="Times New Roman" w:hAnsi="Times New Roman" w:cs="Times New Roman"/>
          <w:kern w:val="0"/>
          <w:sz w:val="28"/>
          <w:szCs w:val="28"/>
          <w14:ligatures w14:val="none"/>
        </w:rPr>
        <w:t xml:space="preserve">Еще одним важным нормативно-правовым актом является Приказ Минтруда Российской Федерации </w:t>
      </w:r>
      <w:r w:rsidR="002100A0" w:rsidRPr="00B54F4E">
        <w:rPr>
          <w:rFonts w:ascii="Times New Roman" w:eastAsia="Times New Roman" w:hAnsi="Times New Roman" w:cs="Times New Roman"/>
          <w:kern w:val="0"/>
          <w:sz w:val="28"/>
          <w:szCs w:val="28"/>
          <w14:ligatures w14:val="none"/>
        </w:rPr>
        <w:t xml:space="preserve">от </w:t>
      </w:r>
      <w:r w:rsidRPr="00B54F4E">
        <w:rPr>
          <w:rFonts w:ascii="Times New Roman" w:eastAsia="Times New Roman" w:hAnsi="Times New Roman" w:cs="Times New Roman"/>
          <w:kern w:val="0"/>
          <w:sz w:val="28"/>
          <w:szCs w:val="28"/>
          <w14:ligatures w14:val="none"/>
        </w:rPr>
        <w:t xml:space="preserve">15.10.2015 </w:t>
      </w:r>
      <w:r w:rsidR="002100A0" w:rsidRPr="00B54F4E">
        <w:rPr>
          <w:rFonts w:ascii="Times New Roman" w:eastAsia="Times New Roman" w:hAnsi="Times New Roman" w:cs="Times New Roman"/>
          <w:kern w:val="0"/>
          <w:sz w:val="28"/>
          <w:szCs w:val="28"/>
          <w14:ligatures w14:val="none"/>
        </w:rPr>
        <w:t>N 723н</w:t>
      </w:r>
      <w:r w:rsidRPr="00B54F4E">
        <w:rPr>
          <w:rFonts w:ascii="Times New Roman" w:eastAsia="Times New Roman" w:hAnsi="Times New Roman" w:cs="Times New Roman"/>
          <w:kern w:val="0"/>
          <w:sz w:val="28"/>
          <w:szCs w:val="28"/>
          <w14:ligatures w14:val="none"/>
        </w:rPr>
        <w:t xml:space="preserve">. Данный </w:t>
      </w:r>
      <w:r w:rsidR="0026284E" w:rsidRPr="00B54F4E">
        <w:rPr>
          <w:rFonts w:ascii="Times New Roman" w:eastAsia="Times New Roman" w:hAnsi="Times New Roman" w:cs="Times New Roman"/>
          <w:kern w:val="0"/>
          <w:sz w:val="28"/>
          <w:szCs w:val="28"/>
          <w14:ligatures w14:val="none"/>
        </w:rPr>
        <w:t>нормативно-правовой акт</w:t>
      </w:r>
      <w:r w:rsidRPr="00B54F4E">
        <w:rPr>
          <w:rFonts w:ascii="Times New Roman" w:eastAsia="Times New Roman" w:hAnsi="Times New Roman" w:cs="Times New Roman"/>
          <w:kern w:val="0"/>
          <w:sz w:val="28"/>
          <w:szCs w:val="28"/>
          <w14:ligatures w14:val="none"/>
        </w:rPr>
        <w:t xml:space="preserve"> </w:t>
      </w:r>
      <w:r w:rsidR="002100A0" w:rsidRPr="00B54F4E">
        <w:rPr>
          <w:rFonts w:ascii="Times New Roman" w:eastAsia="Times New Roman" w:hAnsi="Times New Roman" w:cs="Times New Roman"/>
          <w:kern w:val="0"/>
          <w:sz w:val="28"/>
          <w:szCs w:val="28"/>
          <w14:ligatures w14:val="none"/>
        </w:rPr>
        <w:t>обязывает орган</w:t>
      </w:r>
      <w:r w:rsidR="0026284E" w:rsidRPr="00B54F4E">
        <w:rPr>
          <w:rFonts w:ascii="Times New Roman" w:eastAsia="Times New Roman" w:hAnsi="Times New Roman" w:cs="Times New Roman"/>
          <w:kern w:val="0"/>
          <w:sz w:val="28"/>
          <w:szCs w:val="28"/>
          <w14:ligatures w14:val="none"/>
        </w:rPr>
        <w:t>ы</w:t>
      </w:r>
      <w:r w:rsidR="002100A0" w:rsidRPr="00B54F4E">
        <w:rPr>
          <w:rFonts w:ascii="Times New Roman" w:eastAsia="Times New Roman" w:hAnsi="Times New Roman" w:cs="Times New Roman"/>
          <w:kern w:val="0"/>
          <w:sz w:val="28"/>
          <w:szCs w:val="28"/>
          <w14:ligatures w14:val="none"/>
        </w:rPr>
        <w:t xml:space="preserve"> исполнительной власти субъектов, органы местного самоуправления и организации направлять соответствующую информацию</w:t>
      </w:r>
      <w:r w:rsidR="0026284E" w:rsidRPr="00B54F4E">
        <w:rPr>
          <w:rFonts w:ascii="Times New Roman" w:eastAsia="Times New Roman" w:hAnsi="Times New Roman" w:cs="Times New Roman"/>
          <w:kern w:val="0"/>
          <w:sz w:val="28"/>
          <w:szCs w:val="28"/>
          <w14:ligatures w14:val="none"/>
        </w:rPr>
        <w:t xml:space="preserve"> в федеральные государственные учреждения медико-социальной экспертизы</w:t>
      </w:r>
      <w:r w:rsidRPr="00B54F4E">
        <w:rPr>
          <w:rFonts w:ascii="Times New Roman" w:eastAsia="Times New Roman" w:hAnsi="Times New Roman" w:cs="Times New Roman"/>
          <w:kern w:val="0"/>
          <w:sz w:val="28"/>
          <w:szCs w:val="28"/>
          <w14:ligatures w14:val="none"/>
        </w:rPr>
        <w:t xml:space="preserve"> об исполнении </w:t>
      </w:r>
      <w:r w:rsidR="002100A0" w:rsidRPr="00B54F4E">
        <w:rPr>
          <w:rFonts w:ascii="Times New Roman" w:eastAsia="Times New Roman" w:hAnsi="Times New Roman" w:cs="Times New Roman"/>
          <w:kern w:val="0"/>
          <w:sz w:val="28"/>
          <w:szCs w:val="28"/>
          <w14:ligatures w14:val="none"/>
        </w:rPr>
        <w:t xml:space="preserve">индивидуальных программ реабилитации </w:t>
      </w:r>
      <w:r w:rsidRPr="00B54F4E">
        <w:rPr>
          <w:rFonts w:ascii="Times New Roman" w:eastAsia="Times New Roman" w:hAnsi="Times New Roman" w:cs="Times New Roman"/>
          <w:kern w:val="0"/>
          <w:sz w:val="28"/>
          <w:szCs w:val="28"/>
          <w14:ligatures w14:val="none"/>
        </w:rPr>
        <w:t>инвалида (ребенка-инвалида)</w:t>
      </w:r>
      <w:r w:rsidR="0026284E" w:rsidRPr="00B54F4E">
        <w:rPr>
          <w:rFonts w:ascii="Times New Roman" w:eastAsia="Times New Roman" w:hAnsi="Times New Roman" w:cs="Times New Roman"/>
          <w:kern w:val="0"/>
          <w:sz w:val="28"/>
          <w:szCs w:val="28"/>
          <w14:ligatures w14:val="none"/>
        </w:rPr>
        <w:t>. Подобное предписание обеспечивает контроль за результатами такой деятельности на федеральном уровне.</w:t>
      </w:r>
    </w:p>
    <w:p w14:paraId="35E7BEB5" w14:textId="44E5306A" w:rsidR="00B54F4E" w:rsidRPr="00B54F4E" w:rsidRDefault="0026284E" w:rsidP="00B54F4E">
      <w:pPr>
        <w:shd w:val="clear" w:color="auto" w:fill="FFFFFF"/>
        <w:spacing w:after="0" w:line="360" w:lineRule="auto"/>
        <w:ind w:firstLine="709"/>
        <w:jc w:val="both"/>
        <w:rPr>
          <w:rFonts w:ascii="Times New Roman" w:eastAsia="Times New Roman" w:hAnsi="Times New Roman" w:cs="Times New Roman"/>
          <w:kern w:val="0"/>
          <w:sz w:val="28"/>
          <w:szCs w:val="28"/>
          <w14:ligatures w14:val="none"/>
        </w:rPr>
      </w:pPr>
      <w:r w:rsidRPr="00B54F4E">
        <w:rPr>
          <w:rFonts w:ascii="Times New Roman" w:eastAsia="Times New Roman" w:hAnsi="Times New Roman" w:cs="Times New Roman"/>
          <w:kern w:val="0"/>
          <w:sz w:val="28"/>
          <w:szCs w:val="28"/>
          <w14:ligatures w14:val="none"/>
        </w:rPr>
        <w:t xml:space="preserve">Кроме того, в область мониторинга </w:t>
      </w:r>
      <w:r w:rsidR="007C4E5B" w:rsidRPr="00B54F4E">
        <w:rPr>
          <w:rFonts w:ascii="Times New Roman" w:eastAsia="Times New Roman" w:hAnsi="Times New Roman" w:cs="Times New Roman"/>
          <w:kern w:val="0"/>
          <w:sz w:val="28"/>
          <w:szCs w:val="28"/>
          <w14:ligatures w14:val="none"/>
        </w:rPr>
        <w:t xml:space="preserve">должны </w:t>
      </w:r>
      <w:r w:rsidRPr="00B54F4E">
        <w:rPr>
          <w:rFonts w:ascii="Times New Roman" w:eastAsia="Times New Roman" w:hAnsi="Times New Roman" w:cs="Times New Roman"/>
          <w:kern w:val="0"/>
          <w:sz w:val="28"/>
          <w:szCs w:val="28"/>
          <w14:ligatures w14:val="none"/>
        </w:rPr>
        <w:t>подпада</w:t>
      </w:r>
      <w:r w:rsidR="007C4E5B" w:rsidRPr="00B54F4E">
        <w:rPr>
          <w:rFonts w:ascii="Times New Roman" w:eastAsia="Times New Roman" w:hAnsi="Times New Roman" w:cs="Times New Roman"/>
          <w:kern w:val="0"/>
          <w:sz w:val="28"/>
          <w:szCs w:val="28"/>
          <w14:ligatures w14:val="none"/>
        </w:rPr>
        <w:t>ть</w:t>
      </w:r>
      <w:r w:rsidRPr="00B54F4E">
        <w:rPr>
          <w:rFonts w:ascii="Times New Roman" w:eastAsia="Times New Roman" w:hAnsi="Times New Roman" w:cs="Times New Roman"/>
          <w:kern w:val="0"/>
          <w:sz w:val="28"/>
          <w:szCs w:val="28"/>
          <w14:ligatures w14:val="none"/>
        </w:rPr>
        <w:t xml:space="preserve"> показатели по проведению ряда </w:t>
      </w:r>
      <w:r w:rsidR="007C4E5B" w:rsidRPr="00B54F4E">
        <w:rPr>
          <w:rFonts w:ascii="Times New Roman" w:eastAsia="Times New Roman" w:hAnsi="Times New Roman" w:cs="Times New Roman"/>
          <w:kern w:val="0"/>
          <w:sz w:val="28"/>
          <w:szCs w:val="28"/>
          <w14:ligatures w14:val="none"/>
        </w:rPr>
        <w:t xml:space="preserve">мероприятий, направленных на развитие структуры данного </w:t>
      </w:r>
      <w:r w:rsidR="00ED3B52">
        <w:rPr>
          <w:rFonts w:ascii="Times New Roman" w:eastAsia="Times New Roman" w:hAnsi="Times New Roman" w:cs="Times New Roman"/>
          <w:kern w:val="0"/>
          <w:sz w:val="28"/>
          <w:szCs w:val="28"/>
          <w14:ligatures w14:val="none"/>
        </w:rPr>
        <w:t>направления</w:t>
      </w:r>
      <w:r w:rsidR="007C4E5B" w:rsidRPr="00B54F4E">
        <w:rPr>
          <w:rFonts w:ascii="Times New Roman" w:eastAsia="Times New Roman" w:hAnsi="Times New Roman" w:cs="Times New Roman"/>
          <w:kern w:val="0"/>
          <w:sz w:val="28"/>
          <w:szCs w:val="28"/>
          <w14:ligatures w14:val="none"/>
        </w:rPr>
        <w:t xml:space="preserve"> спорта. Среди таких можно отметить: </w:t>
      </w:r>
      <w:r w:rsidR="009B6848" w:rsidRPr="00B54F4E">
        <w:rPr>
          <w:rFonts w:ascii="Times New Roman" w:eastAsia="Times New Roman" w:hAnsi="Times New Roman" w:cs="Times New Roman"/>
          <w:kern w:val="0"/>
          <w:sz w:val="28"/>
          <w:szCs w:val="28"/>
          <w14:ligatures w14:val="none"/>
        </w:rPr>
        <w:t>увелич</w:t>
      </w:r>
      <w:r w:rsidR="007C4E5B" w:rsidRPr="00B54F4E">
        <w:rPr>
          <w:rFonts w:ascii="Times New Roman" w:eastAsia="Times New Roman" w:hAnsi="Times New Roman" w:cs="Times New Roman"/>
          <w:kern w:val="0"/>
          <w:sz w:val="28"/>
          <w:szCs w:val="28"/>
          <w14:ligatures w14:val="none"/>
        </w:rPr>
        <w:t>ение</w:t>
      </w:r>
      <w:r w:rsidR="009B6848" w:rsidRPr="00B54F4E">
        <w:rPr>
          <w:rFonts w:ascii="Times New Roman" w:eastAsia="Times New Roman" w:hAnsi="Times New Roman" w:cs="Times New Roman"/>
          <w:kern w:val="0"/>
          <w:sz w:val="28"/>
          <w:szCs w:val="28"/>
          <w14:ligatures w14:val="none"/>
        </w:rPr>
        <w:t xml:space="preserve"> количеств</w:t>
      </w:r>
      <w:r w:rsidR="007C4E5B" w:rsidRPr="00B54F4E">
        <w:rPr>
          <w:rFonts w:ascii="Times New Roman" w:eastAsia="Times New Roman" w:hAnsi="Times New Roman" w:cs="Times New Roman"/>
          <w:kern w:val="0"/>
          <w:sz w:val="28"/>
          <w:szCs w:val="28"/>
          <w14:ligatures w14:val="none"/>
        </w:rPr>
        <w:t>а</w:t>
      </w:r>
      <w:r w:rsidR="009B6848" w:rsidRPr="00B54F4E">
        <w:rPr>
          <w:rFonts w:ascii="Times New Roman" w:eastAsia="Times New Roman" w:hAnsi="Times New Roman" w:cs="Times New Roman"/>
          <w:kern w:val="0"/>
          <w:sz w:val="28"/>
          <w:szCs w:val="28"/>
          <w14:ligatures w14:val="none"/>
        </w:rPr>
        <w:t xml:space="preserve"> детско-юношеских спортивно-адаптивных школ, клубов и отделений адаптивной физической культуры в организаци</w:t>
      </w:r>
      <w:r w:rsidR="007C4E5B" w:rsidRPr="00B54F4E">
        <w:rPr>
          <w:rFonts w:ascii="Times New Roman" w:eastAsia="Times New Roman" w:hAnsi="Times New Roman" w:cs="Times New Roman"/>
          <w:kern w:val="0"/>
          <w:sz w:val="28"/>
          <w:szCs w:val="28"/>
          <w14:ligatures w14:val="none"/>
        </w:rPr>
        <w:t>ях</w:t>
      </w:r>
      <w:r w:rsidR="009B6848" w:rsidRPr="00B54F4E">
        <w:rPr>
          <w:rFonts w:ascii="Times New Roman" w:eastAsia="Times New Roman" w:hAnsi="Times New Roman" w:cs="Times New Roman"/>
          <w:kern w:val="0"/>
          <w:sz w:val="28"/>
          <w:szCs w:val="28"/>
          <w14:ligatures w14:val="none"/>
        </w:rPr>
        <w:t>;</w:t>
      </w:r>
      <w:r w:rsidR="007C4E5B" w:rsidRPr="00B54F4E">
        <w:rPr>
          <w:rFonts w:ascii="Times New Roman" w:eastAsia="Times New Roman" w:hAnsi="Times New Roman" w:cs="Times New Roman"/>
          <w:kern w:val="0"/>
          <w:sz w:val="28"/>
          <w:szCs w:val="28"/>
          <w14:ligatures w14:val="none"/>
        </w:rPr>
        <w:t xml:space="preserve"> </w:t>
      </w:r>
      <w:r w:rsidR="009B6848" w:rsidRPr="00B54F4E">
        <w:rPr>
          <w:rFonts w:ascii="Times New Roman" w:eastAsia="Times New Roman" w:hAnsi="Times New Roman" w:cs="Times New Roman"/>
          <w:kern w:val="0"/>
          <w:sz w:val="28"/>
          <w:szCs w:val="28"/>
          <w14:ligatures w14:val="none"/>
        </w:rPr>
        <w:t>материальн</w:t>
      </w:r>
      <w:r w:rsidR="007C4E5B" w:rsidRPr="00B54F4E">
        <w:rPr>
          <w:rFonts w:ascii="Times New Roman" w:eastAsia="Times New Roman" w:hAnsi="Times New Roman" w:cs="Times New Roman"/>
          <w:kern w:val="0"/>
          <w:sz w:val="28"/>
          <w:szCs w:val="28"/>
          <w14:ligatures w14:val="none"/>
        </w:rPr>
        <w:t>ое обеспечение</w:t>
      </w:r>
      <w:r w:rsidR="009B6848" w:rsidRPr="00B54F4E">
        <w:rPr>
          <w:rFonts w:ascii="Times New Roman" w:eastAsia="Times New Roman" w:hAnsi="Times New Roman" w:cs="Times New Roman"/>
          <w:kern w:val="0"/>
          <w:sz w:val="28"/>
          <w:szCs w:val="28"/>
          <w14:ligatures w14:val="none"/>
        </w:rPr>
        <w:t xml:space="preserve"> физкультурно-спортивных организаций для лиц с ограниченными возможностями здоровья;</w:t>
      </w:r>
      <w:r w:rsidR="007C4E5B" w:rsidRPr="00B54F4E">
        <w:rPr>
          <w:rFonts w:ascii="Times New Roman" w:eastAsia="Times New Roman" w:hAnsi="Times New Roman" w:cs="Times New Roman"/>
          <w:kern w:val="0"/>
          <w:sz w:val="28"/>
          <w:szCs w:val="28"/>
          <w14:ligatures w14:val="none"/>
        </w:rPr>
        <w:t xml:space="preserve"> обучение и повышение количества </w:t>
      </w:r>
      <w:r w:rsidR="009B6848" w:rsidRPr="00B54F4E">
        <w:rPr>
          <w:rFonts w:ascii="Times New Roman" w:eastAsia="Times New Roman" w:hAnsi="Times New Roman" w:cs="Times New Roman"/>
          <w:kern w:val="0"/>
          <w:sz w:val="28"/>
          <w:szCs w:val="28"/>
          <w14:ligatures w14:val="none"/>
        </w:rPr>
        <w:t>квалифицированных специалистов в области адаптивной физической культуры и спорта</w:t>
      </w:r>
      <w:r w:rsidR="00DF11AF" w:rsidRPr="00B54F4E">
        <w:rPr>
          <w:rFonts w:ascii="Times New Roman" w:eastAsia="Times New Roman" w:hAnsi="Times New Roman" w:cs="Times New Roman"/>
          <w:kern w:val="0"/>
          <w:sz w:val="28"/>
          <w:szCs w:val="28"/>
          <w14:ligatures w14:val="none"/>
        </w:rPr>
        <w:t>, поскольку реабилитация может реализовываться выполнением специальных гимнастик, план разработки которых требует особых знаний в области АФ</w:t>
      </w:r>
      <w:r w:rsidR="00B54F4E" w:rsidRPr="00B54F4E">
        <w:rPr>
          <w:rFonts w:ascii="Times New Roman" w:eastAsia="Times New Roman" w:hAnsi="Times New Roman" w:cs="Times New Roman"/>
          <w:kern w:val="0"/>
          <w:sz w:val="28"/>
          <w:szCs w:val="28"/>
          <w14:ligatures w14:val="none"/>
        </w:rPr>
        <w:t>К</w:t>
      </w:r>
      <w:r w:rsidR="00DF11AF" w:rsidRPr="00B54F4E">
        <w:rPr>
          <w:rFonts w:ascii="Times New Roman" w:eastAsia="Times New Roman" w:hAnsi="Times New Roman" w:cs="Times New Roman"/>
          <w:kern w:val="0"/>
          <w:sz w:val="28"/>
          <w:szCs w:val="28"/>
          <w14:ligatures w14:val="none"/>
        </w:rPr>
        <w:t>.</w:t>
      </w:r>
    </w:p>
    <w:p w14:paraId="538D2424" w14:textId="4F72B390" w:rsidR="00B54F4E" w:rsidRPr="00B54F4E" w:rsidRDefault="00EB01A6"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Стоит отметить, что совре</w:t>
      </w:r>
      <w:r w:rsidR="00031194" w:rsidRPr="00B54F4E">
        <w:rPr>
          <w:rFonts w:ascii="Times New Roman" w:hAnsi="Times New Roman" w:cs="Times New Roman"/>
          <w:sz w:val="28"/>
          <w:szCs w:val="28"/>
        </w:rPr>
        <w:t>менное законодательство не располагает дефиницией АФ</w:t>
      </w:r>
      <w:r w:rsidR="009B6848" w:rsidRPr="00B54F4E">
        <w:rPr>
          <w:rFonts w:ascii="Times New Roman" w:hAnsi="Times New Roman" w:cs="Times New Roman"/>
          <w:sz w:val="28"/>
          <w:szCs w:val="28"/>
        </w:rPr>
        <w:t>К</w:t>
      </w:r>
      <w:r w:rsidR="00373674" w:rsidRPr="00B54F4E">
        <w:rPr>
          <w:rFonts w:ascii="Times New Roman" w:hAnsi="Times New Roman" w:cs="Times New Roman"/>
          <w:sz w:val="28"/>
          <w:szCs w:val="28"/>
        </w:rPr>
        <w:t xml:space="preserve"> и АС</w:t>
      </w:r>
      <w:r w:rsidR="00031194" w:rsidRPr="00B54F4E">
        <w:rPr>
          <w:rFonts w:ascii="Times New Roman" w:hAnsi="Times New Roman" w:cs="Times New Roman"/>
          <w:sz w:val="28"/>
          <w:szCs w:val="28"/>
        </w:rPr>
        <w:t xml:space="preserve">. Существует лишь статья 31 Федерального закона от 04.12.2007 «О физической культуре и спорте в Российской Федерации», в которой </w:t>
      </w:r>
      <w:r w:rsidR="00031194" w:rsidRPr="00B54F4E">
        <w:rPr>
          <w:rFonts w:ascii="Times New Roman" w:hAnsi="Times New Roman" w:cs="Times New Roman"/>
          <w:sz w:val="28"/>
          <w:szCs w:val="28"/>
        </w:rPr>
        <w:lastRenderedPageBreak/>
        <w:t>изложены ключевые аспекты категории, а в ч. 3 приведен раскрывающий синоним – «спорт инвалидов» [4].</w:t>
      </w:r>
      <w:r w:rsidR="00EF03CA" w:rsidRPr="00B54F4E">
        <w:rPr>
          <w:rFonts w:ascii="Times New Roman" w:hAnsi="Times New Roman" w:cs="Times New Roman"/>
          <w:sz w:val="28"/>
          <w:szCs w:val="28"/>
        </w:rPr>
        <w:t xml:space="preserve"> Хотя смешивание понятий «лица</w:t>
      </w:r>
      <w:r w:rsidR="00574CFF" w:rsidRPr="00B54F4E">
        <w:rPr>
          <w:rFonts w:ascii="Times New Roman" w:hAnsi="Times New Roman" w:cs="Times New Roman"/>
          <w:sz w:val="28"/>
          <w:szCs w:val="28"/>
        </w:rPr>
        <w:t xml:space="preserve"> с ограниченными возможностями здоровья» и «инвалида» </w:t>
      </w:r>
      <w:r w:rsidR="004B6988" w:rsidRPr="00B54F4E">
        <w:rPr>
          <w:rFonts w:ascii="Times New Roman" w:hAnsi="Times New Roman" w:cs="Times New Roman"/>
          <w:sz w:val="28"/>
          <w:szCs w:val="28"/>
        </w:rPr>
        <w:t xml:space="preserve">представляется сомнительным, поскольку не все ограничения могут подпадать </w:t>
      </w:r>
      <w:r w:rsidR="000C0415" w:rsidRPr="00B54F4E">
        <w:rPr>
          <w:rFonts w:ascii="Times New Roman" w:hAnsi="Times New Roman" w:cs="Times New Roman"/>
          <w:sz w:val="28"/>
          <w:szCs w:val="28"/>
        </w:rPr>
        <w:t>под критерии установления инвалидности.</w:t>
      </w:r>
      <w:r w:rsidR="00061AD7" w:rsidRPr="00B54F4E">
        <w:rPr>
          <w:rFonts w:ascii="Times New Roman" w:hAnsi="Times New Roman" w:cs="Times New Roman"/>
          <w:sz w:val="28"/>
          <w:szCs w:val="28"/>
        </w:rPr>
        <w:t xml:space="preserve"> То есть, </w:t>
      </w:r>
      <w:r w:rsidR="003A0159" w:rsidRPr="00B54F4E">
        <w:rPr>
          <w:rFonts w:ascii="Times New Roman" w:hAnsi="Times New Roman" w:cs="Times New Roman"/>
          <w:sz w:val="28"/>
          <w:szCs w:val="28"/>
        </w:rPr>
        <w:t>они должны соотноситься как общее и частное.</w:t>
      </w:r>
      <w:r w:rsidR="00B54F4E" w:rsidRPr="00B54F4E">
        <w:rPr>
          <w:rFonts w:ascii="Times New Roman" w:hAnsi="Times New Roman" w:cs="Times New Roman"/>
        </w:rPr>
        <w:t xml:space="preserve"> </w:t>
      </w:r>
      <w:r w:rsidR="00B54F4E" w:rsidRPr="00B54F4E">
        <w:rPr>
          <w:rFonts w:ascii="Times New Roman" w:hAnsi="Times New Roman" w:cs="Times New Roman"/>
          <w:sz w:val="28"/>
          <w:szCs w:val="28"/>
        </w:rPr>
        <w:t>В связи с этим, пред</w:t>
      </w:r>
      <w:r w:rsidR="00AA0BF3">
        <w:rPr>
          <w:rFonts w:ascii="Times New Roman" w:hAnsi="Times New Roman" w:cs="Times New Roman"/>
          <w:sz w:val="28"/>
          <w:szCs w:val="28"/>
        </w:rPr>
        <w:t>ставляется обоснованным</w:t>
      </w:r>
      <w:r w:rsidR="00B54F4E" w:rsidRPr="00B54F4E">
        <w:rPr>
          <w:rFonts w:ascii="Times New Roman" w:hAnsi="Times New Roman" w:cs="Times New Roman"/>
          <w:sz w:val="28"/>
          <w:szCs w:val="28"/>
        </w:rPr>
        <w:t xml:space="preserve"> введение соответствующих дефиниций в федеральное законодательство, а именно в ст. 31 вышеупомянутого Федерального закона с целью предотвращения коллизий и ошибок толкования соответствующих норм права.</w:t>
      </w:r>
    </w:p>
    <w:p w14:paraId="46E47C8A" w14:textId="504FC8B2" w:rsidR="002F7DE6" w:rsidRPr="00B54F4E" w:rsidRDefault="003A0159"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 </w:t>
      </w:r>
      <w:r w:rsidR="0002271B" w:rsidRPr="00B54F4E">
        <w:rPr>
          <w:rFonts w:ascii="Times New Roman" w:hAnsi="Times New Roman" w:cs="Times New Roman"/>
          <w:sz w:val="28"/>
          <w:szCs w:val="28"/>
        </w:rPr>
        <w:t xml:space="preserve">Кроме того, в рассматриваемой сфере также можно говорить о наличии </w:t>
      </w:r>
      <w:r w:rsidR="00DC5C40" w:rsidRPr="00B54F4E">
        <w:rPr>
          <w:rFonts w:ascii="Times New Roman" w:hAnsi="Times New Roman" w:cs="Times New Roman"/>
          <w:sz w:val="28"/>
          <w:szCs w:val="28"/>
        </w:rPr>
        <w:t xml:space="preserve">проблемы </w:t>
      </w:r>
      <w:r w:rsidR="0002271B" w:rsidRPr="00B54F4E">
        <w:rPr>
          <w:rFonts w:ascii="Times New Roman" w:hAnsi="Times New Roman" w:cs="Times New Roman"/>
          <w:sz w:val="28"/>
          <w:szCs w:val="28"/>
        </w:rPr>
        <w:t>«</w:t>
      </w:r>
      <w:proofErr w:type="spellStart"/>
      <w:r w:rsidR="0002271B" w:rsidRPr="00B54F4E">
        <w:rPr>
          <w:rFonts w:ascii="Times New Roman" w:hAnsi="Times New Roman" w:cs="Times New Roman"/>
          <w:sz w:val="28"/>
          <w:szCs w:val="28"/>
        </w:rPr>
        <w:t>лжеинвалидов</w:t>
      </w:r>
      <w:proofErr w:type="spellEnd"/>
      <w:r w:rsidR="0002271B" w:rsidRPr="00B54F4E">
        <w:rPr>
          <w:rFonts w:ascii="Times New Roman" w:hAnsi="Times New Roman" w:cs="Times New Roman"/>
          <w:sz w:val="28"/>
          <w:szCs w:val="28"/>
        </w:rPr>
        <w:t>».</w:t>
      </w:r>
      <w:r w:rsidR="00B54F4E" w:rsidRPr="00B54F4E">
        <w:rPr>
          <w:rFonts w:ascii="Times New Roman" w:hAnsi="Times New Roman" w:cs="Times New Roman"/>
          <w:sz w:val="28"/>
          <w:szCs w:val="28"/>
        </w:rPr>
        <w:t xml:space="preserve"> </w:t>
      </w:r>
      <w:r w:rsidR="002F7DE6" w:rsidRPr="00B54F4E">
        <w:rPr>
          <w:rFonts w:ascii="Times New Roman" w:hAnsi="Times New Roman" w:cs="Times New Roman"/>
          <w:sz w:val="28"/>
          <w:szCs w:val="28"/>
        </w:rPr>
        <w:t>Так,</w:t>
      </w:r>
      <w:r w:rsidR="00101904" w:rsidRPr="00B54F4E">
        <w:rPr>
          <w:rFonts w:ascii="Times New Roman" w:hAnsi="Times New Roman" w:cs="Times New Roman"/>
          <w:sz w:val="28"/>
          <w:szCs w:val="28"/>
        </w:rPr>
        <w:t xml:space="preserve"> Александр Качанов, президент Ростовской региональной общественной организации инвалидов «Донской инвалидный спортивный клуб», в одном из свои интервью отмечал: «тема </w:t>
      </w:r>
      <w:proofErr w:type="spellStart"/>
      <w:r w:rsidR="00101904" w:rsidRPr="00B54F4E">
        <w:rPr>
          <w:rFonts w:ascii="Times New Roman" w:hAnsi="Times New Roman" w:cs="Times New Roman"/>
          <w:sz w:val="28"/>
          <w:szCs w:val="28"/>
        </w:rPr>
        <w:t>лжеинвалидов</w:t>
      </w:r>
      <w:proofErr w:type="spellEnd"/>
      <w:r w:rsidR="00101904" w:rsidRPr="00B54F4E">
        <w:rPr>
          <w:rFonts w:ascii="Times New Roman" w:hAnsi="Times New Roman" w:cs="Times New Roman"/>
          <w:sz w:val="28"/>
          <w:szCs w:val="28"/>
        </w:rPr>
        <w:t xml:space="preserve"> на Паралимпиаде — одна из темных сфер адаптации инвалидов. Здоровые уже не брезгуют отбирать скудные возможности у незрячих…». Интервьюируемый </w:t>
      </w:r>
      <w:r w:rsidR="00DC5C40" w:rsidRPr="00B54F4E">
        <w:rPr>
          <w:rFonts w:ascii="Times New Roman" w:hAnsi="Times New Roman" w:cs="Times New Roman"/>
          <w:sz w:val="28"/>
          <w:szCs w:val="28"/>
        </w:rPr>
        <w:t xml:space="preserve">указывает на сомнительные результаты медицинских комиссий, которые, по его мнению, не соответствуют действительности. </w:t>
      </w:r>
      <w:r w:rsidR="00101904" w:rsidRPr="00B54F4E">
        <w:rPr>
          <w:rFonts w:ascii="Times New Roman" w:hAnsi="Times New Roman" w:cs="Times New Roman"/>
          <w:sz w:val="28"/>
          <w:szCs w:val="28"/>
        </w:rPr>
        <w:t xml:space="preserve">Алексей Шипилов, — старший тренер сборной Московской области по </w:t>
      </w:r>
      <w:proofErr w:type="spellStart"/>
      <w:r w:rsidR="00101904" w:rsidRPr="00B54F4E">
        <w:rPr>
          <w:rFonts w:ascii="Times New Roman" w:hAnsi="Times New Roman" w:cs="Times New Roman"/>
          <w:sz w:val="28"/>
          <w:szCs w:val="28"/>
        </w:rPr>
        <w:t>голболу</w:t>
      </w:r>
      <w:proofErr w:type="spellEnd"/>
      <w:r w:rsidR="00101904" w:rsidRPr="00B54F4E">
        <w:rPr>
          <w:rFonts w:ascii="Times New Roman" w:hAnsi="Times New Roman" w:cs="Times New Roman"/>
          <w:sz w:val="28"/>
          <w:szCs w:val="28"/>
        </w:rPr>
        <w:t>,</w:t>
      </w:r>
      <w:r w:rsidR="009B6848" w:rsidRPr="00B54F4E">
        <w:rPr>
          <w:rFonts w:ascii="Times New Roman" w:hAnsi="Times New Roman" w:cs="Times New Roman"/>
          <w:sz w:val="28"/>
          <w:szCs w:val="28"/>
        </w:rPr>
        <w:t xml:space="preserve"> говорит</w:t>
      </w:r>
      <w:r w:rsidR="005E4E84" w:rsidRPr="00B54F4E">
        <w:rPr>
          <w:rFonts w:ascii="Times New Roman" w:hAnsi="Times New Roman" w:cs="Times New Roman"/>
          <w:sz w:val="28"/>
          <w:szCs w:val="28"/>
        </w:rPr>
        <w:t xml:space="preserve"> </w:t>
      </w:r>
      <w:r w:rsidR="00DC5C40" w:rsidRPr="00B54F4E">
        <w:rPr>
          <w:rFonts w:ascii="Times New Roman" w:hAnsi="Times New Roman" w:cs="Times New Roman"/>
          <w:sz w:val="28"/>
          <w:szCs w:val="28"/>
        </w:rPr>
        <w:t xml:space="preserve">о мошенничестве в инвалидном спорте: «это появилось, когда за медали стали платить приличные призовые…в других странах нет призовых. Поэтому там здоровому человеку нет смысла прикидываться инвалидом… и когда </w:t>
      </w:r>
      <w:proofErr w:type="spellStart"/>
      <w:r w:rsidR="00DC5C40" w:rsidRPr="00B54F4E">
        <w:rPr>
          <w:rFonts w:ascii="Times New Roman" w:hAnsi="Times New Roman" w:cs="Times New Roman"/>
          <w:sz w:val="28"/>
          <w:szCs w:val="28"/>
        </w:rPr>
        <w:t>псевдопаралимпийцы</w:t>
      </w:r>
      <w:proofErr w:type="spellEnd"/>
      <w:r w:rsidR="00DC5C40" w:rsidRPr="00B54F4E">
        <w:rPr>
          <w:rFonts w:ascii="Times New Roman" w:hAnsi="Times New Roman" w:cs="Times New Roman"/>
          <w:sz w:val="28"/>
          <w:szCs w:val="28"/>
        </w:rPr>
        <w:t xml:space="preserve"> приезжают на международный старт, то врачам-классификаторам, которые допускают спортсменов до игр, не может прийти в голову мысль, что здоровый человек станет выдавать себя за инвалида…» [5]. Стоит отметить, что подобных высказываний достаточно много. </w:t>
      </w:r>
    </w:p>
    <w:p w14:paraId="6BE6BC82" w14:textId="5C748533" w:rsidR="00BD240E" w:rsidRPr="00B54F4E" w:rsidRDefault="00AA0BF3" w:rsidP="00B54F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предполагается, что </w:t>
      </w:r>
      <w:r w:rsidR="00D101DA">
        <w:rPr>
          <w:rFonts w:ascii="Times New Roman" w:hAnsi="Times New Roman" w:cs="Times New Roman"/>
          <w:sz w:val="28"/>
          <w:szCs w:val="28"/>
        </w:rPr>
        <w:t>д</w:t>
      </w:r>
      <w:r w:rsidR="00475F1D" w:rsidRPr="00B54F4E">
        <w:rPr>
          <w:rFonts w:ascii="Times New Roman" w:hAnsi="Times New Roman" w:cs="Times New Roman"/>
          <w:sz w:val="28"/>
          <w:szCs w:val="28"/>
        </w:rPr>
        <w:t>анное нововведение позволит разграничить инвалидов и граждан, проходящих реабилитацию после тяжелых болезней</w:t>
      </w:r>
      <w:r w:rsidR="001C16DD" w:rsidRPr="00B54F4E">
        <w:rPr>
          <w:rFonts w:ascii="Times New Roman" w:hAnsi="Times New Roman" w:cs="Times New Roman"/>
          <w:sz w:val="28"/>
          <w:szCs w:val="28"/>
        </w:rPr>
        <w:t xml:space="preserve">. Предполагается, что это послужит отправной точкой для </w:t>
      </w:r>
      <w:r w:rsidR="00780DBF" w:rsidRPr="00B54F4E">
        <w:rPr>
          <w:rFonts w:ascii="Times New Roman" w:hAnsi="Times New Roman" w:cs="Times New Roman"/>
          <w:sz w:val="28"/>
          <w:szCs w:val="28"/>
        </w:rPr>
        <w:t>установления санкций за по</w:t>
      </w:r>
      <w:r w:rsidR="00DD26F3" w:rsidRPr="00B54F4E">
        <w:rPr>
          <w:rFonts w:ascii="Times New Roman" w:hAnsi="Times New Roman" w:cs="Times New Roman"/>
          <w:sz w:val="28"/>
          <w:szCs w:val="28"/>
        </w:rPr>
        <w:t xml:space="preserve">дмену здоровыми </w:t>
      </w:r>
      <w:r w:rsidR="00DC5C40" w:rsidRPr="00B54F4E">
        <w:rPr>
          <w:rFonts w:ascii="Times New Roman" w:hAnsi="Times New Roman" w:cs="Times New Roman"/>
          <w:sz w:val="28"/>
          <w:szCs w:val="28"/>
        </w:rPr>
        <w:t>спортсменами</w:t>
      </w:r>
      <w:r w:rsidR="00945B4F" w:rsidRPr="00B54F4E">
        <w:rPr>
          <w:rFonts w:ascii="Times New Roman" w:hAnsi="Times New Roman" w:cs="Times New Roman"/>
          <w:sz w:val="28"/>
          <w:szCs w:val="28"/>
        </w:rPr>
        <w:t>, в том числе среди врачей, осуществляющих подобные обследования</w:t>
      </w:r>
      <w:r w:rsidR="00DD26F3" w:rsidRPr="00B54F4E">
        <w:rPr>
          <w:rFonts w:ascii="Times New Roman" w:hAnsi="Times New Roman" w:cs="Times New Roman"/>
          <w:sz w:val="28"/>
          <w:szCs w:val="28"/>
        </w:rPr>
        <w:t>.</w:t>
      </w:r>
      <w:r w:rsidR="0091335C" w:rsidRPr="00B54F4E">
        <w:rPr>
          <w:rFonts w:ascii="Times New Roman" w:hAnsi="Times New Roman" w:cs="Times New Roman"/>
          <w:sz w:val="28"/>
          <w:szCs w:val="28"/>
        </w:rPr>
        <w:t xml:space="preserve"> </w:t>
      </w:r>
    </w:p>
    <w:p w14:paraId="2652A01D" w14:textId="427EEA07" w:rsidR="00C63A69" w:rsidRPr="00B54F4E" w:rsidRDefault="00B54F4E"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lastRenderedPageBreak/>
        <w:t>Положительной чертой</w:t>
      </w:r>
      <w:r w:rsidR="00641187" w:rsidRPr="00B54F4E">
        <w:rPr>
          <w:rFonts w:ascii="Times New Roman" w:hAnsi="Times New Roman" w:cs="Times New Roman"/>
          <w:sz w:val="28"/>
          <w:szCs w:val="28"/>
        </w:rPr>
        <w:t xml:space="preserve"> правового регулирования АС</w:t>
      </w:r>
      <w:r w:rsidR="00AA0BF3">
        <w:rPr>
          <w:rFonts w:ascii="Times New Roman" w:hAnsi="Times New Roman" w:cs="Times New Roman"/>
          <w:sz w:val="28"/>
          <w:szCs w:val="28"/>
        </w:rPr>
        <w:t>, в свою очередь,</w:t>
      </w:r>
      <w:r w:rsidRPr="00B54F4E">
        <w:rPr>
          <w:rFonts w:ascii="Times New Roman" w:hAnsi="Times New Roman" w:cs="Times New Roman"/>
          <w:sz w:val="28"/>
          <w:szCs w:val="28"/>
        </w:rPr>
        <w:t xml:space="preserve"> </w:t>
      </w:r>
      <w:r w:rsidR="00641187" w:rsidRPr="00B54F4E">
        <w:rPr>
          <w:rFonts w:ascii="Times New Roman" w:hAnsi="Times New Roman" w:cs="Times New Roman"/>
          <w:sz w:val="28"/>
          <w:szCs w:val="28"/>
        </w:rPr>
        <w:t>является то, что в</w:t>
      </w:r>
      <w:r w:rsidR="005C3C55" w:rsidRPr="00B54F4E">
        <w:rPr>
          <w:rFonts w:ascii="Times New Roman" w:hAnsi="Times New Roman" w:cs="Times New Roman"/>
          <w:sz w:val="28"/>
          <w:szCs w:val="28"/>
        </w:rPr>
        <w:t xml:space="preserve">о исполнение конституционных положений и федерального законодательства многие субъекты РФ </w:t>
      </w:r>
      <w:r w:rsidR="00DC5C40" w:rsidRPr="00B54F4E">
        <w:rPr>
          <w:rFonts w:ascii="Times New Roman" w:hAnsi="Times New Roman" w:cs="Times New Roman"/>
          <w:sz w:val="28"/>
          <w:szCs w:val="28"/>
        </w:rPr>
        <w:t xml:space="preserve">также </w:t>
      </w:r>
      <w:r w:rsidR="005C3C55" w:rsidRPr="00B54F4E">
        <w:rPr>
          <w:rFonts w:ascii="Times New Roman" w:hAnsi="Times New Roman" w:cs="Times New Roman"/>
          <w:sz w:val="28"/>
          <w:szCs w:val="28"/>
        </w:rPr>
        <w:t xml:space="preserve">имеют свои законы о спорте и физической культуре, в которых также могут содержаться положения о развитии адаптивной физической культуры и спорта. Подобное правотворчество представляется интересным, поскольку может опираться на статистические показатели регионов по численности людей с ограниченными возможностями. </w:t>
      </w:r>
    </w:p>
    <w:p w14:paraId="1468750D" w14:textId="55E19807" w:rsidR="002A092D" w:rsidRPr="00B54F4E" w:rsidRDefault="005C3C55"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Например, в Москве</w:t>
      </w:r>
      <w:r w:rsidR="00F9143E" w:rsidRPr="00B54F4E">
        <w:rPr>
          <w:rFonts w:ascii="Times New Roman" w:hAnsi="Times New Roman" w:cs="Times New Roman"/>
          <w:sz w:val="28"/>
          <w:szCs w:val="28"/>
        </w:rPr>
        <w:t xml:space="preserve"> (94</w:t>
      </w:r>
      <w:r w:rsidR="003B14BA" w:rsidRPr="00B54F4E">
        <w:rPr>
          <w:rFonts w:ascii="Times New Roman" w:hAnsi="Times New Roman" w:cs="Times New Roman"/>
          <w:sz w:val="28"/>
          <w:szCs w:val="28"/>
        </w:rPr>
        <w:t>3 тыс. чел. с инвалидностью)</w:t>
      </w:r>
      <w:r w:rsidRPr="00B54F4E">
        <w:rPr>
          <w:rFonts w:ascii="Times New Roman" w:hAnsi="Times New Roman" w:cs="Times New Roman"/>
          <w:sz w:val="28"/>
          <w:szCs w:val="28"/>
        </w:rPr>
        <w:t xml:space="preserve"> действует </w:t>
      </w:r>
      <w:r w:rsidR="00495ADF" w:rsidRPr="00B54F4E">
        <w:rPr>
          <w:rFonts w:ascii="Times New Roman" w:hAnsi="Times New Roman" w:cs="Times New Roman"/>
          <w:sz w:val="28"/>
          <w:szCs w:val="28"/>
        </w:rPr>
        <w:t>З</w:t>
      </w:r>
      <w:r w:rsidRPr="00B54F4E">
        <w:rPr>
          <w:rFonts w:ascii="Times New Roman" w:hAnsi="Times New Roman" w:cs="Times New Roman"/>
          <w:sz w:val="28"/>
          <w:szCs w:val="28"/>
        </w:rPr>
        <w:t>акон «О спорте в городе Москве</w:t>
      </w:r>
      <w:bookmarkStart w:id="0" w:name="_Hlk182554673"/>
      <w:r w:rsidR="00F9143E" w:rsidRPr="00B54F4E">
        <w:rPr>
          <w:rFonts w:ascii="Times New Roman" w:hAnsi="Times New Roman" w:cs="Times New Roman"/>
          <w:sz w:val="28"/>
          <w:szCs w:val="28"/>
        </w:rPr>
        <w:t>»,</w:t>
      </w:r>
      <w:bookmarkEnd w:id="0"/>
      <w:r w:rsidR="00F9143E" w:rsidRPr="00B54F4E">
        <w:rPr>
          <w:rFonts w:ascii="Times New Roman" w:hAnsi="Times New Roman" w:cs="Times New Roman"/>
          <w:sz w:val="28"/>
          <w:szCs w:val="28"/>
        </w:rPr>
        <w:t xml:space="preserve"> который в главе 3 устанавливает правила и нормы для развития спорта в городе, включая развитие адаптивной</w:t>
      </w:r>
      <w:r w:rsidR="003B14BA" w:rsidRPr="00B54F4E">
        <w:rPr>
          <w:rFonts w:ascii="Times New Roman" w:hAnsi="Times New Roman" w:cs="Times New Roman"/>
          <w:sz w:val="28"/>
          <w:szCs w:val="28"/>
        </w:rPr>
        <w:t xml:space="preserve"> физической культуры и спорта [</w:t>
      </w:r>
      <w:r w:rsidR="00DC5C40" w:rsidRPr="00B54F4E">
        <w:rPr>
          <w:rFonts w:ascii="Times New Roman" w:hAnsi="Times New Roman" w:cs="Times New Roman"/>
          <w:sz w:val="28"/>
          <w:szCs w:val="28"/>
        </w:rPr>
        <w:t>6</w:t>
      </w:r>
      <w:r w:rsidR="00F9143E" w:rsidRPr="00B54F4E">
        <w:rPr>
          <w:rFonts w:ascii="Times New Roman" w:hAnsi="Times New Roman" w:cs="Times New Roman"/>
          <w:sz w:val="28"/>
          <w:szCs w:val="28"/>
        </w:rPr>
        <w:t>, с. 132].</w:t>
      </w:r>
      <w:r w:rsidR="00495ADF" w:rsidRPr="00B54F4E">
        <w:rPr>
          <w:rFonts w:ascii="Times New Roman" w:hAnsi="Times New Roman" w:cs="Times New Roman"/>
          <w:sz w:val="28"/>
          <w:szCs w:val="28"/>
        </w:rPr>
        <w:t xml:space="preserve"> </w:t>
      </w:r>
      <w:r w:rsidR="00844182" w:rsidRPr="00B54F4E">
        <w:rPr>
          <w:rFonts w:ascii="Times New Roman" w:hAnsi="Times New Roman" w:cs="Times New Roman"/>
          <w:sz w:val="28"/>
          <w:szCs w:val="28"/>
        </w:rPr>
        <w:t>В З</w:t>
      </w:r>
      <w:r w:rsidR="00495ADF" w:rsidRPr="00B54F4E">
        <w:rPr>
          <w:rFonts w:ascii="Times New Roman" w:hAnsi="Times New Roman" w:cs="Times New Roman"/>
          <w:sz w:val="28"/>
          <w:szCs w:val="28"/>
        </w:rPr>
        <w:t>акон</w:t>
      </w:r>
      <w:r w:rsidR="00844182" w:rsidRPr="00B54F4E">
        <w:rPr>
          <w:rFonts w:ascii="Times New Roman" w:hAnsi="Times New Roman" w:cs="Times New Roman"/>
          <w:sz w:val="28"/>
          <w:szCs w:val="28"/>
        </w:rPr>
        <w:t>е</w:t>
      </w:r>
      <w:r w:rsidR="00495ADF" w:rsidRPr="00B54F4E">
        <w:rPr>
          <w:rFonts w:ascii="Times New Roman" w:hAnsi="Times New Roman" w:cs="Times New Roman"/>
          <w:sz w:val="28"/>
          <w:szCs w:val="28"/>
        </w:rPr>
        <w:t xml:space="preserve"> Санкт-Петербурга</w:t>
      </w:r>
      <w:r w:rsidR="00844182" w:rsidRPr="00B54F4E">
        <w:rPr>
          <w:rFonts w:ascii="Times New Roman" w:hAnsi="Times New Roman" w:cs="Times New Roman"/>
          <w:sz w:val="28"/>
          <w:szCs w:val="28"/>
        </w:rPr>
        <w:t xml:space="preserve"> (117 736 инвалидов трудоспособного возраста) </w:t>
      </w:r>
      <w:r w:rsidR="00495ADF" w:rsidRPr="00B54F4E">
        <w:rPr>
          <w:rFonts w:ascii="Times New Roman" w:hAnsi="Times New Roman" w:cs="Times New Roman"/>
          <w:sz w:val="28"/>
          <w:szCs w:val="28"/>
        </w:rPr>
        <w:t xml:space="preserve">«Об основах политики Санкт-Петербурга в области физической культуры и спорта» </w:t>
      </w:r>
      <w:r w:rsidR="00844182" w:rsidRPr="00B54F4E">
        <w:rPr>
          <w:rFonts w:ascii="Times New Roman" w:hAnsi="Times New Roman" w:cs="Times New Roman"/>
          <w:sz w:val="28"/>
          <w:szCs w:val="28"/>
        </w:rPr>
        <w:t>также в ст. 5 упоминается данное направление</w:t>
      </w:r>
      <w:r w:rsidR="003B14BA" w:rsidRPr="00B54F4E">
        <w:rPr>
          <w:rFonts w:ascii="Times New Roman" w:hAnsi="Times New Roman" w:cs="Times New Roman"/>
          <w:sz w:val="28"/>
          <w:szCs w:val="28"/>
        </w:rPr>
        <w:t xml:space="preserve"> [</w:t>
      </w:r>
      <w:r w:rsidR="00DC5C40" w:rsidRPr="00B54F4E">
        <w:rPr>
          <w:rFonts w:ascii="Times New Roman" w:hAnsi="Times New Roman" w:cs="Times New Roman"/>
          <w:sz w:val="28"/>
          <w:szCs w:val="28"/>
        </w:rPr>
        <w:t>7</w:t>
      </w:r>
      <w:r w:rsidR="00844182" w:rsidRPr="00B54F4E">
        <w:rPr>
          <w:rFonts w:ascii="Times New Roman" w:hAnsi="Times New Roman" w:cs="Times New Roman"/>
          <w:sz w:val="28"/>
          <w:szCs w:val="28"/>
        </w:rPr>
        <w:t xml:space="preserve">]. </w:t>
      </w:r>
      <w:r w:rsidR="001E343B" w:rsidRPr="00B54F4E">
        <w:rPr>
          <w:rFonts w:ascii="Times New Roman" w:hAnsi="Times New Roman" w:cs="Times New Roman"/>
          <w:sz w:val="28"/>
          <w:szCs w:val="28"/>
        </w:rPr>
        <w:t xml:space="preserve">Наконец, </w:t>
      </w:r>
      <w:bookmarkStart w:id="1" w:name="_Hlk182556450"/>
      <w:r w:rsidR="001E343B" w:rsidRPr="00B54F4E">
        <w:rPr>
          <w:rFonts w:ascii="Times New Roman" w:hAnsi="Times New Roman" w:cs="Times New Roman"/>
          <w:sz w:val="28"/>
          <w:szCs w:val="28"/>
        </w:rPr>
        <w:t xml:space="preserve">Закон Саратовской области </w:t>
      </w:r>
      <w:bookmarkEnd w:id="1"/>
      <w:r w:rsidR="001E343B" w:rsidRPr="00B54F4E">
        <w:rPr>
          <w:rFonts w:ascii="Times New Roman" w:hAnsi="Times New Roman" w:cs="Times New Roman"/>
          <w:sz w:val="28"/>
          <w:szCs w:val="28"/>
        </w:rPr>
        <w:t>(</w:t>
      </w:r>
      <w:r w:rsidR="002E3B23" w:rsidRPr="00B54F4E">
        <w:rPr>
          <w:rFonts w:ascii="Times New Roman" w:hAnsi="Times New Roman" w:cs="Times New Roman"/>
          <w:sz w:val="28"/>
          <w:szCs w:val="28"/>
        </w:rPr>
        <w:t>53,5 тысячи инвалидов трудоспособного возраста</w:t>
      </w:r>
      <w:r w:rsidR="003B14BA" w:rsidRPr="00B54F4E">
        <w:rPr>
          <w:rFonts w:ascii="Times New Roman" w:hAnsi="Times New Roman" w:cs="Times New Roman"/>
          <w:sz w:val="28"/>
          <w:szCs w:val="28"/>
        </w:rPr>
        <w:t>)</w:t>
      </w:r>
      <w:r w:rsidR="001E343B" w:rsidRPr="00B54F4E">
        <w:rPr>
          <w:rFonts w:ascii="Times New Roman" w:hAnsi="Times New Roman" w:cs="Times New Roman"/>
          <w:sz w:val="28"/>
          <w:szCs w:val="28"/>
        </w:rPr>
        <w:t xml:space="preserve"> «О физической культуре и спорте» также содержит норму, определяющую полномочия исполнительного органа области в сфере АФ</w:t>
      </w:r>
      <w:r w:rsidR="00B54F4E" w:rsidRPr="00B54F4E">
        <w:rPr>
          <w:rFonts w:ascii="Times New Roman" w:hAnsi="Times New Roman" w:cs="Times New Roman"/>
          <w:sz w:val="28"/>
          <w:szCs w:val="28"/>
        </w:rPr>
        <w:t>К</w:t>
      </w:r>
      <w:r w:rsidR="001E343B" w:rsidRPr="00B54F4E">
        <w:rPr>
          <w:rFonts w:ascii="Times New Roman" w:hAnsi="Times New Roman" w:cs="Times New Roman"/>
          <w:sz w:val="28"/>
          <w:szCs w:val="28"/>
        </w:rPr>
        <w:t xml:space="preserve"> и АС и введенную в 2016 году</w:t>
      </w:r>
      <w:r w:rsidR="003B14BA" w:rsidRPr="00B54F4E">
        <w:rPr>
          <w:rFonts w:ascii="Times New Roman" w:hAnsi="Times New Roman" w:cs="Times New Roman"/>
          <w:sz w:val="28"/>
          <w:szCs w:val="28"/>
        </w:rPr>
        <w:t xml:space="preserve"> [</w:t>
      </w:r>
      <w:r w:rsidR="00DC5C40" w:rsidRPr="00B54F4E">
        <w:rPr>
          <w:rFonts w:ascii="Times New Roman" w:hAnsi="Times New Roman" w:cs="Times New Roman"/>
          <w:sz w:val="28"/>
          <w:szCs w:val="28"/>
        </w:rPr>
        <w:t>8</w:t>
      </w:r>
      <w:r w:rsidR="002E3B23" w:rsidRPr="00B54F4E">
        <w:rPr>
          <w:rFonts w:ascii="Times New Roman" w:hAnsi="Times New Roman" w:cs="Times New Roman"/>
          <w:sz w:val="28"/>
          <w:szCs w:val="28"/>
        </w:rPr>
        <w:t>]</w:t>
      </w:r>
      <w:r w:rsidR="001E343B" w:rsidRPr="00B54F4E">
        <w:rPr>
          <w:rFonts w:ascii="Times New Roman" w:hAnsi="Times New Roman" w:cs="Times New Roman"/>
          <w:sz w:val="28"/>
          <w:szCs w:val="28"/>
        </w:rPr>
        <w:t>.</w:t>
      </w:r>
      <w:r w:rsidR="002E3B23" w:rsidRPr="00B54F4E">
        <w:rPr>
          <w:rFonts w:ascii="Times New Roman" w:hAnsi="Times New Roman" w:cs="Times New Roman"/>
          <w:sz w:val="28"/>
          <w:szCs w:val="28"/>
        </w:rPr>
        <w:t xml:space="preserve"> </w:t>
      </w:r>
    </w:p>
    <w:p w14:paraId="7EAEB1ED" w14:textId="17F35B60" w:rsidR="002E3B23" w:rsidRPr="00B54F4E" w:rsidRDefault="00845286"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Исходя из этого, прослеживается</w:t>
      </w:r>
      <w:r w:rsidR="002E3B23" w:rsidRPr="00B54F4E">
        <w:rPr>
          <w:rFonts w:ascii="Times New Roman" w:hAnsi="Times New Roman" w:cs="Times New Roman"/>
          <w:sz w:val="28"/>
          <w:szCs w:val="28"/>
        </w:rPr>
        <w:t xml:space="preserve"> тенденци</w:t>
      </w:r>
      <w:r w:rsidRPr="00B54F4E">
        <w:rPr>
          <w:rFonts w:ascii="Times New Roman" w:hAnsi="Times New Roman" w:cs="Times New Roman"/>
          <w:sz w:val="28"/>
          <w:szCs w:val="28"/>
        </w:rPr>
        <w:t>я</w:t>
      </w:r>
      <w:r w:rsidR="002E3B23" w:rsidRPr="00B54F4E">
        <w:rPr>
          <w:rFonts w:ascii="Times New Roman" w:hAnsi="Times New Roman" w:cs="Times New Roman"/>
          <w:sz w:val="28"/>
          <w:szCs w:val="28"/>
        </w:rPr>
        <w:t xml:space="preserve"> установления собственных норм субъектами РФ, которыми они обеспечивают наиболее эффективную реализацию поддержки инвалидов в сфере спорта. </w:t>
      </w:r>
    </w:p>
    <w:p w14:paraId="0F74420E" w14:textId="20F728CE" w:rsidR="002E3B23" w:rsidRDefault="00845286" w:rsidP="00B54F4E">
      <w:pPr>
        <w:spacing w:after="0" w:line="360" w:lineRule="auto"/>
        <w:ind w:firstLine="709"/>
        <w:jc w:val="both"/>
        <w:rPr>
          <w:rFonts w:ascii="Times New Roman" w:hAnsi="Times New Roman" w:cs="Times New Roman"/>
          <w:sz w:val="28"/>
          <w:szCs w:val="28"/>
        </w:rPr>
      </w:pPr>
      <w:r w:rsidRPr="00B54F4E">
        <w:rPr>
          <w:rFonts w:ascii="Times New Roman" w:hAnsi="Times New Roman" w:cs="Times New Roman"/>
          <w:sz w:val="28"/>
          <w:szCs w:val="28"/>
        </w:rPr>
        <w:t xml:space="preserve">Таким образом, </w:t>
      </w:r>
      <w:r w:rsidR="007D4A1C" w:rsidRPr="00B54F4E">
        <w:rPr>
          <w:rFonts w:ascii="Times New Roman" w:hAnsi="Times New Roman" w:cs="Times New Roman"/>
          <w:sz w:val="28"/>
          <w:szCs w:val="28"/>
        </w:rPr>
        <w:t xml:space="preserve">внимание </w:t>
      </w:r>
      <w:r w:rsidRPr="00B54F4E">
        <w:rPr>
          <w:rFonts w:ascii="Times New Roman" w:hAnsi="Times New Roman" w:cs="Times New Roman"/>
          <w:sz w:val="28"/>
          <w:szCs w:val="28"/>
        </w:rPr>
        <w:t>АФ</w:t>
      </w:r>
      <w:r w:rsidR="00B54F4E" w:rsidRPr="00B54F4E">
        <w:rPr>
          <w:rFonts w:ascii="Times New Roman" w:hAnsi="Times New Roman" w:cs="Times New Roman"/>
          <w:sz w:val="28"/>
          <w:szCs w:val="28"/>
        </w:rPr>
        <w:t>К</w:t>
      </w:r>
      <w:r w:rsidRPr="00B54F4E">
        <w:rPr>
          <w:rFonts w:ascii="Times New Roman" w:hAnsi="Times New Roman" w:cs="Times New Roman"/>
          <w:sz w:val="28"/>
          <w:szCs w:val="28"/>
        </w:rPr>
        <w:t xml:space="preserve"> и АС</w:t>
      </w:r>
      <w:r w:rsidR="007D4A1C" w:rsidRPr="00B54F4E">
        <w:rPr>
          <w:rFonts w:ascii="Times New Roman" w:hAnsi="Times New Roman" w:cs="Times New Roman"/>
          <w:sz w:val="28"/>
          <w:szCs w:val="28"/>
        </w:rPr>
        <w:t xml:space="preserve"> уделяется на конституционном </w:t>
      </w:r>
      <w:r w:rsidR="00ED3B52" w:rsidRPr="00B54F4E">
        <w:rPr>
          <w:rFonts w:ascii="Times New Roman" w:hAnsi="Times New Roman" w:cs="Times New Roman"/>
          <w:sz w:val="28"/>
          <w:szCs w:val="28"/>
        </w:rPr>
        <w:t xml:space="preserve">как </w:t>
      </w:r>
      <w:r w:rsidR="007D4A1C" w:rsidRPr="00B54F4E">
        <w:rPr>
          <w:rFonts w:ascii="Times New Roman" w:hAnsi="Times New Roman" w:cs="Times New Roman"/>
          <w:sz w:val="28"/>
          <w:szCs w:val="28"/>
        </w:rPr>
        <w:t xml:space="preserve">федеральном, так и муниципальном уровне. </w:t>
      </w:r>
      <w:r w:rsidRPr="00B54F4E">
        <w:rPr>
          <w:rFonts w:ascii="Times New Roman" w:hAnsi="Times New Roman" w:cs="Times New Roman"/>
          <w:sz w:val="28"/>
          <w:szCs w:val="28"/>
        </w:rPr>
        <w:t xml:space="preserve">Однако их закрепление на уровне законодательства не </w:t>
      </w:r>
      <w:r w:rsidR="00885B2A">
        <w:rPr>
          <w:rFonts w:ascii="Times New Roman" w:hAnsi="Times New Roman" w:cs="Times New Roman"/>
          <w:sz w:val="28"/>
          <w:szCs w:val="28"/>
        </w:rPr>
        <w:t>утрачивает</w:t>
      </w:r>
      <w:r w:rsidRPr="00B54F4E">
        <w:rPr>
          <w:rFonts w:ascii="Times New Roman" w:hAnsi="Times New Roman" w:cs="Times New Roman"/>
          <w:sz w:val="28"/>
          <w:szCs w:val="28"/>
        </w:rPr>
        <w:t xml:space="preserve"> актуальности в постоянном </w:t>
      </w:r>
      <w:r w:rsidR="003B4176" w:rsidRPr="00B54F4E">
        <w:rPr>
          <w:rFonts w:ascii="Times New Roman" w:hAnsi="Times New Roman" w:cs="Times New Roman"/>
          <w:sz w:val="28"/>
          <w:szCs w:val="28"/>
        </w:rPr>
        <w:t>поиске новых</w:t>
      </w:r>
      <w:r w:rsidRPr="00B54F4E">
        <w:rPr>
          <w:rFonts w:ascii="Times New Roman" w:hAnsi="Times New Roman" w:cs="Times New Roman"/>
          <w:sz w:val="28"/>
          <w:szCs w:val="28"/>
        </w:rPr>
        <w:t xml:space="preserve"> направлени</w:t>
      </w:r>
      <w:r w:rsidR="00B70343" w:rsidRPr="00B54F4E">
        <w:rPr>
          <w:rFonts w:ascii="Times New Roman" w:hAnsi="Times New Roman" w:cs="Times New Roman"/>
          <w:sz w:val="28"/>
          <w:szCs w:val="28"/>
        </w:rPr>
        <w:t>й</w:t>
      </w:r>
      <w:r w:rsidRPr="00B54F4E">
        <w:rPr>
          <w:rFonts w:ascii="Times New Roman" w:hAnsi="Times New Roman" w:cs="Times New Roman"/>
          <w:sz w:val="28"/>
          <w:szCs w:val="28"/>
        </w:rPr>
        <w:t xml:space="preserve"> </w:t>
      </w:r>
      <w:r w:rsidR="00B70343" w:rsidRPr="00B54F4E">
        <w:rPr>
          <w:rFonts w:ascii="Times New Roman" w:hAnsi="Times New Roman" w:cs="Times New Roman"/>
          <w:sz w:val="28"/>
          <w:szCs w:val="28"/>
        </w:rPr>
        <w:t>по совершенствованию</w:t>
      </w:r>
      <w:r w:rsidRPr="00B54F4E">
        <w:rPr>
          <w:rFonts w:ascii="Times New Roman" w:hAnsi="Times New Roman" w:cs="Times New Roman"/>
          <w:sz w:val="28"/>
          <w:szCs w:val="28"/>
        </w:rPr>
        <w:t xml:space="preserve"> и анализу</w:t>
      </w:r>
      <w:r w:rsidR="00AB7975" w:rsidRPr="00B54F4E">
        <w:rPr>
          <w:rFonts w:ascii="Times New Roman" w:hAnsi="Times New Roman" w:cs="Times New Roman"/>
          <w:sz w:val="28"/>
          <w:szCs w:val="28"/>
        </w:rPr>
        <w:t xml:space="preserve"> </w:t>
      </w:r>
      <w:r w:rsidRPr="00B54F4E">
        <w:rPr>
          <w:rFonts w:ascii="Times New Roman" w:hAnsi="Times New Roman" w:cs="Times New Roman"/>
          <w:sz w:val="28"/>
          <w:szCs w:val="28"/>
        </w:rPr>
        <w:t xml:space="preserve">общественных </w:t>
      </w:r>
      <w:r w:rsidR="00AB7975" w:rsidRPr="00B54F4E">
        <w:rPr>
          <w:rFonts w:ascii="Times New Roman" w:hAnsi="Times New Roman" w:cs="Times New Roman"/>
          <w:sz w:val="28"/>
          <w:szCs w:val="28"/>
        </w:rPr>
        <w:t>интересов</w:t>
      </w:r>
      <w:r w:rsidR="003A7BF2" w:rsidRPr="00B54F4E">
        <w:rPr>
          <w:rFonts w:ascii="Times New Roman" w:hAnsi="Times New Roman" w:cs="Times New Roman"/>
          <w:sz w:val="28"/>
          <w:szCs w:val="28"/>
        </w:rPr>
        <w:t xml:space="preserve"> в сфере спорта</w:t>
      </w:r>
      <w:r w:rsidR="00301C7F" w:rsidRPr="00B54F4E">
        <w:rPr>
          <w:rFonts w:ascii="Times New Roman" w:hAnsi="Times New Roman" w:cs="Times New Roman"/>
          <w:sz w:val="28"/>
          <w:szCs w:val="28"/>
        </w:rPr>
        <w:t>.</w:t>
      </w:r>
      <w:r w:rsidRPr="00B54F4E">
        <w:rPr>
          <w:rFonts w:ascii="Times New Roman" w:hAnsi="Times New Roman" w:cs="Times New Roman"/>
          <w:sz w:val="28"/>
          <w:szCs w:val="28"/>
        </w:rPr>
        <w:t xml:space="preserve"> Кроме того, </w:t>
      </w:r>
      <w:r w:rsidR="00B70343" w:rsidRPr="00B54F4E">
        <w:rPr>
          <w:rFonts w:ascii="Times New Roman" w:hAnsi="Times New Roman" w:cs="Times New Roman"/>
          <w:sz w:val="28"/>
          <w:szCs w:val="28"/>
        </w:rPr>
        <w:t>закрепление данной категории на федеральном уровне</w:t>
      </w:r>
      <w:r w:rsidRPr="00B54F4E">
        <w:rPr>
          <w:rFonts w:ascii="Times New Roman" w:hAnsi="Times New Roman" w:cs="Times New Roman"/>
          <w:sz w:val="28"/>
          <w:szCs w:val="28"/>
        </w:rPr>
        <w:t xml:space="preserve"> подчеркивает её </w:t>
      </w:r>
      <w:r w:rsidR="00ED3B52">
        <w:rPr>
          <w:rFonts w:ascii="Times New Roman" w:hAnsi="Times New Roman" w:cs="Times New Roman"/>
          <w:sz w:val="28"/>
          <w:szCs w:val="28"/>
        </w:rPr>
        <w:t xml:space="preserve">актуальность и </w:t>
      </w:r>
      <w:r w:rsidRPr="00B54F4E">
        <w:rPr>
          <w:rFonts w:ascii="Times New Roman" w:hAnsi="Times New Roman" w:cs="Times New Roman"/>
          <w:sz w:val="28"/>
          <w:szCs w:val="28"/>
        </w:rPr>
        <w:t>важность, подтверждающиеся не только конституционным закреплением, но и отдельным вниманием со стороны Пр</w:t>
      </w:r>
      <w:r w:rsidR="00B70343" w:rsidRPr="00B54F4E">
        <w:rPr>
          <w:rFonts w:ascii="Times New Roman" w:hAnsi="Times New Roman" w:cs="Times New Roman"/>
          <w:sz w:val="28"/>
          <w:szCs w:val="28"/>
        </w:rPr>
        <w:t>авительства РФ</w:t>
      </w:r>
      <w:r w:rsidR="003C697A" w:rsidRPr="00B54F4E">
        <w:rPr>
          <w:rFonts w:ascii="Times New Roman" w:hAnsi="Times New Roman" w:cs="Times New Roman"/>
          <w:sz w:val="28"/>
          <w:szCs w:val="28"/>
        </w:rPr>
        <w:t xml:space="preserve"> в виде соответствующего Распоряжения </w:t>
      </w:r>
      <w:r w:rsidR="003B14BA" w:rsidRPr="00B54F4E">
        <w:rPr>
          <w:rFonts w:ascii="Times New Roman" w:hAnsi="Times New Roman" w:cs="Times New Roman"/>
          <w:sz w:val="28"/>
          <w:szCs w:val="28"/>
        </w:rPr>
        <w:t>[</w:t>
      </w:r>
      <w:r w:rsidR="00DC5C40" w:rsidRPr="00B54F4E">
        <w:rPr>
          <w:rFonts w:ascii="Times New Roman" w:hAnsi="Times New Roman" w:cs="Times New Roman"/>
          <w:sz w:val="28"/>
          <w:szCs w:val="28"/>
        </w:rPr>
        <w:t>9</w:t>
      </w:r>
      <w:r w:rsidR="003C697A" w:rsidRPr="00B54F4E">
        <w:rPr>
          <w:rFonts w:ascii="Times New Roman" w:hAnsi="Times New Roman" w:cs="Times New Roman"/>
          <w:sz w:val="28"/>
          <w:szCs w:val="28"/>
        </w:rPr>
        <w:t>]</w:t>
      </w:r>
      <w:r w:rsidRPr="00B54F4E">
        <w:rPr>
          <w:rFonts w:ascii="Times New Roman" w:hAnsi="Times New Roman" w:cs="Times New Roman"/>
          <w:sz w:val="28"/>
          <w:szCs w:val="28"/>
        </w:rPr>
        <w:t>.</w:t>
      </w:r>
    </w:p>
    <w:p w14:paraId="0BD158E3" w14:textId="77777777" w:rsidR="0095582D" w:rsidRDefault="0095582D" w:rsidP="00B54F4E">
      <w:pPr>
        <w:spacing w:after="0" w:line="360" w:lineRule="auto"/>
        <w:ind w:firstLine="709"/>
        <w:jc w:val="both"/>
        <w:rPr>
          <w:rFonts w:ascii="Times New Roman" w:hAnsi="Times New Roman" w:cs="Times New Roman"/>
          <w:sz w:val="28"/>
          <w:szCs w:val="28"/>
        </w:rPr>
      </w:pPr>
    </w:p>
    <w:p w14:paraId="2C4E8ED2" w14:textId="77777777" w:rsidR="00401548" w:rsidRPr="00B54F4E" w:rsidRDefault="00401548" w:rsidP="00B54F4E">
      <w:pPr>
        <w:spacing w:after="0" w:line="360" w:lineRule="auto"/>
        <w:ind w:firstLine="709"/>
        <w:jc w:val="both"/>
        <w:rPr>
          <w:rFonts w:ascii="Times New Roman" w:hAnsi="Times New Roman" w:cs="Times New Roman"/>
          <w:sz w:val="28"/>
          <w:szCs w:val="28"/>
        </w:rPr>
      </w:pPr>
    </w:p>
    <w:p w14:paraId="0AEE4706" w14:textId="3B24C0AD" w:rsidR="002A092D" w:rsidRPr="0095582D" w:rsidRDefault="002A092D" w:rsidP="002A092D">
      <w:pPr>
        <w:jc w:val="center"/>
        <w:rPr>
          <w:rFonts w:ascii="Times New Roman" w:hAnsi="Times New Roman" w:cs="Times New Roman"/>
          <w:b/>
          <w:bCs/>
          <w:i/>
          <w:iCs/>
          <w:sz w:val="28"/>
          <w:szCs w:val="28"/>
        </w:rPr>
      </w:pPr>
      <w:r w:rsidRPr="0095582D">
        <w:rPr>
          <w:rFonts w:ascii="Times New Roman" w:hAnsi="Times New Roman" w:cs="Times New Roman"/>
          <w:b/>
          <w:bCs/>
          <w:i/>
          <w:iCs/>
          <w:sz w:val="28"/>
          <w:szCs w:val="28"/>
        </w:rPr>
        <w:lastRenderedPageBreak/>
        <w:t xml:space="preserve">Список </w:t>
      </w:r>
      <w:r w:rsidR="0095582D" w:rsidRPr="0095582D">
        <w:rPr>
          <w:rFonts w:ascii="Times New Roman" w:hAnsi="Times New Roman" w:cs="Times New Roman"/>
          <w:b/>
          <w:bCs/>
          <w:i/>
          <w:iCs/>
          <w:sz w:val="28"/>
          <w:szCs w:val="28"/>
        </w:rPr>
        <w:t>литературы</w:t>
      </w:r>
    </w:p>
    <w:p w14:paraId="45EF5304" w14:textId="0DC8EF67" w:rsidR="002A092D" w:rsidRDefault="00C16CC3" w:rsidP="00C16CC3">
      <w:pPr>
        <w:jc w:val="both"/>
        <w:rPr>
          <w:rFonts w:ascii="Times New Roman" w:hAnsi="Times New Roman" w:cs="Times New Roman"/>
          <w:sz w:val="28"/>
          <w:szCs w:val="28"/>
        </w:rPr>
      </w:pPr>
      <w:r w:rsidRPr="00C16CC3">
        <w:rPr>
          <w:rFonts w:ascii="Times New Roman" w:hAnsi="Times New Roman" w:cs="Times New Roman"/>
          <w:sz w:val="28"/>
          <w:szCs w:val="28"/>
        </w:rPr>
        <w:t>1.</w:t>
      </w:r>
      <w:r>
        <w:rPr>
          <w:rFonts w:ascii="Times New Roman" w:hAnsi="Times New Roman" w:cs="Times New Roman"/>
          <w:sz w:val="28"/>
          <w:szCs w:val="28"/>
        </w:rPr>
        <w:t xml:space="preserve"> </w:t>
      </w:r>
      <w:r w:rsidR="002A092D" w:rsidRPr="00C16CC3">
        <w:rPr>
          <w:rFonts w:ascii="Times New Roman" w:hAnsi="Times New Roman" w:cs="Times New Roman"/>
          <w:sz w:val="28"/>
          <w:szCs w:val="28"/>
        </w:rPr>
        <w:t xml:space="preserve">Журавский, Н. А. Необходимость адаптивной физической культуры и спорта в России / Н. А. Журавский. — Текст: непосредственный // Молодой ученый. — 2024. — № 4 (503). — С. 218-220. — URL: </w:t>
      </w:r>
      <w:hyperlink r:id="rId6" w:history="1">
        <w:r w:rsidR="002A092D" w:rsidRPr="00C16CC3">
          <w:rPr>
            <w:rStyle w:val="ac"/>
            <w:rFonts w:ascii="Times New Roman" w:hAnsi="Times New Roman" w:cs="Times New Roman"/>
            <w:sz w:val="28"/>
            <w:szCs w:val="28"/>
          </w:rPr>
          <w:t>https://moluch.ru/archive/503/110789/</w:t>
        </w:r>
      </w:hyperlink>
      <w:r w:rsidR="002A092D" w:rsidRPr="00C16CC3">
        <w:rPr>
          <w:rFonts w:ascii="Times New Roman" w:hAnsi="Times New Roman" w:cs="Times New Roman"/>
          <w:sz w:val="28"/>
          <w:szCs w:val="28"/>
        </w:rPr>
        <w:t xml:space="preserve"> (дата обращения: 15.11.2024).</w:t>
      </w:r>
    </w:p>
    <w:p w14:paraId="53FF1AE6" w14:textId="6A9D6D5E" w:rsidR="00C16CC3" w:rsidRDefault="00C16CC3" w:rsidP="00C16CC3">
      <w:pPr>
        <w:jc w:val="both"/>
        <w:rPr>
          <w:rFonts w:ascii="Times New Roman" w:hAnsi="Times New Roman" w:cs="Times New Roman"/>
          <w:sz w:val="28"/>
          <w:szCs w:val="28"/>
        </w:rPr>
      </w:pPr>
      <w:r>
        <w:rPr>
          <w:rFonts w:ascii="Times New Roman" w:hAnsi="Times New Roman" w:cs="Times New Roman"/>
          <w:sz w:val="28"/>
          <w:szCs w:val="28"/>
        </w:rPr>
        <w:t xml:space="preserve">2. </w:t>
      </w:r>
      <w:r w:rsidRPr="00C16CC3">
        <w:rPr>
          <w:rFonts w:ascii="Times New Roman" w:hAnsi="Times New Roman" w:cs="Times New Roman"/>
          <w:sz w:val="28"/>
          <w:szCs w:val="28"/>
        </w:rPr>
        <w:t xml:space="preserve">Воеводина С. С., Тарасенко А. А. Правовые аспекты адаптивной физической культуры // Физическая культура, спорт - наука и практика. 2009. №1. URL: </w:t>
      </w:r>
      <w:hyperlink r:id="rId7" w:history="1">
        <w:r w:rsidRPr="00B87CFA">
          <w:rPr>
            <w:rStyle w:val="ac"/>
            <w:rFonts w:ascii="Times New Roman" w:hAnsi="Times New Roman" w:cs="Times New Roman"/>
            <w:sz w:val="28"/>
            <w:szCs w:val="28"/>
          </w:rPr>
          <w:t>https://cyberleninka.ru/article/n/pravovye-aspekty-adaptivnoy-fizicheskoy-kultury</w:t>
        </w:r>
      </w:hyperlink>
      <w:r>
        <w:rPr>
          <w:rFonts w:ascii="Times New Roman" w:hAnsi="Times New Roman" w:cs="Times New Roman"/>
          <w:sz w:val="28"/>
          <w:szCs w:val="28"/>
        </w:rPr>
        <w:t xml:space="preserve"> </w:t>
      </w:r>
      <w:r w:rsidRPr="00C16CC3">
        <w:rPr>
          <w:rFonts w:ascii="Times New Roman" w:hAnsi="Times New Roman" w:cs="Times New Roman"/>
          <w:sz w:val="28"/>
          <w:szCs w:val="28"/>
        </w:rPr>
        <w:t>(дата обращения: 15.11.2024).</w:t>
      </w:r>
    </w:p>
    <w:p w14:paraId="38AB1F80" w14:textId="00096518" w:rsidR="00C16CC3" w:rsidRDefault="00C16CC3" w:rsidP="00C16CC3">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EB01A6" w:rsidRPr="00EB01A6">
        <w:rPr>
          <w:rFonts w:ascii="Times New Roman" w:hAnsi="Times New Roman" w:cs="Times New Roman"/>
          <w:sz w:val="28"/>
          <w:szCs w:val="28"/>
        </w:rPr>
        <w:t>Саввулиди</w:t>
      </w:r>
      <w:proofErr w:type="spellEnd"/>
      <w:r w:rsidR="00EB01A6" w:rsidRPr="00EB01A6">
        <w:rPr>
          <w:rFonts w:ascii="Times New Roman" w:hAnsi="Times New Roman" w:cs="Times New Roman"/>
          <w:sz w:val="28"/>
          <w:szCs w:val="28"/>
        </w:rPr>
        <w:t xml:space="preserve"> М. П. Адаптивная физическая культура: задачи, структура, признаки и нормативно-правовые акты, регулирующие адаптивную физическую культуру / М. П. </w:t>
      </w:r>
      <w:proofErr w:type="spellStart"/>
      <w:r w:rsidR="00EB01A6" w:rsidRPr="00EB01A6">
        <w:rPr>
          <w:rFonts w:ascii="Times New Roman" w:hAnsi="Times New Roman" w:cs="Times New Roman"/>
          <w:sz w:val="28"/>
          <w:szCs w:val="28"/>
        </w:rPr>
        <w:t>Саввулиди</w:t>
      </w:r>
      <w:proofErr w:type="spellEnd"/>
      <w:r w:rsidR="00EB01A6" w:rsidRPr="00EB01A6">
        <w:rPr>
          <w:rFonts w:ascii="Times New Roman" w:hAnsi="Times New Roman" w:cs="Times New Roman"/>
          <w:sz w:val="28"/>
          <w:szCs w:val="28"/>
        </w:rPr>
        <w:t xml:space="preserve"> // Актуальные подходы к формированию физической культуры личности в процессе реализации Всероссийского физкультурно-спортивного комплекса «Готов к труду и обороне» (ГТО): Материалы Всероссийской научно-практической конференции (Екатеринбург, 20–21 сентября 2018 года). — Екатеринбург: </w:t>
      </w:r>
      <w:proofErr w:type="spellStart"/>
      <w:r w:rsidR="00EB01A6" w:rsidRPr="00EB01A6">
        <w:rPr>
          <w:rFonts w:ascii="Times New Roman" w:hAnsi="Times New Roman" w:cs="Times New Roman"/>
          <w:sz w:val="28"/>
          <w:szCs w:val="28"/>
        </w:rPr>
        <w:t>УрГПУ</w:t>
      </w:r>
      <w:proofErr w:type="spellEnd"/>
      <w:r w:rsidR="00EB01A6" w:rsidRPr="00EB01A6">
        <w:rPr>
          <w:rFonts w:ascii="Times New Roman" w:hAnsi="Times New Roman" w:cs="Times New Roman"/>
          <w:sz w:val="28"/>
          <w:szCs w:val="28"/>
        </w:rPr>
        <w:t>, 2018. — С. 90-93.</w:t>
      </w:r>
    </w:p>
    <w:p w14:paraId="2A5959F2" w14:textId="4089F498" w:rsidR="00EB01A6" w:rsidRDefault="00EB01A6" w:rsidP="00C16CC3">
      <w:pPr>
        <w:jc w:val="both"/>
        <w:rPr>
          <w:rFonts w:ascii="Times New Roman" w:hAnsi="Times New Roman" w:cs="Times New Roman"/>
          <w:sz w:val="28"/>
          <w:szCs w:val="28"/>
        </w:rPr>
      </w:pPr>
      <w:r>
        <w:rPr>
          <w:rFonts w:ascii="Times New Roman" w:hAnsi="Times New Roman" w:cs="Times New Roman"/>
          <w:sz w:val="28"/>
          <w:szCs w:val="28"/>
        </w:rPr>
        <w:t xml:space="preserve">4. </w:t>
      </w:r>
      <w:r w:rsidR="00031194" w:rsidRPr="00031194">
        <w:rPr>
          <w:rFonts w:ascii="Times New Roman" w:hAnsi="Times New Roman" w:cs="Times New Roman"/>
          <w:sz w:val="28"/>
          <w:szCs w:val="28"/>
        </w:rPr>
        <w:t xml:space="preserve">Федеральный закон от 04.12.2007 N 329-ФЗ (ред. от 24.07.2024) </w:t>
      </w:r>
      <w:r w:rsidR="00031194">
        <w:rPr>
          <w:rFonts w:ascii="Times New Roman" w:hAnsi="Times New Roman" w:cs="Times New Roman"/>
          <w:sz w:val="28"/>
          <w:szCs w:val="28"/>
        </w:rPr>
        <w:t>«</w:t>
      </w:r>
      <w:r w:rsidR="00031194" w:rsidRPr="00031194">
        <w:rPr>
          <w:rFonts w:ascii="Times New Roman" w:hAnsi="Times New Roman" w:cs="Times New Roman"/>
          <w:sz w:val="28"/>
          <w:szCs w:val="28"/>
        </w:rPr>
        <w:t>О физической культуре и спорте в Российской Федерации</w:t>
      </w:r>
      <w:r w:rsidR="00031194">
        <w:rPr>
          <w:rFonts w:ascii="Times New Roman" w:hAnsi="Times New Roman" w:cs="Times New Roman"/>
          <w:sz w:val="28"/>
          <w:szCs w:val="28"/>
        </w:rPr>
        <w:t xml:space="preserve">» // СПС «КонсультантПлюс». </w:t>
      </w:r>
      <w:r w:rsidR="00031194">
        <w:rPr>
          <w:rFonts w:ascii="Times New Roman" w:hAnsi="Times New Roman" w:cs="Times New Roman"/>
          <w:sz w:val="28"/>
          <w:szCs w:val="28"/>
          <w:lang w:val="en-US"/>
        </w:rPr>
        <w:t>URL</w:t>
      </w:r>
      <w:r w:rsidR="00031194" w:rsidRPr="00031194">
        <w:rPr>
          <w:rFonts w:ascii="Times New Roman" w:hAnsi="Times New Roman" w:cs="Times New Roman"/>
          <w:sz w:val="28"/>
          <w:szCs w:val="28"/>
        </w:rPr>
        <w:t xml:space="preserve">: </w:t>
      </w:r>
      <w:hyperlink r:id="rId8" w:history="1">
        <w:r w:rsidR="00031194" w:rsidRPr="00B87CFA">
          <w:rPr>
            <w:rStyle w:val="ac"/>
            <w:rFonts w:ascii="Times New Roman" w:hAnsi="Times New Roman" w:cs="Times New Roman"/>
            <w:sz w:val="28"/>
            <w:szCs w:val="28"/>
            <w:lang w:val="en-US"/>
          </w:rPr>
          <w:t>https</w:t>
        </w:r>
        <w:r w:rsidR="00031194" w:rsidRPr="00031194">
          <w:rPr>
            <w:rStyle w:val="ac"/>
            <w:rFonts w:ascii="Times New Roman" w:hAnsi="Times New Roman" w:cs="Times New Roman"/>
            <w:sz w:val="28"/>
            <w:szCs w:val="28"/>
          </w:rPr>
          <w:t>://</w:t>
        </w:r>
        <w:r w:rsidR="00031194" w:rsidRPr="00B87CFA">
          <w:rPr>
            <w:rStyle w:val="ac"/>
            <w:rFonts w:ascii="Times New Roman" w:hAnsi="Times New Roman" w:cs="Times New Roman"/>
            <w:sz w:val="28"/>
            <w:szCs w:val="28"/>
            <w:lang w:val="en-US"/>
          </w:rPr>
          <w:t>www</w:t>
        </w:r>
        <w:r w:rsidR="00031194" w:rsidRPr="00031194">
          <w:rPr>
            <w:rStyle w:val="ac"/>
            <w:rFonts w:ascii="Times New Roman" w:hAnsi="Times New Roman" w:cs="Times New Roman"/>
            <w:sz w:val="28"/>
            <w:szCs w:val="28"/>
          </w:rPr>
          <w:t>.</w:t>
        </w:r>
        <w:r w:rsidR="00031194" w:rsidRPr="00B87CFA">
          <w:rPr>
            <w:rStyle w:val="ac"/>
            <w:rFonts w:ascii="Times New Roman" w:hAnsi="Times New Roman" w:cs="Times New Roman"/>
            <w:sz w:val="28"/>
            <w:szCs w:val="28"/>
            <w:lang w:val="en-US"/>
          </w:rPr>
          <w:t>consultant</w:t>
        </w:r>
        <w:r w:rsidR="00031194" w:rsidRPr="00031194">
          <w:rPr>
            <w:rStyle w:val="ac"/>
            <w:rFonts w:ascii="Times New Roman" w:hAnsi="Times New Roman" w:cs="Times New Roman"/>
            <w:sz w:val="28"/>
            <w:szCs w:val="28"/>
          </w:rPr>
          <w:t>.</w:t>
        </w:r>
        <w:proofErr w:type="spellStart"/>
        <w:r w:rsidR="00031194" w:rsidRPr="00B87CFA">
          <w:rPr>
            <w:rStyle w:val="ac"/>
            <w:rFonts w:ascii="Times New Roman" w:hAnsi="Times New Roman" w:cs="Times New Roman"/>
            <w:sz w:val="28"/>
            <w:szCs w:val="28"/>
            <w:lang w:val="en-US"/>
          </w:rPr>
          <w:t>ru</w:t>
        </w:r>
        <w:proofErr w:type="spellEnd"/>
        <w:r w:rsidR="00031194" w:rsidRPr="00031194">
          <w:rPr>
            <w:rStyle w:val="ac"/>
            <w:rFonts w:ascii="Times New Roman" w:hAnsi="Times New Roman" w:cs="Times New Roman"/>
            <w:sz w:val="28"/>
            <w:szCs w:val="28"/>
          </w:rPr>
          <w:t>/</w:t>
        </w:r>
        <w:r w:rsidR="00031194" w:rsidRPr="00B87CFA">
          <w:rPr>
            <w:rStyle w:val="ac"/>
            <w:rFonts w:ascii="Times New Roman" w:hAnsi="Times New Roman" w:cs="Times New Roman"/>
            <w:sz w:val="28"/>
            <w:szCs w:val="28"/>
            <w:lang w:val="en-US"/>
          </w:rPr>
          <w:t>document</w:t>
        </w:r>
        <w:r w:rsidR="00031194" w:rsidRPr="00031194">
          <w:rPr>
            <w:rStyle w:val="ac"/>
            <w:rFonts w:ascii="Times New Roman" w:hAnsi="Times New Roman" w:cs="Times New Roman"/>
            <w:sz w:val="28"/>
            <w:szCs w:val="28"/>
          </w:rPr>
          <w:t>/</w:t>
        </w:r>
        <w:r w:rsidR="00031194" w:rsidRPr="00B87CFA">
          <w:rPr>
            <w:rStyle w:val="ac"/>
            <w:rFonts w:ascii="Times New Roman" w:hAnsi="Times New Roman" w:cs="Times New Roman"/>
            <w:sz w:val="28"/>
            <w:szCs w:val="28"/>
            <w:lang w:val="en-US"/>
          </w:rPr>
          <w:t>cons</w:t>
        </w:r>
        <w:r w:rsidR="00031194" w:rsidRPr="00031194">
          <w:rPr>
            <w:rStyle w:val="ac"/>
            <w:rFonts w:ascii="Times New Roman" w:hAnsi="Times New Roman" w:cs="Times New Roman"/>
            <w:sz w:val="28"/>
            <w:szCs w:val="28"/>
          </w:rPr>
          <w:t>_</w:t>
        </w:r>
        <w:r w:rsidR="00031194" w:rsidRPr="00B87CFA">
          <w:rPr>
            <w:rStyle w:val="ac"/>
            <w:rFonts w:ascii="Times New Roman" w:hAnsi="Times New Roman" w:cs="Times New Roman"/>
            <w:sz w:val="28"/>
            <w:szCs w:val="28"/>
            <w:lang w:val="en-US"/>
          </w:rPr>
          <w:t>doc</w:t>
        </w:r>
        <w:r w:rsidR="00031194" w:rsidRPr="00031194">
          <w:rPr>
            <w:rStyle w:val="ac"/>
            <w:rFonts w:ascii="Times New Roman" w:hAnsi="Times New Roman" w:cs="Times New Roman"/>
            <w:sz w:val="28"/>
            <w:szCs w:val="28"/>
          </w:rPr>
          <w:t>_</w:t>
        </w:r>
        <w:r w:rsidR="00031194" w:rsidRPr="00B87CFA">
          <w:rPr>
            <w:rStyle w:val="ac"/>
            <w:rFonts w:ascii="Times New Roman" w:hAnsi="Times New Roman" w:cs="Times New Roman"/>
            <w:sz w:val="28"/>
            <w:szCs w:val="28"/>
            <w:lang w:val="en-US"/>
          </w:rPr>
          <w:t>LAW</w:t>
        </w:r>
        <w:r w:rsidR="00031194" w:rsidRPr="00031194">
          <w:rPr>
            <w:rStyle w:val="ac"/>
            <w:rFonts w:ascii="Times New Roman" w:hAnsi="Times New Roman" w:cs="Times New Roman"/>
            <w:sz w:val="28"/>
            <w:szCs w:val="28"/>
          </w:rPr>
          <w:t>_73038/5</w:t>
        </w:r>
        <w:r w:rsidR="00031194" w:rsidRPr="00B87CFA">
          <w:rPr>
            <w:rStyle w:val="ac"/>
            <w:rFonts w:ascii="Times New Roman" w:hAnsi="Times New Roman" w:cs="Times New Roman"/>
            <w:sz w:val="28"/>
            <w:szCs w:val="28"/>
            <w:lang w:val="en-US"/>
          </w:rPr>
          <w:t>c</w:t>
        </w:r>
        <w:r w:rsidR="00031194" w:rsidRPr="00031194">
          <w:rPr>
            <w:rStyle w:val="ac"/>
            <w:rFonts w:ascii="Times New Roman" w:hAnsi="Times New Roman" w:cs="Times New Roman"/>
            <w:sz w:val="28"/>
            <w:szCs w:val="28"/>
          </w:rPr>
          <w:t>15</w:t>
        </w:r>
        <w:r w:rsidR="00031194" w:rsidRPr="00B87CFA">
          <w:rPr>
            <w:rStyle w:val="ac"/>
            <w:rFonts w:ascii="Times New Roman" w:hAnsi="Times New Roman" w:cs="Times New Roman"/>
            <w:sz w:val="28"/>
            <w:szCs w:val="28"/>
            <w:lang w:val="en-US"/>
          </w:rPr>
          <w:t>b</w:t>
        </w:r>
        <w:r w:rsidR="00031194" w:rsidRPr="00031194">
          <w:rPr>
            <w:rStyle w:val="ac"/>
            <w:rFonts w:ascii="Times New Roman" w:hAnsi="Times New Roman" w:cs="Times New Roman"/>
            <w:sz w:val="28"/>
            <w:szCs w:val="28"/>
          </w:rPr>
          <w:t>38</w:t>
        </w:r>
        <w:r w:rsidR="00031194" w:rsidRPr="00B87CFA">
          <w:rPr>
            <w:rStyle w:val="ac"/>
            <w:rFonts w:ascii="Times New Roman" w:hAnsi="Times New Roman" w:cs="Times New Roman"/>
            <w:sz w:val="28"/>
            <w:szCs w:val="28"/>
            <w:lang w:val="en-US"/>
          </w:rPr>
          <w:t>ed</w:t>
        </w:r>
        <w:r w:rsidR="00031194" w:rsidRPr="00031194">
          <w:rPr>
            <w:rStyle w:val="ac"/>
            <w:rFonts w:ascii="Times New Roman" w:hAnsi="Times New Roman" w:cs="Times New Roman"/>
            <w:sz w:val="28"/>
            <w:szCs w:val="28"/>
          </w:rPr>
          <w:t>7</w:t>
        </w:r>
        <w:r w:rsidR="00031194" w:rsidRPr="00B87CFA">
          <w:rPr>
            <w:rStyle w:val="ac"/>
            <w:rFonts w:ascii="Times New Roman" w:hAnsi="Times New Roman" w:cs="Times New Roman"/>
            <w:sz w:val="28"/>
            <w:szCs w:val="28"/>
            <w:lang w:val="en-US"/>
          </w:rPr>
          <w:t>f</w:t>
        </w:r>
        <w:r w:rsidR="00031194" w:rsidRPr="00031194">
          <w:rPr>
            <w:rStyle w:val="ac"/>
            <w:rFonts w:ascii="Times New Roman" w:hAnsi="Times New Roman" w:cs="Times New Roman"/>
            <w:sz w:val="28"/>
            <w:szCs w:val="28"/>
          </w:rPr>
          <w:t>8</w:t>
        </w:r>
        <w:r w:rsidR="00031194" w:rsidRPr="00B87CFA">
          <w:rPr>
            <w:rStyle w:val="ac"/>
            <w:rFonts w:ascii="Times New Roman" w:hAnsi="Times New Roman" w:cs="Times New Roman"/>
            <w:sz w:val="28"/>
            <w:szCs w:val="28"/>
            <w:lang w:val="en-US"/>
          </w:rPr>
          <w:t>ae</w:t>
        </w:r>
        <w:r w:rsidR="00031194" w:rsidRPr="00031194">
          <w:rPr>
            <w:rStyle w:val="ac"/>
            <w:rFonts w:ascii="Times New Roman" w:hAnsi="Times New Roman" w:cs="Times New Roman"/>
            <w:sz w:val="28"/>
            <w:szCs w:val="28"/>
          </w:rPr>
          <w:t>49</w:t>
        </w:r>
        <w:proofErr w:type="spellStart"/>
        <w:r w:rsidR="00031194" w:rsidRPr="00B87CFA">
          <w:rPr>
            <w:rStyle w:val="ac"/>
            <w:rFonts w:ascii="Times New Roman" w:hAnsi="Times New Roman" w:cs="Times New Roman"/>
            <w:sz w:val="28"/>
            <w:szCs w:val="28"/>
            <w:lang w:val="en-US"/>
          </w:rPr>
          <w:t>fbfa</w:t>
        </w:r>
        <w:proofErr w:type="spellEnd"/>
        <w:r w:rsidR="00031194" w:rsidRPr="00031194">
          <w:rPr>
            <w:rStyle w:val="ac"/>
            <w:rFonts w:ascii="Times New Roman" w:hAnsi="Times New Roman" w:cs="Times New Roman"/>
            <w:sz w:val="28"/>
            <w:szCs w:val="28"/>
          </w:rPr>
          <w:t>7</w:t>
        </w:r>
        <w:r w:rsidR="00031194" w:rsidRPr="00B87CFA">
          <w:rPr>
            <w:rStyle w:val="ac"/>
            <w:rFonts w:ascii="Times New Roman" w:hAnsi="Times New Roman" w:cs="Times New Roman"/>
            <w:sz w:val="28"/>
            <w:szCs w:val="28"/>
            <w:lang w:val="en-US"/>
          </w:rPr>
          <w:t>a</w:t>
        </w:r>
        <w:r w:rsidR="00031194" w:rsidRPr="00031194">
          <w:rPr>
            <w:rStyle w:val="ac"/>
            <w:rFonts w:ascii="Times New Roman" w:hAnsi="Times New Roman" w:cs="Times New Roman"/>
            <w:sz w:val="28"/>
            <w:szCs w:val="28"/>
          </w:rPr>
          <w:t>85</w:t>
        </w:r>
        <w:r w:rsidR="00031194" w:rsidRPr="00B87CFA">
          <w:rPr>
            <w:rStyle w:val="ac"/>
            <w:rFonts w:ascii="Times New Roman" w:hAnsi="Times New Roman" w:cs="Times New Roman"/>
            <w:sz w:val="28"/>
            <w:szCs w:val="28"/>
            <w:lang w:val="en-US"/>
          </w:rPr>
          <w:t>bf</w:t>
        </w:r>
        <w:r w:rsidR="00031194" w:rsidRPr="00031194">
          <w:rPr>
            <w:rStyle w:val="ac"/>
            <w:rFonts w:ascii="Times New Roman" w:hAnsi="Times New Roman" w:cs="Times New Roman"/>
            <w:sz w:val="28"/>
            <w:szCs w:val="28"/>
          </w:rPr>
          <w:t>7</w:t>
        </w:r>
        <w:r w:rsidR="00031194" w:rsidRPr="00B87CFA">
          <w:rPr>
            <w:rStyle w:val="ac"/>
            <w:rFonts w:ascii="Times New Roman" w:hAnsi="Times New Roman" w:cs="Times New Roman"/>
            <w:sz w:val="28"/>
            <w:szCs w:val="28"/>
            <w:lang w:val="en-US"/>
          </w:rPr>
          <w:t>e</w:t>
        </w:r>
        <w:r w:rsidR="00031194" w:rsidRPr="00031194">
          <w:rPr>
            <w:rStyle w:val="ac"/>
            <w:rFonts w:ascii="Times New Roman" w:hAnsi="Times New Roman" w:cs="Times New Roman"/>
            <w:sz w:val="28"/>
            <w:szCs w:val="28"/>
          </w:rPr>
          <w:t>252</w:t>
        </w:r>
        <w:r w:rsidR="00031194" w:rsidRPr="00B87CFA">
          <w:rPr>
            <w:rStyle w:val="ac"/>
            <w:rFonts w:ascii="Times New Roman" w:hAnsi="Times New Roman" w:cs="Times New Roman"/>
            <w:sz w:val="28"/>
            <w:szCs w:val="28"/>
            <w:lang w:val="en-US"/>
          </w:rPr>
          <w:t>e</w:t>
        </w:r>
        <w:r w:rsidR="00031194" w:rsidRPr="00031194">
          <w:rPr>
            <w:rStyle w:val="ac"/>
            <w:rFonts w:ascii="Times New Roman" w:hAnsi="Times New Roman" w:cs="Times New Roman"/>
            <w:sz w:val="28"/>
            <w:szCs w:val="28"/>
          </w:rPr>
          <w:t>39826</w:t>
        </w:r>
        <w:proofErr w:type="spellStart"/>
        <w:r w:rsidR="00031194" w:rsidRPr="00B87CFA">
          <w:rPr>
            <w:rStyle w:val="ac"/>
            <w:rFonts w:ascii="Times New Roman" w:hAnsi="Times New Roman" w:cs="Times New Roman"/>
            <w:sz w:val="28"/>
            <w:szCs w:val="28"/>
            <w:lang w:val="en-US"/>
          </w:rPr>
          <w:t>bbb</w:t>
        </w:r>
        <w:proofErr w:type="spellEnd"/>
        <w:r w:rsidR="00031194" w:rsidRPr="00031194">
          <w:rPr>
            <w:rStyle w:val="ac"/>
            <w:rFonts w:ascii="Times New Roman" w:hAnsi="Times New Roman" w:cs="Times New Roman"/>
            <w:sz w:val="28"/>
            <w:szCs w:val="28"/>
          </w:rPr>
          <w:t>/</w:t>
        </w:r>
      </w:hyperlink>
      <w:r w:rsidR="00031194" w:rsidRPr="00031194">
        <w:rPr>
          <w:rFonts w:ascii="Times New Roman" w:hAnsi="Times New Roman" w:cs="Times New Roman"/>
          <w:sz w:val="28"/>
          <w:szCs w:val="28"/>
        </w:rPr>
        <w:t xml:space="preserve"> (</w:t>
      </w:r>
      <w:r w:rsidR="00031194">
        <w:rPr>
          <w:rFonts w:ascii="Times New Roman" w:hAnsi="Times New Roman" w:cs="Times New Roman"/>
          <w:sz w:val="28"/>
          <w:szCs w:val="28"/>
        </w:rPr>
        <w:t xml:space="preserve">дата обращения 13.11.2024). </w:t>
      </w:r>
    </w:p>
    <w:p w14:paraId="7CEC1C28" w14:textId="0114501A" w:rsidR="00DC5C40" w:rsidRPr="00945B4F" w:rsidRDefault="00DC5C40" w:rsidP="00C16CC3">
      <w:pPr>
        <w:jc w:val="both"/>
        <w:rPr>
          <w:rFonts w:ascii="Times New Roman" w:hAnsi="Times New Roman" w:cs="Times New Roman"/>
          <w:sz w:val="28"/>
          <w:szCs w:val="28"/>
        </w:rPr>
      </w:pPr>
      <w:r>
        <w:rPr>
          <w:rFonts w:ascii="Times New Roman" w:hAnsi="Times New Roman" w:cs="Times New Roman"/>
          <w:sz w:val="28"/>
          <w:szCs w:val="28"/>
        </w:rPr>
        <w:t>5.</w:t>
      </w:r>
      <w:r w:rsidRPr="00DC5C40">
        <w:t xml:space="preserve"> </w:t>
      </w:r>
      <w:r w:rsidRPr="00DC5C40">
        <w:rPr>
          <w:rFonts w:ascii="Times New Roman" w:hAnsi="Times New Roman" w:cs="Times New Roman"/>
          <w:sz w:val="28"/>
          <w:szCs w:val="28"/>
        </w:rPr>
        <w:t xml:space="preserve">Большой паралимпийский скандал: тренеры подняли проблему </w:t>
      </w:r>
      <w:proofErr w:type="spellStart"/>
      <w:r w:rsidRPr="00DC5C40">
        <w:rPr>
          <w:rFonts w:ascii="Times New Roman" w:hAnsi="Times New Roman" w:cs="Times New Roman"/>
          <w:sz w:val="28"/>
          <w:szCs w:val="28"/>
        </w:rPr>
        <w:t>лжеинвалидов</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MKRU</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945B4F">
        <w:rPr>
          <w:rFonts w:ascii="Times New Roman" w:hAnsi="Times New Roman" w:cs="Times New Roman"/>
          <w:sz w:val="28"/>
          <w:szCs w:val="28"/>
        </w:rPr>
        <w:t xml:space="preserve">: </w:t>
      </w:r>
      <w:hyperlink r:id="rId9" w:history="1">
        <w:r w:rsidR="00945B4F" w:rsidRPr="00DA2099">
          <w:rPr>
            <w:rStyle w:val="ac"/>
            <w:rFonts w:ascii="Times New Roman" w:hAnsi="Times New Roman" w:cs="Times New Roman"/>
            <w:sz w:val="28"/>
            <w:szCs w:val="28"/>
            <w:lang w:val="en-US"/>
          </w:rPr>
          <w:t>https</w:t>
        </w:r>
        <w:r w:rsidR="00945B4F" w:rsidRPr="00945B4F">
          <w:rPr>
            <w:rStyle w:val="ac"/>
            <w:rFonts w:ascii="Times New Roman" w:hAnsi="Times New Roman" w:cs="Times New Roman"/>
            <w:sz w:val="28"/>
            <w:szCs w:val="28"/>
          </w:rPr>
          <w:t>://</w:t>
        </w:r>
        <w:r w:rsidR="00945B4F" w:rsidRPr="00DA2099">
          <w:rPr>
            <w:rStyle w:val="ac"/>
            <w:rFonts w:ascii="Times New Roman" w:hAnsi="Times New Roman" w:cs="Times New Roman"/>
            <w:sz w:val="28"/>
            <w:szCs w:val="28"/>
            <w:lang w:val="en-US"/>
          </w:rPr>
          <w:t>www</w:t>
        </w:r>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mk</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ru</w:t>
        </w:r>
        <w:proofErr w:type="spellEnd"/>
        <w:r w:rsidR="00945B4F" w:rsidRPr="00945B4F">
          <w:rPr>
            <w:rStyle w:val="ac"/>
            <w:rFonts w:ascii="Times New Roman" w:hAnsi="Times New Roman" w:cs="Times New Roman"/>
            <w:sz w:val="28"/>
            <w:szCs w:val="28"/>
          </w:rPr>
          <w:t>/</w:t>
        </w:r>
        <w:r w:rsidR="00945B4F" w:rsidRPr="00DA2099">
          <w:rPr>
            <w:rStyle w:val="ac"/>
            <w:rFonts w:ascii="Times New Roman" w:hAnsi="Times New Roman" w:cs="Times New Roman"/>
            <w:sz w:val="28"/>
            <w:szCs w:val="28"/>
            <w:lang w:val="en-US"/>
          </w:rPr>
          <w:t>social</w:t>
        </w:r>
        <w:r w:rsidR="00945B4F" w:rsidRPr="00945B4F">
          <w:rPr>
            <w:rStyle w:val="ac"/>
            <w:rFonts w:ascii="Times New Roman" w:hAnsi="Times New Roman" w:cs="Times New Roman"/>
            <w:sz w:val="28"/>
            <w:szCs w:val="28"/>
          </w:rPr>
          <w:t>/2016/09/08/</w:t>
        </w:r>
        <w:proofErr w:type="spellStart"/>
        <w:r w:rsidR="00945B4F" w:rsidRPr="00DA2099">
          <w:rPr>
            <w:rStyle w:val="ac"/>
            <w:rFonts w:ascii="Times New Roman" w:hAnsi="Times New Roman" w:cs="Times New Roman"/>
            <w:sz w:val="28"/>
            <w:szCs w:val="28"/>
            <w:lang w:val="en-US"/>
          </w:rPr>
          <w:t>bolshoy</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paralimpiyskiy</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skandal</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trenery</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podnyali</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problemu</w:t>
        </w:r>
        <w:proofErr w:type="spellEnd"/>
        <w:r w:rsidR="00945B4F" w:rsidRPr="00945B4F">
          <w:rPr>
            <w:rStyle w:val="ac"/>
            <w:rFonts w:ascii="Times New Roman" w:hAnsi="Times New Roman" w:cs="Times New Roman"/>
            <w:sz w:val="28"/>
            <w:szCs w:val="28"/>
          </w:rPr>
          <w:t>-</w:t>
        </w:r>
        <w:proofErr w:type="spellStart"/>
        <w:r w:rsidR="00945B4F" w:rsidRPr="00DA2099">
          <w:rPr>
            <w:rStyle w:val="ac"/>
            <w:rFonts w:ascii="Times New Roman" w:hAnsi="Times New Roman" w:cs="Times New Roman"/>
            <w:sz w:val="28"/>
            <w:szCs w:val="28"/>
            <w:lang w:val="en-US"/>
          </w:rPr>
          <w:t>lzheinvalidov</w:t>
        </w:r>
        <w:proofErr w:type="spellEnd"/>
        <w:r w:rsidR="00945B4F" w:rsidRPr="00945B4F">
          <w:rPr>
            <w:rStyle w:val="ac"/>
            <w:rFonts w:ascii="Times New Roman" w:hAnsi="Times New Roman" w:cs="Times New Roman"/>
            <w:sz w:val="28"/>
            <w:szCs w:val="28"/>
          </w:rPr>
          <w:t>.</w:t>
        </w:r>
        <w:r w:rsidR="00945B4F" w:rsidRPr="00DA2099">
          <w:rPr>
            <w:rStyle w:val="ac"/>
            <w:rFonts w:ascii="Times New Roman" w:hAnsi="Times New Roman" w:cs="Times New Roman"/>
            <w:sz w:val="28"/>
            <w:szCs w:val="28"/>
            <w:lang w:val="en-US"/>
          </w:rPr>
          <w:t>html</w:t>
        </w:r>
      </w:hyperlink>
      <w:r w:rsidR="00945B4F" w:rsidRPr="00945B4F">
        <w:rPr>
          <w:rFonts w:ascii="Times New Roman" w:hAnsi="Times New Roman" w:cs="Times New Roman"/>
          <w:sz w:val="28"/>
          <w:szCs w:val="28"/>
        </w:rPr>
        <w:t xml:space="preserve"> (</w:t>
      </w:r>
      <w:r w:rsidR="00945B4F">
        <w:rPr>
          <w:rFonts w:ascii="Times New Roman" w:hAnsi="Times New Roman" w:cs="Times New Roman"/>
          <w:sz w:val="28"/>
          <w:szCs w:val="28"/>
        </w:rPr>
        <w:t>дата обращения: 26.11.2024).</w:t>
      </w:r>
    </w:p>
    <w:p w14:paraId="2386F0B9" w14:textId="597AD607" w:rsidR="00F9143E" w:rsidRDefault="00DC5C40" w:rsidP="00C16CC3">
      <w:pPr>
        <w:jc w:val="both"/>
        <w:rPr>
          <w:rFonts w:ascii="Times New Roman" w:hAnsi="Times New Roman" w:cs="Times New Roman"/>
          <w:sz w:val="28"/>
          <w:szCs w:val="28"/>
        </w:rPr>
      </w:pPr>
      <w:r>
        <w:rPr>
          <w:rFonts w:ascii="Times New Roman" w:hAnsi="Times New Roman" w:cs="Times New Roman"/>
          <w:sz w:val="28"/>
          <w:szCs w:val="28"/>
        </w:rPr>
        <w:t>6</w:t>
      </w:r>
      <w:r w:rsidR="00F9143E" w:rsidRPr="00F9143E">
        <w:rPr>
          <w:rFonts w:ascii="Times New Roman" w:hAnsi="Times New Roman" w:cs="Times New Roman"/>
          <w:sz w:val="28"/>
          <w:szCs w:val="28"/>
        </w:rPr>
        <w:t xml:space="preserve">. Долгов, А. В. О правовом регулировании в сфере адаптивной физической культуры и спорта лиц с ограниченными возможностями здоровья в Российской Федерации / А. В. Долгов // Евразийская адвокатура. – 2023. – № 2(61). – С. 130 -134. </w:t>
      </w:r>
    </w:p>
    <w:p w14:paraId="2B5AC5EC" w14:textId="1EBE471B" w:rsidR="00844182" w:rsidRPr="001F1378" w:rsidRDefault="00DC5C40" w:rsidP="00844182">
      <w:pPr>
        <w:jc w:val="both"/>
        <w:rPr>
          <w:rFonts w:ascii="Times New Roman" w:hAnsi="Times New Roman" w:cs="Times New Roman"/>
          <w:sz w:val="28"/>
          <w:szCs w:val="28"/>
        </w:rPr>
      </w:pPr>
      <w:r>
        <w:rPr>
          <w:rFonts w:ascii="Times New Roman" w:hAnsi="Times New Roman" w:cs="Times New Roman"/>
          <w:sz w:val="28"/>
          <w:szCs w:val="28"/>
        </w:rPr>
        <w:t>7</w:t>
      </w:r>
      <w:r w:rsidR="00844182">
        <w:rPr>
          <w:rFonts w:ascii="Times New Roman" w:hAnsi="Times New Roman" w:cs="Times New Roman"/>
          <w:sz w:val="28"/>
          <w:szCs w:val="28"/>
        </w:rPr>
        <w:t>. Закон Санкт-Петербурга «</w:t>
      </w:r>
      <w:r w:rsidR="00844182" w:rsidRPr="00844182">
        <w:rPr>
          <w:rFonts w:ascii="Times New Roman" w:hAnsi="Times New Roman" w:cs="Times New Roman"/>
          <w:sz w:val="28"/>
          <w:szCs w:val="28"/>
        </w:rPr>
        <w:t>Об основах политики Санкт-Петербурга в области физической культуры и спорта</w:t>
      </w:r>
      <w:r w:rsidR="00844182">
        <w:rPr>
          <w:rFonts w:ascii="Times New Roman" w:hAnsi="Times New Roman" w:cs="Times New Roman"/>
          <w:sz w:val="28"/>
          <w:szCs w:val="28"/>
        </w:rPr>
        <w:t xml:space="preserve">» // </w:t>
      </w:r>
      <w:bookmarkStart w:id="2" w:name="_Hlk182556523"/>
      <w:r w:rsidR="00844182">
        <w:rPr>
          <w:rFonts w:ascii="Times New Roman" w:hAnsi="Times New Roman" w:cs="Times New Roman"/>
          <w:sz w:val="28"/>
          <w:szCs w:val="28"/>
        </w:rPr>
        <w:t xml:space="preserve">Электронный фонд правовых и нормативно-технических документов. </w:t>
      </w:r>
      <w:r w:rsidR="00844182">
        <w:rPr>
          <w:rFonts w:ascii="Times New Roman" w:hAnsi="Times New Roman" w:cs="Times New Roman"/>
          <w:sz w:val="28"/>
          <w:szCs w:val="28"/>
          <w:lang w:val="en-US"/>
        </w:rPr>
        <w:t>URL</w:t>
      </w:r>
      <w:r w:rsidR="00844182">
        <w:rPr>
          <w:rFonts w:ascii="Times New Roman" w:hAnsi="Times New Roman" w:cs="Times New Roman"/>
          <w:sz w:val="28"/>
          <w:szCs w:val="28"/>
        </w:rPr>
        <w:t>:</w:t>
      </w:r>
      <w:r w:rsidR="00844182" w:rsidRPr="00844182">
        <w:t xml:space="preserve"> </w:t>
      </w:r>
      <w:hyperlink r:id="rId10" w:history="1">
        <w:r w:rsidR="00844182" w:rsidRPr="00421B84">
          <w:rPr>
            <w:rStyle w:val="ac"/>
            <w:rFonts w:ascii="Times New Roman" w:hAnsi="Times New Roman" w:cs="Times New Roman"/>
            <w:sz w:val="28"/>
            <w:szCs w:val="28"/>
          </w:rPr>
          <w:t>https://docs.cntd.ru/document/891822509</w:t>
        </w:r>
      </w:hyperlink>
      <w:r w:rsidR="00844182">
        <w:rPr>
          <w:rFonts w:ascii="Times New Roman" w:hAnsi="Times New Roman" w:cs="Times New Roman"/>
          <w:sz w:val="28"/>
          <w:szCs w:val="28"/>
        </w:rPr>
        <w:t xml:space="preserve"> (дата обращения 13.11.2024). </w:t>
      </w:r>
    </w:p>
    <w:bookmarkEnd w:id="2"/>
    <w:p w14:paraId="39B0131B" w14:textId="0703D9E8" w:rsidR="002E3B23" w:rsidRDefault="00DC5C40" w:rsidP="00844182">
      <w:pPr>
        <w:jc w:val="both"/>
        <w:rPr>
          <w:rFonts w:ascii="Times New Roman" w:hAnsi="Times New Roman" w:cs="Times New Roman"/>
          <w:sz w:val="28"/>
          <w:szCs w:val="28"/>
        </w:rPr>
      </w:pPr>
      <w:r>
        <w:rPr>
          <w:rFonts w:ascii="Times New Roman" w:hAnsi="Times New Roman" w:cs="Times New Roman"/>
          <w:sz w:val="28"/>
          <w:szCs w:val="28"/>
        </w:rPr>
        <w:t>8</w:t>
      </w:r>
      <w:r w:rsidR="002E3B23">
        <w:rPr>
          <w:rFonts w:ascii="Times New Roman" w:hAnsi="Times New Roman" w:cs="Times New Roman"/>
          <w:sz w:val="28"/>
          <w:szCs w:val="28"/>
        </w:rPr>
        <w:t xml:space="preserve">. </w:t>
      </w:r>
      <w:r w:rsidR="002E3B23" w:rsidRPr="002E3B23">
        <w:rPr>
          <w:rFonts w:ascii="Times New Roman" w:hAnsi="Times New Roman" w:cs="Times New Roman"/>
          <w:sz w:val="28"/>
          <w:szCs w:val="28"/>
        </w:rPr>
        <w:t>Закон Саратовской области</w:t>
      </w:r>
      <w:r w:rsidR="002E3B23">
        <w:rPr>
          <w:rFonts w:ascii="Times New Roman" w:hAnsi="Times New Roman" w:cs="Times New Roman"/>
          <w:sz w:val="28"/>
          <w:szCs w:val="28"/>
        </w:rPr>
        <w:t xml:space="preserve"> </w:t>
      </w:r>
      <w:r w:rsidR="002E3B23" w:rsidRPr="002E3B23">
        <w:rPr>
          <w:rFonts w:ascii="Times New Roman" w:hAnsi="Times New Roman" w:cs="Times New Roman"/>
          <w:sz w:val="28"/>
          <w:szCs w:val="28"/>
        </w:rPr>
        <w:t>от 30 июля 2008 года N 220-ЗСО</w:t>
      </w:r>
      <w:r w:rsidR="002E3B23">
        <w:rPr>
          <w:rFonts w:ascii="Times New Roman" w:hAnsi="Times New Roman" w:cs="Times New Roman"/>
          <w:sz w:val="28"/>
          <w:szCs w:val="28"/>
        </w:rPr>
        <w:t xml:space="preserve"> «О физической культуре и спорте» // </w:t>
      </w:r>
      <w:bookmarkStart w:id="3" w:name="_Hlk182558528"/>
      <w:r w:rsidR="002E3B23" w:rsidRPr="002E3B23">
        <w:rPr>
          <w:rFonts w:ascii="Times New Roman" w:hAnsi="Times New Roman" w:cs="Times New Roman"/>
          <w:sz w:val="28"/>
          <w:szCs w:val="28"/>
        </w:rPr>
        <w:t xml:space="preserve">Электронный фонд правовых и нормативно-технических </w:t>
      </w:r>
      <w:r w:rsidR="002E3B23" w:rsidRPr="002E3B23">
        <w:rPr>
          <w:rFonts w:ascii="Times New Roman" w:hAnsi="Times New Roman" w:cs="Times New Roman"/>
          <w:sz w:val="28"/>
          <w:szCs w:val="28"/>
        </w:rPr>
        <w:lastRenderedPageBreak/>
        <w:t xml:space="preserve">документов. URL: </w:t>
      </w:r>
      <w:hyperlink r:id="rId11" w:history="1">
        <w:r w:rsidR="002E3B23" w:rsidRPr="00421B84">
          <w:rPr>
            <w:rStyle w:val="ac"/>
            <w:rFonts w:ascii="Times New Roman" w:hAnsi="Times New Roman" w:cs="Times New Roman"/>
            <w:sz w:val="28"/>
            <w:szCs w:val="28"/>
          </w:rPr>
          <w:t>https://docs.cntd.ru/document/933011412</w:t>
        </w:r>
      </w:hyperlink>
      <w:r w:rsidR="002E3B23">
        <w:rPr>
          <w:rFonts w:ascii="Times New Roman" w:hAnsi="Times New Roman" w:cs="Times New Roman"/>
          <w:sz w:val="28"/>
          <w:szCs w:val="28"/>
        </w:rPr>
        <w:t xml:space="preserve"> </w:t>
      </w:r>
      <w:r w:rsidR="002E3B23" w:rsidRPr="002E3B23">
        <w:rPr>
          <w:rFonts w:ascii="Times New Roman" w:hAnsi="Times New Roman" w:cs="Times New Roman"/>
          <w:sz w:val="28"/>
          <w:szCs w:val="28"/>
        </w:rPr>
        <w:t>(дата обращения 13.11.2024).</w:t>
      </w:r>
    </w:p>
    <w:bookmarkEnd w:id="3"/>
    <w:p w14:paraId="46997893" w14:textId="46806955" w:rsidR="00C16CC3" w:rsidRPr="00F84DCD" w:rsidRDefault="00DC5C40" w:rsidP="00F84DCD">
      <w:pPr>
        <w:jc w:val="both"/>
        <w:rPr>
          <w:rFonts w:ascii="Times New Roman" w:hAnsi="Times New Roman" w:cs="Times New Roman"/>
          <w:sz w:val="28"/>
          <w:szCs w:val="28"/>
        </w:rPr>
      </w:pPr>
      <w:r>
        <w:rPr>
          <w:rFonts w:ascii="Times New Roman" w:hAnsi="Times New Roman" w:cs="Times New Roman"/>
          <w:sz w:val="28"/>
          <w:szCs w:val="28"/>
        </w:rPr>
        <w:t>9</w:t>
      </w:r>
      <w:r w:rsidR="003C697A">
        <w:rPr>
          <w:rFonts w:ascii="Times New Roman" w:hAnsi="Times New Roman" w:cs="Times New Roman"/>
          <w:sz w:val="28"/>
          <w:szCs w:val="28"/>
        </w:rPr>
        <w:t xml:space="preserve">. Постановление Правительства РФ от </w:t>
      </w:r>
      <w:proofErr w:type="spellStart"/>
      <w:r w:rsidR="003C697A" w:rsidRPr="003C697A">
        <w:rPr>
          <w:rFonts w:ascii="Times New Roman" w:hAnsi="Times New Roman" w:cs="Times New Roman"/>
          <w:sz w:val="28"/>
          <w:szCs w:val="28"/>
        </w:rPr>
        <w:t>от</w:t>
      </w:r>
      <w:proofErr w:type="spellEnd"/>
      <w:r w:rsidR="003C697A" w:rsidRPr="003C697A">
        <w:rPr>
          <w:rFonts w:ascii="Times New Roman" w:hAnsi="Times New Roman" w:cs="Times New Roman"/>
          <w:sz w:val="28"/>
          <w:szCs w:val="28"/>
        </w:rPr>
        <w:t xml:space="preserve"> 30 сентября 2021 года N 1661</w:t>
      </w:r>
      <w:r w:rsidR="003C697A">
        <w:rPr>
          <w:rFonts w:ascii="Times New Roman" w:hAnsi="Times New Roman" w:cs="Times New Roman"/>
          <w:sz w:val="28"/>
          <w:szCs w:val="28"/>
        </w:rPr>
        <w:t xml:space="preserve"> «</w:t>
      </w:r>
      <w:r w:rsidR="003C697A" w:rsidRPr="003C697A">
        <w:rPr>
          <w:rFonts w:ascii="Times New Roman" w:hAnsi="Times New Roman" w:cs="Times New Roman"/>
          <w:sz w:val="28"/>
          <w:szCs w:val="28"/>
        </w:rPr>
        <w:t>Об утверждении государственной программы Российской Федерации "Развитие физической культуры и спорта</w:t>
      </w:r>
      <w:r w:rsidR="003C697A">
        <w:rPr>
          <w:rFonts w:ascii="Times New Roman" w:hAnsi="Times New Roman" w:cs="Times New Roman"/>
          <w:sz w:val="28"/>
          <w:szCs w:val="28"/>
        </w:rPr>
        <w:t>»</w:t>
      </w:r>
      <w:r w:rsidR="003C697A" w:rsidRPr="003C697A">
        <w:rPr>
          <w:rFonts w:ascii="Times New Roman" w:hAnsi="Times New Roman" w:cs="Times New Roman"/>
          <w:sz w:val="28"/>
          <w:szCs w:val="28"/>
        </w:rPr>
        <w:t xml:space="preserve"> и о признании утратившими силу некоторых актов и отдельных положений некоторых актов Правительства Российской Федерации</w:t>
      </w:r>
      <w:r w:rsidR="003C697A">
        <w:rPr>
          <w:rFonts w:ascii="Times New Roman" w:hAnsi="Times New Roman" w:cs="Times New Roman"/>
          <w:sz w:val="28"/>
          <w:szCs w:val="28"/>
        </w:rPr>
        <w:t xml:space="preserve"> // </w:t>
      </w:r>
      <w:r w:rsidR="003C697A" w:rsidRPr="003C697A">
        <w:rPr>
          <w:rFonts w:ascii="Times New Roman" w:hAnsi="Times New Roman" w:cs="Times New Roman"/>
          <w:sz w:val="28"/>
          <w:szCs w:val="28"/>
        </w:rPr>
        <w:t xml:space="preserve">Электронный фонд правовых и нормативно-технических документов. URL: </w:t>
      </w:r>
      <w:hyperlink r:id="rId12" w:history="1">
        <w:r w:rsidR="003C697A" w:rsidRPr="00421B84">
          <w:rPr>
            <w:rStyle w:val="ac"/>
            <w:rFonts w:ascii="Times New Roman" w:hAnsi="Times New Roman" w:cs="Times New Roman"/>
            <w:sz w:val="28"/>
            <w:szCs w:val="28"/>
          </w:rPr>
          <w:t>https://docs.cntd.ru/document/608851173</w:t>
        </w:r>
      </w:hyperlink>
      <w:r w:rsidR="003C697A">
        <w:rPr>
          <w:rFonts w:ascii="Times New Roman" w:hAnsi="Times New Roman" w:cs="Times New Roman"/>
          <w:sz w:val="28"/>
          <w:szCs w:val="28"/>
        </w:rPr>
        <w:t xml:space="preserve"> </w:t>
      </w:r>
      <w:r w:rsidR="003C697A" w:rsidRPr="003C697A">
        <w:rPr>
          <w:rFonts w:ascii="Times New Roman" w:hAnsi="Times New Roman" w:cs="Times New Roman"/>
          <w:sz w:val="28"/>
          <w:szCs w:val="28"/>
        </w:rPr>
        <w:t>(дата обращения 13.11.2024).</w:t>
      </w:r>
    </w:p>
    <w:sectPr w:rsidR="00C16CC3" w:rsidRPr="00F84DCD" w:rsidSect="007629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35C3"/>
    <w:multiLevelType w:val="multilevel"/>
    <w:tmpl w:val="82E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71CE0"/>
    <w:multiLevelType w:val="multilevel"/>
    <w:tmpl w:val="0744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F1E36"/>
    <w:multiLevelType w:val="hybridMultilevel"/>
    <w:tmpl w:val="E384D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B866BA"/>
    <w:multiLevelType w:val="multilevel"/>
    <w:tmpl w:val="84A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0182F"/>
    <w:multiLevelType w:val="hybridMultilevel"/>
    <w:tmpl w:val="89BA1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212037">
    <w:abstractNumId w:val="4"/>
  </w:num>
  <w:num w:numId="2" w16cid:durableId="200748247">
    <w:abstractNumId w:val="2"/>
  </w:num>
  <w:num w:numId="3" w16cid:durableId="830682631">
    <w:abstractNumId w:val="3"/>
  </w:num>
  <w:num w:numId="4" w16cid:durableId="2091651847">
    <w:abstractNumId w:val="0"/>
  </w:num>
  <w:num w:numId="5" w16cid:durableId="60851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64"/>
    <w:rsid w:val="00013216"/>
    <w:rsid w:val="0002271B"/>
    <w:rsid w:val="00031194"/>
    <w:rsid w:val="000408D8"/>
    <w:rsid w:val="00043B9E"/>
    <w:rsid w:val="000450C2"/>
    <w:rsid w:val="00061AD7"/>
    <w:rsid w:val="000B5552"/>
    <w:rsid w:val="000B5A1F"/>
    <w:rsid w:val="000C0415"/>
    <w:rsid w:val="000D067F"/>
    <w:rsid w:val="000D457E"/>
    <w:rsid w:val="00101904"/>
    <w:rsid w:val="00112F7E"/>
    <w:rsid w:val="00114B72"/>
    <w:rsid w:val="001C16DD"/>
    <w:rsid w:val="001D6723"/>
    <w:rsid w:val="001E343B"/>
    <w:rsid w:val="001F1378"/>
    <w:rsid w:val="00206C34"/>
    <w:rsid w:val="002100A0"/>
    <w:rsid w:val="0026284E"/>
    <w:rsid w:val="002A092D"/>
    <w:rsid w:val="002E1038"/>
    <w:rsid w:val="002E3B23"/>
    <w:rsid w:val="002E44A2"/>
    <w:rsid w:val="002F7DE6"/>
    <w:rsid w:val="00301C7F"/>
    <w:rsid w:val="00345543"/>
    <w:rsid w:val="00347488"/>
    <w:rsid w:val="00352B8A"/>
    <w:rsid w:val="00373674"/>
    <w:rsid w:val="00382EFF"/>
    <w:rsid w:val="003A0159"/>
    <w:rsid w:val="003A1A57"/>
    <w:rsid w:val="003A5784"/>
    <w:rsid w:val="003A7AB5"/>
    <w:rsid w:val="003A7BF2"/>
    <w:rsid w:val="003B14BA"/>
    <w:rsid w:val="003B2CAE"/>
    <w:rsid w:val="003B4176"/>
    <w:rsid w:val="003B5282"/>
    <w:rsid w:val="003C676B"/>
    <w:rsid w:val="003C697A"/>
    <w:rsid w:val="003D624D"/>
    <w:rsid w:val="004003AE"/>
    <w:rsid w:val="00401548"/>
    <w:rsid w:val="0041125D"/>
    <w:rsid w:val="0041161A"/>
    <w:rsid w:val="004200A1"/>
    <w:rsid w:val="004312E2"/>
    <w:rsid w:val="00433D5F"/>
    <w:rsid w:val="004346CD"/>
    <w:rsid w:val="00472630"/>
    <w:rsid w:val="00475F1D"/>
    <w:rsid w:val="00495ADF"/>
    <w:rsid w:val="004B6988"/>
    <w:rsid w:val="004E6878"/>
    <w:rsid w:val="00517D13"/>
    <w:rsid w:val="00526B64"/>
    <w:rsid w:val="00574CFF"/>
    <w:rsid w:val="005843A6"/>
    <w:rsid w:val="005C3C55"/>
    <w:rsid w:val="005E4E84"/>
    <w:rsid w:val="005E6E8B"/>
    <w:rsid w:val="005F6EA2"/>
    <w:rsid w:val="00606E0E"/>
    <w:rsid w:val="006219B3"/>
    <w:rsid w:val="00621A58"/>
    <w:rsid w:val="00636666"/>
    <w:rsid w:val="00641187"/>
    <w:rsid w:val="00643E96"/>
    <w:rsid w:val="00680E4D"/>
    <w:rsid w:val="006A362B"/>
    <w:rsid w:val="006B4138"/>
    <w:rsid w:val="006C14D2"/>
    <w:rsid w:val="006D6866"/>
    <w:rsid w:val="00711941"/>
    <w:rsid w:val="0076295E"/>
    <w:rsid w:val="00767C59"/>
    <w:rsid w:val="00775EB8"/>
    <w:rsid w:val="00780DBF"/>
    <w:rsid w:val="0078493C"/>
    <w:rsid w:val="00794F9F"/>
    <w:rsid w:val="007C4E5B"/>
    <w:rsid w:val="007D4A1C"/>
    <w:rsid w:val="00813975"/>
    <w:rsid w:val="0083340C"/>
    <w:rsid w:val="00844182"/>
    <w:rsid w:val="00845286"/>
    <w:rsid w:val="00852A67"/>
    <w:rsid w:val="00885B2A"/>
    <w:rsid w:val="008C1538"/>
    <w:rsid w:val="0091335C"/>
    <w:rsid w:val="00921F67"/>
    <w:rsid w:val="00945B4F"/>
    <w:rsid w:val="0095582D"/>
    <w:rsid w:val="00986913"/>
    <w:rsid w:val="009A65DF"/>
    <w:rsid w:val="009B0C9D"/>
    <w:rsid w:val="009B6848"/>
    <w:rsid w:val="009C38A3"/>
    <w:rsid w:val="00A140E2"/>
    <w:rsid w:val="00A32EDE"/>
    <w:rsid w:val="00A373E6"/>
    <w:rsid w:val="00AA0BF3"/>
    <w:rsid w:val="00AA7D41"/>
    <w:rsid w:val="00AB01AB"/>
    <w:rsid w:val="00AB7975"/>
    <w:rsid w:val="00AC35E3"/>
    <w:rsid w:val="00AD3B6F"/>
    <w:rsid w:val="00B049AF"/>
    <w:rsid w:val="00B21B7B"/>
    <w:rsid w:val="00B31406"/>
    <w:rsid w:val="00B54F4E"/>
    <w:rsid w:val="00B70343"/>
    <w:rsid w:val="00B774F1"/>
    <w:rsid w:val="00B8448F"/>
    <w:rsid w:val="00BB278B"/>
    <w:rsid w:val="00BC403D"/>
    <w:rsid w:val="00BD240E"/>
    <w:rsid w:val="00BF2F0F"/>
    <w:rsid w:val="00BF3393"/>
    <w:rsid w:val="00BF4B0C"/>
    <w:rsid w:val="00C16CC3"/>
    <w:rsid w:val="00C22FE3"/>
    <w:rsid w:val="00C4306A"/>
    <w:rsid w:val="00C52E9E"/>
    <w:rsid w:val="00C63A69"/>
    <w:rsid w:val="00C84534"/>
    <w:rsid w:val="00C9264B"/>
    <w:rsid w:val="00CC7043"/>
    <w:rsid w:val="00CD4485"/>
    <w:rsid w:val="00CE05AE"/>
    <w:rsid w:val="00D101DA"/>
    <w:rsid w:val="00D164DC"/>
    <w:rsid w:val="00D62257"/>
    <w:rsid w:val="00D630A0"/>
    <w:rsid w:val="00D912D1"/>
    <w:rsid w:val="00DC5C40"/>
    <w:rsid w:val="00DD26F3"/>
    <w:rsid w:val="00DD5F73"/>
    <w:rsid w:val="00DE21FF"/>
    <w:rsid w:val="00DE4EDB"/>
    <w:rsid w:val="00DF03ED"/>
    <w:rsid w:val="00DF11AF"/>
    <w:rsid w:val="00E0504A"/>
    <w:rsid w:val="00E462C9"/>
    <w:rsid w:val="00EA2F72"/>
    <w:rsid w:val="00EB01A6"/>
    <w:rsid w:val="00EB4FE0"/>
    <w:rsid w:val="00ED3B52"/>
    <w:rsid w:val="00EF03CA"/>
    <w:rsid w:val="00F20588"/>
    <w:rsid w:val="00F20F8A"/>
    <w:rsid w:val="00F84DCD"/>
    <w:rsid w:val="00F9143E"/>
    <w:rsid w:val="00FA2BE4"/>
    <w:rsid w:val="00FB342B"/>
    <w:rsid w:val="00FD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159"/>
  <w15:chartTrackingRefBased/>
  <w15:docId w15:val="{6157DEA0-C9AC-9943-B7FB-E4817F51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6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26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26B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26B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26B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26B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26B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6B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26B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B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26B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26B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26B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26B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26B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6B64"/>
    <w:rPr>
      <w:rFonts w:eastAsiaTheme="majorEastAsia" w:cstheme="majorBidi"/>
      <w:color w:val="595959" w:themeColor="text1" w:themeTint="A6"/>
    </w:rPr>
  </w:style>
  <w:style w:type="character" w:customStyle="1" w:styleId="80">
    <w:name w:val="Заголовок 8 Знак"/>
    <w:basedOn w:val="a0"/>
    <w:link w:val="8"/>
    <w:uiPriority w:val="9"/>
    <w:semiHidden/>
    <w:rsid w:val="00526B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6B64"/>
    <w:rPr>
      <w:rFonts w:eastAsiaTheme="majorEastAsia" w:cstheme="majorBidi"/>
      <w:color w:val="272727" w:themeColor="text1" w:themeTint="D8"/>
    </w:rPr>
  </w:style>
  <w:style w:type="paragraph" w:styleId="a3">
    <w:name w:val="Title"/>
    <w:basedOn w:val="a"/>
    <w:next w:val="a"/>
    <w:link w:val="a4"/>
    <w:uiPriority w:val="10"/>
    <w:qFormat/>
    <w:rsid w:val="00526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26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B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26B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26B64"/>
    <w:pPr>
      <w:spacing w:before="160"/>
      <w:jc w:val="center"/>
    </w:pPr>
    <w:rPr>
      <w:i/>
      <w:iCs/>
      <w:color w:val="404040" w:themeColor="text1" w:themeTint="BF"/>
    </w:rPr>
  </w:style>
  <w:style w:type="character" w:customStyle="1" w:styleId="22">
    <w:name w:val="Цитата 2 Знак"/>
    <w:basedOn w:val="a0"/>
    <w:link w:val="21"/>
    <w:uiPriority w:val="29"/>
    <w:rsid w:val="00526B64"/>
    <w:rPr>
      <w:i/>
      <w:iCs/>
      <w:color w:val="404040" w:themeColor="text1" w:themeTint="BF"/>
    </w:rPr>
  </w:style>
  <w:style w:type="paragraph" w:styleId="a7">
    <w:name w:val="List Paragraph"/>
    <w:basedOn w:val="a"/>
    <w:uiPriority w:val="34"/>
    <w:qFormat/>
    <w:rsid w:val="00526B64"/>
    <w:pPr>
      <w:ind w:left="720"/>
      <w:contextualSpacing/>
    </w:pPr>
  </w:style>
  <w:style w:type="character" w:styleId="a8">
    <w:name w:val="Intense Emphasis"/>
    <w:basedOn w:val="a0"/>
    <w:uiPriority w:val="21"/>
    <w:qFormat/>
    <w:rsid w:val="00526B64"/>
    <w:rPr>
      <w:i/>
      <w:iCs/>
      <w:color w:val="0F4761" w:themeColor="accent1" w:themeShade="BF"/>
    </w:rPr>
  </w:style>
  <w:style w:type="paragraph" w:styleId="a9">
    <w:name w:val="Intense Quote"/>
    <w:basedOn w:val="a"/>
    <w:next w:val="a"/>
    <w:link w:val="aa"/>
    <w:uiPriority w:val="30"/>
    <w:qFormat/>
    <w:rsid w:val="00526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26B64"/>
    <w:rPr>
      <w:i/>
      <w:iCs/>
      <w:color w:val="0F4761" w:themeColor="accent1" w:themeShade="BF"/>
    </w:rPr>
  </w:style>
  <w:style w:type="character" w:styleId="ab">
    <w:name w:val="Intense Reference"/>
    <w:basedOn w:val="a0"/>
    <w:uiPriority w:val="32"/>
    <w:qFormat/>
    <w:rsid w:val="00526B64"/>
    <w:rPr>
      <w:b/>
      <w:bCs/>
      <w:smallCaps/>
      <w:color w:val="0F4761" w:themeColor="accent1" w:themeShade="BF"/>
      <w:spacing w:val="5"/>
    </w:rPr>
  </w:style>
  <w:style w:type="character" w:styleId="ac">
    <w:name w:val="Hyperlink"/>
    <w:basedOn w:val="a0"/>
    <w:uiPriority w:val="99"/>
    <w:unhideWhenUsed/>
    <w:rsid w:val="00EA2F72"/>
    <w:rPr>
      <w:color w:val="467886" w:themeColor="hyperlink"/>
      <w:u w:val="single"/>
    </w:rPr>
  </w:style>
  <w:style w:type="character" w:customStyle="1" w:styleId="11">
    <w:name w:val="Неразрешенное упоминание1"/>
    <w:basedOn w:val="a0"/>
    <w:uiPriority w:val="99"/>
    <w:semiHidden/>
    <w:unhideWhenUsed/>
    <w:rsid w:val="00EA2F72"/>
    <w:rPr>
      <w:color w:val="605E5C"/>
      <w:shd w:val="clear" w:color="auto" w:fill="E1DFDD"/>
    </w:rPr>
  </w:style>
  <w:style w:type="character" w:styleId="ad">
    <w:name w:val="FollowedHyperlink"/>
    <w:basedOn w:val="a0"/>
    <w:uiPriority w:val="99"/>
    <w:semiHidden/>
    <w:unhideWhenUsed/>
    <w:rsid w:val="002E3B23"/>
    <w:rPr>
      <w:color w:val="96607D" w:themeColor="followedHyperlink"/>
      <w:u w:val="single"/>
    </w:rPr>
  </w:style>
  <w:style w:type="character" w:customStyle="1" w:styleId="23">
    <w:name w:val="Неразрешенное упоминание2"/>
    <w:basedOn w:val="a0"/>
    <w:uiPriority w:val="99"/>
    <w:semiHidden/>
    <w:unhideWhenUsed/>
    <w:rsid w:val="00945B4F"/>
    <w:rPr>
      <w:color w:val="605E5C"/>
      <w:shd w:val="clear" w:color="auto" w:fill="E1DFDD"/>
    </w:rPr>
  </w:style>
  <w:style w:type="paragraph" w:customStyle="1" w:styleId="c6">
    <w:name w:val="c6"/>
    <w:basedOn w:val="a"/>
    <w:rsid w:val="00BD240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2">
    <w:name w:val="c2"/>
    <w:basedOn w:val="a0"/>
    <w:rsid w:val="00BD240E"/>
  </w:style>
  <w:style w:type="paragraph" w:customStyle="1" w:styleId="c9">
    <w:name w:val="c9"/>
    <w:basedOn w:val="a"/>
    <w:rsid w:val="00BD240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0">
    <w:name w:val="c0"/>
    <w:basedOn w:val="a0"/>
    <w:rsid w:val="00BD240E"/>
  </w:style>
  <w:style w:type="character" w:customStyle="1" w:styleId="-">
    <w:name w:val="Интернет-ссылка"/>
    <w:basedOn w:val="a0"/>
    <w:uiPriority w:val="99"/>
    <w:unhideWhenUsed/>
    <w:rsid w:val="0076295E"/>
    <w:rPr>
      <w:color w:val="467886" w:themeColor="hyperlink"/>
      <w:u w:val="single"/>
    </w:rPr>
  </w:style>
  <w:style w:type="character" w:styleId="ae">
    <w:name w:val="Unresolved Mention"/>
    <w:basedOn w:val="a0"/>
    <w:uiPriority w:val="99"/>
    <w:semiHidden/>
    <w:unhideWhenUsed/>
    <w:rsid w:val="0076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8671">
      <w:bodyDiv w:val="1"/>
      <w:marLeft w:val="0"/>
      <w:marRight w:val="0"/>
      <w:marTop w:val="0"/>
      <w:marBottom w:val="0"/>
      <w:divBdr>
        <w:top w:val="none" w:sz="0" w:space="0" w:color="auto"/>
        <w:left w:val="none" w:sz="0" w:space="0" w:color="auto"/>
        <w:bottom w:val="none" w:sz="0" w:space="0" w:color="auto"/>
        <w:right w:val="none" w:sz="0" w:space="0" w:color="auto"/>
      </w:divBdr>
    </w:div>
    <w:div w:id="852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73038/5c15b38ed7f8ae49fbfa7a85bf7e252e39826bb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leninka.ru/article/n/pravovye-aspekty-adaptivnoy-fizicheskoy-kultury" TargetMode="External"/><Relationship Id="rId12" Type="http://schemas.openxmlformats.org/officeDocument/2006/relationships/hyperlink" Target="https://docs.cntd.ru/document/608851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luch.ru/archive/503/110789/" TargetMode="External"/><Relationship Id="rId11" Type="http://schemas.openxmlformats.org/officeDocument/2006/relationships/hyperlink" Target="https://docs.cntd.ru/document/933011412" TargetMode="External"/><Relationship Id="rId5" Type="http://schemas.openxmlformats.org/officeDocument/2006/relationships/webSettings" Target="webSettings.xml"/><Relationship Id="rId10" Type="http://schemas.openxmlformats.org/officeDocument/2006/relationships/hyperlink" Target="https://docs.cntd.ru/document/891822509" TargetMode="External"/><Relationship Id="rId4" Type="http://schemas.openxmlformats.org/officeDocument/2006/relationships/settings" Target="settings.xml"/><Relationship Id="rId9" Type="http://schemas.openxmlformats.org/officeDocument/2006/relationships/hyperlink" Target="https://www.mk.ru/social/2016/09/08/bolshoy-paralimpiyskiy-skandal-trenery-podnyali-problemu-lzheinvalido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46DAF5E-02FA-4531-A550-6BAFD8E7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2423</TotalTime>
  <Pages>8</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Прибок</dc:creator>
  <cp:keywords/>
  <dc:description/>
  <cp:lastModifiedBy>Екатерина Лупанова</cp:lastModifiedBy>
  <cp:revision>18</cp:revision>
  <dcterms:created xsi:type="dcterms:W3CDTF">2024-11-27T13:51:00Z</dcterms:created>
  <dcterms:modified xsi:type="dcterms:W3CDTF">2024-12-17T16:33:00Z</dcterms:modified>
</cp:coreProperties>
</file>