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832C" w14:textId="77777777" w:rsidR="007F153D" w:rsidRPr="008F1EC6" w:rsidRDefault="007F153D" w:rsidP="008F1EC6">
      <w:pPr>
        <w:spacing w:after="0" w:line="360" w:lineRule="auto"/>
        <w:jc w:val="center"/>
        <w:rPr>
          <w:rFonts w:ascii="Times New Roman" w:hAnsi="Times New Roman" w:cs="Times New Roman"/>
          <w:b/>
          <w:bCs/>
          <w:sz w:val="28"/>
          <w:szCs w:val="28"/>
        </w:rPr>
      </w:pPr>
      <w:bookmarkStart w:id="0" w:name="_Hlk164111239"/>
      <w:r w:rsidRPr="008F1EC6">
        <w:rPr>
          <w:rFonts w:ascii="Times New Roman" w:hAnsi="Times New Roman" w:cs="Times New Roman"/>
          <w:b/>
          <w:bCs/>
          <w:sz w:val="28"/>
          <w:szCs w:val="28"/>
        </w:rPr>
        <w:t>ФОРМИРОВАНИЕ ПРОФЕССИОНАЛЬНЫХ КОМПЕТЕНЦИЙ У СТУДЕНТОВ ПРОФИЛЬНЫХ СПОРТИВНЫХ ВУЗОВ ВО ВНЕУРОЧНОЙ ДЕЯТЕЛЬНОСТИ</w:t>
      </w:r>
    </w:p>
    <w:p w14:paraId="1A64287B" w14:textId="77777777" w:rsidR="008F1EC6" w:rsidRPr="008F1EC6" w:rsidRDefault="008F1EC6" w:rsidP="008F1EC6">
      <w:pPr>
        <w:spacing w:after="0" w:line="360" w:lineRule="auto"/>
        <w:jc w:val="center"/>
        <w:rPr>
          <w:rFonts w:ascii="Times New Roman" w:hAnsi="Times New Roman" w:cs="Times New Roman"/>
          <w:b/>
          <w:bCs/>
          <w:sz w:val="28"/>
          <w:szCs w:val="28"/>
        </w:rPr>
      </w:pPr>
    </w:p>
    <w:p w14:paraId="61CF254B" w14:textId="77777777" w:rsidR="007F153D" w:rsidRPr="008F1EC6" w:rsidRDefault="007F153D" w:rsidP="008F1EC6">
      <w:pPr>
        <w:spacing w:after="0" w:line="360" w:lineRule="auto"/>
        <w:jc w:val="center"/>
        <w:rPr>
          <w:rFonts w:ascii="Times New Roman" w:hAnsi="Times New Roman" w:cs="Times New Roman"/>
          <w:i/>
          <w:iCs/>
          <w:sz w:val="28"/>
          <w:szCs w:val="28"/>
        </w:rPr>
      </w:pPr>
      <w:r w:rsidRPr="008F1EC6">
        <w:rPr>
          <w:rFonts w:ascii="Times New Roman" w:hAnsi="Times New Roman" w:cs="Times New Roman"/>
          <w:b/>
          <w:bCs/>
          <w:i/>
          <w:iCs/>
          <w:sz w:val="28"/>
          <w:szCs w:val="28"/>
        </w:rPr>
        <w:t xml:space="preserve">Замыко Е. М. </w:t>
      </w:r>
      <w:r w:rsidRPr="008F1EC6">
        <w:rPr>
          <w:rFonts w:ascii="Times New Roman" w:hAnsi="Times New Roman" w:cs="Times New Roman"/>
          <w:i/>
          <w:iCs/>
          <w:sz w:val="28"/>
          <w:szCs w:val="28"/>
        </w:rPr>
        <w:t>магистрант</w:t>
      </w:r>
    </w:p>
    <w:p w14:paraId="62D6A72E" w14:textId="77777777" w:rsidR="007F153D" w:rsidRPr="008F1EC6" w:rsidRDefault="007F153D" w:rsidP="008F1EC6">
      <w:pPr>
        <w:spacing w:after="0" w:line="360" w:lineRule="auto"/>
        <w:jc w:val="center"/>
        <w:rPr>
          <w:rFonts w:ascii="Times New Roman" w:hAnsi="Times New Roman" w:cs="Times New Roman"/>
          <w:b/>
          <w:bCs/>
          <w:i/>
          <w:iCs/>
          <w:color w:val="000000"/>
          <w:sz w:val="28"/>
          <w:szCs w:val="28"/>
        </w:rPr>
      </w:pPr>
      <w:r w:rsidRPr="008F1EC6">
        <w:rPr>
          <w:rFonts w:ascii="Times New Roman" w:hAnsi="Times New Roman" w:cs="Times New Roman"/>
          <w:b/>
          <w:bCs/>
          <w:i/>
          <w:iCs/>
          <w:color w:val="000000"/>
          <w:sz w:val="28"/>
          <w:szCs w:val="28"/>
        </w:rPr>
        <w:t xml:space="preserve">Российский государственный педагогический университет им. А. И. Герцена, Институт физической культуры и спорта, г. Санкт-Петербург </w:t>
      </w:r>
    </w:p>
    <w:p w14:paraId="5FD86FFE" w14:textId="75C15E77" w:rsidR="007F153D" w:rsidRPr="008F1EC6" w:rsidRDefault="007F153D" w:rsidP="008F1EC6">
      <w:pPr>
        <w:spacing w:after="0" w:line="360" w:lineRule="auto"/>
        <w:jc w:val="center"/>
        <w:rPr>
          <w:rFonts w:ascii="Times New Roman" w:hAnsi="Times New Roman" w:cs="Times New Roman"/>
          <w:i/>
          <w:iCs/>
          <w:color w:val="000000"/>
          <w:sz w:val="28"/>
          <w:szCs w:val="28"/>
          <w:lang w:val="en-US"/>
        </w:rPr>
      </w:pPr>
      <w:r w:rsidRPr="008F1EC6">
        <w:rPr>
          <w:rFonts w:ascii="Times New Roman" w:hAnsi="Times New Roman" w:cs="Times New Roman"/>
          <w:b/>
          <w:bCs/>
          <w:i/>
          <w:iCs/>
          <w:color w:val="000000"/>
          <w:sz w:val="28"/>
          <w:szCs w:val="28"/>
          <w:lang w:val="en-US"/>
        </w:rPr>
        <w:t>e</w:t>
      </w:r>
      <w:r w:rsidRPr="008F1EC6">
        <w:rPr>
          <w:rFonts w:ascii="Times New Roman" w:hAnsi="Times New Roman" w:cs="Times New Roman"/>
          <w:b/>
          <w:bCs/>
          <w:i/>
          <w:iCs/>
          <w:color w:val="000000"/>
          <w:sz w:val="28"/>
          <w:szCs w:val="28"/>
        </w:rPr>
        <w:t>-</w:t>
      </w:r>
      <w:r w:rsidRPr="008F1EC6">
        <w:rPr>
          <w:rFonts w:ascii="Times New Roman" w:hAnsi="Times New Roman" w:cs="Times New Roman"/>
          <w:b/>
          <w:bCs/>
          <w:i/>
          <w:iCs/>
          <w:color w:val="000000"/>
          <w:sz w:val="28"/>
          <w:szCs w:val="28"/>
          <w:lang w:val="en-US"/>
        </w:rPr>
        <w:t>mail</w:t>
      </w:r>
      <w:r w:rsidRPr="008F1EC6">
        <w:rPr>
          <w:rFonts w:ascii="Times New Roman" w:hAnsi="Times New Roman" w:cs="Times New Roman"/>
          <w:i/>
          <w:iCs/>
          <w:color w:val="000000"/>
          <w:sz w:val="28"/>
          <w:szCs w:val="28"/>
        </w:rPr>
        <w:t xml:space="preserve">: </w:t>
      </w:r>
      <w:hyperlink r:id="rId6" w:history="1">
        <w:r w:rsidR="008F1EC6" w:rsidRPr="008F1EC6">
          <w:rPr>
            <w:rStyle w:val="ac"/>
            <w:rFonts w:ascii="Times New Roman" w:hAnsi="Times New Roman" w:cs="Times New Roman"/>
            <w:i/>
            <w:iCs/>
            <w:sz w:val="28"/>
            <w:szCs w:val="28"/>
            <w:lang w:val="en-US"/>
          </w:rPr>
          <w:t>zamyko</w:t>
        </w:r>
        <w:r w:rsidR="008F1EC6" w:rsidRPr="008F1EC6">
          <w:rPr>
            <w:rStyle w:val="ac"/>
            <w:rFonts w:ascii="Times New Roman" w:hAnsi="Times New Roman" w:cs="Times New Roman"/>
            <w:i/>
            <w:iCs/>
            <w:sz w:val="28"/>
            <w:szCs w:val="28"/>
          </w:rPr>
          <w:t>2000@</w:t>
        </w:r>
        <w:r w:rsidR="008F1EC6" w:rsidRPr="008F1EC6">
          <w:rPr>
            <w:rStyle w:val="ac"/>
            <w:rFonts w:ascii="Times New Roman" w:hAnsi="Times New Roman" w:cs="Times New Roman"/>
            <w:i/>
            <w:iCs/>
            <w:sz w:val="28"/>
            <w:szCs w:val="28"/>
            <w:lang w:val="en-US"/>
          </w:rPr>
          <w:t>mail</w:t>
        </w:r>
        <w:r w:rsidR="008F1EC6" w:rsidRPr="008F1EC6">
          <w:rPr>
            <w:rStyle w:val="ac"/>
            <w:rFonts w:ascii="Times New Roman" w:hAnsi="Times New Roman" w:cs="Times New Roman"/>
            <w:i/>
            <w:iCs/>
            <w:sz w:val="28"/>
            <w:szCs w:val="28"/>
          </w:rPr>
          <w:t>.</w:t>
        </w:r>
        <w:r w:rsidR="008F1EC6" w:rsidRPr="008F1EC6">
          <w:rPr>
            <w:rStyle w:val="ac"/>
            <w:rFonts w:ascii="Times New Roman" w:hAnsi="Times New Roman" w:cs="Times New Roman"/>
            <w:i/>
            <w:iCs/>
            <w:sz w:val="28"/>
            <w:szCs w:val="28"/>
            <w:lang w:val="en-US"/>
          </w:rPr>
          <w:t>ru</w:t>
        </w:r>
      </w:hyperlink>
    </w:p>
    <w:p w14:paraId="17D5EA58" w14:textId="77777777" w:rsidR="008F1EC6" w:rsidRPr="008F1EC6" w:rsidRDefault="008F1EC6" w:rsidP="008F1EC6">
      <w:pPr>
        <w:spacing w:after="0" w:line="360" w:lineRule="auto"/>
        <w:jc w:val="center"/>
        <w:rPr>
          <w:rFonts w:ascii="Times New Roman" w:hAnsi="Times New Roman" w:cs="Times New Roman"/>
          <w:i/>
          <w:iCs/>
          <w:color w:val="000000"/>
          <w:sz w:val="28"/>
          <w:szCs w:val="28"/>
        </w:rPr>
      </w:pPr>
    </w:p>
    <w:p w14:paraId="5B690B5C" w14:textId="4D32E94B" w:rsidR="00BF681C" w:rsidRPr="008F1EC6" w:rsidRDefault="007F153D" w:rsidP="008F1EC6">
      <w:pPr>
        <w:spacing w:after="0" w:line="360" w:lineRule="auto"/>
        <w:ind w:firstLine="708"/>
        <w:jc w:val="both"/>
        <w:rPr>
          <w:rFonts w:ascii="Times New Roman" w:hAnsi="Times New Roman" w:cs="Times New Roman"/>
          <w:sz w:val="28"/>
          <w:szCs w:val="28"/>
        </w:rPr>
      </w:pPr>
      <w:r w:rsidRPr="008F1EC6">
        <w:rPr>
          <w:rFonts w:ascii="Times New Roman" w:hAnsi="Times New Roman" w:cs="Times New Roman"/>
          <w:b/>
          <w:bCs/>
          <w:sz w:val="28"/>
          <w:szCs w:val="28"/>
        </w:rPr>
        <w:t>Аннотация</w:t>
      </w:r>
      <w:r w:rsidRPr="008F1EC6">
        <w:rPr>
          <w:rFonts w:ascii="Times New Roman" w:hAnsi="Times New Roman" w:cs="Times New Roman"/>
          <w:b/>
          <w:bCs/>
          <w:i/>
          <w:iCs/>
          <w:sz w:val="28"/>
          <w:szCs w:val="28"/>
        </w:rPr>
        <w:t>:</w:t>
      </w:r>
      <w:r w:rsidRPr="008F1EC6">
        <w:rPr>
          <w:rFonts w:ascii="Times New Roman" w:hAnsi="Times New Roman" w:cs="Times New Roman"/>
          <w:sz w:val="28"/>
          <w:szCs w:val="28"/>
        </w:rPr>
        <w:t xml:space="preserve"> Постоянство и прогнозируемость современного мира сменилось активно меняющейся реальностью, в котором прогрессивное профессиональное образование обязано реагировать на безостановочные изменения в динамично модифицирующихся ситуациях и обеспечивать подготовку будущих специалистов, отвечающих запросам нового времени. Формирование универсальных и профессиональных компетенций в процессе внеучебной деятельности студентов значительно расширяет возможности образовательного процесса в высшем учебном заведении и дозволяет рассматривать внеучебную деятельность как одну из подсистем образовательного процесса.</w:t>
      </w:r>
    </w:p>
    <w:p w14:paraId="6987182D" w14:textId="77777777" w:rsidR="007F153D" w:rsidRPr="008F1EC6" w:rsidRDefault="007F153D" w:rsidP="008F1EC6">
      <w:pPr>
        <w:spacing w:after="0" w:line="360" w:lineRule="auto"/>
        <w:ind w:firstLine="708"/>
        <w:jc w:val="both"/>
        <w:rPr>
          <w:rFonts w:ascii="Times New Roman" w:hAnsi="Times New Roman" w:cs="Times New Roman"/>
          <w:sz w:val="28"/>
          <w:szCs w:val="28"/>
        </w:rPr>
      </w:pPr>
      <w:r w:rsidRPr="008F1EC6">
        <w:rPr>
          <w:rFonts w:ascii="Times New Roman" w:hAnsi="Times New Roman" w:cs="Times New Roman"/>
          <w:b/>
          <w:bCs/>
          <w:sz w:val="28"/>
          <w:szCs w:val="28"/>
        </w:rPr>
        <w:t>Ключевые слова:</w:t>
      </w:r>
      <w:r w:rsidRPr="008F1EC6">
        <w:rPr>
          <w:rFonts w:ascii="Times New Roman" w:hAnsi="Times New Roman" w:cs="Times New Roman"/>
          <w:b/>
          <w:bCs/>
          <w:i/>
          <w:iCs/>
          <w:sz w:val="28"/>
          <w:szCs w:val="28"/>
        </w:rPr>
        <w:t xml:space="preserve"> </w:t>
      </w:r>
      <w:r w:rsidRPr="008F1EC6">
        <w:rPr>
          <w:rFonts w:ascii="Times New Roman" w:hAnsi="Times New Roman" w:cs="Times New Roman"/>
          <w:sz w:val="28"/>
          <w:szCs w:val="28"/>
        </w:rPr>
        <w:t>профессиональные компетенции, внеурочная деятельность, стандарт высшего образования.</w:t>
      </w:r>
    </w:p>
    <w:p w14:paraId="61CBA735" w14:textId="77777777" w:rsidR="008F1EC6" w:rsidRPr="008F1EC6" w:rsidRDefault="008F1EC6" w:rsidP="008F1EC6">
      <w:pPr>
        <w:spacing w:after="0" w:line="360" w:lineRule="auto"/>
        <w:ind w:firstLine="708"/>
        <w:jc w:val="both"/>
        <w:rPr>
          <w:rFonts w:ascii="Times New Roman" w:hAnsi="Times New Roman" w:cs="Times New Roman"/>
          <w:sz w:val="28"/>
          <w:szCs w:val="28"/>
        </w:rPr>
      </w:pPr>
    </w:p>
    <w:p w14:paraId="7EB764CA" w14:textId="77777777" w:rsidR="007F153D" w:rsidRPr="008F1EC6" w:rsidRDefault="007F153D" w:rsidP="008F1EC6">
      <w:pPr>
        <w:spacing w:after="0" w:line="360" w:lineRule="auto"/>
        <w:ind w:firstLine="708"/>
        <w:jc w:val="center"/>
        <w:rPr>
          <w:rFonts w:ascii="Times New Roman" w:hAnsi="Times New Roman" w:cs="Times New Roman"/>
          <w:b/>
          <w:bCs/>
          <w:color w:val="000000"/>
          <w:sz w:val="28"/>
          <w:szCs w:val="28"/>
          <w:lang w:val="en-US"/>
        </w:rPr>
      </w:pPr>
      <w:r w:rsidRPr="008F1EC6">
        <w:rPr>
          <w:rFonts w:ascii="Times New Roman" w:hAnsi="Times New Roman" w:cs="Times New Roman"/>
          <w:b/>
          <w:bCs/>
          <w:color w:val="000000"/>
          <w:sz w:val="28"/>
          <w:szCs w:val="28"/>
          <w:lang w:val="en-US"/>
        </w:rPr>
        <w:t>ORMATION OF PROFESSIONAL COMPETENCIES AMONG STUDENTS OF SPECIALIZED SPORTS UNIVERSITIES IN EXTRACURRICULAR ACTIVITIES</w:t>
      </w:r>
    </w:p>
    <w:p w14:paraId="476F402C" w14:textId="77777777" w:rsidR="008F1EC6" w:rsidRPr="008F1EC6" w:rsidRDefault="008F1EC6" w:rsidP="008F1EC6">
      <w:pPr>
        <w:spacing w:after="0" w:line="360" w:lineRule="auto"/>
        <w:ind w:firstLine="708"/>
        <w:jc w:val="center"/>
        <w:rPr>
          <w:rFonts w:ascii="Times New Roman" w:hAnsi="Times New Roman" w:cs="Times New Roman"/>
          <w:b/>
          <w:bCs/>
          <w:color w:val="000000"/>
          <w:sz w:val="28"/>
          <w:szCs w:val="28"/>
          <w:lang w:val="en-US"/>
        </w:rPr>
      </w:pPr>
    </w:p>
    <w:p w14:paraId="5CA28F8B" w14:textId="77777777" w:rsidR="007F153D" w:rsidRPr="008F1EC6" w:rsidRDefault="007F153D" w:rsidP="008F1EC6">
      <w:pPr>
        <w:spacing w:after="0" w:line="360" w:lineRule="auto"/>
        <w:ind w:firstLine="708"/>
        <w:jc w:val="center"/>
        <w:rPr>
          <w:rFonts w:ascii="Times New Roman" w:hAnsi="Times New Roman" w:cs="Times New Roman"/>
          <w:b/>
          <w:bCs/>
          <w:i/>
          <w:iCs/>
          <w:color w:val="000000"/>
          <w:sz w:val="28"/>
          <w:szCs w:val="28"/>
          <w:lang w:val="en-US"/>
        </w:rPr>
      </w:pPr>
      <w:proofErr w:type="spellStart"/>
      <w:r w:rsidRPr="008F1EC6">
        <w:rPr>
          <w:rFonts w:ascii="Times New Roman" w:hAnsi="Times New Roman" w:cs="Times New Roman"/>
          <w:b/>
          <w:bCs/>
          <w:i/>
          <w:iCs/>
          <w:color w:val="000000"/>
          <w:sz w:val="28"/>
          <w:szCs w:val="28"/>
          <w:lang w:val="en-US"/>
        </w:rPr>
        <w:t>Zamyko</w:t>
      </w:r>
      <w:proofErr w:type="spellEnd"/>
      <w:r w:rsidRPr="008F1EC6">
        <w:rPr>
          <w:rFonts w:ascii="Times New Roman" w:hAnsi="Times New Roman" w:cs="Times New Roman"/>
          <w:b/>
          <w:bCs/>
          <w:i/>
          <w:iCs/>
          <w:color w:val="000000"/>
          <w:sz w:val="28"/>
          <w:szCs w:val="28"/>
          <w:lang w:val="en-US"/>
        </w:rPr>
        <w:t xml:space="preserve"> E. M. graduate student</w:t>
      </w:r>
    </w:p>
    <w:p w14:paraId="6369B291" w14:textId="77777777" w:rsidR="007F153D" w:rsidRPr="008F1EC6" w:rsidRDefault="007F153D" w:rsidP="008F1EC6">
      <w:pPr>
        <w:spacing w:after="0" w:line="360" w:lineRule="auto"/>
        <w:ind w:firstLine="708"/>
        <w:jc w:val="center"/>
        <w:rPr>
          <w:rFonts w:ascii="Times New Roman" w:hAnsi="Times New Roman" w:cs="Times New Roman"/>
          <w:b/>
          <w:bCs/>
          <w:i/>
          <w:iCs/>
          <w:color w:val="000000"/>
          <w:sz w:val="28"/>
          <w:szCs w:val="28"/>
          <w:lang w:val="en-US"/>
        </w:rPr>
      </w:pPr>
      <w:r w:rsidRPr="008F1EC6">
        <w:rPr>
          <w:rFonts w:ascii="Times New Roman" w:hAnsi="Times New Roman" w:cs="Times New Roman"/>
          <w:b/>
          <w:bCs/>
          <w:i/>
          <w:iCs/>
          <w:color w:val="000000"/>
          <w:sz w:val="28"/>
          <w:szCs w:val="28"/>
          <w:lang w:val="en-US"/>
        </w:rPr>
        <w:t>Herzen State Pedagogical University of Russia, Institute of Physical Culture and Sports, St. Petersburg</w:t>
      </w:r>
    </w:p>
    <w:p w14:paraId="68F4542B" w14:textId="77777777" w:rsidR="007F153D" w:rsidRPr="008F1EC6" w:rsidRDefault="007F153D" w:rsidP="008F1EC6">
      <w:pPr>
        <w:spacing w:after="0" w:line="360" w:lineRule="auto"/>
        <w:ind w:firstLine="708"/>
        <w:jc w:val="center"/>
        <w:rPr>
          <w:rFonts w:ascii="Times New Roman" w:hAnsi="Times New Roman" w:cs="Times New Roman"/>
          <w:b/>
          <w:bCs/>
          <w:i/>
          <w:iCs/>
          <w:color w:val="000000"/>
          <w:sz w:val="28"/>
          <w:szCs w:val="28"/>
          <w:lang w:val="en-US"/>
        </w:rPr>
      </w:pPr>
      <w:r w:rsidRPr="008F1EC6">
        <w:rPr>
          <w:rFonts w:ascii="Times New Roman" w:hAnsi="Times New Roman" w:cs="Times New Roman"/>
          <w:b/>
          <w:bCs/>
          <w:i/>
          <w:iCs/>
          <w:color w:val="000000"/>
          <w:sz w:val="28"/>
          <w:szCs w:val="28"/>
        </w:rPr>
        <w:t>Е</w:t>
      </w:r>
      <w:r w:rsidRPr="008F1EC6">
        <w:rPr>
          <w:rFonts w:ascii="Times New Roman" w:hAnsi="Times New Roman" w:cs="Times New Roman"/>
          <w:b/>
          <w:bCs/>
          <w:i/>
          <w:iCs/>
          <w:color w:val="000000"/>
          <w:sz w:val="28"/>
          <w:szCs w:val="28"/>
          <w:lang w:val="en-US"/>
        </w:rPr>
        <w:t>-mail:</w:t>
      </w:r>
      <w:r w:rsidRPr="008F1EC6">
        <w:rPr>
          <w:rFonts w:ascii="Times New Roman" w:hAnsi="Times New Roman" w:cs="Times New Roman"/>
          <w:i/>
          <w:iCs/>
          <w:color w:val="000000" w:themeColor="text1"/>
          <w:sz w:val="28"/>
          <w:szCs w:val="28"/>
          <w:lang w:val="en-US"/>
        </w:rPr>
        <w:t xml:space="preserve"> </w:t>
      </w:r>
      <w:hyperlink r:id="rId7" w:history="1">
        <w:r w:rsidRPr="008F1EC6">
          <w:rPr>
            <w:rStyle w:val="ac"/>
            <w:rFonts w:ascii="Times New Roman" w:hAnsi="Times New Roman" w:cs="Times New Roman"/>
            <w:i/>
            <w:iCs/>
            <w:color w:val="000000" w:themeColor="text1"/>
            <w:sz w:val="28"/>
            <w:szCs w:val="28"/>
            <w:lang w:val="en-US"/>
          </w:rPr>
          <w:t>zamyko2000@mail.ru</w:t>
        </w:r>
      </w:hyperlink>
    </w:p>
    <w:p w14:paraId="004DDA41" w14:textId="77777777" w:rsidR="007F153D" w:rsidRPr="008F1EC6" w:rsidRDefault="007F153D" w:rsidP="008F1EC6">
      <w:pPr>
        <w:spacing w:after="0" w:line="360" w:lineRule="auto"/>
        <w:ind w:firstLine="708"/>
        <w:jc w:val="both"/>
        <w:rPr>
          <w:rFonts w:ascii="Times New Roman" w:hAnsi="Times New Roman" w:cs="Times New Roman"/>
          <w:color w:val="000000"/>
          <w:sz w:val="28"/>
          <w:szCs w:val="28"/>
          <w:lang w:val="en-US"/>
        </w:rPr>
      </w:pPr>
      <w:r w:rsidRPr="008F1EC6">
        <w:rPr>
          <w:rFonts w:ascii="Times New Roman" w:hAnsi="Times New Roman" w:cs="Times New Roman"/>
          <w:b/>
          <w:bCs/>
          <w:color w:val="000000"/>
          <w:sz w:val="28"/>
          <w:szCs w:val="28"/>
          <w:lang w:val="en-US"/>
        </w:rPr>
        <w:lastRenderedPageBreak/>
        <w:t>Annotation.</w:t>
      </w:r>
      <w:r w:rsidRPr="008F1EC6">
        <w:rPr>
          <w:rFonts w:ascii="Times New Roman" w:hAnsi="Times New Roman" w:cs="Times New Roman"/>
          <w:color w:val="000000"/>
          <w:sz w:val="28"/>
          <w:szCs w:val="28"/>
          <w:lang w:val="en-US"/>
        </w:rPr>
        <w:t xml:space="preserve"> The constancy and predictability of the modern world has been replaced by an actively changing reality, in which progressive vocational education is obliged to respond to non-stop changes in dynamically changing situations and provide training for future specialists who meet the demands of the new time. The formation of universal and professional competencies in the process of extracurricular activities of students significantly expands the possibilities of the educational process in higher education and allows us to consider extracurricular activities as one of the subsystems of the educational process. </w:t>
      </w:r>
    </w:p>
    <w:p w14:paraId="4A31B921" w14:textId="718879BD" w:rsidR="008F1EC6" w:rsidRPr="008F1EC6" w:rsidRDefault="007F153D" w:rsidP="008F1EC6">
      <w:pPr>
        <w:spacing w:after="0" w:line="360" w:lineRule="auto"/>
        <w:ind w:firstLine="708"/>
        <w:jc w:val="both"/>
        <w:rPr>
          <w:rFonts w:ascii="Times New Roman" w:hAnsi="Times New Roman" w:cs="Times New Roman"/>
          <w:color w:val="000000"/>
          <w:sz w:val="28"/>
          <w:szCs w:val="28"/>
          <w:lang w:val="en-US"/>
        </w:rPr>
      </w:pPr>
      <w:r w:rsidRPr="008F1EC6">
        <w:rPr>
          <w:rFonts w:ascii="Times New Roman" w:hAnsi="Times New Roman" w:cs="Times New Roman"/>
          <w:b/>
          <w:bCs/>
          <w:color w:val="000000"/>
          <w:sz w:val="28"/>
          <w:szCs w:val="28"/>
          <w:lang w:val="en-US"/>
        </w:rPr>
        <w:t>Keywords:</w:t>
      </w:r>
      <w:r w:rsidRPr="008F1EC6">
        <w:rPr>
          <w:rFonts w:ascii="Times New Roman" w:hAnsi="Times New Roman" w:cs="Times New Roman"/>
          <w:color w:val="000000"/>
          <w:sz w:val="28"/>
          <w:szCs w:val="28"/>
          <w:lang w:val="en-US"/>
        </w:rPr>
        <w:t xml:space="preserve"> professional competencies, extracurricular activities, higher education standard</w:t>
      </w:r>
    </w:p>
    <w:p w14:paraId="02F5A47E" w14:textId="53DF10DC" w:rsidR="007F153D" w:rsidRPr="008F1EC6" w:rsidRDefault="007F153D" w:rsidP="008F1EC6">
      <w:pPr>
        <w:spacing w:after="0" w:line="360" w:lineRule="auto"/>
        <w:ind w:firstLine="708"/>
        <w:jc w:val="both"/>
        <w:rPr>
          <w:rFonts w:ascii="Times New Roman" w:hAnsi="Times New Roman" w:cs="Times New Roman"/>
          <w:sz w:val="28"/>
          <w:szCs w:val="28"/>
        </w:rPr>
      </w:pPr>
      <w:bookmarkStart w:id="1" w:name="_Hlk163312551"/>
      <w:r w:rsidRPr="008F1EC6">
        <w:rPr>
          <w:rFonts w:ascii="Times New Roman" w:hAnsi="Times New Roman" w:cs="Times New Roman"/>
          <w:sz w:val="28"/>
          <w:szCs w:val="28"/>
        </w:rPr>
        <w:t>На сегодняшний день высшее профессиональное образование требует внедрения в педагогических процесс инновационных элементов, технологий обучения и воспитания будущих специалистов</w:t>
      </w:r>
      <w:bookmarkEnd w:id="1"/>
      <w:r w:rsidRPr="008F1EC6">
        <w:rPr>
          <w:rFonts w:ascii="Times New Roman" w:hAnsi="Times New Roman" w:cs="Times New Roman"/>
          <w:sz w:val="28"/>
          <w:szCs w:val="28"/>
        </w:rPr>
        <w:t>, которые будут способны обнаруживать более важные проблемы обучения и воспитания. В последние годы в России, произошла переориентация оценки результата образования с понятий «подготовленность» и «образованность», на понятия «компетенция» и «компетентность» обучающихся. Различные Федеральные государственные стандарты обращают внимание педагогов на значимость организации образовательной деятельности обучающихся за рамками учебных аудиторий, значимость занятий по интересам, их соответствие потребностям и возможностям обучающихся.</w:t>
      </w:r>
      <w:r w:rsidRPr="008F1EC6">
        <w:rPr>
          <w:rFonts w:ascii="Times New Roman" w:hAnsi="Times New Roman" w:cs="Times New Roman"/>
        </w:rPr>
        <w:t xml:space="preserve"> </w:t>
      </w:r>
      <w:r w:rsidRPr="008F1EC6">
        <w:rPr>
          <w:rFonts w:ascii="Times New Roman" w:hAnsi="Times New Roman" w:cs="Times New Roman"/>
          <w:sz w:val="28"/>
          <w:szCs w:val="28"/>
        </w:rPr>
        <w:t>Сегодня общество к</w:t>
      </w:r>
      <w:r w:rsidRPr="008F1EC6">
        <w:rPr>
          <w:rFonts w:ascii="Times New Roman" w:hAnsi="Times New Roman" w:cs="Times New Roman"/>
        </w:rPr>
        <w:t xml:space="preserve"> </w:t>
      </w:r>
      <w:r w:rsidRPr="008F1EC6">
        <w:rPr>
          <w:rFonts w:ascii="Times New Roman" w:hAnsi="Times New Roman" w:cs="Times New Roman"/>
          <w:sz w:val="28"/>
          <w:szCs w:val="28"/>
        </w:rPr>
        <w:t xml:space="preserve">выпускникам предъявляет требования не столько овладеть системой профессиональных знаний, сколько обладать умениями и навыками. На сегодняшний день одним из ключевых факторов, обеспечивающих качественную подготовку будущего специалиста, является сформированность профессиональных компетенций </w:t>
      </w:r>
      <w:r w:rsidRPr="008F1EC6">
        <w:rPr>
          <w:rFonts w:ascii="Times New Roman" w:eastAsia="Calibri" w:hAnsi="Times New Roman" w:cs="Times New Roman"/>
          <w:sz w:val="28"/>
          <w:szCs w:val="28"/>
        </w:rPr>
        <w:t>[3].</w:t>
      </w:r>
    </w:p>
    <w:p w14:paraId="3048BAC9" w14:textId="3F6F9708" w:rsidR="007F153D" w:rsidRPr="008F1EC6" w:rsidRDefault="007F153D" w:rsidP="008F1EC6">
      <w:pPr>
        <w:spacing w:after="0" w:line="360" w:lineRule="auto"/>
        <w:ind w:firstLine="708"/>
        <w:jc w:val="both"/>
        <w:rPr>
          <w:rFonts w:ascii="Times New Roman" w:hAnsi="Times New Roman" w:cs="Times New Roman"/>
          <w:sz w:val="28"/>
          <w:szCs w:val="28"/>
        </w:rPr>
      </w:pPr>
      <w:r w:rsidRPr="008F1EC6">
        <w:rPr>
          <w:rFonts w:ascii="Times New Roman" w:hAnsi="Times New Roman" w:cs="Times New Roman"/>
          <w:sz w:val="28"/>
          <w:szCs w:val="28"/>
        </w:rPr>
        <w:t>Следует отметить, что стандарты третьего поколения объединили учебную и внеурочную деятельности. Многообразие используемых форм обучения, содержательная работа, направленная на развитие ключевых компетенций обучающихся, должна быть направлена на обеспечение баланса знаний, навыков и коммуникативных способностей.</w:t>
      </w:r>
      <w:r w:rsidR="00816009" w:rsidRPr="008F1EC6">
        <w:rPr>
          <w:rFonts w:ascii="Times New Roman" w:hAnsi="Times New Roman" w:cs="Times New Roman"/>
          <w:sz w:val="28"/>
          <w:szCs w:val="28"/>
        </w:rPr>
        <w:t xml:space="preserve"> </w:t>
      </w:r>
      <w:r w:rsidRPr="008F1EC6">
        <w:rPr>
          <w:rFonts w:ascii="Times New Roman" w:hAnsi="Times New Roman" w:cs="Times New Roman"/>
          <w:sz w:val="28"/>
          <w:szCs w:val="28"/>
        </w:rPr>
        <w:t xml:space="preserve">Следовательно, эффективная организация </w:t>
      </w:r>
      <w:r w:rsidRPr="008F1EC6">
        <w:rPr>
          <w:rFonts w:ascii="Times New Roman" w:hAnsi="Times New Roman" w:cs="Times New Roman"/>
          <w:sz w:val="28"/>
          <w:szCs w:val="28"/>
        </w:rPr>
        <w:lastRenderedPageBreak/>
        <w:t>внеурочной деятельности является важной составляющей образовательного процесса современной профессиональной образовательной организации в рамках ФГОС.</w:t>
      </w:r>
    </w:p>
    <w:p w14:paraId="71327EF1" w14:textId="77777777" w:rsidR="007F153D" w:rsidRPr="008F1EC6" w:rsidRDefault="007F153D" w:rsidP="008F1EC6">
      <w:pPr>
        <w:spacing w:after="0" w:line="360" w:lineRule="auto"/>
        <w:ind w:firstLine="708"/>
        <w:jc w:val="both"/>
        <w:rPr>
          <w:rFonts w:ascii="Times New Roman" w:hAnsi="Times New Roman" w:cs="Times New Roman"/>
          <w:sz w:val="28"/>
          <w:szCs w:val="28"/>
        </w:rPr>
      </w:pPr>
      <w:r w:rsidRPr="008F1EC6">
        <w:rPr>
          <w:rFonts w:ascii="Times New Roman" w:hAnsi="Times New Roman" w:cs="Times New Roman"/>
          <w:sz w:val="28"/>
          <w:szCs w:val="28"/>
        </w:rPr>
        <w:t>Активное развитие сегодняшнего общества показывает, что формирование страны не может существовать успешно без реализованного воспитательного базиса. Данный фактор привёл к тому, что на сегодняшний день профессиональное образование стало проектировать концептуально новую стратегии развития внеучебной деятельности в современном вузе. Следовательно, успешная организация внеурочной деятельности представляется необходимым элементом образовательного процесса прогрессивной профессиональной образовательной организации в рамках ФГОС.</w:t>
      </w:r>
      <w:r w:rsidRPr="008F1EC6">
        <w:rPr>
          <w:rFonts w:ascii="Times New Roman" w:eastAsia="Calibri" w:hAnsi="Times New Roman" w:cs="Times New Roman"/>
          <w:sz w:val="28"/>
          <w:szCs w:val="28"/>
        </w:rPr>
        <w:t xml:space="preserve"> [1].</w:t>
      </w:r>
    </w:p>
    <w:p w14:paraId="1A56D6AE" w14:textId="1D8E275A" w:rsidR="007F153D" w:rsidRPr="008F1EC6" w:rsidRDefault="007F153D" w:rsidP="008F1EC6">
      <w:pPr>
        <w:spacing w:after="0" w:line="360" w:lineRule="auto"/>
        <w:ind w:firstLine="708"/>
        <w:jc w:val="both"/>
        <w:rPr>
          <w:rFonts w:ascii="Times New Roman" w:hAnsi="Times New Roman" w:cs="Times New Roman"/>
          <w:sz w:val="28"/>
          <w:szCs w:val="28"/>
        </w:rPr>
      </w:pPr>
      <w:r w:rsidRPr="008F1EC6">
        <w:rPr>
          <w:rFonts w:ascii="Times New Roman" w:hAnsi="Times New Roman" w:cs="Times New Roman"/>
          <w:b/>
          <w:bCs/>
          <w:sz w:val="28"/>
          <w:szCs w:val="28"/>
        </w:rPr>
        <w:t>Цель исследования:</w:t>
      </w:r>
      <w:r w:rsidRPr="008F1EC6">
        <w:rPr>
          <w:rFonts w:ascii="Times New Roman" w:hAnsi="Times New Roman" w:cs="Times New Roman"/>
          <w:sz w:val="28"/>
          <w:szCs w:val="28"/>
        </w:rPr>
        <w:t xml:space="preserve"> разработка и обоснование эффективности содержания внеучебной деятельности для формирования профессиональных компетенций.</w:t>
      </w:r>
      <w:r w:rsidR="008F1EC6">
        <w:rPr>
          <w:rFonts w:ascii="Times New Roman" w:hAnsi="Times New Roman" w:cs="Times New Roman"/>
          <w:sz w:val="28"/>
          <w:szCs w:val="28"/>
        </w:rPr>
        <w:t xml:space="preserve"> </w:t>
      </w:r>
      <w:r w:rsidRPr="008F1EC6">
        <w:rPr>
          <w:rFonts w:ascii="Times New Roman" w:hAnsi="Times New Roman" w:cs="Times New Roman"/>
          <w:b/>
          <w:bCs/>
          <w:sz w:val="28"/>
          <w:szCs w:val="28"/>
        </w:rPr>
        <w:t>Задачи:</w:t>
      </w:r>
    </w:p>
    <w:p w14:paraId="10769480" w14:textId="77777777" w:rsidR="007F153D" w:rsidRPr="008F1EC6" w:rsidRDefault="007F153D" w:rsidP="008F1EC6">
      <w:pPr>
        <w:spacing w:after="0" w:line="360" w:lineRule="auto"/>
        <w:ind w:firstLine="708"/>
        <w:jc w:val="both"/>
        <w:rPr>
          <w:rFonts w:ascii="Times New Roman" w:hAnsi="Times New Roman" w:cs="Times New Roman"/>
          <w:sz w:val="28"/>
          <w:szCs w:val="28"/>
        </w:rPr>
      </w:pPr>
      <w:r w:rsidRPr="008F1EC6">
        <w:rPr>
          <w:rFonts w:ascii="Times New Roman" w:hAnsi="Times New Roman" w:cs="Times New Roman"/>
          <w:sz w:val="28"/>
          <w:szCs w:val="28"/>
        </w:rPr>
        <w:t xml:space="preserve">1. Изучить профессиональные компетенции основной образовательной программы и по направлению подготовки 49.03.01 Физическая культура, профиль «Физкультурно-оздоровительные технологии» </w:t>
      </w:r>
    </w:p>
    <w:p w14:paraId="302BAA53" w14:textId="77777777" w:rsidR="007F153D" w:rsidRPr="008F1EC6" w:rsidRDefault="007F153D" w:rsidP="008F1EC6">
      <w:pPr>
        <w:spacing w:after="0" w:line="360" w:lineRule="auto"/>
        <w:ind w:firstLine="708"/>
        <w:jc w:val="both"/>
        <w:rPr>
          <w:rFonts w:ascii="Times New Roman" w:hAnsi="Times New Roman" w:cs="Times New Roman"/>
          <w:sz w:val="28"/>
          <w:szCs w:val="28"/>
        </w:rPr>
      </w:pPr>
      <w:r w:rsidRPr="008F1EC6">
        <w:rPr>
          <w:rFonts w:ascii="Times New Roman" w:hAnsi="Times New Roman" w:cs="Times New Roman"/>
          <w:sz w:val="28"/>
          <w:szCs w:val="28"/>
        </w:rPr>
        <w:t>2. Разработать блок мероприятий в рабочей программе воспитания по направлению подготовки 49.03.01 Физическая культура, профиль «Физкультурно-оздоровительные технологии» по направлению «профессионально-трудовое и научно-образовательное воспитание», реализуемый студенческим самоуправлением.</w:t>
      </w:r>
    </w:p>
    <w:p w14:paraId="1631F1FE" w14:textId="77777777" w:rsidR="007F153D" w:rsidRPr="008F1EC6" w:rsidRDefault="007F153D" w:rsidP="008F1EC6">
      <w:pPr>
        <w:spacing w:after="0" w:line="360" w:lineRule="auto"/>
        <w:ind w:firstLine="708"/>
        <w:jc w:val="both"/>
        <w:rPr>
          <w:rFonts w:ascii="Times New Roman" w:hAnsi="Times New Roman" w:cs="Times New Roman"/>
          <w:sz w:val="28"/>
          <w:szCs w:val="28"/>
        </w:rPr>
      </w:pPr>
      <w:r w:rsidRPr="008F1EC6">
        <w:rPr>
          <w:rFonts w:ascii="Times New Roman" w:hAnsi="Times New Roman" w:cs="Times New Roman"/>
          <w:sz w:val="28"/>
          <w:szCs w:val="28"/>
        </w:rPr>
        <w:t>3. Проверить эффективность разработанного блока мероприятий внеучебной деятельности на сформированность профессиональных компетенций.</w:t>
      </w:r>
    </w:p>
    <w:p w14:paraId="151D6DD3" w14:textId="77777777" w:rsidR="007F153D" w:rsidRPr="008F1EC6" w:rsidRDefault="007F153D" w:rsidP="008F1EC6">
      <w:pPr>
        <w:spacing w:after="0" w:line="360" w:lineRule="auto"/>
        <w:ind w:firstLine="708"/>
        <w:jc w:val="both"/>
        <w:rPr>
          <w:rFonts w:ascii="Times New Roman" w:hAnsi="Times New Roman" w:cs="Times New Roman"/>
          <w:sz w:val="28"/>
          <w:szCs w:val="28"/>
        </w:rPr>
      </w:pPr>
      <w:r w:rsidRPr="008F1EC6">
        <w:rPr>
          <w:rFonts w:ascii="Times New Roman" w:hAnsi="Times New Roman" w:cs="Times New Roman"/>
          <w:sz w:val="28"/>
          <w:szCs w:val="28"/>
        </w:rPr>
        <w:t>Для решения поставленной цели и задач был проведен анализ компетенций, представленных в основной образовательной программе по направлению 49.03.01 - Физическая культура, профиль «Физкультурно-оздоровительные технологии».</w:t>
      </w:r>
    </w:p>
    <w:p w14:paraId="250AF53F" w14:textId="77777777" w:rsidR="007F153D" w:rsidRPr="008F1EC6" w:rsidRDefault="007F153D" w:rsidP="008F1EC6">
      <w:pPr>
        <w:spacing w:after="0" w:line="360" w:lineRule="auto"/>
        <w:ind w:firstLine="708"/>
        <w:jc w:val="both"/>
        <w:rPr>
          <w:rFonts w:ascii="Times New Roman" w:hAnsi="Times New Roman" w:cs="Times New Roman"/>
          <w:sz w:val="28"/>
          <w:szCs w:val="28"/>
        </w:rPr>
      </w:pPr>
      <w:r w:rsidRPr="008F1EC6">
        <w:rPr>
          <w:rFonts w:ascii="Times New Roman" w:hAnsi="Times New Roman" w:cs="Times New Roman"/>
          <w:sz w:val="28"/>
          <w:szCs w:val="28"/>
        </w:rPr>
        <w:lastRenderedPageBreak/>
        <w:t xml:space="preserve">Образовательная программа содержит в себе ряд компетенций — это универсальные, общепрофессиональные и профессиональные компетенции. </w:t>
      </w:r>
    </w:p>
    <w:p w14:paraId="306F3134" w14:textId="472269B7" w:rsidR="007F153D" w:rsidRPr="008F1EC6" w:rsidRDefault="007F153D" w:rsidP="008F1EC6">
      <w:pPr>
        <w:spacing w:after="0" w:line="360" w:lineRule="auto"/>
        <w:ind w:firstLine="708"/>
        <w:jc w:val="both"/>
        <w:rPr>
          <w:rFonts w:ascii="Times New Roman" w:hAnsi="Times New Roman" w:cs="Times New Roman"/>
          <w:sz w:val="28"/>
          <w:szCs w:val="28"/>
        </w:rPr>
      </w:pPr>
      <w:r w:rsidRPr="008F1EC6">
        <w:rPr>
          <w:rFonts w:ascii="Times New Roman" w:hAnsi="Times New Roman" w:cs="Times New Roman"/>
          <w:sz w:val="28"/>
          <w:szCs w:val="28"/>
        </w:rPr>
        <w:t>В ходе анализа научной литературы профессиональная компетенция (ПК) — это способность успешно действовать при выполнении задания, решении задачи в конкретной профессиональной деятельности</w:t>
      </w:r>
      <w:r w:rsidR="00711CA3" w:rsidRPr="008F1EC6">
        <w:rPr>
          <w:rFonts w:ascii="Times New Roman" w:hAnsi="Times New Roman" w:cs="Times New Roman"/>
          <w:sz w:val="28"/>
          <w:szCs w:val="28"/>
        </w:rPr>
        <w:t xml:space="preserve"> </w:t>
      </w:r>
      <w:r w:rsidRPr="008F1EC6">
        <w:rPr>
          <w:rFonts w:ascii="Times New Roman" w:eastAsia="Calibri" w:hAnsi="Times New Roman" w:cs="Times New Roman"/>
          <w:sz w:val="28"/>
          <w:szCs w:val="28"/>
        </w:rPr>
        <w:t>[3].</w:t>
      </w:r>
    </w:p>
    <w:p w14:paraId="34BF5E06" w14:textId="77777777" w:rsidR="007F153D" w:rsidRPr="008F1EC6" w:rsidRDefault="007F153D" w:rsidP="008F1EC6">
      <w:pPr>
        <w:spacing w:after="0" w:line="360" w:lineRule="auto"/>
        <w:ind w:firstLine="708"/>
        <w:jc w:val="both"/>
        <w:rPr>
          <w:rFonts w:ascii="Times New Roman" w:hAnsi="Times New Roman" w:cs="Times New Roman"/>
          <w:sz w:val="28"/>
          <w:szCs w:val="28"/>
        </w:rPr>
      </w:pPr>
      <w:r w:rsidRPr="008F1EC6">
        <w:rPr>
          <w:rFonts w:ascii="Times New Roman" w:hAnsi="Times New Roman" w:cs="Times New Roman"/>
          <w:sz w:val="28"/>
          <w:szCs w:val="28"/>
        </w:rPr>
        <w:t>В основной образовательной программе по направлению 49.03.01 - Физическая культура, профиль «Физкультурно-оздоровительные технологии» представлены следующие профессиональные компетенции:</w:t>
      </w:r>
    </w:p>
    <w:p w14:paraId="2C86E69F" w14:textId="77777777" w:rsidR="007F153D" w:rsidRPr="008F1EC6" w:rsidRDefault="007F153D" w:rsidP="008F1EC6">
      <w:pPr>
        <w:spacing w:after="0" w:line="360" w:lineRule="auto"/>
        <w:ind w:firstLine="708"/>
        <w:jc w:val="both"/>
        <w:rPr>
          <w:rFonts w:ascii="Times New Roman" w:hAnsi="Times New Roman" w:cs="Times New Roman"/>
          <w:color w:val="000000"/>
          <w:sz w:val="28"/>
          <w:szCs w:val="28"/>
        </w:rPr>
      </w:pPr>
      <w:r w:rsidRPr="008F1EC6">
        <w:rPr>
          <w:rFonts w:ascii="Times New Roman" w:hAnsi="Times New Roman" w:cs="Times New Roman"/>
          <w:color w:val="000000"/>
          <w:sz w:val="28"/>
          <w:szCs w:val="28"/>
        </w:rPr>
        <w:t>•</w:t>
      </w:r>
      <w:r w:rsidRPr="008F1EC6">
        <w:rPr>
          <w:rFonts w:ascii="Times New Roman" w:hAnsi="Times New Roman" w:cs="Times New Roman"/>
          <w:color w:val="000000"/>
          <w:sz w:val="28"/>
          <w:szCs w:val="28"/>
        </w:rPr>
        <w:tab/>
        <w:t>ПКО-1: Способность реализовывать программы оздоровительной тренировки для различного контингента обучающихся;</w:t>
      </w:r>
    </w:p>
    <w:p w14:paraId="4E4A1E74" w14:textId="77777777" w:rsidR="007F153D" w:rsidRPr="008F1EC6" w:rsidRDefault="007F153D" w:rsidP="008F1EC6">
      <w:pPr>
        <w:spacing w:after="0" w:line="360" w:lineRule="auto"/>
        <w:ind w:firstLine="708"/>
        <w:jc w:val="both"/>
        <w:rPr>
          <w:rFonts w:ascii="Times New Roman" w:hAnsi="Times New Roman" w:cs="Times New Roman"/>
          <w:color w:val="000000"/>
          <w:sz w:val="28"/>
          <w:szCs w:val="28"/>
        </w:rPr>
      </w:pPr>
      <w:r w:rsidRPr="008F1EC6">
        <w:rPr>
          <w:rFonts w:ascii="Times New Roman" w:hAnsi="Times New Roman" w:cs="Times New Roman"/>
          <w:color w:val="000000"/>
          <w:sz w:val="28"/>
          <w:szCs w:val="28"/>
        </w:rPr>
        <w:t>•</w:t>
      </w:r>
      <w:r w:rsidRPr="008F1EC6">
        <w:rPr>
          <w:rFonts w:ascii="Times New Roman" w:hAnsi="Times New Roman" w:cs="Times New Roman"/>
          <w:color w:val="000000"/>
          <w:sz w:val="28"/>
          <w:szCs w:val="28"/>
        </w:rPr>
        <w:tab/>
        <w:t>ПКО-2: Способность подбирать средства и методы двигательной деятельности для коррекции состояния обучающихся с учетом их пола и возраста, индивидуальных особенностей;</w:t>
      </w:r>
    </w:p>
    <w:p w14:paraId="0C7F26EE" w14:textId="77777777" w:rsidR="007F153D" w:rsidRPr="008F1EC6" w:rsidRDefault="007F153D" w:rsidP="008F1EC6">
      <w:pPr>
        <w:spacing w:after="0" w:line="360" w:lineRule="auto"/>
        <w:ind w:firstLine="708"/>
        <w:jc w:val="both"/>
        <w:rPr>
          <w:rFonts w:ascii="Times New Roman" w:hAnsi="Times New Roman" w:cs="Times New Roman"/>
          <w:color w:val="000000"/>
          <w:sz w:val="28"/>
          <w:szCs w:val="28"/>
        </w:rPr>
      </w:pPr>
      <w:r w:rsidRPr="008F1EC6">
        <w:rPr>
          <w:rFonts w:ascii="Times New Roman" w:hAnsi="Times New Roman" w:cs="Times New Roman"/>
          <w:color w:val="000000"/>
          <w:sz w:val="28"/>
          <w:szCs w:val="28"/>
        </w:rPr>
        <w:t>•</w:t>
      </w:r>
      <w:r w:rsidRPr="008F1EC6">
        <w:rPr>
          <w:rFonts w:ascii="Times New Roman" w:hAnsi="Times New Roman" w:cs="Times New Roman"/>
          <w:color w:val="000000"/>
          <w:sz w:val="28"/>
          <w:szCs w:val="28"/>
        </w:rPr>
        <w:tab/>
        <w:t>ПК-3: Способность организовывать и вести рекреационную деятельность в организациях различного типа с учетом особенностей обучающихся, а также гигиенических и естественно-средовых факторов;</w:t>
      </w:r>
    </w:p>
    <w:p w14:paraId="05052353" w14:textId="77777777" w:rsidR="007F153D" w:rsidRPr="008F1EC6" w:rsidRDefault="007F153D" w:rsidP="008F1EC6">
      <w:pPr>
        <w:spacing w:after="0" w:line="360" w:lineRule="auto"/>
        <w:ind w:firstLine="708"/>
        <w:jc w:val="both"/>
        <w:rPr>
          <w:rFonts w:ascii="Times New Roman" w:hAnsi="Times New Roman" w:cs="Times New Roman"/>
          <w:color w:val="000000"/>
          <w:sz w:val="28"/>
          <w:szCs w:val="28"/>
        </w:rPr>
      </w:pPr>
      <w:r w:rsidRPr="008F1EC6">
        <w:rPr>
          <w:rFonts w:ascii="Times New Roman" w:hAnsi="Times New Roman" w:cs="Times New Roman"/>
          <w:color w:val="000000"/>
          <w:sz w:val="28"/>
          <w:szCs w:val="28"/>
        </w:rPr>
        <w:t>•</w:t>
      </w:r>
      <w:r w:rsidRPr="008F1EC6">
        <w:rPr>
          <w:rFonts w:ascii="Times New Roman" w:hAnsi="Times New Roman" w:cs="Times New Roman"/>
          <w:color w:val="000000"/>
          <w:sz w:val="28"/>
          <w:szCs w:val="28"/>
        </w:rPr>
        <w:tab/>
        <w:t>ПК-4: Способность организовывать и проводить туристско-оздоровительные мероприятия для различных групп населения;</w:t>
      </w:r>
    </w:p>
    <w:p w14:paraId="3128D6BC" w14:textId="77777777" w:rsidR="007F153D" w:rsidRPr="008F1EC6" w:rsidRDefault="007F153D" w:rsidP="008F1EC6">
      <w:pPr>
        <w:spacing w:after="0" w:line="360" w:lineRule="auto"/>
        <w:ind w:firstLine="708"/>
        <w:jc w:val="both"/>
        <w:rPr>
          <w:rFonts w:ascii="Times New Roman" w:hAnsi="Times New Roman" w:cs="Times New Roman"/>
          <w:color w:val="000000"/>
          <w:sz w:val="28"/>
          <w:szCs w:val="28"/>
        </w:rPr>
      </w:pPr>
      <w:r w:rsidRPr="008F1EC6">
        <w:rPr>
          <w:rFonts w:ascii="Times New Roman" w:hAnsi="Times New Roman" w:cs="Times New Roman"/>
          <w:color w:val="000000"/>
          <w:sz w:val="28"/>
          <w:szCs w:val="28"/>
        </w:rPr>
        <w:t>•</w:t>
      </w:r>
      <w:r w:rsidRPr="008F1EC6">
        <w:rPr>
          <w:rFonts w:ascii="Times New Roman" w:hAnsi="Times New Roman" w:cs="Times New Roman"/>
          <w:color w:val="000000"/>
          <w:sz w:val="28"/>
          <w:szCs w:val="28"/>
        </w:rPr>
        <w:tab/>
        <w:t>ПК-5: Способностью организовывать и проводить массовые физкультурные и спортивно-зрелищные мероприятия;</w:t>
      </w:r>
    </w:p>
    <w:p w14:paraId="06C2AAE4" w14:textId="77777777" w:rsidR="007F153D" w:rsidRPr="008F1EC6" w:rsidRDefault="007F153D" w:rsidP="008F1EC6">
      <w:pPr>
        <w:spacing w:after="0" w:line="360" w:lineRule="auto"/>
        <w:ind w:firstLine="708"/>
        <w:jc w:val="both"/>
        <w:rPr>
          <w:rFonts w:ascii="Times New Roman" w:hAnsi="Times New Roman" w:cs="Times New Roman"/>
          <w:color w:val="000000"/>
          <w:sz w:val="28"/>
          <w:szCs w:val="28"/>
        </w:rPr>
      </w:pPr>
      <w:r w:rsidRPr="008F1EC6">
        <w:rPr>
          <w:rFonts w:ascii="Times New Roman" w:hAnsi="Times New Roman" w:cs="Times New Roman"/>
          <w:color w:val="000000"/>
          <w:sz w:val="28"/>
          <w:szCs w:val="28"/>
        </w:rPr>
        <w:t>•</w:t>
      </w:r>
      <w:r w:rsidRPr="008F1EC6">
        <w:rPr>
          <w:rFonts w:ascii="Times New Roman" w:hAnsi="Times New Roman" w:cs="Times New Roman"/>
          <w:color w:val="000000"/>
          <w:sz w:val="28"/>
          <w:szCs w:val="28"/>
        </w:rPr>
        <w:tab/>
        <w:t>ПК-6: Способность разрабатывать учебные планы и программы конкретных занятий</w:t>
      </w:r>
    </w:p>
    <w:p w14:paraId="75228FF7" w14:textId="77777777" w:rsidR="007F153D" w:rsidRPr="008F1EC6" w:rsidRDefault="007F153D" w:rsidP="008F1EC6">
      <w:pPr>
        <w:spacing w:after="0" w:line="360" w:lineRule="auto"/>
        <w:ind w:firstLine="708"/>
        <w:jc w:val="both"/>
        <w:rPr>
          <w:rFonts w:ascii="Times New Roman" w:hAnsi="Times New Roman" w:cs="Times New Roman"/>
          <w:color w:val="000000"/>
          <w:sz w:val="28"/>
          <w:szCs w:val="28"/>
        </w:rPr>
      </w:pPr>
      <w:r w:rsidRPr="008F1EC6">
        <w:rPr>
          <w:rFonts w:ascii="Times New Roman" w:hAnsi="Times New Roman" w:cs="Times New Roman"/>
          <w:color w:val="000000"/>
          <w:sz w:val="28"/>
          <w:szCs w:val="28"/>
        </w:rPr>
        <w:t xml:space="preserve">Согласно рекомендациям по разработке образовательных программ высшего профессионального образования, ориентированных на Федеральный государственный стандарт третьего поколения, основными компонентами профессиональных компетенций являются: </w:t>
      </w:r>
    </w:p>
    <w:p w14:paraId="49F9FE33" w14:textId="77777777" w:rsidR="007F153D" w:rsidRPr="008F1EC6" w:rsidRDefault="007F153D" w:rsidP="008F1EC6">
      <w:pPr>
        <w:spacing w:after="0" w:line="360" w:lineRule="auto"/>
        <w:ind w:firstLine="708"/>
        <w:jc w:val="both"/>
        <w:rPr>
          <w:rFonts w:ascii="Times New Roman" w:hAnsi="Times New Roman" w:cs="Times New Roman"/>
          <w:color w:val="000000"/>
          <w:sz w:val="28"/>
          <w:szCs w:val="28"/>
        </w:rPr>
      </w:pPr>
      <w:r w:rsidRPr="008F1EC6">
        <w:rPr>
          <w:rFonts w:ascii="Times New Roman" w:hAnsi="Times New Roman" w:cs="Times New Roman"/>
          <w:color w:val="000000"/>
          <w:sz w:val="28"/>
          <w:szCs w:val="28"/>
        </w:rPr>
        <w:t>•</w:t>
      </w:r>
      <w:r w:rsidRPr="008F1EC6">
        <w:rPr>
          <w:rFonts w:ascii="Times New Roman" w:hAnsi="Times New Roman" w:cs="Times New Roman"/>
          <w:color w:val="000000"/>
          <w:sz w:val="28"/>
          <w:szCs w:val="28"/>
        </w:rPr>
        <w:tab/>
      </w:r>
      <w:proofErr w:type="spellStart"/>
      <w:r w:rsidRPr="008F1EC6">
        <w:rPr>
          <w:rFonts w:ascii="Times New Roman" w:hAnsi="Times New Roman" w:cs="Times New Roman"/>
          <w:color w:val="000000"/>
          <w:sz w:val="28"/>
          <w:szCs w:val="28"/>
        </w:rPr>
        <w:t>Знаниевый</w:t>
      </w:r>
      <w:proofErr w:type="spellEnd"/>
      <w:r w:rsidRPr="008F1EC6">
        <w:rPr>
          <w:rFonts w:ascii="Times New Roman" w:hAnsi="Times New Roman" w:cs="Times New Roman"/>
          <w:color w:val="000000"/>
          <w:sz w:val="28"/>
          <w:szCs w:val="28"/>
        </w:rPr>
        <w:t xml:space="preserve"> компонент – изучение норм, методов, требований (знать);</w:t>
      </w:r>
    </w:p>
    <w:p w14:paraId="1699D3F4" w14:textId="77777777" w:rsidR="007F153D" w:rsidRPr="008F1EC6" w:rsidRDefault="007F153D" w:rsidP="008F1EC6">
      <w:pPr>
        <w:spacing w:after="0" w:line="360" w:lineRule="auto"/>
        <w:ind w:firstLine="708"/>
        <w:jc w:val="both"/>
        <w:rPr>
          <w:rFonts w:ascii="Times New Roman" w:hAnsi="Times New Roman" w:cs="Times New Roman"/>
          <w:color w:val="000000"/>
          <w:sz w:val="28"/>
          <w:szCs w:val="28"/>
        </w:rPr>
      </w:pPr>
      <w:r w:rsidRPr="008F1EC6">
        <w:rPr>
          <w:rFonts w:ascii="Times New Roman" w:hAnsi="Times New Roman" w:cs="Times New Roman"/>
          <w:color w:val="000000"/>
          <w:sz w:val="28"/>
          <w:szCs w:val="28"/>
        </w:rPr>
        <w:t>•</w:t>
      </w:r>
      <w:r w:rsidRPr="008F1EC6">
        <w:rPr>
          <w:rFonts w:ascii="Times New Roman" w:hAnsi="Times New Roman" w:cs="Times New Roman"/>
          <w:color w:val="000000"/>
          <w:sz w:val="28"/>
          <w:szCs w:val="28"/>
        </w:rPr>
        <w:tab/>
        <w:t>Ориентировочный компонент – формирование умений ставить задачи, определять требования (уметь);</w:t>
      </w:r>
    </w:p>
    <w:p w14:paraId="266500EC" w14:textId="0E9ED852" w:rsidR="007F153D" w:rsidRPr="008F1EC6" w:rsidRDefault="007F153D" w:rsidP="008F1EC6">
      <w:pPr>
        <w:spacing w:after="0" w:line="360" w:lineRule="auto"/>
        <w:ind w:firstLine="708"/>
        <w:jc w:val="both"/>
        <w:rPr>
          <w:rFonts w:ascii="Times New Roman" w:hAnsi="Times New Roman" w:cs="Times New Roman"/>
          <w:color w:val="000000"/>
          <w:sz w:val="28"/>
          <w:szCs w:val="28"/>
        </w:rPr>
      </w:pPr>
      <w:r w:rsidRPr="008F1EC6">
        <w:rPr>
          <w:rFonts w:ascii="Times New Roman" w:hAnsi="Times New Roman" w:cs="Times New Roman"/>
          <w:color w:val="000000"/>
          <w:sz w:val="28"/>
          <w:szCs w:val="28"/>
        </w:rPr>
        <w:lastRenderedPageBreak/>
        <w:t>•</w:t>
      </w:r>
      <w:r w:rsidRPr="008F1EC6">
        <w:rPr>
          <w:rFonts w:ascii="Times New Roman" w:hAnsi="Times New Roman" w:cs="Times New Roman"/>
          <w:color w:val="000000"/>
          <w:sz w:val="28"/>
          <w:szCs w:val="28"/>
        </w:rPr>
        <w:tab/>
      </w:r>
      <w:proofErr w:type="spellStart"/>
      <w:r w:rsidRPr="008F1EC6">
        <w:rPr>
          <w:rFonts w:ascii="Times New Roman" w:hAnsi="Times New Roman" w:cs="Times New Roman"/>
          <w:color w:val="000000"/>
          <w:sz w:val="28"/>
          <w:szCs w:val="28"/>
        </w:rPr>
        <w:t>Операциональный</w:t>
      </w:r>
      <w:proofErr w:type="spellEnd"/>
      <w:r w:rsidRPr="008F1EC6">
        <w:rPr>
          <w:rFonts w:ascii="Times New Roman" w:hAnsi="Times New Roman" w:cs="Times New Roman"/>
          <w:color w:val="000000"/>
          <w:sz w:val="28"/>
          <w:szCs w:val="28"/>
        </w:rPr>
        <w:t xml:space="preserve"> компонент – формировать умение применять знания (</w:t>
      </w:r>
      <w:r w:rsidR="00711CA3" w:rsidRPr="008F1EC6">
        <w:rPr>
          <w:rFonts w:ascii="Times New Roman" w:hAnsi="Times New Roman" w:cs="Times New Roman"/>
          <w:color w:val="000000"/>
          <w:sz w:val="28"/>
          <w:szCs w:val="28"/>
        </w:rPr>
        <w:t>владеть</w:t>
      </w:r>
      <w:r w:rsidRPr="008F1EC6">
        <w:rPr>
          <w:rFonts w:ascii="Times New Roman" w:hAnsi="Times New Roman" w:cs="Times New Roman"/>
          <w:color w:val="000000"/>
          <w:sz w:val="28"/>
          <w:szCs w:val="28"/>
        </w:rPr>
        <w:t>).</w:t>
      </w:r>
    </w:p>
    <w:p w14:paraId="0BE129F1" w14:textId="77777777" w:rsidR="007F153D" w:rsidRPr="008F1EC6" w:rsidRDefault="007F153D" w:rsidP="008F1EC6">
      <w:pPr>
        <w:spacing w:after="0" w:line="360" w:lineRule="auto"/>
        <w:ind w:firstLine="708"/>
        <w:jc w:val="both"/>
        <w:rPr>
          <w:rFonts w:ascii="Times New Roman" w:hAnsi="Times New Roman" w:cs="Times New Roman"/>
          <w:color w:val="000000"/>
          <w:sz w:val="28"/>
          <w:szCs w:val="28"/>
        </w:rPr>
      </w:pPr>
      <w:r w:rsidRPr="008F1EC6">
        <w:rPr>
          <w:rFonts w:ascii="Times New Roman" w:hAnsi="Times New Roman" w:cs="Times New Roman"/>
          <w:color w:val="000000"/>
          <w:sz w:val="28"/>
          <w:szCs w:val="28"/>
        </w:rPr>
        <w:t>Сформированность компетенций проверяется индикатором (знать, уметь, владеть).</w:t>
      </w:r>
    </w:p>
    <w:p w14:paraId="5812AB9C" w14:textId="77777777" w:rsidR="007F153D" w:rsidRPr="008F1EC6" w:rsidRDefault="007F153D" w:rsidP="008F1EC6">
      <w:pPr>
        <w:spacing w:after="0" w:line="360" w:lineRule="auto"/>
        <w:ind w:firstLine="708"/>
        <w:jc w:val="both"/>
        <w:rPr>
          <w:rFonts w:ascii="Times New Roman" w:hAnsi="Times New Roman" w:cs="Times New Roman"/>
          <w:sz w:val="28"/>
          <w:szCs w:val="28"/>
        </w:rPr>
      </w:pPr>
      <w:r w:rsidRPr="008F1EC6">
        <w:rPr>
          <w:rFonts w:ascii="Times New Roman" w:hAnsi="Times New Roman" w:cs="Times New Roman"/>
          <w:sz w:val="28"/>
          <w:szCs w:val="28"/>
        </w:rPr>
        <w:t xml:space="preserve">Правильно организованная система внеурочной деятельности представляет собой именно ту сферу, в условиях которой можно формировать и максимально развить познавательные потребности и способности каждого обучающегося, обеспечить воспитание свободной личности, формирование необходимых образовательных компетенций </w:t>
      </w:r>
      <w:r w:rsidRPr="008F1EC6">
        <w:rPr>
          <w:rFonts w:ascii="Times New Roman" w:eastAsia="Calibri" w:hAnsi="Times New Roman" w:cs="Times New Roman"/>
          <w:sz w:val="28"/>
          <w:szCs w:val="28"/>
        </w:rPr>
        <w:t>[2].</w:t>
      </w:r>
    </w:p>
    <w:p w14:paraId="5EE62491" w14:textId="4821D76E" w:rsidR="007F153D" w:rsidRPr="008F1EC6" w:rsidRDefault="007F153D" w:rsidP="008F1EC6">
      <w:pPr>
        <w:shd w:val="clear" w:color="auto" w:fill="FFFFFF"/>
        <w:spacing w:after="0" w:line="360" w:lineRule="auto"/>
        <w:ind w:firstLine="708"/>
        <w:jc w:val="both"/>
        <w:textAlignment w:val="baseline"/>
        <w:rPr>
          <w:rFonts w:ascii="Times New Roman" w:hAnsi="Times New Roman" w:cs="Times New Roman"/>
          <w:sz w:val="28"/>
          <w:szCs w:val="28"/>
        </w:rPr>
      </w:pPr>
      <w:r w:rsidRPr="008F1EC6">
        <w:rPr>
          <w:rFonts w:ascii="Times New Roman" w:hAnsi="Times New Roman" w:cs="Times New Roman"/>
          <w:sz w:val="28"/>
          <w:szCs w:val="28"/>
        </w:rPr>
        <w:t>В ходе анализа содержания профессиональных компетенций, представленных в основной образовательной программе и рабочей программы воспитания, (направление «профессионально-трудовое и научно-образовательное воспитание») был разработан комплекс мероприятий, реализуемый студенческим самоуправлением под общим руководством института.</w:t>
      </w:r>
      <w:r w:rsidR="00816009" w:rsidRPr="008F1EC6">
        <w:rPr>
          <w:rFonts w:ascii="Times New Roman" w:hAnsi="Times New Roman" w:cs="Times New Roman"/>
          <w:sz w:val="28"/>
          <w:szCs w:val="28"/>
        </w:rPr>
        <w:t xml:space="preserve"> </w:t>
      </w:r>
      <w:r w:rsidRPr="008F1EC6">
        <w:rPr>
          <w:rFonts w:ascii="Times New Roman" w:hAnsi="Times New Roman" w:cs="Times New Roman"/>
          <w:sz w:val="28"/>
          <w:szCs w:val="28"/>
        </w:rPr>
        <w:t>Основной задачей их реализации являлось формирование профессиональных компетенций обучающихся, как у организаторов мероприятий, так и у участников.</w:t>
      </w:r>
    </w:p>
    <w:p w14:paraId="2D29BF01" w14:textId="49DC3955" w:rsidR="00816009" w:rsidRPr="008F1EC6" w:rsidRDefault="007F153D" w:rsidP="008F1EC6">
      <w:pPr>
        <w:shd w:val="clear" w:color="auto" w:fill="FFFFFF"/>
        <w:spacing w:after="0" w:line="360" w:lineRule="auto"/>
        <w:ind w:firstLine="708"/>
        <w:jc w:val="both"/>
        <w:textAlignment w:val="baseline"/>
        <w:rPr>
          <w:rFonts w:ascii="Times New Roman" w:hAnsi="Times New Roman" w:cs="Times New Roman"/>
          <w:sz w:val="28"/>
          <w:szCs w:val="28"/>
        </w:rPr>
      </w:pPr>
      <w:r w:rsidRPr="008F1EC6">
        <w:rPr>
          <w:rFonts w:ascii="Times New Roman" w:hAnsi="Times New Roman" w:cs="Times New Roman"/>
          <w:sz w:val="28"/>
          <w:szCs w:val="28"/>
        </w:rPr>
        <w:t xml:space="preserve">Комплекс включает в себя следующие мероприятия, которые представлены в виде таблицы (таб.1), здесь представлено название мероприятия, курсы, которые принимали студенты и на развитие каких профессиональный компетенций было направлено. </w:t>
      </w:r>
    </w:p>
    <w:p w14:paraId="026360EF" w14:textId="77777777" w:rsidR="007F153D" w:rsidRPr="008F1EC6" w:rsidRDefault="007F153D" w:rsidP="008F1EC6">
      <w:pPr>
        <w:shd w:val="clear" w:color="auto" w:fill="FFFFFF"/>
        <w:spacing w:after="0" w:line="360" w:lineRule="auto"/>
        <w:ind w:firstLine="708"/>
        <w:jc w:val="right"/>
        <w:textAlignment w:val="baseline"/>
        <w:rPr>
          <w:rFonts w:ascii="Times New Roman" w:hAnsi="Times New Roman" w:cs="Times New Roman"/>
          <w:b/>
          <w:bCs/>
          <w:sz w:val="28"/>
          <w:szCs w:val="28"/>
        </w:rPr>
      </w:pPr>
      <w:r w:rsidRPr="008F1EC6">
        <w:rPr>
          <w:rFonts w:ascii="Times New Roman" w:hAnsi="Times New Roman" w:cs="Times New Roman"/>
          <w:b/>
          <w:bCs/>
          <w:sz w:val="28"/>
          <w:szCs w:val="28"/>
        </w:rPr>
        <w:t xml:space="preserve">Таблица 1 </w:t>
      </w:r>
    </w:p>
    <w:p w14:paraId="515AD674" w14:textId="77777777" w:rsidR="008F1EC6" w:rsidRDefault="007F153D" w:rsidP="008F1EC6">
      <w:pPr>
        <w:spacing w:after="0" w:line="360" w:lineRule="auto"/>
        <w:jc w:val="right"/>
        <w:rPr>
          <w:rFonts w:ascii="Times New Roman" w:hAnsi="Times New Roman" w:cs="Times New Roman"/>
          <w:b/>
          <w:bCs/>
          <w:sz w:val="28"/>
          <w:szCs w:val="28"/>
        </w:rPr>
      </w:pPr>
      <w:r w:rsidRPr="008F1EC6">
        <w:rPr>
          <w:rFonts w:ascii="Times New Roman" w:hAnsi="Times New Roman" w:cs="Times New Roman"/>
          <w:b/>
          <w:bCs/>
          <w:sz w:val="28"/>
          <w:szCs w:val="28"/>
        </w:rPr>
        <w:t xml:space="preserve">Комплекс мероприятий, </w:t>
      </w:r>
      <w:bookmarkStart w:id="2" w:name="_Hlk132913771"/>
      <w:r w:rsidRPr="008F1EC6">
        <w:rPr>
          <w:rFonts w:ascii="Times New Roman" w:hAnsi="Times New Roman" w:cs="Times New Roman"/>
          <w:b/>
          <w:bCs/>
          <w:sz w:val="28"/>
          <w:szCs w:val="28"/>
        </w:rPr>
        <w:t>направленных на развитие профессиональных</w:t>
      </w:r>
      <w:r w:rsidR="008F1EC6">
        <w:rPr>
          <w:rFonts w:ascii="Times New Roman" w:hAnsi="Times New Roman" w:cs="Times New Roman"/>
          <w:b/>
          <w:bCs/>
          <w:sz w:val="28"/>
          <w:szCs w:val="28"/>
        </w:rPr>
        <w:t xml:space="preserve"> </w:t>
      </w:r>
      <w:r w:rsidRPr="008F1EC6">
        <w:rPr>
          <w:rFonts w:ascii="Times New Roman" w:hAnsi="Times New Roman" w:cs="Times New Roman"/>
          <w:b/>
          <w:bCs/>
          <w:sz w:val="28"/>
          <w:szCs w:val="28"/>
        </w:rPr>
        <w:t>компетенций будущих специалистов в сфере физической культуры</w:t>
      </w:r>
    </w:p>
    <w:p w14:paraId="398A5803" w14:textId="3CACEF08" w:rsidR="007F153D" w:rsidRPr="008F1EC6" w:rsidRDefault="007F153D" w:rsidP="008F1EC6">
      <w:pPr>
        <w:spacing w:after="0" w:line="360" w:lineRule="auto"/>
        <w:jc w:val="right"/>
        <w:rPr>
          <w:rFonts w:ascii="Times New Roman" w:hAnsi="Times New Roman" w:cs="Times New Roman"/>
          <w:b/>
          <w:bCs/>
          <w:sz w:val="28"/>
          <w:szCs w:val="28"/>
        </w:rPr>
      </w:pPr>
      <w:r w:rsidRPr="008F1EC6">
        <w:rPr>
          <w:rFonts w:ascii="Times New Roman" w:hAnsi="Times New Roman" w:cs="Times New Roman"/>
          <w:b/>
          <w:bCs/>
          <w:sz w:val="28"/>
          <w:szCs w:val="28"/>
        </w:rPr>
        <w:t>и</w:t>
      </w:r>
      <w:r w:rsidR="008F1EC6">
        <w:rPr>
          <w:rFonts w:ascii="Times New Roman" w:hAnsi="Times New Roman" w:cs="Times New Roman"/>
          <w:b/>
          <w:bCs/>
          <w:sz w:val="28"/>
          <w:szCs w:val="28"/>
        </w:rPr>
        <w:t xml:space="preserve"> </w:t>
      </w:r>
      <w:r w:rsidRPr="008F1EC6">
        <w:rPr>
          <w:rFonts w:ascii="Times New Roman" w:hAnsi="Times New Roman" w:cs="Times New Roman"/>
          <w:b/>
          <w:bCs/>
          <w:sz w:val="28"/>
          <w:szCs w:val="28"/>
        </w:rPr>
        <w:t>спорта</w:t>
      </w:r>
      <w:bookmarkEnd w:id="2"/>
    </w:p>
    <w:tbl>
      <w:tblPr>
        <w:tblStyle w:val="ad"/>
        <w:tblW w:w="9214" w:type="dxa"/>
        <w:tblInd w:w="279" w:type="dxa"/>
        <w:tblLook w:val="04A0" w:firstRow="1" w:lastRow="0" w:firstColumn="1" w:lastColumn="0" w:noHBand="0" w:noVBand="1"/>
      </w:tblPr>
      <w:tblGrid>
        <w:gridCol w:w="4019"/>
        <w:gridCol w:w="751"/>
        <w:gridCol w:w="4444"/>
      </w:tblGrid>
      <w:tr w:rsidR="007F153D" w:rsidRPr="008F1EC6" w14:paraId="3032307B" w14:textId="77777777" w:rsidTr="008F1EC6">
        <w:tc>
          <w:tcPr>
            <w:tcW w:w="4037" w:type="dxa"/>
          </w:tcPr>
          <w:p w14:paraId="0B5F44DC" w14:textId="77777777" w:rsidR="007F153D" w:rsidRPr="008F1EC6" w:rsidRDefault="007F153D" w:rsidP="008F1EC6">
            <w:pPr>
              <w:spacing w:after="0" w:line="360" w:lineRule="auto"/>
              <w:jc w:val="center"/>
              <w:rPr>
                <w:rFonts w:ascii="Times New Roman" w:hAnsi="Times New Roman" w:cs="Times New Roman"/>
                <w:b/>
                <w:bCs/>
                <w:sz w:val="24"/>
                <w:szCs w:val="24"/>
              </w:rPr>
            </w:pPr>
            <w:r w:rsidRPr="008F1EC6">
              <w:rPr>
                <w:rFonts w:ascii="Times New Roman" w:hAnsi="Times New Roman" w:cs="Times New Roman"/>
                <w:b/>
                <w:bCs/>
                <w:sz w:val="24"/>
                <w:szCs w:val="24"/>
              </w:rPr>
              <w:t>Мероприятие</w:t>
            </w:r>
          </w:p>
        </w:tc>
        <w:tc>
          <w:tcPr>
            <w:tcW w:w="706" w:type="dxa"/>
          </w:tcPr>
          <w:p w14:paraId="60E16743" w14:textId="77777777" w:rsidR="007F153D" w:rsidRPr="008F1EC6" w:rsidRDefault="007F153D" w:rsidP="008F1EC6">
            <w:pPr>
              <w:spacing w:after="0" w:line="360" w:lineRule="auto"/>
              <w:jc w:val="center"/>
              <w:rPr>
                <w:rFonts w:ascii="Times New Roman" w:hAnsi="Times New Roman" w:cs="Times New Roman"/>
                <w:b/>
                <w:bCs/>
                <w:sz w:val="24"/>
                <w:szCs w:val="24"/>
              </w:rPr>
            </w:pPr>
            <w:r w:rsidRPr="008F1EC6">
              <w:rPr>
                <w:rFonts w:ascii="Times New Roman" w:hAnsi="Times New Roman" w:cs="Times New Roman"/>
                <w:b/>
                <w:bCs/>
                <w:sz w:val="24"/>
                <w:szCs w:val="24"/>
              </w:rPr>
              <w:t>Курс</w:t>
            </w:r>
          </w:p>
        </w:tc>
        <w:tc>
          <w:tcPr>
            <w:tcW w:w="4471" w:type="dxa"/>
          </w:tcPr>
          <w:p w14:paraId="42437026" w14:textId="77777777" w:rsidR="007F153D" w:rsidRPr="008F1EC6" w:rsidRDefault="007F153D" w:rsidP="008F1EC6">
            <w:pPr>
              <w:spacing w:after="0" w:line="360" w:lineRule="auto"/>
              <w:jc w:val="center"/>
              <w:rPr>
                <w:rFonts w:ascii="Times New Roman" w:hAnsi="Times New Roman" w:cs="Times New Roman"/>
                <w:b/>
                <w:bCs/>
                <w:sz w:val="24"/>
                <w:szCs w:val="24"/>
              </w:rPr>
            </w:pPr>
            <w:r w:rsidRPr="008F1EC6">
              <w:rPr>
                <w:rFonts w:ascii="Times New Roman" w:hAnsi="Times New Roman" w:cs="Times New Roman"/>
                <w:b/>
                <w:bCs/>
                <w:sz w:val="24"/>
                <w:szCs w:val="24"/>
              </w:rPr>
              <w:t>Компетенция</w:t>
            </w:r>
          </w:p>
        </w:tc>
      </w:tr>
      <w:tr w:rsidR="007F153D" w:rsidRPr="008F1EC6" w14:paraId="12D9096D" w14:textId="77777777" w:rsidTr="008F1EC6">
        <w:tc>
          <w:tcPr>
            <w:tcW w:w="4037" w:type="dxa"/>
          </w:tcPr>
          <w:p w14:paraId="107AADE3"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«Педагог-профессионал»</w:t>
            </w:r>
          </w:p>
        </w:tc>
        <w:tc>
          <w:tcPr>
            <w:tcW w:w="706" w:type="dxa"/>
          </w:tcPr>
          <w:p w14:paraId="4D6D90B7"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 xml:space="preserve">3–4  </w:t>
            </w:r>
          </w:p>
        </w:tc>
        <w:tc>
          <w:tcPr>
            <w:tcW w:w="4471" w:type="dxa"/>
          </w:tcPr>
          <w:p w14:paraId="7F559F9B"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ПКО-1; ПКО-2; ПК-6</w:t>
            </w:r>
          </w:p>
        </w:tc>
      </w:tr>
      <w:tr w:rsidR="007F153D" w:rsidRPr="008F1EC6" w14:paraId="2FD95FB9" w14:textId="77777777" w:rsidTr="008F1EC6">
        <w:tc>
          <w:tcPr>
            <w:tcW w:w="4037" w:type="dxa"/>
          </w:tcPr>
          <w:p w14:paraId="2B4B67DA" w14:textId="77777777" w:rsidR="007F153D" w:rsidRPr="008F1EC6" w:rsidRDefault="007F153D" w:rsidP="008F1EC6">
            <w:pPr>
              <w:spacing w:after="0" w:line="360" w:lineRule="auto"/>
              <w:jc w:val="center"/>
              <w:rPr>
                <w:rFonts w:ascii="Times New Roman" w:hAnsi="Times New Roman" w:cs="Times New Roman"/>
                <w:sz w:val="24"/>
                <w:szCs w:val="24"/>
              </w:rPr>
            </w:pPr>
            <w:bookmarkStart w:id="3" w:name="_Hlk164109599"/>
            <w:r w:rsidRPr="008F1EC6">
              <w:rPr>
                <w:rFonts w:ascii="Times New Roman" w:hAnsi="Times New Roman" w:cs="Times New Roman"/>
                <w:sz w:val="24"/>
                <w:szCs w:val="24"/>
              </w:rPr>
              <w:t>«Научный бой»</w:t>
            </w:r>
          </w:p>
        </w:tc>
        <w:tc>
          <w:tcPr>
            <w:tcW w:w="706" w:type="dxa"/>
          </w:tcPr>
          <w:p w14:paraId="06DBD417"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1</w:t>
            </w:r>
          </w:p>
        </w:tc>
        <w:tc>
          <w:tcPr>
            <w:tcW w:w="4471" w:type="dxa"/>
          </w:tcPr>
          <w:p w14:paraId="3A642B2E"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ПКО-1; ПКО-2</w:t>
            </w:r>
          </w:p>
        </w:tc>
      </w:tr>
      <w:tr w:rsidR="007F153D" w:rsidRPr="008F1EC6" w14:paraId="15C5CF97" w14:textId="77777777" w:rsidTr="008F1EC6">
        <w:tc>
          <w:tcPr>
            <w:tcW w:w="4037" w:type="dxa"/>
          </w:tcPr>
          <w:p w14:paraId="413A1825"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Научный спорт-квиз</w:t>
            </w:r>
          </w:p>
        </w:tc>
        <w:tc>
          <w:tcPr>
            <w:tcW w:w="706" w:type="dxa"/>
          </w:tcPr>
          <w:p w14:paraId="6CBD1868"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2</w:t>
            </w:r>
          </w:p>
        </w:tc>
        <w:tc>
          <w:tcPr>
            <w:tcW w:w="4471" w:type="dxa"/>
          </w:tcPr>
          <w:p w14:paraId="2D5E4D3C"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ПКО-1; ПК-3; ПК-6</w:t>
            </w:r>
          </w:p>
        </w:tc>
      </w:tr>
      <w:tr w:rsidR="007F153D" w:rsidRPr="008F1EC6" w14:paraId="4ED9719B" w14:textId="77777777" w:rsidTr="008F1EC6">
        <w:tc>
          <w:tcPr>
            <w:tcW w:w="4037" w:type="dxa"/>
          </w:tcPr>
          <w:p w14:paraId="60B990B2"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«Научные старты»</w:t>
            </w:r>
          </w:p>
        </w:tc>
        <w:tc>
          <w:tcPr>
            <w:tcW w:w="706" w:type="dxa"/>
          </w:tcPr>
          <w:p w14:paraId="49F0E962"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3</w:t>
            </w:r>
          </w:p>
        </w:tc>
        <w:tc>
          <w:tcPr>
            <w:tcW w:w="4471" w:type="dxa"/>
          </w:tcPr>
          <w:p w14:paraId="3A3643F2"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ПКО-1; ПКО-2; ПК-5; ПК-6</w:t>
            </w:r>
          </w:p>
        </w:tc>
      </w:tr>
      <w:bookmarkEnd w:id="3"/>
      <w:tr w:rsidR="007F153D" w:rsidRPr="008F1EC6" w14:paraId="7812F1C3" w14:textId="77777777" w:rsidTr="008F1EC6">
        <w:tc>
          <w:tcPr>
            <w:tcW w:w="4037" w:type="dxa"/>
          </w:tcPr>
          <w:p w14:paraId="06E82738"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lastRenderedPageBreak/>
              <w:t>Научно-творческий квест «Научная лаборатория»</w:t>
            </w:r>
          </w:p>
        </w:tc>
        <w:tc>
          <w:tcPr>
            <w:tcW w:w="706" w:type="dxa"/>
          </w:tcPr>
          <w:p w14:paraId="13355601"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4</w:t>
            </w:r>
          </w:p>
        </w:tc>
        <w:tc>
          <w:tcPr>
            <w:tcW w:w="4471" w:type="dxa"/>
          </w:tcPr>
          <w:p w14:paraId="003122DC"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ПКО-1; ПКО-2; ПК-3; ПК-6</w:t>
            </w:r>
          </w:p>
        </w:tc>
      </w:tr>
      <w:tr w:rsidR="007F153D" w:rsidRPr="008F1EC6" w14:paraId="2AFAC14E" w14:textId="77777777" w:rsidTr="008F1EC6">
        <w:trPr>
          <w:trHeight w:val="631"/>
        </w:trPr>
        <w:tc>
          <w:tcPr>
            <w:tcW w:w="4037" w:type="dxa"/>
          </w:tcPr>
          <w:p w14:paraId="09D1CD9D"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Конкурс профессионального мастерства «Фитнес-Профи»</w:t>
            </w:r>
          </w:p>
        </w:tc>
        <w:tc>
          <w:tcPr>
            <w:tcW w:w="706" w:type="dxa"/>
          </w:tcPr>
          <w:p w14:paraId="50C9C6FE"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1-4</w:t>
            </w:r>
          </w:p>
        </w:tc>
        <w:tc>
          <w:tcPr>
            <w:tcW w:w="4471" w:type="dxa"/>
          </w:tcPr>
          <w:p w14:paraId="67E3D8A3"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ПКО-1; ПКО-2; ПК-3; ПК-4; ПК-5; ПК-6</w:t>
            </w:r>
          </w:p>
        </w:tc>
      </w:tr>
      <w:tr w:rsidR="007F153D" w:rsidRPr="008F1EC6" w14:paraId="19850825" w14:textId="77777777" w:rsidTr="008F1EC6">
        <w:tc>
          <w:tcPr>
            <w:tcW w:w="4037" w:type="dxa"/>
          </w:tcPr>
          <w:p w14:paraId="70D689E0" w14:textId="0B632243" w:rsidR="007F153D" w:rsidRPr="008F1EC6" w:rsidRDefault="0059277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w:t>
            </w:r>
            <w:r w:rsidR="007F153D" w:rsidRPr="008F1EC6">
              <w:rPr>
                <w:rFonts w:ascii="Times New Roman" w:hAnsi="Times New Roman" w:cs="Times New Roman"/>
                <w:sz w:val="24"/>
                <w:szCs w:val="24"/>
              </w:rPr>
              <w:t>Герценовские среды</w:t>
            </w:r>
            <w:r w:rsidRPr="008F1EC6">
              <w:rPr>
                <w:rFonts w:ascii="Times New Roman" w:hAnsi="Times New Roman" w:cs="Times New Roman"/>
                <w:sz w:val="24"/>
                <w:szCs w:val="24"/>
              </w:rPr>
              <w:t>»</w:t>
            </w:r>
          </w:p>
        </w:tc>
        <w:tc>
          <w:tcPr>
            <w:tcW w:w="706" w:type="dxa"/>
          </w:tcPr>
          <w:p w14:paraId="71744D95"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3-4</w:t>
            </w:r>
          </w:p>
        </w:tc>
        <w:tc>
          <w:tcPr>
            <w:tcW w:w="4471" w:type="dxa"/>
          </w:tcPr>
          <w:p w14:paraId="15D14D09"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ПКО-1; ПКО-2; ПК-3; ПК-5; ПК-6</w:t>
            </w:r>
          </w:p>
        </w:tc>
      </w:tr>
      <w:tr w:rsidR="007F153D" w:rsidRPr="008F1EC6" w14:paraId="4EB8C470" w14:textId="77777777" w:rsidTr="008F1EC6">
        <w:tc>
          <w:tcPr>
            <w:tcW w:w="4037" w:type="dxa"/>
          </w:tcPr>
          <w:p w14:paraId="1F963DEC"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 xml:space="preserve">«Сильнейший студент </w:t>
            </w:r>
            <w:proofErr w:type="spellStart"/>
            <w:r w:rsidRPr="008F1EC6">
              <w:rPr>
                <w:rFonts w:ascii="Times New Roman" w:hAnsi="Times New Roman" w:cs="Times New Roman"/>
                <w:sz w:val="24"/>
                <w:szCs w:val="24"/>
              </w:rPr>
              <w:t>ИФКиС</w:t>
            </w:r>
            <w:proofErr w:type="spellEnd"/>
            <w:r w:rsidRPr="008F1EC6">
              <w:rPr>
                <w:rFonts w:ascii="Times New Roman" w:hAnsi="Times New Roman" w:cs="Times New Roman"/>
                <w:sz w:val="24"/>
                <w:szCs w:val="24"/>
              </w:rPr>
              <w:t>»</w:t>
            </w:r>
          </w:p>
        </w:tc>
        <w:tc>
          <w:tcPr>
            <w:tcW w:w="706" w:type="dxa"/>
          </w:tcPr>
          <w:p w14:paraId="61D24F57"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1-4</w:t>
            </w:r>
          </w:p>
        </w:tc>
        <w:tc>
          <w:tcPr>
            <w:tcW w:w="4471" w:type="dxa"/>
          </w:tcPr>
          <w:p w14:paraId="5C3A96D1" w14:textId="77777777" w:rsidR="007F153D" w:rsidRPr="008F1EC6" w:rsidRDefault="007F153D" w:rsidP="008F1EC6">
            <w:pPr>
              <w:spacing w:after="0" w:line="360" w:lineRule="auto"/>
              <w:jc w:val="center"/>
              <w:rPr>
                <w:rFonts w:ascii="Times New Roman" w:hAnsi="Times New Roman" w:cs="Times New Roman"/>
                <w:b/>
                <w:bCs/>
                <w:sz w:val="24"/>
                <w:szCs w:val="24"/>
              </w:rPr>
            </w:pPr>
            <w:r w:rsidRPr="008F1EC6">
              <w:rPr>
                <w:rFonts w:ascii="Times New Roman" w:hAnsi="Times New Roman" w:cs="Times New Roman"/>
                <w:sz w:val="24"/>
                <w:szCs w:val="24"/>
              </w:rPr>
              <w:t>ПКО-1; ПКО-2; ПК-3; ПК-5; ПК-6</w:t>
            </w:r>
          </w:p>
        </w:tc>
      </w:tr>
      <w:tr w:rsidR="007F153D" w:rsidRPr="008F1EC6" w14:paraId="63904313" w14:textId="77777777" w:rsidTr="008F1EC6">
        <w:tc>
          <w:tcPr>
            <w:tcW w:w="4037" w:type="dxa"/>
          </w:tcPr>
          <w:p w14:paraId="2154E7D6"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Конкурс профессионального мастерства «Фитнес-Дебют»</w:t>
            </w:r>
          </w:p>
        </w:tc>
        <w:tc>
          <w:tcPr>
            <w:tcW w:w="706" w:type="dxa"/>
          </w:tcPr>
          <w:p w14:paraId="514ECCD7"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1-2</w:t>
            </w:r>
          </w:p>
        </w:tc>
        <w:tc>
          <w:tcPr>
            <w:tcW w:w="4471" w:type="dxa"/>
          </w:tcPr>
          <w:p w14:paraId="5715349D"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ПКО-1; ПКО-2; ПК-3; ПК-4; ПК-5; ПК-6</w:t>
            </w:r>
          </w:p>
        </w:tc>
      </w:tr>
      <w:tr w:rsidR="007F153D" w:rsidRPr="008F1EC6" w14:paraId="61BE78B7" w14:textId="77777777" w:rsidTr="008F1EC6">
        <w:tc>
          <w:tcPr>
            <w:tcW w:w="4037" w:type="dxa"/>
          </w:tcPr>
          <w:p w14:paraId="306A1A27"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Деятельность в рамках студенческого фитнес-клуба «</w:t>
            </w:r>
            <w:proofErr w:type="spellStart"/>
            <w:r w:rsidRPr="008F1EC6">
              <w:rPr>
                <w:rFonts w:ascii="Times New Roman" w:hAnsi="Times New Roman" w:cs="Times New Roman"/>
                <w:sz w:val="24"/>
                <w:szCs w:val="24"/>
                <w:lang w:val="en-US"/>
              </w:rPr>
              <w:t>ProFIT</w:t>
            </w:r>
            <w:proofErr w:type="spellEnd"/>
            <w:r w:rsidRPr="008F1EC6">
              <w:rPr>
                <w:rFonts w:ascii="Times New Roman" w:hAnsi="Times New Roman" w:cs="Times New Roman"/>
                <w:sz w:val="24"/>
                <w:szCs w:val="24"/>
              </w:rPr>
              <w:t>»</w:t>
            </w:r>
          </w:p>
        </w:tc>
        <w:tc>
          <w:tcPr>
            <w:tcW w:w="706" w:type="dxa"/>
          </w:tcPr>
          <w:p w14:paraId="717A135F"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1-4</w:t>
            </w:r>
          </w:p>
        </w:tc>
        <w:tc>
          <w:tcPr>
            <w:tcW w:w="4471" w:type="dxa"/>
          </w:tcPr>
          <w:p w14:paraId="73460F1B"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ПКО-1; ПКО-2; ПК-3; ПК-4; ПК-5; ПК-6</w:t>
            </w:r>
          </w:p>
        </w:tc>
      </w:tr>
      <w:tr w:rsidR="007F153D" w:rsidRPr="008F1EC6" w14:paraId="1259DA5B" w14:textId="77777777" w:rsidTr="008F1EC6">
        <w:tc>
          <w:tcPr>
            <w:tcW w:w="4037" w:type="dxa"/>
          </w:tcPr>
          <w:p w14:paraId="6329F2B3"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Деятельность в рамках педагогического отряда «Фарватер»</w:t>
            </w:r>
          </w:p>
        </w:tc>
        <w:tc>
          <w:tcPr>
            <w:tcW w:w="706" w:type="dxa"/>
          </w:tcPr>
          <w:p w14:paraId="5B509E48"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1-4</w:t>
            </w:r>
          </w:p>
        </w:tc>
        <w:tc>
          <w:tcPr>
            <w:tcW w:w="4471" w:type="dxa"/>
          </w:tcPr>
          <w:p w14:paraId="3ED52784"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ПКО-1; ПКО-2; ПК-4; ПК-</w:t>
            </w:r>
            <w:proofErr w:type="gramStart"/>
            <w:r w:rsidRPr="008F1EC6">
              <w:rPr>
                <w:rFonts w:ascii="Times New Roman" w:hAnsi="Times New Roman" w:cs="Times New Roman"/>
                <w:sz w:val="24"/>
                <w:szCs w:val="24"/>
              </w:rPr>
              <w:t>5;ПК</w:t>
            </w:r>
            <w:proofErr w:type="gramEnd"/>
            <w:r w:rsidRPr="008F1EC6">
              <w:rPr>
                <w:rFonts w:ascii="Times New Roman" w:hAnsi="Times New Roman" w:cs="Times New Roman"/>
                <w:sz w:val="24"/>
                <w:szCs w:val="24"/>
              </w:rPr>
              <w:t>-6</w:t>
            </w:r>
          </w:p>
        </w:tc>
      </w:tr>
      <w:tr w:rsidR="007F153D" w:rsidRPr="008F1EC6" w14:paraId="73A27337" w14:textId="77777777" w:rsidTr="008F1EC6">
        <w:trPr>
          <w:trHeight w:val="387"/>
        </w:trPr>
        <w:tc>
          <w:tcPr>
            <w:tcW w:w="4037" w:type="dxa"/>
          </w:tcPr>
          <w:p w14:paraId="1C1AA203" w14:textId="79600DC8"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Конкурс «Фитнес-Мастер»</w:t>
            </w:r>
          </w:p>
        </w:tc>
        <w:tc>
          <w:tcPr>
            <w:tcW w:w="706" w:type="dxa"/>
          </w:tcPr>
          <w:p w14:paraId="44C61578"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1-2</w:t>
            </w:r>
          </w:p>
        </w:tc>
        <w:tc>
          <w:tcPr>
            <w:tcW w:w="4471" w:type="dxa"/>
          </w:tcPr>
          <w:p w14:paraId="7E328843" w14:textId="77777777" w:rsidR="007F153D" w:rsidRPr="008F1EC6" w:rsidRDefault="007F153D" w:rsidP="008F1EC6">
            <w:pPr>
              <w:spacing w:after="0" w:line="360" w:lineRule="auto"/>
              <w:jc w:val="center"/>
              <w:rPr>
                <w:rFonts w:ascii="Times New Roman" w:hAnsi="Times New Roman" w:cs="Times New Roman"/>
                <w:sz w:val="24"/>
                <w:szCs w:val="24"/>
              </w:rPr>
            </w:pPr>
            <w:r w:rsidRPr="008F1EC6">
              <w:rPr>
                <w:rFonts w:ascii="Times New Roman" w:hAnsi="Times New Roman" w:cs="Times New Roman"/>
                <w:sz w:val="24"/>
                <w:szCs w:val="24"/>
              </w:rPr>
              <w:t>ПКО-1; ПКО-2; ПК-3; ПК-4; ПК-5; ПК-6</w:t>
            </w:r>
          </w:p>
        </w:tc>
      </w:tr>
    </w:tbl>
    <w:p w14:paraId="3A2AEF01" w14:textId="24E20419" w:rsidR="007F153D" w:rsidRPr="008F1EC6" w:rsidRDefault="007F153D" w:rsidP="008F1EC6">
      <w:pPr>
        <w:shd w:val="clear" w:color="auto" w:fill="FFFFFF"/>
        <w:spacing w:after="0" w:line="360" w:lineRule="auto"/>
        <w:ind w:firstLine="709"/>
        <w:jc w:val="both"/>
        <w:textAlignment w:val="baseline"/>
        <w:rPr>
          <w:rFonts w:ascii="Times New Roman" w:hAnsi="Times New Roman" w:cs="Times New Roman"/>
          <w:sz w:val="28"/>
          <w:szCs w:val="28"/>
        </w:rPr>
      </w:pPr>
      <w:r w:rsidRPr="008F1EC6">
        <w:rPr>
          <w:rFonts w:ascii="Times New Roman" w:hAnsi="Times New Roman" w:cs="Times New Roman"/>
          <w:sz w:val="28"/>
          <w:szCs w:val="28"/>
        </w:rPr>
        <w:t xml:space="preserve">Так, например мероприятие «Педагог профессионал» заключалось в решение студентами профессиональных </w:t>
      </w:r>
      <w:proofErr w:type="spellStart"/>
      <w:r w:rsidRPr="008F1EC6">
        <w:rPr>
          <w:rFonts w:ascii="Times New Roman" w:hAnsi="Times New Roman" w:cs="Times New Roman"/>
          <w:sz w:val="28"/>
          <w:szCs w:val="28"/>
        </w:rPr>
        <w:t>кейсовых</w:t>
      </w:r>
      <w:proofErr w:type="spellEnd"/>
      <w:r w:rsidRPr="008F1EC6">
        <w:rPr>
          <w:rFonts w:ascii="Times New Roman" w:hAnsi="Times New Roman" w:cs="Times New Roman"/>
          <w:sz w:val="28"/>
          <w:szCs w:val="28"/>
        </w:rPr>
        <w:t xml:space="preserve"> задач, где они показывали свои знания в программах оздоровительной тренировки для различного контингента обучающихся, умения применять средства и методы двигательной деятельности, а также свои умения в разработке учебных занятий разной направленности. Основной целью конкурса профессионального мастерства «Фитнес-Профи» являлось демонстрация профессионального мастерства студентов в области проведения занятий по фитнесу и дальнейшее его совершенствование.          </w:t>
      </w:r>
    </w:p>
    <w:p w14:paraId="0C18C204" w14:textId="63FBE410" w:rsidR="007F153D" w:rsidRPr="008F1EC6" w:rsidRDefault="007F153D" w:rsidP="008F1EC6">
      <w:pPr>
        <w:shd w:val="clear" w:color="auto" w:fill="FFFFFF"/>
        <w:spacing w:after="0" w:line="360" w:lineRule="auto"/>
        <w:ind w:firstLine="708"/>
        <w:jc w:val="both"/>
        <w:textAlignment w:val="baseline"/>
        <w:rPr>
          <w:rFonts w:ascii="Times New Roman" w:hAnsi="Times New Roman" w:cs="Times New Roman"/>
          <w:sz w:val="28"/>
          <w:szCs w:val="28"/>
        </w:rPr>
      </w:pPr>
      <w:r w:rsidRPr="008F1EC6">
        <w:rPr>
          <w:rFonts w:ascii="Times New Roman" w:hAnsi="Times New Roman" w:cs="Times New Roman"/>
          <w:sz w:val="28"/>
          <w:szCs w:val="28"/>
        </w:rPr>
        <w:t>В ходе исследования, было проведено анкетирование для выявления уровня сформированности профессиональных компетенций у студентов с 1 по 4 курс бакалавриата через лист самооценки. В анкетирование приняло участие 50 студентов Института физической культуры и спорта, разделенные на 2 группы– экспериментальная и контрольная. В экспериментальную группу вошли студенты, активно принимающие участие в разработанном комплексе мероприятий, а в контрольную те студенты, которые посещали только учебные занятия.</w:t>
      </w:r>
    </w:p>
    <w:p w14:paraId="4C154D24" w14:textId="1B96EAD8" w:rsidR="00711CA3" w:rsidRPr="008F1EC6" w:rsidRDefault="007F153D" w:rsidP="008F1EC6">
      <w:pPr>
        <w:shd w:val="clear" w:color="auto" w:fill="FFFFFF"/>
        <w:spacing w:after="0" w:line="360" w:lineRule="auto"/>
        <w:ind w:firstLine="708"/>
        <w:jc w:val="both"/>
        <w:textAlignment w:val="baseline"/>
        <w:rPr>
          <w:rFonts w:ascii="Times New Roman" w:hAnsi="Times New Roman" w:cs="Times New Roman"/>
          <w:sz w:val="28"/>
          <w:szCs w:val="28"/>
        </w:rPr>
      </w:pPr>
      <w:r w:rsidRPr="008F1EC6">
        <w:rPr>
          <w:rFonts w:ascii="Times New Roman" w:hAnsi="Times New Roman" w:cs="Times New Roman"/>
          <w:sz w:val="28"/>
          <w:szCs w:val="28"/>
        </w:rPr>
        <w:lastRenderedPageBreak/>
        <w:t xml:space="preserve">Формулировка утверждений в листе самооценки были основаны на индикаторах профессиональных компетенций (знать, уметь, владеть). </w:t>
      </w:r>
      <w:r w:rsidR="00816009" w:rsidRPr="008F1EC6">
        <w:rPr>
          <w:rFonts w:ascii="Times New Roman" w:hAnsi="Times New Roman" w:cs="Times New Roman"/>
          <w:sz w:val="28"/>
          <w:szCs w:val="28"/>
        </w:rPr>
        <w:t xml:space="preserve"> </w:t>
      </w:r>
      <w:r w:rsidRPr="008F1EC6">
        <w:rPr>
          <w:rFonts w:ascii="Times New Roman" w:hAnsi="Times New Roman" w:cs="Times New Roman"/>
          <w:color w:val="000000"/>
          <w:sz w:val="28"/>
          <w:szCs w:val="28"/>
        </w:rPr>
        <w:t>Опрашиваемым предлагалось оценить уровень своих знаний, умений и навыков по 4 бальной системе, где 0 - не имею данные об этих знания/умения/навыки и 4  - имею в полной мере знания/умения/навыки достаточные для успешного применения их на практике.</w:t>
      </w:r>
    </w:p>
    <w:p w14:paraId="6C0FCF18" w14:textId="272A743B" w:rsidR="007F153D" w:rsidRPr="008F1EC6" w:rsidRDefault="007F153D" w:rsidP="008F1EC6">
      <w:pPr>
        <w:shd w:val="clear" w:color="auto" w:fill="FFFFFF"/>
        <w:spacing w:after="0" w:line="360" w:lineRule="auto"/>
        <w:ind w:firstLine="708"/>
        <w:jc w:val="center"/>
        <w:textAlignment w:val="baseline"/>
        <w:rPr>
          <w:rFonts w:ascii="Times New Roman" w:hAnsi="Times New Roman" w:cs="Times New Roman"/>
        </w:rPr>
      </w:pPr>
      <w:r w:rsidRPr="008F1EC6">
        <w:rPr>
          <w:rFonts w:ascii="Times New Roman" w:hAnsi="Times New Roman" w:cs="Times New Roman"/>
          <w:noProof/>
        </w:rPr>
        <w:drawing>
          <wp:inline distT="0" distB="0" distL="0" distR="0" wp14:anchorId="6D486031" wp14:editId="2492F23C">
            <wp:extent cx="2286960" cy="795553"/>
            <wp:effectExtent l="0" t="0" r="0" b="5080"/>
            <wp:docPr id="1719722942" name="Рисунок 1" descr="Диаграмма ответов в Формах. Вопрос: Знаю основные понятия, задачи и принципы оздоровительной тренировки &#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рамма ответов в Формах. Вопрос: Знаю основные понятия, задачи и принципы оздоровительной тренировки &#10;. Количество ответов: 25 ответов."/>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808" b="9555"/>
                    <a:stretch/>
                  </pic:blipFill>
                  <pic:spPr bwMode="auto">
                    <a:xfrm>
                      <a:off x="0" y="0"/>
                      <a:ext cx="2390101" cy="831432"/>
                    </a:xfrm>
                    <a:prstGeom prst="rect">
                      <a:avLst/>
                    </a:prstGeom>
                    <a:noFill/>
                    <a:ln>
                      <a:noFill/>
                    </a:ln>
                    <a:extLst>
                      <a:ext uri="{53640926-AAD7-44D8-BBD7-CCE9431645EC}">
                        <a14:shadowObscured xmlns:a14="http://schemas.microsoft.com/office/drawing/2010/main"/>
                      </a:ext>
                    </a:extLst>
                  </pic:spPr>
                </pic:pic>
              </a:graphicData>
            </a:graphic>
          </wp:inline>
        </w:drawing>
      </w:r>
      <w:r w:rsidRPr="008F1EC6">
        <w:rPr>
          <w:rFonts w:ascii="Times New Roman" w:hAnsi="Times New Roman" w:cs="Times New Roman"/>
          <w:noProof/>
        </w:rPr>
        <w:drawing>
          <wp:inline distT="0" distB="0" distL="0" distR="0" wp14:anchorId="533CEFCC" wp14:editId="45DC0404">
            <wp:extent cx="2081307" cy="815340"/>
            <wp:effectExtent l="0" t="0" r="0" b="3810"/>
            <wp:docPr id="379087750" name="Рисунок 2" descr="Диаграмма ответов в Формах. Вопрос: Знаю основные понятия, задачи и принципы оздоровительной тренировки &#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аграмма ответов в Формах. Вопрос: Знаю основные понятия, задачи и принципы оздоровительной тренировки &#10;. Количество ответов: 25 ответов."/>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443" b="9220"/>
                    <a:stretch/>
                  </pic:blipFill>
                  <pic:spPr bwMode="auto">
                    <a:xfrm>
                      <a:off x="0" y="0"/>
                      <a:ext cx="2199181" cy="861517"/>
                    </a:xfrm>
                    <a:prstGeom prst="rect">
                      <a:avLst/>
                    </a:prstGeom>
                    <a:noFill/>
                    <a:ln>
                      <a:noFill/>
                    </a:ln>
                    <a:extLst>
                      <a:ext uri="{53640926-AAD7-44D8-BBD7-CCE9431645EC}">
                        <a14:shadowObscured xmlns:a14="http://schemas.microsoft.com/office/drawing/2010/main"/>
                      </a:ext>
                    </a:extLst>
                  </pic:spPr>
                </pic:pic>
              </a:graphicData>
            </a:graphic>
          </wp:inline>
        </w:drawing>
      </w:r>
    </w:p>
    <w:p w14:paraId="3588CA0C" w14:textId="22B9CDEF" w:rsidR="007F153D" w:rsidRPr="008F1EC6" w:rsidRDefault="007F153D" w:rsidP="008F1EC6">
      <w:pPr>
        <w:shd w:val="clear" w:color="auto" w:fill="FFFFFF"/>
        <w:spacing w:after="0" w:line="360" w:lineRule="auto"/>
        <w:ind w:firstLine="708"/>
        <w:jc w:val="center"/>
        <w:textAlignment w:val="baseline"/>
        <w:rPr>
          <w:rFonts w:ascii="Times New Roman" w:hAnsi="Times New Roman" w:cs="Times New Roman"/>
        </w:rPr>
      </w:pPr>
      <w:r w:rsidRPr="008F1EC6">
        <w:rPr>
          <w:rFonts w:ascii="Times New Roman" w:hAnsi="Times New Roman" w:cs="Times New Roman"/>
          <w:noProof/>
        </w:rPr>
        <w:drawing>
          <wp:inline distT="0" distB="0" distL="0" distR="0" wp14:anchorId="144EE003" wp14:editId="7F00341C">
            <wp:extent cx="2270760" cy="872479"/>
            <wp:effectExtent l="0" t="0" r="0" b="4445"/>
            <wp:docPr id="1969317594" name="Рисунок 3" descr="Диаграмма ответов в Формах. Вопрос: Умею планировать тренировочные занятия оздоровительной направленности для различного контингента занимающихся&#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аграмма ответов в Формах. Вопрос: Умею планировать тренировочные занятия оздоровительной направленности для различного контингента занимающихся&#10;. Количество ответов: 25 ответов."/>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522" b="9805"/>
                    <a:stretch/>
                  </pic:blipFill>
                  <pic:spPr bwMode="auto">
                    <a:xfrm>
                      <a:off x="0" y="0"/>
                      <a:ext cx="2361897" cy="907496"/>
                    </a:xfrm>
                    <a:prstGeom prst="rect">
                      <a:avLst/>
                    </a:prstGeom>
                    <a:noFill/>
                    <a:ln>
                      <a:noFill/>
                    </a:ln>
                    <a:extLst>
                      <a:ext uri="{53640926-AAD7-44D8-BBD7-CCE9431645EC}">
                        <a14:shadowObscured xmlns:a14="http://schemas.microsoft.com/office/drawing/2010/main"/>
                      </a:ext>
                    </a:extLst>
                  </pic:spPr>
                </pic:pic>
              </a:graphicData>
            </a:graphic>
          </wp:inline>
        </w:drawing>
      </w:r>
      <w:r w:rsidRPr="008F1EC6">
        <w:rPr>
          <w:rFonts w:ascii="Times New Roman" w:hAnsi="Times New Roman" w:cs="Times New Roman"/>
          <w:noProof/>
        </w:rPr>
        <w:drawing>
          <wp:inline distT="0" distB="0" distL="0" distR="0" wp14:anchorId="32060164" wp14:editId="1811D40A">
            <wp:extent cx="2304730" cy="880110"/>
            <wp:effectExtent l="0" t="0" r="635" b="0"/>
            <wp:docPr id="2083705011" name="Рисунок 4" descr="Диаграмма ответов в Формах. Вопрос: Умею планировать тренировочные занятия оздоровительной направленности для различного контингента занимающихся&#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иаграмма ответов в Формах. Вопрос: Умею планировать тренировочные занятия оздоровительной направленности для различного контингента занимающихся&#10;. Количество ответов: 25 ответов."/>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623" b="9222"/>
                    <a:stretch/>
                  </pic:blipFill>
                  <pic:spPr bwMode="auto">
                    <a:xfrm>
                      <a:off x="0" y="0"/>
                      <a:ext cx="2387660" cy="911779"/>
                    </a:xfrm>
                    <a:prstGeom prst="rect">
                      <a:avLst/>
                    </a:prstGeom>
                    <a:noFill/>
                    <a:ln>
                      <a:noFill/>
                    </a:ln>
                    <a:extLst>
                      <a:ext uri="{53640926-AAD7-44D8-BBD7-CCE9431645EC}">
                        <a14:shadowObscured xmlns:a14="http://schemas.microsoft.com/office/drawing/2010/main"/>
                      </a:ext>
                    </a:extLst>
                  </pic:spPr>
                </pic:pic>
              </a:graphicData>
            </a:graphic>
          </wp:inline>
        </w:drawing>
      </w:r>
    </w:p>
    <w:p w14:paraId="5BBC11CA" w14:textId="1277258E" w:rsidR="007F153D" w:rsidRPr="008F1EC6" w:rsidRDefault="007F153D" w:rsidP="008F1EC6">
      <w:pPr>
        <w:shd w:val="clear" w:color="auto" w:fill="FFFFFF"/>
        <w:spacing w:after="0" w:line="360" w:lineRule="auto"/>
        <w:ind w:firstLine="708"/>
        <w:jc w:val="center"/>
        <w:textAlignment w:val="baseline"/>
        <w:rPr>
          <w:rFonts w:ascii="Times New Roman" w:hAnsi="Times New Roman" w:cs="Times New Roman"/>
          <w:sz w:val="28"/>
          <w:szCs w:val="28"/>
        </w:rPr>
      </w:pPr>
      <w:r w:rsidRPr="008F1EC6">
        <w:rPr>
          <w:rFonts w:ascii="Times New Roman" w:hAnsi="Times New Roman" w:cs="Times New Roman"/>
          <w:noProof/>
        </w:rPr>
        <w:drawing>
          <wp:inline distT="0" distB="0" distL="0" distR="0" wp14:anchorId="06209B92" wp14:editId="08008C44">
            <wp:extent cx="2207895" cy="830580"/>
            <wp:effectExtent l="0" t="0" r="1905" b="7620"/>
            <wp:docPr id="452590666" name="Рисунок 5" descr="Диаграмма ответов в Формах. Вопрос: Владею  навыками проведения занятий оздоровительной направленности с детьми и взрослым населением&#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иаграмма ответов в Формах. Вопрос: Владею  навыками проведения занятий оздоровительной направленности с детьми и взрослым населением&#10;. Количество ответов: 25 ответов."/>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706" b="9392"/>
                    <a:stretch/>
                  </pic:blipFill>
                  <pic:spPr bwMode="auto">
                    <a:xfrm>
                      <a:off x="0" y="0"/>
                      <a:ext cx="2268300" cy="853304"/>
                    </a:xfrm>
                    <a:prstGeom prst="rect">
                      <a:avLst/>
                    </a:prstGeom>
                    <a:noFill/>
                    <a:ln>
                      <a:noFill/>
                    </a:ln>
                    <a:extLst>
                      <a:ext uri="{53640926-AAD7-44D8-BBD7-CCE9431645EC}">
                        <a14:shadowObscured xmlns:a14="http://schemas.microsoft.com/office/drawing/2010/main"/>
                      </a:ext>
                    </a:extLst>
                  </pic:spPr>
                </pic:pic>
              </a:graphicData>
            </a:graphic>
          </wp:inline>
        </w:drawing>
      </w:r>
      <w:r w:rsidRPr="008F1EC6">
        <w:rPr>
          <w:rFonts w:ascii="Times New Roman" w:hAnsi="Times New Roman" w:cs="Times New Roman"/>
          <w:noProof/>
        </w:rPr>
        <w:drawing>
          <wp:inline distT="0" distB="0" distL="0" distR="0" wp14:anchorId="1F357630" wp14:editId="5A72FA7E">
            <wp:extent cx="2223770" cy="853440"/>
            <wp:effectExtent l="0" t="0" r="5080" b="3810"/>
            <wp:docPr id="1647572481" name="Рисунок 6" descr="Диаграмма ответов в Формах. Вопрос: Владею  навыками проведения занятий оздоровительной направленности с детьми и взрослым населением&#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иаграмма ответов в Формах. Вопрос: Владею  навыками проведения занятий оздоровительной направленности с детьми и взрослым населением&#10;. Количество ответов: 25 ответов."/>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110" b="9314"/>
                    <a:stretch/>
                  </pic:blipFill>
                  <pic:spPr bwMode="auto">
                    <a:xfrm>
                      <a:off x="0" y="0"/>
                      <a:ext cx="2289384" cy="878621"/>
                    </a:xfrm>
                    <a:prstGeom prst="rect">
                      <a:avLst/>
                    </a:prstGeom>
                    <a:noFill/>
                    <a:ln>
                      <a:noFill/>
                    </a:ln>
                    <a:extLst>
                      <a:ext uri="{53640926-AAD7-44D8-BBD7-CCE9431645EC}">
                        <a14:shadowObscured xmlns:a14="http://schemas.microsoft.com/office/drawing/2010/main"/>
                      </a:ext>
                    </a:extLst>
                  </pic:spPr>
                </pic:pic>
              </a:graphicData>
            </a:graphic>
          </wp:inline>
        </w:drawing>
      </w:r>
    </w:p>
    <w:p w14:paraId="59034DA5" w14:textId="77777777" w:rsidR="007F153D" w:rsidRPr="008F1EC6" w:rsidRDefault="007F153D" w:rsidP="008F1EC6">
      <w:pPr>
        <w:spacing w:after="0" w:line="360" w:lineRule="auto"/>
        <w:jc w:val="center"/>
        <w:rPr>
          <w:rFonts w:ascii="Times New Roman" w:hAnsi="Times New Roman" w:cs="Times New Roman"/>
          <w:sz w:val="28"/>
          <w:szCs w:val="28"/>
        </w:rPr>
      </w:pPr>
      <w:r w:rsidRPr="008F1EC6">
        <w:rPr>
          <w:rFonts w:ascii="Times New Roman" w:hAnsi="Times New Roman" w:cs="Times New Roman"/>
          <w:sz w:val="28"/>
          <w:szCs w:val="28"/>
        </w:rPr>
        <w:t>Рисунок 1 – Результаты анкетирования профессиональной компетенции ПКО-1 (результаты в процентах)</w:t>
      </w:r>
    </w:p>
    <w:p w14:paraId="6EC695EB" w14:textId="7920185E" w:rsidR="007F153D" w:rsidRPr="008F1EC6" w:rsidRDefault="007F153D" w:rsidP="008F1EC6">
      <w:pPr>
        <w:shd w:val="clear" w:color="auto" w:fill="FFFFFF"/>
        <w:spacing w:after="0" w:line="360" w:lineRule="auto"/>
        <w:ind w:firstLine="708"/>
        <w:jc w:val="both"/>
        <w:textAlignment w:val="baseline"/>
        <w:rPr>
          <w:rFonts w:ascii="Times New Roman" w:hAnsi="Times New Roman" w:cs="Times New Roman"/>
          <w:sz w:val="28"/>
          <w:szCs w:val="28"/>
        </w:rPr>
      </w:pPr>
      <w:r w:rsidRPr="008F1EC6">
        <w:rPr>
          <w:rFonts w:ascii="Times New Roman" w:hAnsi="Times New Roman" w:cs="Times New Roman"/>
          <w:sz w:val="28"/>
          <w:szCs w:val="28"/>
        </w:rPr>
        <w:t>Исходя из представленных диаграмм (Рис. 1</w:t>
      </w:r>
      <w:r w:rsidR="006328E4" w:rsidRPr="008F1EC6">
        <w:rPr>
          <w:rFonts w:ascii="Times New Roman" w:hAnsi="Times New Roman" w:cs="Times New Roman"/>
          <w:sz w:val="28"/>
          <w:szCs w:val="28"/>
        </w:rPr>
        <w:t>), экспериментальная</w:t>
      </w:r>
      <w:r w:rsidRPr="008F1EC6">
        <w:rPr>
          <w:rFonts w:ascii="Times New Roman" w:hAnsi="Times New Roman" w:cs="Times New Roman"/>
          <w:sz w:val="28"/>
          <w:szCs w:val="28"/>
        </w:rPr>
        <w:t xml:space="preserve"> группа, активно принимающая участие в комплексе мероприятия, знает и лучше уверенны в своих полученных знаниях, чем контрольная.</w:t>
      </w:r>
    </w:p>
    <w:p w14:paraId="5372568D" w14:textId="76664AA6" w:rsidR="007F153D" w:rsidRPr="008F1EC6" w:rsidRDefault="007F153D" w:rsidP="008F1EC6">
      <w:pPr>
        <w:shd w:val="clear" w:color="auto" w:fill="FFFFFF"/>
        <w:spacing w:after="0" w:line="360" w:lineRule="auto"/>
        <w:ind w:firstLine="708"/>
        <w:jc w:val="center"/>
        <w:textAlignment w:val="baseline"/>
        <w:rPr>
          <w:rFonts w:ascii="Times New Roman" w:hAnsi="Times New Roman" w:cs="Times New Roman"/>
          <w:noProof/>
        </w:rPr>
      </w:pPr>
      <w:r w:rsidRPr="008F1EC6">
        <w:rPr>
          <w:rFonts w:ascii="Times New Roman" w:hAnsi="Times New Roman" w:cs="Times New Roman"/>
          <w:noProof/>
        </w:rPr>
        <w:drawing>
          <wp:inline distT="0" distB="0" distL="0" distR="0" wp14:anchorId="6BD75475" wp14:editId="661F4D27">
            <wp:extent cx="2020450" cy="777141"/>
            <wp:effectExtent l="0" t="0" r="0" b="4445"/>
            <wp:docPr id="951380053" name="Рисунок 7" descr="Диаграмма ответов в Формах. Вопрос: Знаю содержание программ оздоровительной тренировки для различного контингента обучающихся, включающие в себя технологии управления массой тела, рационального питания и регуляции психического состояния&#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иаграмма ответов в Формах. Вопрос: Знаю содержание программ оздоровительной тренировки для различного контингента обучающихся, включающие в себя технологии управления массой тела, рационального питания и регуляции психического состояния&#10;. Количество ответов: 25 ответов."/>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228" b="10006"/>
                    <a:stretch/>
                  </pic:blipFill>
                  <pic:spPr bwMode="auto">
                    <a:xfrm>
                      <a:off x="0" y="0"/>
                      <a:ext cx="2020693" cy="777234"/>
                    </a:xfrm>
                    <a:prstGeom prst="rect">
                      <a:avLst/>
                    </a:prstGeom>
                    <a:noFill/>
                    <a:ln>
                      <a:noFill/>
                    </a:ln>
                    <a:extLst>
                      <a:ext uri="{53640926-AAD7-44D8-BBD7-CCE9431645EC}">
                        <a14:shadowObscured xmlns:a14="http://schemas.microsoft.com/office/drawing/2010/main"/>
                      </a:ext>
                    </a:extLst>
                  </pic:spPr>
                </pic:pic>
              </a:graphicData>
            </a:graphic>
          </wp:inline>
        </w:drawing>
      </w:r>
      <w:r w:rsidRPr="008F1EC6">
        <w:rPr>
          <w:rFonts w:ascii="Times New Roman" w:hAnsi="Times New Roman" w:cs="Times New Roman"/>
          <w:noProof/>
        </w:rPr>
        <w:drawing>
          <wp:inline distT="0" distB="0" distL="0" distR="0" wp14:anchorId="4C1A493B" wp14:editId="2E9D0FC6">
            <wp:extent cx="2019300" cy="786107"/>
            <wp:effectExtent l="0" t="0" r="0" b="0"/>
            <wp:docPr id="1603192485" name="Рисунок 8" descr="Диаграмма ответов в Формах. Вопрос: Знаю содержание программ оздоровительной тренировки для различного контингента обучающихся, включающие в себя технологии управления массой тела, рационального питания и регуляции психического состояния&#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Диаграмма ответов в Формах. Вопрос: Знаю содержание программ оздоровительной тренировки для различного контингента обучающихся, включающие в себя технологии управления массой тела, рационального питания и регуляции психического состояния&#10;. Количество ответов: 25 ответов."/>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334" b="8874"/>
                    <a:stretch/>
                  </pic:blipFill>
                  <pic:spPr bwMode="auto">
                    <a:xfrm>
                      <a:off x="0" y="0"/>
                      <a:ext cx="2070728" cy="806128"/>
                    </a:xfrm>
                    <a:prstGeom prst="rect">
                      <a:avLst/>
                    </a:prstGeom>
                    <a:noFill/>
                    <a:ln>
                      <a:noFill/>
                    </a:ln>
                    <a:extLst>
                      <a:ext uri="{53640926-AAD7-44D8-BBD7-CCE9431645EC}">
                        <a14:shadowObscured xmlns:a14="http://schemas.microsoft.com/office/drawing/2010/main"/>
                      </a:ext>
                    </a:extLst>
                  </pic:spPr>
                </pic:pic>
              </a:graphicData>
            </a:graphic>
          </wp:inline>
        </w:drawing>
      </w:r>
    </w:p>
    <w:p w14:paraId="646F3490" w14:textId="4D4ABD56" w:rsidR="007F153D" w:rsidRPr="008F1EC6" w:rsidRDefault="007F153D" w:rsidP="008F1EC6">
      <w:pPr>
        <w:shd w:val="clear" w:color="auto" w:fill="FFFFFF"/>
        <w:spacing w:after="0" w:line="360" w:lineRule="auto"/>
        <w:ind w:firstLine="708"/>
        <w:jc w:val="center"/>
        <w:textAlignment w:val="baseline"/>
        <w:rPr>
          <w:rFonts w:ascii="Times New Roman" w:hAnsi="Times New Roman" w:cs="Times New Roman"/>
        </w:rPr>
      </w:pPr>
      <w:r w:rsidRPr="008F1EC6">
        <w:rPr>
          <w:rFonts w:ascii="Times New Roman" w:hAnsi="Times New Roman" w:cs="Times New Roman"/>
          <w:noProof/>
        </w:rPr>
        <w:drawing>
          <wp:inline distT="0" distB="0" distL="0" distR="0" wp14:anchorId="4A42878A" wp14:editId="0F4AF88E">
            <wp:extent cx="2003302" cy="802640"/>
            <wp:effectExtent l="0" t="0" r="0" b="0"/>
            <wp:docPr id="1810191402" name="Рисунок 9" descr="Диаграмма ответов в Формах. Вопрос: Умею определять функциональное состояние, физическое развитие и уровень подготовленности занимающихся в различные периоды возрастного развития&#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Диаграмма ответов в Формах. Вопрос: Умею определять функциональное состояние, физическое развитие и уровень подготовленности занимающихся в различные периоды возрастного развития&#10;. Количество ответов: 25 ответов."/>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557" b="8148"/>
                    <a:stretch/>
                  </pic:blipFill>
                  <pic:spPr bwMode="auto">
                    <a:xfrm>
                      <a:off x="0" y="0"/>
                      <a:ext cx="2084536" cy="835187"/>
                    </a:xfrm>
                    <a:prstGeom prst="rect">
                      <a:avLst/>
                    </a:prstGeom>
                    <a:noFill/>
                    <a:ln>
                      <a:noFill/>
                    </a:ln>
                    <a:extLst>
                      <a:ext uri="{53640926-AAD7-44D8-BBD7-CCE9431645EC}">
                        <a14:shadowObscured xmlns:a14="http://schemas.microsoft.com/office/drawing/2010/main"/>
                      </a:ext>
                    </a:extLst>
                  </pic:spPr>
                </pic:pic>
              </a:graphicData>
            </a:graphic>
          </wp:inline>
        </w:drawing>
      </w:r>
      <w:r w:rsidRPr="008F1EC6">
        <w:rPr>
          <w:rFonts w:ascii="Times New Roman" w:hAnsi="Times New Roman" w:cs="Times New Roman"/>
          <w:noProof/>
        </w:rPr>
        <w:drawing>
          <wp:inline distT="0" distB="0" distL="0" distR="0" wp14:anchorId="177073B0" wp14:editId="3D422BF4">
            <wp:extent cx="2072640" cy="804255"/>
            <wp:effectExtent l="0" t="0" r="3810" b="0"/>
            <wp:docPr id="43219379" name="Рисунок 10" descr="Диаграмма ответов в Формах. Вопрос: Умею определять функциональное состояние, физическое развитие и уровень подготовленности занимающихся в различные периоды возрастного развития&#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иаграмма ответов в Формах. Вопрос: Умею определять функциональное состояние, физическое развитие и уровень подготовленности занимающихся в различные периоды возрастного развития&#10;. Количество ответов: 25 ответов."/>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5817" b="8669"/>
                    <a:stretch/>
                  </pic:blipFill>
                  <pic:spPr bwMode="auto">
                    <a:xfrm>
                      <a:off x="0" y="0"/>
                      <a:ext cx="2143127" cy="831606"/>
                    </a:xfrm>
                    <a:prstGeom prst="rect">
                      <a:avLst/>
                    </a:prstGeom>
                    <a:noFill/>
                    <a:ln>
                      <a:noFill/>
                    </a:ln>
                    <a:extLst>
                      <a:ext uri="{53640926-AAD7-44D8-BBD7-CCE9431645EC}">
                        <a14:shadowObscured xmlns:a14="http://schemas.microsoft.com/office/drawing/2010/main"/>
                      </a:ext>
                    </a:extLst>
                  </pic:spPr>
                </pic:pic>
              </a:graphicData>
            </a:graphic>
          </wp:inline>
        </w:drawing>
      </w:r>
    </w:p>
    <w:p w14:paraId="1940743F" w14:textId="474E6FF9" w:rsidR="007F153D" w:rsidRPr="008F1EC6" w:rsidRDefault="007F153D" w:rsidP="008F1EC6">
      <w:pPr>
        <w:shd w:val="clear" w:color="auto" w:fill="FFFFFF"/>
        <w:spacing w:after="0" w:line="360" w:lineRule="auto"/>
        <w:ind w:firstLine="708"/>
        <w:jc w:val="center"/>
        <w:textAlignment w:val="baseline"/>
        <w:rPr>
          <w:rFonts w:ascii="Times New Roman" w:hAnsi="Times New Roman" w:cs="Times New Roman"/>
          <w:noProof/>
        </w:rPr>
      </w:pPr>
      <w:r w:rsidRPr="008F1EC6">
        <w:rPr>
          <w:rFonts w:ascii="Times New Roman" w:hAnsi="Times New Roman" w:cs="Times New Roman"/>
          <w:noProof/>
        </w:rPr>
        <w:drawing>
          <wp:inline distT="0" distB="0" distL="0" distR="0" wp14:anchorId="0245B8A9" wp14:editId="5A0642EC">
            <wp:extent cx="2202180" cy="849416"/>
            <wp:effectExtent l="0" t="0" r="7620" b="8255"/>
            <wp:docPr id="1875183211" name="Рисунок 11" descr="Диаграмма ответов в Формах. Вопрос: Владею методами оценки физических способностей и функционального состояния обучающихся&#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Диаграмма ответов в Формах. Вопрос: Владею методами оценки физических способностей и функционального состояния обучающихся&#10;. Количество ответов: 25 ответов."/>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7451" b="7546"/>
                    <a:stretch/>
                  </pic:blipFill>
                  <pic:spPr bwMode="auto">
                    <a:xfrm>
                      <a:off x="0" y="0"/>
                      <a:ext cx="2252346" cy="868766"/>
                    </a:xfrm>
                    <a:prstGeom prst="rect">
                      <a:avLst/>
                    </a:prstGeom>
                    <a:noFill/>
                    <a:ln>
                      <a:noFill/>
                    </a:ln>
                    <a:extLst>
                      <a:ext uri="{53640926-AAD7-44D8-BBD7-CCE9431645EC}">
                        <a14:shadowObscured xmlns:a14="http://schemas.microsoft.com/office/drawing/2010/main"/>
                      </a:ext>
                    </a:extLst>
                  </pic:spPr>
                </pic:pic>
              </a:graphicData>
            </a:graphic>
          </wp:inline>
        </w:drawing>
      </w:r>
      <w:r w:rsidRPr="008F1EC6">
        <w:rPr>
          <w:rFonts w:ascii="Times New Roman" w:hAnsi="Times New Roman" w:cs="Times New Roman"/>
          <w:noProof/>
        </w:rPr>
        <w:drawing>
          <wp:inline distT="0" distB="0" distL="0" distR="0" wp14:anchorId="277A970C" wp14:editId="34B2B75C">
            <wp:extent cx="2147904" cy="827225"/>
            <wp:effectExtent l="0" t="0" r="5080" b="0"/>
            <wp:docPr id="1618977843" name="Рисунок 12" descr="Диаграмма ответов в Формах. Вопрос: Владею методами оценки физических способностей и функционального состояния обучающихся&#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иаграмма ответов в Формах. Вопрос: Владею методами оценки физических способностей и функционального состояния обучающихся&#10;. Количество ответов: 25 ответов."/>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6846" b="8280"/>
                    <a:stretch/>
                  </pic:blipFill>
                  <pic:spPr bwMode="auto">
                    <a:xfrm>
                      <a:off x="0" y="0"/>
                      <a:ext cx="2199198" cy="846980"/>
                    </a:xfrm>
                    <a:prstGeom prst="rect">
                      <a:avLst/>
                    </a:prstGeom>
                    <a:noFill/>
                    <a:ln>
                      <a:noFill/>
                    </a:ln>
                    <a:extLst>
                      <a:ext uri="{53640926-AAD7-44D8-BBD7-CCE9431645EC}">
                        <a14:shadowObscured xmlns:a14="http://schemas.microsoft.com/office/drawing/2010/main"/>
                      </a:ext>
                    </a:extLst>
                  </pic:spPr>
                </pic:pic>
              </a:graphicData>
            </a:graphic>
          </wp:inline>
        </w:drawing>
      </w:r>
    </w:p>
    <w:p w14:paraId="58B858FF" w14:textId="77777777" w:rsidR="007F153D" w:rsidRPr="008F1EC6" w:rsidRDefault="007F153D" w:rsidP="008F1EC6">
      <w:pPr>
        <w:spacing w:after="0" w:line="360" w:lineRule="auto"/>
        <w:jc w:val="center"/>
        <w:rPr>
          <w:rFonts w:ascii="Times New Roman" w:hAnsi="Times New Roman" w:cs="Times New Roman"/>
          <w:sz w:val="28"/>
          <w:szCs w:val="28"/>
        </w:rPr>
      </w:pPr>
      <w:r w:rsidRPr="008F1EC6">
        <w:rPr>
          <w:rFonts w:ascii="Times New Roman" w:hAnsi="Times New Roman" w:cs="Times New Roman"/>
          <w:sz w:val="28"/>
          <w:szCs w:val="28"/>
        </w:rPr>
        <w:lastRenderedPageBreak/>
        <w:t>Рисунок 2 – Результаты анкетирования профессиональной компетенции ПКО-2 (результаты в процентах)</w:t>
      </w:r>
    </w:p>
    <w:p w14:paraId="333B0CBF" w14:textId="77777777" w:rsidR="007F153D" w:rsidRPr="008F1EC6" w:rsidRDefault="007F153D" w:rsidP="008F1EC6">
      <w:pPr>
        <w:shd w:val="clear" w:color="auto" w:fill="FFFFFF"/>
        <w:spacing w:after="0" w:line="360" w:lineRule="auto"/>
        <w:ind w:firstLine="708"/>
        <w:jc w:val="both"/>
        <w:textAlignment w:val="baseline"/>
        <w:rPr>
          <w:rFonts w:ascii="Times New Roman" w:hAnsi="Times New Roman" w:cs="Times New Roman"/>
          <w:sz w:val="28"/>
          <w:szCs w:val="28"/>
        </w:rPr>
      </w:pPr>
      <w:r w:rsidRPr="008F1EC6">
        <w:rPr>
          <w:rFonts w:ascii="Times New Roman" w:hAnsi="Times New Roman" w:cs="Times New Roman"/>
          <w:sz w:val="28"/>
          <w:szCs w:val="28"/>
        </w:rPr>
        <w:t>Также, хочется подметить тот факт, что в анкетирование принимали студенты, не имеющие до этого среднего профессионального образования.</w:t>
      </w:r>
    </w:p>
    <w:p w14:paraId="7B64DA9E" w14:textId="77777777" w:rsidR="007F153D" w:rsidRPr="008F1EC6" w:rsidRDefault="007F153D" w:rsidP="008F1EC6">
      <w:pPr>
        <w:shd w:val="clear" w:color="auto" w:fill="FFFFFF"/>
        <w:spacing w:after="0" w:line="360" w:lineRule="auto"/>
        <w:ind w:firstLine="708"/>
        <w:jc w:val="center"/>
        <w:textAlignment w:val="baseline"/>
        <w:rPr>
          <w:rFonts w:ascii="Times New Roman" w:hAnsi="Times New Roman" w:cs="Times New Roman"/>
          <w:sz w:val="28"/>
          <w:szCs w:val="28"/>
        </w:rPr>
      </w:pPr>
      <w:r w:rsidRPr="008F1EC6">
        <w:rPr>
          <w:rFonts w:ascii="Times New Roman" w:hAnsi="Times New Roman" w:cs="Times New Roman"/>
          <w:noProof/>
        </w:rPr>
        <w:drawing>
          <wp:inline distT="0" distB="0" distL="0" distR="0" wp14:anchorId="45507880" wp14:editId="25B1722B">
            <wp:extent cx="1995222" cy="769620"/>
            <wp:effectExtent l="0" t="0" r="5080" b="0"/>
            <wp:docPr id="1703476492" name="Рисунок 13" descr="Диаграмма ответов в Формах. Вопрос: Знаю психофизиологические, социально-психологические и медико-биологические закономерности развития физических способностей и двигательных умений занимающихся.&#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иаграмма ответов в Формах. Вопрос: Знаю психофизиологические, социально-психологические и медико-биологические закономерности развития физических способностей и двигательных умений занимающихся.&#10;. Количество ответов: 25 ответов."/>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6733" b="8260"/>
                    <a:stretch/>
                  </pic:blipFill>
                  <pic:spPr bwMode="auto">
                    <a:xfrm>
                      <a:off x="0" y="0"/>
                      <a:ext cx="2079683" cy="802199"/>
                    </a:xfrm>
                    <a:prstGeom prst="rect">
                      <a:avLst/>
                    </a:prstGeom>
                    <a:noFill/>
                    <a:ln>
                      <a:noFill/>
                    </a:ln>
                    <a:extLst>
                      <a:ext uri="{53640926-AAD7-44D8-BBD7-CCE9431645EC}">
                        <a14:shadowObscured xmlns:a14="http://schemas.microsoft.com/office/drawing/2010/main"/>
                      </a:ext>
                    </a:extLst>
                  </pic:spPr>
                </pic:pic>
              </a:graphicData>
            </a:graphic>
          </wp:inline>
        </w:drawing>
      </w:r>
      <w:r w:rsidRPr="008F1EC6">
        <w:rPr>
          <w:rFonts w:ascii="Times New Roman" w:hAnsi="Times New Roman" w:cs="Times New Roman"/>
          <w:noProof/>
        </w:rPr>
        <w:drawing>
          <wp:inline distT="0" distB="0" distL="0" distR="0" wp14:anchorId="15F4C149" wp14:editId="5B45F413">
            <wp:extent cx="2072640" cy="789920"/>
            <wp:effectExtent l="0" t="0" r="3810" b="0"/>
            <wp:docPr id="1920650808" name="Рисунок 14" descr="Диаграмма ответов в Формах. Вопрос: Знаю психофизиологические, социально-психологические и медико-биологические закономерности развития физических способностей и двигательных умений занимающихся.&#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Диаграмма ответов в Формах. Вопрос: Знаю психофизиологические, социально-психологические и медико-биологические закономерности развития физических способностей и двигательных умений занимающихся.&#10;. Количество ответов: 25 ответов."/>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6359" b="9651"/>
                    <a:stretch/>
                  </pic:blipFill>
                  <pic:spPr bwMode="auto">
                    <a:xfrm>
                      <a:off x="0" y="0"/>
                      <a:ext cx="2151197" cy="819859"/>
                    </a:xfrm>
                    <a:prstGeom prst="rect">
                      <a:avLst/>
                    </a:prstGeom>
                    <a:noFill/>
                    <a:ln>
                      <a:noFill/>
                    </a:ln>
                    <a:extLst>
                      <a:ext uri="{53640926-AAD7-44D8-BBD7-CCE9431645EC}">
                        <a14:shadowObscured xmlns:a14="http://schemas.microsoft.com/office/drawing/2010/main"/>
                      </a:ext>
                    </a:extLst>
                  </pic:spPr>
                </pic:pic>
              </a:graphicData>
            </a:graphic>
          </wp:inline>
        </w:drawing>
      </w:r>
    </w:p>
    <w:p w14:paraId="6723DA6E" w14:textId="77777777" w:rsidR="007F153D" w:rsidRPr="008F1EC6" w:rsidRDefault="007F153D" w:rsidP="008F1EC6">
      <w:pPr>
        <w:shd w:val="clear" w:color="auto" w:fill="FFFFFF"/>
        <w:spacing w:after="0" w:line="360" w:lineRule="auto"/>
        <w:ind w:firstLine="708"/>
        <w:jc w:val="center"/>
        <w:textAlignment w:val="baseline"/>
        <w:rPr>
          <w:rFonts w:ascii="Times New Roman" w:hAnsi="Times New Roman" w:cs="Times New Roman"/>
          <w:sz w:val="28"/>
          <w:szCs w:val="28"/>
        </w:rPr>
      </w:pPr>
      <w:r w:rsidRPr="008F1EC6">
        <w:rPr>
          <w:rFonts w:ascii="Times New Roman" w:hAnsi="Times New Roman" w:cs="Times New Roman"/>
          <w:noProof/>
        </w:rPr>
        <w:drawing>
          <wp:inline distT="0" distB="0" distL="0" distR="0" wp14:anchorId="65EB4E0E" wp14:editId="6A6FB1D6">
            <wp:extent cx="1991799" cy="777240"/>
            <wp:effectExtent l="0" t="0" r="8890" b="3810"/>
            <wp:docPr id="1021187136" name="Рисунок 15" descr="Диаграмма ответов в Формах. Вопрос: Умею формировать у занимающихся знания и умения, необходимые для эффективного использования оздоровительной физической культуры в соответствии с состоянием здоровья и потребностями в занятиях&#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иаграмма ответов в Формах. Вопрос: Умею формировать у занимающихся знания и умения, необходимые для эффективного использования оздоровительной физической культуры в соответствии с состоянием здоровья и потребностями в занятиях&#10;. Количество ответов: 25 ответов."/>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5054" b="8950"/>
                    <a:stretch/>
                  </pic:blipFill>
                  <pic:spPr bwMode="auto">
                    <a:xfrm>
                      <a:off x="0" y="0"/>
                      <a:ext cx="2081021" cy="812056"/>
                    </a:xfrm>
                    <a:prstGeom prst="rect">
                      <a:avLst/>
                    </a:prstGeom>
                    <a:noFill/>
                    <a:ln>
                      <a:noFill/>
                    </a:ln>
                    <a:extLst>
                      <a:ext uri="{53640926-AAD7-44D8-BBD7-CCE9431645EC}">
                        <a14:shadowObscured xmlns:a14="http://schemas.microsoft.com/office/drawing/2010/main"/>
                      </a:ext>
                    </a:extLst>
                  </pic:spPr>
                </pic:pic>
              </a:graphicData>
            </a:graphic>
          </wp:inline>
        </w:drawing>
      </w:r>
      <w:r w:rsidRPr="008F1EC6">
        <w:rPr>
          <w:rFonts w:ascii="Times New Roman" w:hAnsi="Times New Roman" w:cs="Times New Roman"/>
          <w:noProof/>
        </w:rPr>
        <w:drawing>
          <wp:inline distT="0" distB="0" distL="0" distR="0" wp14:anchorId="18EBD1BF" wp14:editId="03D9F2D8">
            <wp:extent cx="2087880" cy="775620"/>
            <wp:effectExtent l="0" t="0" r="7620" b="5715"/>
            <wp:docPr id="796864075" name="Рисунок 16" descr="Диаграмма ответов в Формах. Вопрос: Умею формировать у занимающихся знания и умения, необходимые для эффективного использования оздоровительной физической культуры в соответствии с состоянием здоровья и потребностями в занятиях&#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иаграмма ответов в Формах. Вопрос: Умею формировать у занимающихся знания и умения, необходимые для эффективного использования оздоровительной физической культуры в соответствии с состоянием здоровья и потребностями в занятиях&#10;. Количество ответов: 25 ответов."/>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7962" b="10172"/>
                    <a:stretch/>
                  </pic:blipFill>
                  <pic:spPr bwMode="auto">
                    <a:xfrm>
                      <a:off x="0" y="0"/>
                      <a:ext cx="2158794" cy="801964"/>
                    </a:xfrm>
                    <a:prstGeom prst="rect">
                      <a:avLst/>
                    </a:prstGeom>
                    <a:noFill/>
                    <a:ln>
                      <a:noFill/>
                    </a:ln>
                    <a:extLst>
                      <a:ext uri="{53640926-AAD7-44D8-BBD7-CCE9431645EC}">
                        <a14:shadowObscured xmlns:a14="http://schemas.microsoft.com/office/drawing/2010/main"/>
                      </a:ext>
                    </a:extLst>
                  </pic:spPr>
                </pic:pic>
              </a:graphicData>
            </a:graphic>
          </wp:inline>
        </w:drawing>
      </w:r>
    </w:p>
    <w:p w14:paraId="657F91B0" w14:textId="77777777" w:rsidR="007F153D" w:rsidRPr="008F1EC6" w:rsidRDefault="007F153D" w:rsidP="008F1EC6">
      <w:pPr>
        <w:shd w:val="clear" w:color="auto" w:fill="FFFFFF"/>
        <w:spacing w:after="0" w:line="360" w:lineRule="auto"/>
        <w:ind w:firstLine="708"/>
        <w:jc w:val="center"/>
        <w:textAlignment w:val="baseline"/>
        <w:rPr>
          <w:rFonts w:ascii="Times New Roman" w:hAnsi="Times New Roman" w:cs="Times New Roman"/>
          <w:sz w:val="28"/>
          <w:szCs w:val="28"/>
        </w:rPr>
      </w:pPr>
      <w:r w:rsidRPr="008F1EC6">
        <w:rPr>
          <w:rFonts w:ascii="Times New Roman" w:hAnsi="Times New Roman" w:cs="Times New Roman"/>
          <w:noProof/>
        </w:rPr>
        <w:drawing>
          <wp:inline distT="0" distB="0" distL="0" distR="0" wp14:anchorId="34CDF316" wp14:editId="6085B0BB">
            <wp:extent cx="2042160" cy="814899"/>
            <wp:effectExtent l="0" t="0" r="0" b="4445"/>
            <wp:docPr id="81485222" name="Рисунок 2" descr="Диаграмма ответов в Формах. Вопрос: Знаю методические основы и средства организации физкультурно-массовых, туристско-оздоровительных мероприятий&#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аграмма ответов в Формах. Вопрос: Знаю методические основы и средства организации физкультурно-массовых, туристско-оздоровительных мероприятий&#10;. Количество ответов: 25 ответов."/>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5374" r="3534" b="9795"/>
                    <a:stretch/>
                  </pic:blipFill>
                  <pic:spPr bwMode="auto">
                    <a:xfrm>
                      <a:off x="0" y="0"/>
                      <a:ext cx="2134833" cy="851879"/>
                    </a:xfrm>
                    <a:prstGeom prst="rect">
                      <a:avLst/>
                    </a:prstGeom>
                    <a:noFill/>
                    <a:ln>
                      <a:noFill/>
                    </a:ln>
                    <a:extLst>
                      <a:ext uri="{53640926-AAD7-44D8-BBD7-CCE9431645EC}">
                        <a14:shadowObscured xmlns:a14="http://schemas.microsoft.com/office/drawing/2010/main"/>
                      </a:ext>
                    </a:extLst>
                  </pic:spPr>
                </pic:pic>
              </a:graphicData>
            </a:graphic>
          </wp:inline>
        </w:drawing>
      </w:r>
      <w:r w:rsidRPr="008F1EC6">
        <w:rPr>
          <w:rFonts w:ascii="Times New Roman" w:hAnsi="Times New Roman" w:cs="Times New Roman"/>
          <w:noProof/>
        </w:rPr>
        <w:drawing>
          <wp:inline distT="0" distB="0" distL="0" distR="0" wp14:anchorId="252FD2B7" wp14:editId="5A1486D6">
            <wp:extent cx="1981200" cy="810479"/>
            <wp:effectExtent l="0" t="0" r="0" b="8890"/>
            <wp:docPr id="290880618" name="Рисунок 1" descr="Диаграмма ответов в Формах. Вопрос: Знаю методические основы и средства организации физкультурно-массовых, туристско-оздоровительных мероприятий&#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аграмма ответов в Формах. Вопрос: Знаю методические основы и средства организации физкультурно-массовых, туристско-оздоровительных мероприятий&#10;. Количество ответов: 25 ответов."/>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825" t="5703" r="3313" b="9678"/>
                    <a:stretch/>
                  </pic:blipFill>
                  <pic:spPr bwMode="auto">
                    <a:xfrm>
                      <a:off x="0" y="0"/>
                      <a:ext cx="2042136" cy="835407"/>
                    </a:xfrm>
                    <a:prstGeom prst="rect">
                      <a:avLst/>
                    </a:prstGeom>
                    <a:noFill/>
                    <a:ln>
                      <a:noFill/>
                    </a:ln>
                    <a:extLst>
                      <a:ext uri="{53640926-AAD7-44D8-BBD7-CCE9431645EC}">
                        <a14:shadowObscured xmlns:a14="http://schemas.microsoft.com/office/drawing/2010/main"/>
                      </a:ext>
                    </a:extLst>
                  </pic:spPr>
                </pic:pic>
              </a:graphicData>
            </a:graphic>
          </wp:inline>
        </w:drawing>
      </w:r>
    </w:p>
    <w:p w14:paraId="6A050412" w14:textId="77777777" w:rsidR="007F153D" w:rsidRPr="008F1EC6" w:rsidRDefault="007F153D" w:rsidP="008F1EC6">
      <w:pPr>
        <w:spacing w:after="0" w:line="360" w:lineRule="auto"/>
        <w:jc w:val="center"/>
        <w:rPr>
          <w:rFonts w:ascii="Times New Roman" w:hAnsi="Times New Roman" w:cs="Times New Roman"/>
          <w:sz w:val="28"/>
          <w:szCs w:val="28"/>
        </w:rPr>
      </w:pPr>
      <w:r w:rsidRPr="008F1EC6">
        <w:rPr>
          <w:rFonts w:ascii="Times New Roman" w:hAnsi="Times New Roman" w:cs="Times New Roman"/>
          <w:sz w:val="28"/>
          <w:szCs w:val="28"/>
        </w:rPr>
        <w:t>Рисунок 3 – Результаты анкетирования профессиональной компетенции ПК-3 (результаты в процентах)</w:t>
      </w:r>
    </w:p>
    <w:p w14:paraId="5D7A1F66" w14:textId="77777777" w:rsidR="007F153D" w:rsidRPr="008F1EC6" w:rsidRDefault="007F153D" w:rsidP="008F1EC6">
      <w:pPr>
        <w:shd w:val="clear" w:color="auto" w:fill="FFFFFF"/>
        <w:spacing w:after="0" w:line="360" w:lineRule="auto"/>
        <w:ind w:firstLine="708"/>
        <w:jc w:val="both"/>
        <w:textAlignment w:val="baseline"/>
        <w:rPr>
          <w:rFonts w:ascii="Times New Roman" w:hAnsi="Times New Roman" w:cs="Times New Roman"/>
          <w:sz w:val="28"/>
          <w:szCs w:val="28"/>
        </w:rPr>
      </w:pPr>
      <w:r w:rsidRPr="008F1EC6">
        <w:rPr>
          <w:rFonts w:ascii="Times New Roman" w:hAnsi="Times New Roman" w:cs="Times New Roman"/>
          <w:sz w:val="28"/>
          <w:szCs w:val="28"/>
        </w:rPr>
        <w:t>Формулировка утверждений в листе самооценки были основаны на индикаторах профессиональных компетенций (знать, уметь, владеть),</w:t>
      </w:r>
      <w:r w:rsidRPr="008F1EC6">
        <w:rPr>
          <w:rFonts w:ascii="Times New Roman" w:hAnsi="Times New Roman" w:cs="Times New Roman"/>
          <w:color w:val="000000"/>
          <w:sz w:val="28"/>
          <w:szCs w:val="28"/>
        </w:rPr>
        <w:t xml:space="preserve"> исходя из </w:t>
      </w:r>
      <w:r w:rsidRPr="008F1EC6">
        <w:rPr>
          <w:rFonts w:ascii="Times New Roman" w:hAnsi="Times New Roman" w:cs="Times New Roman"/>
          <w:sz w:val="28"/>
          <w:szCs w:val="28"/>
        </w:rPr>
        <w:t>основной образовательной программы и по направлению подготовки 49.03.01 Физическая культура, профиль «Физкультурно-оздоровительные технологии».</w:t>
      </w:r>
    </w:p>
    <w:p w14:paraId="3113655F" w14:textId="3C402E19" w:rsidR="007F153D" w:rsidRPr="008F1EC6" w:rsidRDefault="007F153D" w:rsidP="008F1EC6">
      <w:pPr>
        <w:shd w:val="clear" w:color="auto" w:fill="FFFFFF"/>
        <w:spacing w:after="0" w:line="360" w:lineRule="auto"/>
        <w:ind w:firstLine="708"/>
        <w:jc w:val="center"/>
        <w:textAlignment w:val="baseline"/>
        <w:rPr>
          <w:rFonts w:ascii="Times New Roman" w:hAnsi="Times New Roman" w:cs="Times New Roman"/>
        </w:rPr>
      </w:pPr>
      <w:r w:rsidRPr="008F1EC6">
        <w:rPr>
          <w:rFonts w:ascii="Times New Roman" w:hAnsi="Times New Roman" w:cs="Times New Roman"/>
          <w:noProof/>
        </w:rPr>
        <w:drawing>
          <wp:inline distT="0" distB="0" distL="0" distR="0" wp14:anchorId="201F1DB3" wp14:editId="3FA6509F">
            <wp:extent cx="2072640" cy="791909"/>
            <wp:effectExtent l="0" t="0" r="3810" b="8255"/>
            <wp:docPr id="1139978719" name="Рисунок 17" descr="Диаграмма ответов в Формах. Вопрос: Знаю виды, формы и средства рекреационной деятельности в зависимости от гигиенических и естественных средовых факторов&#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Диаграмма ответов в Формах. Вопрос: Знаю виды, формы и средства рекреационной деятельности в зависимости от гигиенических и естественных средовых факторов&#10;. Количество ответов: 25 ответов."/>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6454" b="9346"/>
                    <a:stretch/>
                  </pic:blipFill>
                  <pic:spPr bwMode="auto">
                    <a:xfrm>
                      <a:off x="0" y="0"/>
                      <a:ext cx="2114221" cy="807796"/>
                    </a:xfrm>
                    <a:prstGeom prst="rect">
                      <a:avLst/>
                    </a:prstGeom>
                    <a:noFill/>
                    <a:ln>
                      <a:noFill/>
                    </a:ln>
                    <a:extLst>
                      <a:ext uri="{53640926-AAD7-44D8-BBD7-CCE9431645EC}">
                        <a14:shadowObscured xmlns:a14="http://schemas.microsoft.com/office/drawing/2010/main"/>
                      </a:ext>
                    </a:extLst>
                  </pic:spPr>
                </pic:pic>
              </a:graphicData>
            </a:graphic>
          </wp:inline>
        </w:drawing>
      </w:r>
      <w:r w:rsidRPr="008F1EC6">
        <w:rPr>
          <w:rFonts w:ascii="Times New Roman" w:hAnsi="Times New Roman" w:cs="Times New Roman"/>
          <w:noProof/>
        </w:rPr>
        <w:drawing>
          <wp:inline distT="0" distB="0" distL="0" distR="0" wp14:anchorId="2AFCF09D" wp14:editId="28542899">
            <wp:extent cx="2103120" cy="820679"/>
            <wp:effectExtent l="0" t="0" r="0" b="0"/>
            <wp:docPr id="1723350523" name="Рисунок 18" descr="Диаграмма ответов в Формах. Вопрос: Знаю виды, формы и средства рекреационной деятельности в зависимости от гигиенических и естественных средовых факторов&#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Диаграмма ответов в Формах. Вопрос: Знаю виды, формы и средства рекреационной деятельности в зависимости от гигиенических и естественных средовых факторов&#10;. Количество ответов: 25 ответов."/>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5471" b="8534"/>
                    <a:stretch/>
                  </pic:blipFill>
                  <pic:spPr bwMode="auto">
                    <a:xfrm>
                      <a:off x="0" y="0"/>
                      <a:ext cx="2150029" cy="838984"/>
                    </a:xfrm>
                    <a:prstGeom prst="rect">
                      <a:avLst/>
                    </a:prstGeom>
                    <a:noFill/>
                    <a:ln>
                      <a:noFill/>
                    </a:ln>
                    <a:extLst>
                      <a:ext uri="{53640926-AAD7-44D8-BBD7-CCE9431645EC}">
                        <a14:shadowObscured xmlns:a14="http://schemas.microsoft.com/office/drawing/2010/main"/>
                      </a:ext>
                    </a:extLst>
                  </pic:spPr>
                </pic:pic>
              </a:graphicData>
            </a:graphic>
          </wp:inline>
        </w:drawing>
      </w:r>
    </w:p>
    <w:p w14:paraId="5024B4C5" w14:textId="05354AA7" w:rsidR="007F153D" w:rsidRPr="008F1EC6" w:rsidRDefault="007F153D" w:rsidP="008F1EC6">
      <w:pPr>
        <w:shd w:val="clear" w:color="auto" w:fill="FFFFFF"/>
        <w:spacing w:after="0" w:line="360" w:lineRule="auto"/>
        <w:ind w:firstLine="708"/>
        <w:jc w:val="center"/>
        <w:textAlignment w:val="baseline"/>
        <w:rPr>
          <w:rFonts w:ascii="Times New Roman" w:hAnsi="Times New Roman" w:cs="Times New Roman"/>
        </w:rPr>
      </w:pPr>
      <w:r w:rsidRPr="008F1EC6">
        <w:rPr>
          <w:rFonts w:ascii="Times New Roman" w:hAnsi="Times New Roman" w:cs="Times New Roman"/>
          <w:noProof/>
        </w:rPr>
        <w:drawing>
          <wp:inline distT="0" distB="0" distL="0" distR="0" wp14:anchorId="68FDEF1C" wp14:editId="0E387E5B">
            <wp:extent cx="2042160" cy="769631"/>
            <wp:effectExtent l="0" t="0" r="0" b="0"/>
            <wp:docPr id="257935150" name="Рисунок 19" descr="Диаграмма ответов в Формах. Вопрос: Умею  разрабатывать программы туристических мероприятий с уклоном на оздоровительную составляющую &#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иаграмма ответов в Формах. Вопрос: Умею  разрабатывать программы туристических мероприятий с уклоном на оздоровительную составляющую &#10;. Количество ответов: 25 ответов."/>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6985" b="9960"/>
                    <a:stretch/>
                  </pic:blipFill>
                  <pic:spPr bwMode="auto">
                    <a:xfrm>
                      <a:off x="0" y="0"/>
                      <a:ext cx="2107533" cy="794268"/>
                    </a:xfrm>
                    <a:prstGeom prst="rect">
                      <a:avLst/>
                    </a:prstGeom>
                    <a:noFill/>
                    <a:ln>
                      <a:noFill/>
                    </a:ln>
                    <a:extLst>
                      <a:ext uri="{53640926-AAD7-44D8-BBD7-CCE9431645EC}">
                        <a14:shadowObscured xmlns:a14="http://schemas.microsoft.com/office/drawing/2010/main"/>
                      </a:ext>
                    </a:extLst>
                  </pic:spPr>
                </pic:pic>
              </a:graphicData>
            </a:graphic>
          </wp:inline>
        </w:drawing>
      </w:r>
      <w:r w:rsidRPr="008F1EC6">
        <w:rPr>
          <w:rFonts w:ascii="Times New Roman" w:hAnsi="Times New Roman" w:cs="Times New Roman"/>
          <w:noProof/>
        </w:rPr>
        <w:drawing>
          <wp:inline distT="0" distB="0" distL="0" distR="0" wp14:anchorId="339213FA" wp14:editId="0C28A46C">
            <wp:extent cx="2115988" cy="815220"/>
            <wp:effectExtent l="0" t="0" r="0" b="4445"/>
            <wp:docPr id="252369112" name="Рисунок 20" descr="Диаграмма ответов в Формах. Вопрос: Умею  разрабатывать программы туристических мероприятий с уклоном на оздоровительную составляющую &#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Диаграмма ответов в Формах. Вопрос: Умею  разрабатывать программы туристических мероприятий с уклоном на оздоровительную составляющую &#10;. Количество ответов: 25 ответов."/>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5304" b="9791"/>
                    <a:stretch/>
                  </pic:blipFill>
                  <pic:spPr bwMode="auto">
                    <a:xfrm>
                      <a:off x="0" y="0"/>
                      <a:ext cx="2190703" cy="844005"/>
                    </a:xfrm>
                    <a:prstGeom prst="rect">
                      <a:avLst/>
                    </a:prstGeom>
                    <a:noFill/>
                    <a:ln>
                      <a:noFill/>
                    </a:ln>
                    <a:extLst>
                      <a:ext uri="{53640926-AAD7-44D8-BBD7-CCE9431645EC}">
                        <a14:shadowObscured xmlns:a14="http://schemas.microsoft.com/office/drawing/2010/main"/>
                      </a:ext>
                    </a:extLst>
                  </pic:spPr>
                </pic:pic>
              </a:graphicData>
            </a:graphic>
          </wp:inline>
        </w:drawing>
      </w:r>
    </w:p>
    <w:p w14:paraId="2B37B971" w14:textId="687DACC7" w:rsidR="007F153D" w:rsidRPr="008F1EC6" w:rsidRDefault="007F153D" w:rsidP="008F1EC6">
      <w:pPr>
        <w:shd w:val="clear" w:color="auto" w:fill="FFFFFF"/>
        <w:spacing w:after="0" w:line="360" w:lineRule="auto"/>
        <w:ind w:firstLine="708"/>
        <w:jc w:val="center"/>
        <w:textAlignment w:val="baseline"/>
        <w:rPr>
          <w:rFonts w:ascii="Times New Roman" w:hAnsi="Times New Roman" w:cs="Times New Roman"/>
        </w:rPr>
      </w:pPr>
      <w:r w:rsidRPr="008F1EC6">
        <w:rPr>
          <w:rFonts w:ascii="Times New Roman" w:hAnsi="Times New Roman" w:cs="Times New Roman"/>
          <w:noProof/>
        </w:rPr>
        <w:drawing>
          <wp:inline distT="0" distB="0" distL="0" distR="0" wp14:anchorId="7475BD8D" wp14:editId="4120389D">
            <wp:extent cx="2126114" cy="794385"/>
            <wp:effectExtent l="0" t="0" r="7620" b="5715"/>
            <wp:docPr id="1037965546" name="Рисунок 21" descr="Диаграмма ответов в Формах. Вопрос: Владею средствами и приемами рекреационно-оздоровительной деятельности для укрепления и коррекции состояния здоровья занимающихся&#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иаграмма ответов в Формах. Вопрос: Владею средствами и приемами рекреационно-оздоровительной деятельности для укрепления и коррекции состояния здоровья занимающихся&#10;. Количество ответов: 25 ответов."/>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6677" b="10983"/>
                    <a:stretch/>
                  </pic:blipFill>
                  <pic:spPr bwMode="auto">
                    <a:xfrm>
                      <a:off x="0" y="0"/>
                      <a:ext cx="2192208" cy="819080"/>
                    </a:xfrm>
                    <a:prstGeom prst="rect">
                      <a:avLst/>
                    </a:prstGeom>
                    <a:noFill/>
                    <a:ln>
                      <a:noFill/>
                    </a:ln>
                    <a:extLst>
                      <a:ext uri="{53640926-AAD7-44D8-BBD7-CCE9431645EC}">
                        <a14:shadowObscured xmlns:a14="http://schemas.microsoft.com/office/drawing/2010/main"/>
                      </a:ext>
                    </a:extLst>
                  </pic:spPr>
                </pic:pic>
              </a:graphicData>
            </a:graphic>
          </wp:inline>
        </w:drawing>
      </w:r>
      <w:r w:rsidRPr="008F1EC6">
        <w:rPr>
          <w:rFonts w:ascii="Times New Roman" w:hAnsi="Times New Roman" w:cs="Times New Roman"/>
          <w:noProof/>
        </w:rPr>
        <w:drawing>
          <wp:inline distT="0" distB="0" distL="0" distR="0" wp14:anchorId="6466EBBE" wp14:editId="20824866">
            <wp:extent cx="2162344" cy="822325"/>
            <wp:effectExtent l="0" t="0" r="9525" b="0"/>
            <wp:docPr id="166559141" name="Рисунок 22" descr="Диаграмма ответов в Формах. Вопрос: Умею  составлять основные документы, необходимые при организации и проведении массовых физкультурных и спортивно-зрелищных мероприятий   &#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Диаграмма ответов в Формах. Вопрос: Умею  составлять основные документы, необходимые при организации и проведении массовых физкультурных и спортивно-зрелищных мероприятий   &#10;. Количество ответов: 25 ответов."/>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6097" b="10095"/>
                    <a:stretch/>
                  </pic:blipFill>
                  <pic:spPr bwMode="auto">
                    <a:xfrm>
                      <a:off x="0" y="0"/>
                      <a:ext cx="2221559" cy="844844"/>
                    </a:xfrm>
                    <a:prstGeom prst="rect">
                      <a:avLst/>
                    </a:prstGeom>
                    <a:noFill/>
                    <a:ln>
                      <a:noFill/>
                    </a:ln>
                    <a:extLst>
                      <a:ext uri="{53640926-AAD7-44D8-BBD7-CCE9431645EC}">
                        <a14:shadowObscured xmlns:a14="http://schemas.microsoft.com/office/drawing/2010/main"/>
                      </a:ext>
                    </a:extLst>
                  </pic:spPr>
                </pic:pic>
              </a:graphicData>
            </a:graphic>
          </wp:inline>
        </w:drawing>
      </w:r>
    </w:p>
    <w:p w14:paraId="13D1EFA8" w14:textId="77777777" w:rsidR="007F153D" w:rsidRPr="008F1EC6" w:rsidRDefault="007F153D" w:rsidP="008F1EC6">
      <w:pPr>
        <w:spacing w:after="0" w:line="360" w:lineRule="auto"/>
        <w:jc w:val="center"/>
        <w:rPr>
          <w:rFonts w:ascii="Times New Roman" w:hAnsi="Times New Roman" w:cs="Times New Roman"/>
          <w:sz w:val="28"/>
          <w:szCs w:val="28"/>
        </w:rPr>
      </w:pPr>
      <w:r w:rsidRPr="008F1EC6">
        <w:rPr>
          <w:rFonts w:ascii="Times New Roman" w:hAnsi="Times New Roman" w:cs="Times New Roman"/>
          <w:sz w:val="28"/>
          <w:szCs w:val="28"/>
        </w:rPr>
        <w:t>Рисунок 4 – Результаты анкетирования профессиональной компетенции ПК-4 (результаты в процентах)</w:t>
      </w:r>
    </w:p>
    <w:p w14:paraId="77E3BE12" w14:textId="77777777" w:rsidR="007F153D" w:rsidRPr="008F1EC6" w:rsidRDefault="007F153D" w:rsidP="008F1EC6">
      <w:pPr>
        <w:shd w:val="clear" w:color="auto" w:fill="FFFFFF"/>
        <w:spacing w:after="0" w:line="360" w:lineRule="auto"/>
        <w:ind w:firstLine="708"/>
        <w:jc w:val="both"/>
        <w:textAlignment w:val="baseline"/>
        <w:rPr>
          <w:rFonts w:ascii="Times New Roman" w:hAnsi="Times New Roman" w:cs="Times New Roman"/>
          <w:sz w:val="28"/>
          <w:szCs w:val="28"/>
        </w:rPr>
      </w:pPr>
      <w:r w:rsidRPr="008F1EC6">
        <w:rPr>
          <w:rFonts w:ascii="Times New Roman" w:hAnsi="Times New Roman" w:cs="Times New Roman"/>
          <w:color w:val="000000"/>
          <w:sz w:val="28"/>
          <w:szCs w:val="28"/>
        </w:rPr>
        <w:lastRenderedPageBreak/>
        <w:t>Таким образом, активное участие студентов во внеучебной деятельности показывает тот факт, что это способствует развитию широкого спектра профессиональных компетенций, которые будут полезны им в будущей профессиональной деятельности.</w:t>
      </w:r>
    </w:p>
    <w:p w14:paraId="76FFA1A9" w14:textId="65EF3F8D" w:rsidR="007F153D" w:rsidRPr="008F1EC6" w:rsidRDefault="007F153D" w:rsidP="008F1EC6">
      <w:pPr>
        <w:shd w:val="clear" w:color="auto" w:fill="FFFFFF"/>
        <w:spacing w:after="0" w:line="360" w:lineRule="auto"/>
        <w:ind w:firstLine="708"/>
        <w:jc w:val="center"/>
        <w:textAlignment w:val="baseline"/>
        <w:rPr>
          <w:rFonts w:ascii="Times New Roman" w:hAnsi="Times New Roman" w:cs="Times New Roman"/>
        </w:rPr>
      </w:pPr>
      <w:r w:rsidRPr="008F1EC6">
        <w:rPr>
          <w:rFonts w:ascii="Times New Roman" w:hAnsi="Times New Roman" w:cs="Times New Roman"/>
          <w:noProof/>
        </w:rPr>
        <w:drawing>
          <wp:inline distT="0" distB="0" distL="0" distR="0" wp14:anchorId="44F16BAF" wp14:editId="5FD5BDCB">
            <wp:extent cx="2003425" cy="754380"/>
            <wp:effectExtent l="0" t="0" r="0" b="7620"/>
            <wp:docPr id="77158391" name="Рисунок 23" descr="Диаграмма ответов в Формах. Вопрос: Знаю методические основы и средства организации физкультурно-массовых, туристско-оздоровительных мероприятий&#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Диаграмма ответов в Формах. Вопрос: Знаю методические основы и средства организации физкультурно-массовых, туристско-оздоровительных мероприятий&#10;. Количество ответов: 25 ответов."/>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6704" b="10314"/>
                    <a:stretch/>
                  </pic:blipFill>
                  <pic:spPr bwMode="auto">
                    <a:xfrm>
                      <a:off x="0" y="0"/>
                      <a:ext cx="2067122" cy="778365"/>
                    </a:xfrm>
                    <a:prstGeom prst="rect">
                      <a:avLst/>
                    </a:prstGeom>
                    <a:noFill/>
                    <a:ln>
                      <a:noFill/>
                    </a:ln>
                    <a:extLst>
                      <a:ext uri="{53640926-AAD7-44D8-BBD7-CCE9431645EC}">
                        <a14:shadowObscured xmlns:a14="http://schemas.microsoft.com/office/drawing/2010/main"/>
                      </a:ext>
                    </a:extLst>
                  </pic:spPr>
                </pic:pic>
              </a:graphicData>
            </a:graphic>
          </wp:inline>
        </w:drawing>
      </w:r>
      <w:r w:rsidRPr="008F1EC6">
        <w:rPr>
          <w:rFonts w:ascii="Times New Roman" w:hAnsi="Times New Roman" w:cs="Times New Roman"/>
          <w:noProof/>
        </w:rPr>
        <w:drawing>
          <wp:inline distT="0" distB="0" distL="0" distR="0" wp14:anchorId="7805BA2B" wp14:editId="15352114">
            <wp:extent cx="1979930" cy="739140"/>
            <wp:effectExtent l="0" t="0" r="1270" b="3810"/>
            <wp:docPr id="1768067130" name="Рисунок 24" descr="Диаграмма ответов в Формах. Вопрос: Знаю технологию организации массовых физкультурных и спортивно-зрелищных мероприятий&#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Диаграмма ответов в Формах. Вопрос: Знаю технологию организации массовых физкультурных и спортивно-зрелищных мероприятий&#10;. Количество ответов: 25 ответов."/>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7633" b="10097"/>
                    <a:stretch/>
                  </pic:blipFill>
                  <pic:spPr bwMode="auto">
                    <a:xfrm>
                      <a:off x="0" y="0"/>
                      <a:ext cx="2029552" cy="757665"/>
                    </a:xfrm>
                    <a:prstGeom prst="rect">
                      <a:avLst/>
                    </a:prstGeom>
                    <a:noFill/>
                    <a:ln>
                      <a:noFill/>
                    </a:ln>
                    <a:extLst>
                      <a:ext uri="{53640926-AAD7-44D8-BBD7-CCE9431645EC}">
                        <a14:shadowObscured xmlns:a14="http://schemas.microsoft.com/office/drawing/2010/main"/>
                      </a:ext>
                    </a:extLst>
                  </pic:spPr>
                </pic:pic>
              </a:graphicData>
            </a:graphic>
          </wp:inline>
        </w:drawing>
      </w:r>
    </w:p>
    <w:p w14:paraId="47E9CA9A" w14:textId="2665E734" w:rsidR="007F153D" w:rsidRPr="008F1EC6" w:rsidRDefault="007F153D" w:rsidP="008F1EC6">
      <w:pPr>
        <w:shd w:val="clear" w:color="auto" w:fill="FFFFFF"/>
        <w:spacing w:after="0" w:line="360" w:lineRule="auto"/>
        <w:ind w:firstLine="708"/>
        <w:jc w:val="center"/>
        <w:textAlignment w:val="baseline"/>
        <w:rPr>
          <w:rFonts w:ascii="Times New Roman" w:hAnsi="Times New Roman" w:cs="Times New Roman"/>
          <w:sz w:val="28"/>
          <w:szCs w:val="28"/>
        </w:rPr>
      </w:pPr>
      <w:r w:rsidRPr="008F1EC6">
        <w:rPr>
          <w:rFonts w:ascii="Times New Roman" w:hAnsi="Times New Roman" w:cs="Times New Roman"/>
          <w:noProof/>
        </w:rPr>
        <w:drawing>
          <wp:inline distT="0" distB="0" distL="0" distR="0" wp14:anchorId="0EDF5DE8" wp14:editId="520D06C3">
            <wp:extent cx="1972945" cy="762000"/>
            <wp:effectExtent l="0" t="0" r="8255" b="0"/>
            <wp:docPr id="1776872920" name="Рисунок 25" descr="Диаграмма ответов в Формах. Вопрос: Умею  составлять основные документы, необходимые при организации и проведении массовых физкультурных и спортивно-зрелищных мероприятий   &#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Диаграмма ответов в Формах. Вопрос: Умею  составлять основные документы, необходимые при организации и проведении массовых физкультурных и спортивно-зрелищных мероприятий   &#10;. Количество ответов: 25 ответов."/>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6808" b="8077"/>
                    <a:stretch/>
                  </pic:blipFill>
                  <pic:spPr bwMode="auto">
                    <a:xfrm>
                      <a:off x="0" y="0"/>
                      <a:ext cx="2013949" cy="777837"/>
                    </a:xfrm>
                    <a:prstGeom prst="rect">
                      <a:avLst/>
                    </a:prstGeom>
                    <a:noFill/>
                    <a:ln>
                      <a:noFill/>
                    </a:ln>
                    <a:extLst>
                      <a:ext uri="{53640926-AAD7-44D8-BBD7-CCE9431645EC}">
                        <a14:shadowObscured xmlns:a14="http://schemas.microsoft.com/office/drawing/2010/main"/>
                      </a:ext>
                    </a:extLst>
                  </pic:spPr>
                </pic:pic>
              </a:graphicData>
            </a:graphic>
          </wp:inline>
        </w:drawing>
      </w:r>
      <w:r w:rsidRPr="008F1EC6">
        <w:rPr>
          <w:rFonts w:ascii="Times New Roman" w:hAnsi="Times New Roman" w:cs="Times New Roman"/>
          <w:noProof/>
          <w:sz w:val="28"/>
          <w:szCs w:val="28"/>
        </w:rPr>
        <w:drawing>
          <wp:inline distT="0" distB="0" distL="0" distR="0" wp14:anchorId="7E4F0D54" wp14:editId="743B42E5">
            <wp:extent cx="2017395" cy="784860"/>
            <wp:effectExtent l="0" t="0" r="1905" b="0"/>
            <wp:docPr id="821496146" name="Рисунок 26" descr="Диаграмма ответов в Формах. Вопрос: Умею  составлять основные документы, необходимые при организации и проведении массовых физкультурных и спортивно-зрелищных мероприятий   &#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Диаграмма ответов в Формах. Вопрос: Умею  составлять основные документы, необходимые при организации и проведении массовых физкультурных и спортивно-зрелищных мероприятий   &#10;. Количество ответов: 25 ответов."/>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6657" b="7606"/>
                    <a:stretch/>
                  </pic:blipFill>
                  <pic:spPr bwMode="auto">
                    <a:xfrm>
                      <a:off x="0" y="0"/>
                      <a:ext cx="2057011" cy="800272"/>
                    </a:xfrm>
                    <a:prstGeom prst="rect">
                      <a:avLst/>
                    </a:prstGeom>
                    <a:noFill/>
                    <a:ln>
                      <a:noFill/>
                    </a:ln>
                    <a:extLst>
                      <a:ext uri="{53640926-AAD7-44D8-BBD7-CCE9431645EC}">
                        <a14:shadowObscured xmlns:a14="http://schemas.microsoft.com/office/drawing/2010/main"/>
                      </a:ext>
                    </a:extLst>
                  </pic:spPr>
                </pic:pic>
              </a:graphicData>
            </a:graphic>
          </wp:inline>
        </w:drawing>
      </w:r>
    </w:p>
    <w:p w14:paraId="6F0E59AC" w14:textId="1B81D4F1" w:rsidR="007F153D" w:rsidRPr="008F1EC6" w:rsidRDefault="00E10759" w:rsidP="008F1EC6">
      <w:pPr>
        <w:shd w:val="clear" w:color="auto" w:fill="FFFFFF"/>
        <w:spacing w:after="0" w:line="360" w:lineRule="auto"/>
        <w:ind w:firstLine="708"/>
        <w:jc w:val="center"/>
        <w:textAlignment w:val="baseline"/>
        <w:rPr>
          <w:rFonts w:ascii="Times New Roman" w:hAnsi="Times New Roman" w:cs="Times New Roman"/>
        </w:rPr>
      </w:pPr>
      <w:r w:rsidRPr="008F1EC6">
        <w:rPr>
          <w:rFonts w:ascii="Times New Roman" w:hAnsi="Times New Roman" w:cs="Times New Roman"/>
          <w:noProof/>
        </w:rPr>
        <w:drawing>
          <wp:inline distT="0" distB="0" distL="0" distR="0" wp14:anchorId="1EEDE325" wp14:editId="6B833E3F">
            <wp:extent cx="2102621" cy="815327"/>
            <wp:effectExtent l="0" t="0" r="0" b="4445"/>
            <wp:docPr id="842817872" name="Рисунок 31" descr="Диаграмма ответов в Формах. Вопрос: Владею методикой разработки учебных планов и программ учебных занятий различной направленности&#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Диаграмма ответов в Формах. Вопрос: Владею методикой разработки учебных планов и программ учебных занятий различной направленности&#10;. Количество ответов: 25 ответов."/>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5340" b="9204"/>
                    <a:stretch/>
                  </pic:blipFill>
                  <pic:spPr bwMode="auto">
                    <a:xfrm>
                      <a:off x="0" y="0"/>
                      <a:ext cx="2139622" cy="829675"/>
                    </a:xfrm>
                    <a:prstGeom prst="rect">
                      <a:avLst/>
                    </a:prstGeom>
                    <a:noFill/>
                    <a:ln>
                      <a:noFill/>
                    </a:ln>
                    <a:extLst>
                      <a:ext uri="{53640926-AAD7-44D8-BBD7-CCE9431645EC}">
                        <a14:shadowObscured xmlns:a14="http://schemas.microsoft.com/office/drawing/2010/main"/>
                      </a:ext>
                    </a:extLst>
                  </pic:spPr>
                </pic:pic>
              </a:graphicData>
            </a:graphic>
          </wp:inline>
        </w:drawing>
      </w:r>
      <w:r w:rsidRPr="008F1EC6">
        <w:rPr>
          <w:rFonts w:ascii="Times New Roman" w:hAnsi="Times New Roman" w:cs="Times New Roman"/>
          <w:noProof/>
        </w:rPr>
        <w:drawing>
          <wp:inline distT="0" distB="0" distL="0" distR="0" wp14:anchorId="5ED2D0C1" wp14:editId="746F7DD5">
            <wp:extent cx="2093436" cy="815293"/>
            <wp:effectExtent l="0" t="0" r="2540" b="4445"/>
            <wp:docPr id="1685962174" name="Рисунок 32" descr="Диаграмма ответов в Формах. Вопрос: Владею методикой разработки учебных планов и программ учебных занятий различной направленности&#10;. Количество ответов: 2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Диаграмма ответов в Формах. Вопрос: Владею методикой разработки учебных планов и программ учебных занятий различной направленности&#10;. Количество ответов: 25 ответов."/>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6130" b="8044"/>
                    <a:stretch/>
                  </pic:blipFill>
                  <pic:spPr bwMode="auto">
                    <a:xfrm>
                      <a:off x="0" y="0"/>
                      <a:ext cx="2137527" cy="832464"/>
                    </a:xfrm>
                    <a:prstGeom prst="rect">
                      <a:avLst/>
                    </a:prstGeom>
                    <a:noFill/>
                    <a:ln>
                      <a:noFill/>
                    </a:ln>
                    <a:extLst>
                      <a:ext uri="{53640926-AAD7-44D8-BBD7-CCE9431645EC}">
                        <a14:shadowObscured xmlns:a14="http://schemas.microsoft.com/office/drawing/2010/main"/>
                      </a:ext>
                    </a:extLst>
                  </pic:spPr>
                </pic:pic>
              </a:graphicData>
            </a:graphic>
          </wp:inline>
        </w:drawing>
      </w:r>
    </w:p>
    <w:p w14:paraId="149312A0" w14:textId="37A02BED" w:rsidR="007F153D" w:rsidRPr="008F1EC6" w:rsidRDefault="007F153D" w:rsidP="008F1EC6">
      <w:pPr>
        <w:spacing w:after="0" w:line="360" w:lineRule="auto"/>
        <w:jc w:val="center"/>
        <w:rPr>
          <w:rFonts w:ascii="Times New Roman" w:hAnsi="Times New Roman" w:cs="Times New Roman"/>
          <w:sz w:val="28"/>
          <w:szCs w:val="28"/>
        </w:rPr>
      </w:pPr>
      <w:r w:rsidRPr="008F1EC6">
        <w:rPr>
          <w:rFonts w:ascii="Times New Roman" w:hAnsi="Times New Roman" w:cs="Times New Roman"/>
          <w:sz w:val="28"/>
          <w:szCs w:val="28"/>
        </w:rPr>
        <w:t xml:space="preserve">Рисунок 5 – Результаты анкетирования профессиональной компетенции ПК-5 </w:t>
      </w:r>
      <w:r w:rsidR="006328E4" w:rsidRPr="008F1EC6">
        <w:rPr>
          <w:rFonts w:ascii="Times New Roman" w:hAnsi="Times New Roman" w:cs="Times New Roman"/>
          <w:sz w:val="28"/>
          <w:szCs w:val="28"/>
        </w:rPr>
        <w:t xml:space="preserve">и ПК-6 </w:t>
      </w:r>
      <w:r w:rsidRPr="008F1EC6">
        <w:rPr>
          <w:rFonts w:ascii="Times New Roman" w:hAnsi="Times New Roman" w:cs="Times New Roman"/>
          <w:sz w:val="28"/>
          <w:szCs w:val="28"/>
        </w:rPr>
        <w:t>(результаты в процентах)</w:t>
      </w:r>
    </w:p>
    <w:p w14:paraId="2167A361" w14:textId="266B6692" w:rsidR="00C61938" w:rsidRPr="008F1EC6" w:rsidRDefault="007F153D" w:rsidP="008F1EC6">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8F1EC6">
        <w:rPr>
          <w:rFonts w:ascii="Times New Roman" w:hAnsi="Times New Roman" w:cs="Times New Roman"/>
          <w:color w:val="000000"/>
          <w:sz w:val="28"/>
          <w:szCs w:val="28"/>
        </w:rPr>
        <w:t>В ходе анализа проведённого анкетирования, была составлена таблица с распределением студентов по уровню сформированности профессиональных компетенций (Таб. 2 и 3).</w:t>
      </w:r>
    </w:p>
    <w:p w14:paraId="3B1D6F8F" w14:textId="77777777" w:rsidR="007F153D" w:rsidRPr="008F1EC6" w:rsidRDefault="007F153D" w:rsidP="008F1EC6">
      <w:pPr>
        <w:spacing w:after="0" w:line="360" w:lineRule="auto"/>
        <w:jc w:val="right"/>
        <w:rPr>
          <w:rFonts w:ascii="Times New Roman" w:hAnsi="Times New Roman" w:cs="Times New Roman"/>
          <w:b/>
          <w:bCs/>
          <w:color w:val="000000"/>
          <w:sz w:val="28"/>
          <w:szCs w:val="28"/>
        </w:rPr>
      </w:pPr>
      <w:r w:rsidRPr="008F1EC6">
        <w:rPr>
          <w:rFonts w:ascii="Times New Roman" w:hAnsi="Times New Roman" w:cs="Times New Roman"/>
          <w:b/>
          <w:bCs/>
          <w:color w:val="000000"/>
          <w:sz w:val="28"/>
          <w:szCs w:val="28"/>
        </w:rPr>
        <w:t xml:space="preserve">Таблица 2 </w:t>
      </w:r>
    </w:p>
    <w:p w14:paraId="734D8774" w14:textId="77777777" w:rsidR="007F153D" w:rsidRPr="008F1EC6" w:rsidRDefault="007F153D" w:rsidP="008F1EC6">
      <w:pPr>
        <w:spacing w:after="0" w:line="360" w:lineRule="auto"/>
        <w:jc w:val="right"/>
        <w:rPr>
          <w:rFonts w:ascii="Times New Roman" w:hAnsi="Times New Roman" w:cs="Times New Roman"/>
          <w:b/>
          <w:bCs/>
          <w:color w:val="000000"/>
          <w:sz w:val="28"/>
          <w:szCs w:val="28"/>
        </w:rPr>
      </w:pPr>
      <w:r w:rsidRPr="008F1EC6">
        <w:rPr>
          <w:rFonts w:ascii="Times New Roman" w:hAnsi="Times New Roman" w:cs="Times New Roman"/>
          <w:b/>
          <w:bCs/>
          <w:color w:val="000000"/>
          <w:sz w:val="28"/>
          <w:szCs w:val="28"/>
        </w:rPr>
        <w:t>Уровень сформированности профессиональных компетенций студентов экспериментальной группы</w:t>
      </w:r>
    </w:p>
    <w:tbl>
      <w:tblPr>
        <w:tblStyle w:val="ad"/>
        <w:tblW w:w="0" w:type="auto"/>
        <w:tblInd w:w="279" w:type="dxa"/>
        <w:tblLook w:val="04A0" w:firstRow="1" w:lastRow="0" w:firstColumn="1" w:lastColumn="0" w:noHBand="0" w:noVBand="1"/>
      </w:tblPr>
      <w:tblGrid>
        <w:gridCol w:w="1407"/>
        <w:gridCol w:w="1333"/>
        <w:gridCol w:w="1128"/>
        <w:gridCol w:w="1379"/>
        <w:gridCol w:w="1368"/>
        <w:gridCol w:w="1482"/>
        <w:gridCol w:w="1252"/>
      </w:tblGrid>
      <w:tr w:rsidR="007F153D" w:rsidRPr="008F1EC6" w14:paraId="24451366" w14:textId="77777777" w:rsidTr="008F1EC6">
        <w:trPr>
          <w:trHeight w:val="307"/>
        </w:trPr>
        <w:tc>
          <w:tcPr>
            <w:tcW w:w="956" w:type="dxa"/>
            <w:vMerge w:val="restart"/>
          </w:tcPr>
          <w:p w14:paraId="74C97FAE" w14:textId="77777777" w:rsidR="007F153D" w:rsidRPr="008F1EC6" w:rsidRDefault="007F153D" w:rsidP="008F1EC6">
            <w:pPr>
              <w:spacing w:after="0" w:line="360" w:lineRule="auto"/>
              <w:rPr>
                <w:rFonts w:ascii="Times New Roman" w:hAnsi="Times New Roman" w:cs="Times New Roman"/>
                <w:b/>
                <w:bCs/>
              </w:rPr>
            </w:pPr>
          </w:p>
          <w:p w14:paraId="31DCC8D7" w14:textId="77777777" w:rsidR="0059277D" w:rsidRPr="008F1EC6" w:rsidRDefault="0059277D" w:rsidP="008F1EC6">
            <w:pPr>
              <w:spacing w:after="0" w:line="360" w:lineRule="auto"/>
              <w:rPr>
                <w:rFonts w:ascii="Times New Roman" w:hAnsi="Times New Roman" w:cs="Times New Roman"/>
                <w:b/>
                <w:bCs/>
              </w:rPr>
            </w:pPr>
          </w:p>
          <w:p w14:paraId="71343D3B"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b/>
                <w:bCs/>
              </w:rPr>
              <w:t>Контингент</w:t>
            </w:r>
          </w:p>
        </w:tc>
        <w:tc>
          <w:tcPr>
            <w:tcW w:w="8110" w:type="dxa"/>
            <w:gridSpan w:val="6"/>
          </w:tcPr>
          <w:p w14:paraId="7C1DF4CB"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b/>
                <w:bCs/>
              </w:rPr>
              <w:t>Уровень сформированности</w:t>
            </w:r>
          </w:p>
        </w:tc>
      </w:tr>
      <w:tr w:rsidR="007F153D" w:rsidRPr="008F1EC6" w14:paraId="3C2D0A09" w14:textId="77777777" w:rsidTr="008F1EC6">
        <w:trPr>
          <w:trHeight w:val="317"/>
        </w:trPr>
        <w:tc>
          <w:tcPr>
            <w:tcW w:w="956" w:type="dxa"/>
            <w:vMerge/>
          </w:tcPr>
          <w:p w14:paraId="0905E914" w14:textId="77777777" w:rsidR="007F153D" w:rsidRPr="008F1EC6" w:rsidRDefault="007F153D" w:rsidP="008F1EC6">
            <w:pPr>
              <w:spacing w:after="0" w:line="360" w:lineRule="auto"/>
              <w:jc w:val="center"/>
              <w:rPr>
                <w:rFonts w:ascii="Times New Roman" w:hAnsi="Times New Roman" w:cs="Times New Roman"/>
                <w:b/>
                <w:bCs/>
              </w:rPr>
            </w:pPr>
          </w:p>
        </w:tc>
        <w:tc>
          <w:tcPr>
            <w:tcW w:w="2508" w:type="dxa"/>
            <w:gridSpan w:val="2"/>
          </w:tcPr>
          <w:p w14:paraId="42CB6082"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b/>
                <w:bCs/>
              </w:rPr>
              <w:t>Низкий</w:t>
            </w:r>
          </w:p>
        </w:tc>
        <w:tc>
          <w:tcPr>
            <w:tcW w:w="2808" w:type="dxa"/>
            <w:gridSpan w:val="2"/>
          </w:tcPr>
          <w:p w14:paraId="0F423691"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b/>
                <w:bCs/>
              </w:rPr>
              <w:t>Средний</w:t>
            </w:r>
          </w:p>
        </w:tc>
        <w:tc>
          <w:tcPr>
            <w:tcW w:w="2794" w:type="dxa"/>
            <w:gridSpan w:val="2"/>
          </w:tcPr>
          <w:p w14:paraId="7A341C42"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b/>
                <w:bCs/>
              </w:rPr>
              <w:t>Высокий</w:t>
            </w:r>
          </w:p>
        </w:tc>
      </w:tr>
      <w:tr w:rsidR="007F153D" w:rsidRPr="008F1EC6" w14:paraId="01F5AA3B" w14:textId="77777777" w:rsidTr="008F1EC6">
        <w:trPr>
          <w:trHeight w:val="182"/>
        </w:trPr>
        <w:tc>
          <w:tcPr>
            <w:tcW w:w="956" w:type="dxa"/>
            <w:vMerge/>
          </w:tcPr>
          <w:p w14:paraId="26E6D110" w14:textId="77777777" w:rsidR="007F153D" w:rsidRPr="008F1EC6" w:rsidRDefault="007F153D" w:rsidP="008F1EC6">
            <w:pPr>
              <w:spacing w:after="0" w:line="360" w:lineRule="auto"/>
              <w:jc w:val="center"/>
              <w:rPr>
                <w:rFonts w:ascii="Times New Roman" w:hAnsi="Times New Roman" w:cs="Times New Roman"/>
                <w:b/>
                <w:bCs/>
              </w:rPr>
            </w:pPr>
          </w:p>
        </w:tc>
        <w:tc>
          <w:tcPr>
            <w:tcW w:w="1368" w:type="dxa"/>
          </w:tcPr>
          <w:p w14:paraId="7FEF2BD3"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Кол-во</w:t>
            </w:r>
          </w:p>
        </w:tc>
        <w:tc>
          <w:tcPr>
            <w:tcW w:w="1140" w:type="dxa"/>
          </w:tcPr>
          <w:p w14:paraId="157135C4"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w:t>
            </w:r>
          </w:p>
        </w:tc>
        <w:tc>
          <w:tcPr>
            <w:tcW w:w="1416" w:type="dxa"/>
          </w:tcPr>
          <w:p w14:paraId="33285A46"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rPr>
              <w:t>Кол-во</w:t>
            </w:r>
          </w:p>
        </w:tc>
        <w:tc>
          <w:tcPr>
            <w:tcW w:w="1392" w:type="dxa"/>
          </w:tcPr>
          <w:p w14:paraId="2E1C0081"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rPr>
              <w:t>%</w:t>
            </w:r>
          </w:p>
        </w:tc>
        <w:tc>
          <w:tcPr>
            <w:tcW w:w="1524" w:type="dxa"/>
          </w:tcPr>
          <w:p w14:paraId="034C1CE0"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rPr>
              <w:t>Кол-во</w:t>
            </w:r>
          </w:p>
        </w:tc>
        <w:tc>
          <w:tcPr>
            <w:tcW w:w="1270" w:type="dxa"/>
          </w:tcPr>
          <w:p w14:paraId="19FC5FD8"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rPr>
              <w:t>%</w:t>
            </w:r>
          </w:p>
        </w:tc>
      </w:tr>
      <w:tr w:rsidR="007F153D" w:rsidRPr="008F1EC6" w14:paraId="52C92B06" w14:textId="77777777" w:rsidTr="008F1EC6">
        <w:trPr>
          <w:trHeight w:val="215"/>
        </w:trPr>
        <w:tc>
          <w:tcPr>
            <w:tcW w:w="956" w:type="dxa"/>
          </w:tcPr>
          <w:p w14:paraId="48904BDC"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25</w:t>
            </w:r>
          </w:p>
        </w:tc>
        <w:tc>
          <w:tcPr>
            <w:tcW w:w="1368" w:type="dxa"/>
          </w:tcPr>
          <w:p w14:paraId="62BB1A21"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6</w:t>
            </w:r>
          </w:p>
        </w:tc>
        <w:tc>
          <w:tcPr>
            <w:tcW w:w="1140" w:type="dxa"/>
          </w:tcPr>
          <w:p w14:paraId="3EE64159"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24%</w:t>
            </w:r>
          </w:p>
        </w:tc>
        <w:tc>
          <w:tcPr>
            <w:tcW w:w="1416" w:type="dxa"/>
          </w:tcPr>
          <w:p w14:paraId="2265D99C"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6</w:t>
            </w:r>
          </w:p>
        </w:tc>
        <w:tc>
          <w:tcPr>
            <w:tcW w:w="1392" w:type="dxa"/>
          </w:tcPr>
          <w:p w14:paraId="385A0D30"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24%</w:t>
            </w:r>
          </w:p>
        </w:tc>
        <w:tc>
          <w:tcPr>
            <w:tcW w:w="1524" w:type="dxa"/>
          </w:tcPr>
          <w:p w14:paraId="71B8CA45"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13</w:t>
            </w:r>
          </w:p>
        </w:tc>
        <w:tc>
          <w:tcPr>
            <w:tcW w:w="1270" w:type="dxa"/>
          </w:tcPr>
          <w:p w14:paraId="59349F1E"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56%</w:t>
            </w:r>
          </w:p>
        </w:tc>
      </w:tr>
      <w:tr w:rsidR="007F153D" w:rsidRPr="008F1EC6" w14:paraId="113B8724" w14:textId="77777777" w:rsidTr="008F1EC6">
        <w:trPr>
          <w:trHeight w:val="235"/>
        </w:trPr>
        <w:tc>
          <w:tcPr>
            <w:tcW w:w="956" w:type="dxa"/>
          </w:tcPr>
          <w:p w14:paraId="0A8458F4"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 курс – 6 чел.</w:t>
            </w:r>
          </w:p>
        </w:tc>
        <w:tc>
          <w:tcPr>
            <w:tcW w:w="1368" w:type="dxa"/>
          </w:tcPr>
          <w:p w14:paraId="12553EF7"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2</w:t>
            </w:r>
          </w:p>
        </w:tc>
        <w:tc>
          <w:tcPr>
            <w:tcW w:w="1140" w:type="dxa"/>
          </w:tcPr>
          <w:p w14:paraId="6B5D57A7"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33,33%</w:t>
            </w:r>
          </w:p>
        </w:tc>
        <w:tc>
          <w:tcPr>
            <w:tcW w:w="1416" w:type="dxa"/>
          </w:tcPr>
          <w:p w14:paraId="76F89E45"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3</w:t>
            </w:r>
          </w:p>
        </w:tc>
        <w:tc>
          <w:tcPr>
            <w:tcW w:w="1392" w:type="dxa"/>
          </w:tcPr>
          <w:p w14:paraId="3ADCBFF7"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50%</w:t>
            </w:r>
          </w:p>
        </w:tc>
        <w:tc>
          <w:tcPr>
            <w:tcW w:w="1524" w:type="dxa"/>
          </w:tcPr>
          <w:p w14:paraId="41BD4D28"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w:t>
            </w:r>
          </w:p>
        </w:tc>
        <w:tc>
          <w:tcPr>
            <w:tcW w:w="1270" w:type="dxa"/>
          </w:tcPr>
          <w:p w14:paraId="1645DCFD"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16,67%</w:t>
            </w:r>
          </w:p>
        </w:tc>
      </w:tr>
      <w:tr w:rsidR="007F153D" w:rsidRPr="008F1EC6" w14:paraId="65EFC5C0" w14:textId="77777777" w:rsidTr="008F1EC6">
        <w:trPr>
          <w:trHeight w:val="281"/>
        </w:trPr>
        <w:tc>
          <w:tcPr>
            <w:tcW w:w="956" w:type="dxa"/>
          </w:tcPr>
          <w:p w14:paraId="33BC3084"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2 курс – 6 чел.</w:t>
            </w:r>
          </w:p>
        </w:tc>
        <w:tc>
          <w:tcPr>
            <w:tcW w:w="1368" w:type="dxa"/>
          </w:tcPr>
          <w:p w14:paraId="559E19E2"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2</w:t>
            </w:r>
          </w:p>
        </w:tc>
        <w:tc>
          <w:tcPr>
            <w:tcW w:w="1140" w:type="dxa"/>
          </w:tcPr>
          <w:p w14:paraId="2D53DC74"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33,33%</w:t>
            </w:r>
          </w:p>
        </w:tc>
        <w:tc>
          <w:tcPr>
            <w:tcW w:w="1416" w:type="dxa"/>
          </w:tcPr>
          <w:p w14:paraId="053D1075"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w:t>
            </w:r>
          </w:p>
        </w:tc>
        <w:tc>
          <w:tcPr>
            <w:tcW w:w="1392" w:type="dxa"/>
          </w:tcPr>
          <w:p w14:paraId="12AD0278"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16,67%</w:t>
            </w:r>
          </w:p>
        </w:tc>
        <w:tc>
          <w:tcPr>
            <w:tcW w:w="1524" w:type="dxa"/>
          </w:tcPr>
          <w:p w14:paraId="12445E48"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3</w:t>
            </w:r>
          </w:p>
        </w:tc>
        <w:tc>
          <w:tcPr>
            <w:tcW w:w="1270" w:type="dxa"/>
          </w:tcPr>
          <w:p w14:paraId="63E1BBD5"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50%</w:t>
            </w:r>
          </w:p>
        </w:tc>
      </w:tr>
      <w:tr w:rsidR="007F153D" w:rsidRPr="008F1EC6" w14:paraId="7E3C6855" w14:textId="77777777" w:rsidTr="008F1EC6">
        <w:trPr>
          <w:trHeight w:val="361"/>
        </w:trPr>
        <w:tc>
          <w:tcPr>
            <w:tcW w:w="956" w:type="dxa"/>
          </w:tcPr>
          <w:p w14:paraId="3A823BC1"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3 курс – 6 чел.</w:t>
            </w:r>
          </w:p>
        </w:tc>
        <w:tc>
          <w:tcPr>
            <w:tcW w:w="1368" w:type="dxa"/>
          </w:tcPr>
          <w:p w14:paraId="313B2F42"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w:t>
            </w:r>
          </w:p>
        </w:tc>
        <w:tc>
          <w:tcPr>
            <w:tcW w:w="1140" w:type="dxa"/>
          </w:tcPr>
          <w:p w14:paraId="4690D024"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16,67</w:t>
            </w:r>
          </w:p>
        </w:tc>
        <w:tc>
          <w:tcPr>
            <w:tcW w:w="1416" w:type="dxa"/>
          </w:tcPr>
          <w:p w14:paraId="3C8DD4C3"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w:t>
            </w:r>
          </w:p>
        </w:tc>
        <w:tc>
          <w:tcPr>
            <w:tcW w:w="1392" w:type="dxa"/>
          </w:tcPr>
          <w:p w14:paraId="282814F5"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16,67%</w:t>
            </w:r>
          </w:p>
        </w:tc>
        <w:tc>
          <w:tcPr>
            <w:tcW w:w="1524" w:type="dxa"/>
          </w:tcPr>
          <w:p w14:paraId="24B8C5DC"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4</w:t>
            </w:r>
          </w:p>
        </w:tc>
        <w:tc>
          <w:tcPr>
            <w:tcW w:w="1270" w:type="dxa"/>
          </w:tcPr>
          <w:p w14:paraId="5F8B4E01"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66,67%</w:t>
            </w:r>
          </w:p>
        </w:tc>
      </w:tr>
      <w:tr w:rsidR="007F153D" w:rsidRPr="008F1EC6" w14:paraId="3D4AC300" w14:textId="77777777" w:rsidTr="008F1EC6">
        <w:trPr>
          <w:trHeight w:val="150"/>
        </w:trPr>
        <w:tc>
          <w:tcPr>
            <w:tcW w:w="956" w:type="dxa"/>
          </w:tcPr>
          <w:p w14:paraId="6E7B7B43"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lastRenderedPageBreak/>
              <w:t>4 курс – 8 чел.</w:t>
            </w:r>
          </w:p>
        </w:tc>
        <w:tc>
          <w:tcPr>
            <w:tcW w:w="1368" w:type="dxa"/>
          </w:tcPr>
          <w:p w14:paraId="1234B93F"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w:t>
            </w:r>
          </w:p>
        </w:tc>
        <w:tc>
          <w:tcPr>
            <w:tcW w:w="1140" w:type="dxa"/>
          </w:tcPr>
          <w:p w14:paraId="0BB35BC4"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12,5%</w:t>
            </w:r>
          </w:p>
        </w:tc>
        <w:tc>
          <w:tcPr>
            <w:tcW w:w="1416" w:type="dxa"/>
          </w:tcPr>
          <w:p w14:paraId="7AD41251"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2</w:t>
            </w:r>
          </w:p>
        </w:tc>
        <w:tc>
          <w:tcPr>
            <w:tcW w:w="1392" w:type="dxa"/>
          </w:tcPr>
          <w:p w14:paraId="34CF9C65"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25%</w:t>
            </w:r>
          </w:p>
        </w:tc>
        <w:tc>
          <w:tcPr>
            <w:tcW w:w="1524" w:type="dxa"/>
          </w:tcPr>
          <w:p w14:paraId="1BAFA8FC"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5</w:t>
            </w:r>
          </w:p>
        </w:tc>
        <w:tc>
          <w:tcPr>
            <w:tcW w:w="1270" w:type="dxa"/>
          </w:tcPr>
          <w:p w14:paraId="3CF27A4D"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62,5%</w:t>
            </w:r>
          </w:p>
        </w:tc>
      </w:tr>
    </w:tbl>
    <w:p w14:paraId="4B8E42B9" w14:textId="77777777" w:rsidR="00816009" w:rsidRPr="008F1EC6" w:rsidRDefault="00816009" w:rsidP="008F1EC6">
      <w:pPr>
        <w:spacing w:after="0" w:line="360" w:lineRule="auto"/>
        <w:rPr>
          <w:rFonts w:ascii="Times New Roman" w:hAnsi="Times New Roman" w:cs="Times New Roman"/>
          <w:i/>
          <w:iCs/>
          <w:color w:val="000000"/>
          <w:sz w:val="28"/>
          <w:szCs w:val="28"/>
        </w:rPr>
      </w:pPr>
    </w:p>
    <w:p w14:paraId="2450A9F2" w14:textId="3BC259D0" w:rsidR="007F153D" w:rsidRPr="008F1EC6" w:rsidRDefault="007F153D" w:rsidP="008F1EC6">
      <w:pPr>
        <w:spacing w:after="0" w:line="360" w:lineRule="auto"/>
        <w:jc w:val="right"/>
        <w:rPr>
          <w:rFonts w:ascii="Times New Roman" w:hAnsi="Times New Roman" w:cs="Times New Roman"/>
          <w:b/>
          <w:bCs/>
          <w:color w:val="000000"/>
          <w:sz w:val="28"/>
          <w:szCs w:val="28"/>
        </w:rPr>
      </w:pPr>
      <w:r w:rsidRPr="008F1EC6">
        <w:rPr>
          <w:rFonts w:ascii="Times New Roman" w:hAnsi="Times New Roman" w:cs="Times New Roman"/>
          <w:b/>
          <w:bCs/>
          <w:color w:val="000000"/>
          <w:sz w:val="28"/>
          <w:szCs w:val="28"/>
        </w:rPr>
        <w:t>Таблица 3</w:t>
      </w:r>
    </w:p>
    <w:p w14:paraId="5C3A4358" w14:textId="457FEBD5" w:rsidR="00816009" w:rsidRPr="008F1EC6" w:rsidRDefault="007F153D" w:rsidP="008F1EC6">
      <w:pPr>
        <w:spacing w:after="0" w:line="360" w:lineRule="auto"/>
        <w:jc w:val="right"/>
        <w:rPr>
          <w:rFonts w:ascii="Times New Roman" w:hAnsi="Times New Roman" w:cs="Times New Roman"/>
          <w:b/>
          <w:bCs/>
          <w:color w:val="000000"/>
          <w:sz w:val="28"/>
          <w:szCs w:val="28"/>
        </w:rPr>
      </w:pPr>
      <w:r w:rsidRPr="008F1EC6">
        <w:rPr>
          <w:rFonts w:ascii="Times New Roman" w:hAnsi="Times New Roman" w:cs="Times New Roman"/>
          <w:b/>
          <w:bCs/>
          <w:color w:val="000000"/>
          <w:sz w:val="28"/>
          <w:szCs w:val="28"/>
        </w:rPr>
        <w:t>Уровень сформированности профессиональных компетенций студентов контрольной группы</w:t>
      </w:r>
    </w:p>
    <w:tbl>
      <w:tblPr>
        <w:tblStyle w:val="ad"/>
        <w:tblW w:w="0" w:type="auto"/>
        <w:tblInd w:w="279" w:type="dxa"/>
        <w:tblLook w:val="04A0" w:firstRow="1" w:lastRow="0" w:firstColumn="1" w:lastColumn="0" w:noHBand="0" w:noVBand="1"/>
      </w:tblPr>
      <w:tblGrid>
        <w:gridCol w:w="1407"/>
        <w:gridCol w:w="1333"/>
        <w:gridCol w:w="1128"/>
        <w:gridCol w:w="1379"/>
        <w:gridCol w:w="1368"/>
        <w:gridCol w:w="1482"/>
        <w:gridCol w:w="1252"/>
      </w:tblGrid>
      <w:tr w:rsidR="007F153D" w:rsidRPr="008F1EC6" w14:paraId="7102DB8F" w14:textId="77777777" w:rsidTr="008F1EC6">
        <w:trPr>
          <w:trHeight w:val="286"/>
        </w:trPr>
        <w:tc>
          <w:tcPr>
            <w:tcW w:w="956" w:type="dxa"/>
            <w:vMerge w:val="restart"/>
          </w:tcPr>
          <w:p w14:paraId="6A105E52" w14:textId="77777777" w:rsidR="007F153D" w:rsidRPr="008F1EC6" w:rsidRDefault="007F153D" w:rsidP="008F1EC6">
            <w:pPr>
              <w:spacing w:after="0" w:line="360" w:lineRule="auto"/>
              <w:jc w:val="center"/>
              <w:rPr>
                <w:rFonts w:ascii="Times New Roman" w:hAnsi="Times New Roman" w:cs="Times New Roman"/>
                <w:b/>
                <w:bCs/>
              </w:rPr>
            </w:pPr>
          </w:p>
          <w:p w14:paraId="10FF6FFF" w14:textId="77777777" w:rsidR="007F153D" w:rsidRPr="008F1EC6" w:rsidRDefault="007F153D" w:rsidP="008F1EC6">
            <w:pPr>
              <w:spacing w:after="0" w:line="360" w:lineRule="auto"/>
              <w:rPr>
                <w:rFonts w:ascii="Times New Roman" w:hAnsi="Times New Roman" w:cs="Times New Roman"/>
                <w:b/>
                <w:bCs/>
              </w:rPr>
            </w:pPr>
          </w:p>
          <w:p w14:paraId="327834F2"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b/>
                <w:bCs/>
              </w:rPr>
              <w:t>Контингент</w:t>
            </w:r>
          </w:p>
        </w:tc>
        <w:tc>
          <w:tcPr>
            <w:tcW w:w="8110" w:type="dxa"/>
            <w:gridSpan w:val="6"/>
          </w:tcPr>
          <w:p w14:paraId="4894014E"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b/>
                <w:bCs/>
              </w:rPr>
              <w:t>Уровень сформированности</w:t>
            </w:r>
          </w:p>
        </w:tc>
      </w:tr>
      <w:tr w:rsidR="007F153D" w:rsidRPr="008F1EC6" w14:paraId="59C8D371" w14:textId="77777777" w:rsidTr="008F1EC6">
        <w:trPr>
          <w:trHeight w:val="292"/>
        </w:trPr>
        <w:tc>
          <w:tcPr>
            <w:tcW w:w="956" w:type="dxa"/>
            <w:vMerge/>
          </w:tcPr>
          <w:p w14:paraId="15ADEF11" w14:textId="77777777" w:rsidR="007F153D" w:rsidRPr="008F1EC6" w:rsidRDefault="007F153D" w:rsidP="008F1EC6">
            <w:pPr>
              <w:spacing w:after="0" w:line="360" w:lineRule="auto"/>
              <w:jc w:val="center"/>
              <w:rPr>
                <w:rFonts w:ascii="Times New Roman" w:hAnsi="Times New Roman" w:cs="Times New Roman"/>
                <w:b/>
                <w:bCs/>
              </w:rPr>
            </w:pPr>
          </w:p>
        </w:tc>
        <w:tc>
          <w:tcPr>
            <w:tcW w:w="2508" w:type="dxa"/>
            <w:gridSpan w:val="2"/>
          </w:tcPr>
          <w:p w14:paraId="4CB92B3A"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b/>
                <w:bCs/>
              </w:rPr>
              <w:t>Низкий</w:t>
            </w:r>
          </w:p>
        </w:tc>
        <w:tc>
          <w:tcPr>
            <w:tcW w:w="2808" w:type="dxa"/>
            <w:gridSpan w:val="2"/>
          </w:tcPr>
          <w:p w14:paraId="76BC37EB"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b/>
                <w:bCs/>
              </w:rPr>
              <w:t>Средний</w:t>
            </w:r>
          </w:p>
        </w:tc>
        <w:tc>
          <w:tcPr>
            <w:tcW w:w="2794" w:type="dxa"/>
            <w:gridSpan w:val="2"/>
          </w:tcPr>
          <w:p w14:paraId="2DBA2922"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b/>
                <w:bCs/>
              </w:rPr>
              <w:t>Высокий</w:t>
            </w:r>
          </w:p>
        </w:tc>
      </w:tr>
      <w:tr w:rsidR="007F153D" w:rsidRPr="008F1EC6" w14:paraId="57CF907F" w14:textId="77777777" w:rsidTr="008F1EC6">
        <w:trPr>
          <w:trHeight w:val="426"/>
        </w:trPr>
        <w:tc>
          <w:tcPr>
            <w:tcW w:w="956" w:type="dxa"/>
            <w:vMerge/>
          </w:tcPr>
          <w:p w14:paraId="08648AF1" w14:textId="77777777" w:rsidR="007F153D" w:rsidRPr="008F1EC6" w:rsidRDefault="007F153D" w:rsidP="008F1EC6">
            <w:pPr>
              <w:spacing w:after="0" w:line="360" w:lineRule="auto"/>
              <w:jc w:val="center"/>
              <w:rPr>
                <w:rFonts w:ascii="Times New Roman" w:hAnsi="Times New Roman" w:cs="Times New Roman"/>
                <w:b/>
                <w:bCs/>
              </w:rPr>
            </w:pPr>
          </w:p>
        </w:tc>
        <w:tc>
          <w:tcPr>
            <w:tcW w:w="1368" w:type="dxa"/>
          </w:tcPr>
          <w:p w14:paraId="143300D1"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Кол-во</w:t>
            </w:r>
          </w:p>
        </w:tc>
        <w:tc>
          <w:tcPr>
            <w:tcW w:w="1140" w:type="dxa"/>
          </w:tcPr>
          <w:p w14:paraId="03B30D6C"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w:t>
            </w:r>
          </w:p>
        </w:tc>
        <w:tc>
          <w:tcPr>
            <w:tcW w:w="1416" w:type="dxa"/>
          </w:tcPr>
          <w:p w14:paraId="0716A441"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rPr>
              <w:t>Кол-во</w:t>
            </w:r>
          </w:p>
        </w:tc>
        <w:tc>
          <w:tcPr>
            <w:tcW w:w="1392" w:type="dxa"/>
          </w:tcPr>
          <w:p w14:paraId="0AA8180D"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rPr>
              <w:t>%</w:t>
            </w:r>
          </w:p>
        </w:tc>
        <w:tc>
          <w:tcPr>
            <w:tcW w:w="1524" w:type="dxa"/>
          </w:tcPr>
          <w:p w14:paraId="6DAF544E"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rPr>
              <w:t>Кол-во</w:t>
            </w:r>
          </w:p>
        </w:tc>
        <w:tc>
          <w:tcPr>
            <w:tcW w:w="1270" w:type="dxa"/>
          </w:tcPr>
          <w:p w14:paraId="7A422D44" w14:textId="77777777" w:rsidR="007F153D" w:rsidRPr="008F1EC6" w:rsidRDefault="007F153D" w:rsidP="008F1EC6">
            <w:pPr>
              <w:spacing w:after="0" w:line="360" w:lineRule="auto"/>
              <w:jc w:val="center"/>
              <w:rPr>
                <w:rFonts w:ascii="Times New Roman" w:hAnsi="Times New Roman" w:cs="Times New Roman"/>
                <w:b/>
                <w:bCs/>
              </w:rPr>
            </w:pPr>
            <w:r w:rsidRPr="008F1EC6">
              <w:rPr>
                <w:rFonts w:ascii="Times New Roman" w:hAnsi="Times New Roman" w:cs="Times New Roman"/>
              </w:rPr>
              <w:t>%</w:t>
            </w:r>
          </w:p>
        </w:tc>
      </w:tr>
      <w:tr w:rsidR="007F153D" w:rsidRPr="008F1EC6" w14:paraId="7892EA89" w14:textId="77777777" w:rsidTr="008F1EC6">
        <w:trPr>
          <w:trHeight w:val="304"/>
        </w:trPr>
        <w:tc>
          <w:tcPr>
            <w:tcW w:w="956" w:type="dxa"/>
          </w:tcPr>
          <w:p w14:paraId="50E74FA6"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25</w:t>
            </w:r>
          </w:p>
        </w:tc>
        <w:tc>
          <w:tcPr>
            <w:tcW w:w="1368" w:type="dxa"/>
          </w:tcPr>
          <w:p w14:paraId="54E76247"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11</w:t>
            </w:r>
          </w:p>
        </w:tc>
        <w:tc>
          <w:tcPr>
            <w:tcW w:w="1140" w:type="dxa"/>
          </w:tcPr>
          <w:p w14:paraId="4BB228DD"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44%</w:t>
            </w:r>
          </w:p>
        </w:tc>
        <w:tc>
          <w:tcPr>
            <w:tcW w:w="1416" w:type="dxa"/>
          </w:tcPr>
          <w:p w14:paraId="0CD695C8"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10</w:t>
            </w:r>
          </w:p>
        </w:tc>
        <w:tc>
          <w:tcPr>
            <w:tcW w:w="1392" w:type="dxa"/>
          </w:tcPr>
          <w:p w14:paraId="1F3CD7ED"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40%</w:t>
            </w:r>
          </w:p>
        </w:tc>
        <w:tc>
          <w:tcPr>
            <w:tcW w:w="1524" w:type="dxa"/>
          </w:tcPr>
          <w:p w14:paraId="7C345066"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4</w:t>
            </w:r>
          </w:p>
        </w:tc>
        <w:tc>
          <w:tcPr>
            <w:tcW w:w="1270" w:type="dxa"/>
          </w:tcPr>
          <w:p w14:paraId="7DFD46D2"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16%</w:t>
            </w:r>
          </w:p>
        </w:tc>
      </w:tr>
      <w:tr w:rsidR="007F153D" w:rsidRPr="008F1EC6" w14:paraId="05BF4009" w14:textId="77777777" w:rsidTr="008F1EC6">
        <w:trPr>
          <w:trHeight w:val="323"/>
        </w:trPr>
        <w:tc>
          <w:tcPr>
            <w:tcW w:w="956" w:type="dxa"/>
          </w:tcPr>
          <w:p w14:paraId="373C7A8A"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 курс – 6 чел.</w:t>
            </w:r>
          </w:p>
        </w:tc>
        <w:tc>
          <w:tcPr>
            <w:tcW w:w="1368" w:type="dxa"/>
          </w:tcPr>
          <w:p w14:paraId="2635C1D9"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4</w:t>
            </w:r>
          </w:p>
        </w:tc>
        <w:tc>
          <w:tcPr>
            <w:tcW w:w="1140" w:type="dxa"/>
          </w:tcPr>
          <w:p w14:paraId="775A60C5"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66,67%</w:t>
            </w:r>
          </w:p>
        </w:tc>
        <w:tc>
          <w:tcPr>
            <w:tcW w:w="1416" w:type="dxa"/>
          </w:tcPr>
          <w:p w14:paraId="613F5595"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2</w:t>
            </w:r>
          </w:p>
        </w:tc>
        <w:tc>
          <w:tcPr>
            <w:tcW w:w="1392" w:type="dxa"/>
          </w:tcPr>
          <w:p w14:paraId="55C3243F"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33,33%</w:t>
            </w:r>
          </w:p>
        </w:tc>
        <w:tc>
          <w:tcPr>
            <w:tcW w:w="1524" w:type="dxa"/>
          </w:tcPr>
          <w:p w14:paraId="3A526D0A"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0</w:t>
            </w:r>
          </w:p>
        </w:tc>
        <w:tc>
          <w:tcPr>
            <w:tcW w:w="1270" w:type="dxa"/>
          </w:tcPr>
          <w:p w14:paraId="072DDE8B"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0%</w:t>
            </w:r>
          </w:p>
        </w:tc>
      </w:tr>
      <w:tr w:rsidR="007F153D" w:rsidRPr="008F1EC6" w14:paraId="760342DE" w14:textId="77777777" w:rsidTr="008F1EC6">
        <w:trPr>
          <w:trHeight w:val="280"/>
        </w:trPr>
        <w:tc>
          <w:tcPr>
            <w:tcW w:w="956" w:type="dxa"/>
          </w:tcPr>
          <w:p w14:paraId="15083BF7"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2 курс – 6 чел.</w:t>
            </w:r>
          </w:p>
        </w:tc>
        <w:tc>
          <w:tcPr>
            <w:tcW w:w="1368" w:type="dxa"/>
          </w:tcPr>
          <w:p w14:paraId="77F12A06"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3</w:t>
            </w:r>
          </w:p>
        </w:tc>
        <w:tc>
          <w:tcPr>
            <w:tcW w:w="1140" w:type="dxa"/>
          </w:tcPr>
          <w:p w14:paraId="79E62A54"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50%</w:t>
            </w:r>
          </w:p>
        </w:tc>
        <w:tc>
          <w:tcPr>
            <w:tcW w:w="1416" w:type="dxa"/>
          </w:tcPr>
          <w:p w14:paraId="0DF2C5FD"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3</w:t>
            </w:r>
          </w:p>
        </w:tc>
        <w:tc>
          <w:tcPr>
            <w:tcW w:w="1392" w:type="dxa"/>
          </w:tcPr>
          <w:p w14:paraId="35A23CEC"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50%</w:t>
            </w:r>
          </w:p>
        </w:tc>
        <w:tc>
          <w:tcPr>
            <w:tcW w:w="1524" w:type="dxa"/>
          </w:tcPr>
          <w:p w14:paraId="2C08048D"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0</w:t>
            </w:r>
          </w:p>
        </w:tc>
        <w:tc>
          <w:tcPr>
            <w:tcW w:w="1270" w:type="dxa"/>
          </w:tcPr>
          <w:p w14:paraId="4AA34E65"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0%</w:t>
            </w:r>
          </w:p>
        </w:tc>
      </w:tr>
      <w:tr w:rsidR="007F153D" w:rsidRPr="008F1EC6" w14:paraId="7CAFD344" w14:textId="77777777" w:rsidTr="008F1EC6">
        <w:trPr>
          <w:trHeight w:val="364"/>
        </w:trPr>
        <w:tc>
          <w:tcPr>
            <w:tcW w:w="956" w:type="dxa"/>
          </w:tcPr>
          <w:p w14:paraId="7629381B"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3 курс – 6 чел.</w:t>
            </w:r>
          </w:p>
        </w:tc>
        <w:tc>
          <w:tcPr>
            <w:tcW w:w="1368" w:type="dxa"/>
          </w:tcPr>
          <w:p w14:paraId="265A4E95"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2</w:t>
            </w:r>
          </w:p>
        </w:tc>
        <w:tc>
          <w:tcPr>
            <w:tcW w:w="1140" w:type="dxa"/>
          </w:tcPr>
          <w:p w14:paraId="71857DD2"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33,33%</w:t>
            </w:r>
          </w:p>
        </w:tc>
        <w:tc>
          <w:tcPr>
            <w:tcW w:w="1416" w:type="dxa"/>
          </w:tcPr>
          <w:p w14:paraId="2938DD5F"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3</w:t>
            </w:r>
          </w:p>
        </w:tc>
        <w:tc>
          <w:tcPr>
            <w:tcW w:w="1392" w:type="dxa"/>
          </w:tcPr>
          <w:p w14:paraId="05915790"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50%</w:t>
            </w:r>
          </w:p>
        </w:tc>
        <w:tc>
          <w:tcPr>
            <w:tcW w:w="1524" w:type="dxa"/>
          </w:tcPr>
          <w:p w14:paraId="33D8DED1"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w:t>
            </w:r>
          </w:p>
        </w:tc>
        <w:tc>
          <w:tcPr>
            <w:tcW w:w="1270" w:type="dxa"/>
          </w:tcPr>
          <w:p w14:paraId="21E8D7E9"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16,67%</w:t>
            </w:r>
          </w:p>
        </w:tc>
      </w:tr>
      <w:tr w:rsidR="007F153D" w:rsidRPr="008F1EC6" w14:paraId="6A6E8A08" w14:textId="77777777" w:rsidTr="008F1EC6">
        <w:trPr>
          <w:trHeight w:val="286"/>
        </w:trPr>
        <w:tc>
          <w:tcPr>
            <w:tcW w:w="956" w:type="dxa"/>
          </w:tcPr>
          <w:p w14:paraId="0048DECE"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4 курс – 8 чел.</w:t>
            </w:r>
          </w:p>
        </w:tc>
        <w:tc>
          <w:tcPr>
            <w:tcW w:w="1368" w:type="dxa"/>
          </w:tcPr>
          <w:p w14:paraId="06982522"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2</w:t>
            </w:r>
          </w:p>
        </w:tc>
        <w:tc>
          <w:tcPr>
            <w:tcW w:w="1140" w:type="dxa"/>
          </w:tcPr>
          <w:p w14:paraId="15D547D9"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25%</w:t>
            </w:r>
          </w:p>
        </w:tc>
        <w:tc>
          <w:tcPr>
            <w:tcW w:w="1416" w:type="dxa"/>
          </w:tcPr>
          <w:p w14:paraId="3231FE0D"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3</w:t>
            </w:r>
          </w:p>
        </w:tc>
        <w:tc>
          <w:tcPr>
            <w:tcW w:w="1392" w:type="dxa"/>
          </w:tcPr>
          <w:p w14:paraId="42EBFE72"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37,5</w:t>
            </w:r>
          </w:p>
        </w:tc>
        <w:tc>
          <w:tcPr>
            <w:tcW w:w="1524" w:type="dxa"/>
          </w:tcPr>
          <w:p w14:paraId="728D22B5"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3</w:t>
            </w:r>
          </w:p>
        </w:tc>
        <w:tc>
          <w:tcPr>
            <w:tcW w:w="1270" w:type="dxa"/>
          </w:tcPr>
          <w:p w14:paraId="2B796042" w14:textId="77777777" w:rsidR="007F153D" w:rsidRPr="008F1EC6" w:rsidRDefault="007F153D" w:rsidP="008F1EC6">
            <w:pPr>
              <w:spacing w:after="0" w:line="360" w:lineRule="auto"/>
              <w:jc w:val="center"/>
              <w:rPr>
                <w:rFonts w:ascii="Times New Roman" w:hAnsi="Times New Roman" w:cs="Times New Roman"/>
              </w:rPr>
            </w:pPr>
            <w:r w:rsidRPr="008F1EC6">
              <w:rPr>
                <w:rFonts w:ascii="Times New Roman" w:hAnsi="Times New Roman" w:cs="Times New Roman"/>
              </w:rPr>
              <w:t>37,5</w:t>
            </w:r>
          </w:p>
        </w:tc>
      </w:tr>
    </w:tbl>
    <w:p w14:paraId="35926976" w14:textId="77777777" w:rsidR="008F1EC6" w:rsidRDefault="008F1EC6" w:rsidP="008F1EC6">
      <w:pPr>
        <w:shd w:val="clear" w:color="auto" w:fill="FFFFFF"/>
        <w:spacing w:after="0" w:line="360" w:lineRule="auto"/>
        <w:ind w:firstLine="708"/>
        <w:jc w:val="both"/>
        <w:textAlignment w:val="baseline"/>
        <w:rPr>
          <w:rFonts w:ascii="Times New Roman" w:hAnsi="Times New Roman" w:cs="Times New Roman"/>
          <w:sz w:val="28"/>
          <w:szCs w:val="28"/>
          <w:shd w:val="clear" w:color="auto" w:fill="FFFFFF"/>
        </w:rPr>
      </w:pPr>
    </w:p>
    <w:p w14:paraId="2DB24EBE" w14:textId="20C4B64D" w:rsidR="007F153D" w:rsidRPr="008F1EC6" w:rsidRDefault="007F153D" w:rsidP="008F1EC6">
      <w:pPr>
        <w:shd w:val="clear" w:color="auto" w:fill="FFFFFF"/>
        <w:spacing w:after="0" w:line="360" w:lineRule="auto"/>
        <w:ind w:firstLine="708"/>
        <w:jc w:val="both"/>
        <w:textAlignment w:val="baseline"/>
        <w:rPr>
          <w:rFonts w:ascii="Times New Roman" w:hAnsi="Times New Roman" w:cs="Times New Roman"/>
          <w:color w:val="000000"/>
          <w:sz w:val="27"/>
          <w:szCs w:val="27"/>
        </w:rPr>
      </w:pPr>
      <w:r w:rsidRPr="008F1EC6">
        <w:rPr>
          <w:rFonts w:ascii="Times New Roman" w:hAnsi="Times New Roman" w:cs="Times New Roman"/>
          <w:sz w:val="28"/>
          <w:szCs w:val="28"/>
          <w:shd w:val="clear" w:color="auto" w:fill="FFFFFF"/>
        </w:rPr>
        <w:t xml:space="preserve">Анализ данных таблицы позволяет сделать вывод о том, что подавляющее большинство студентов экспериментальной группы находятся на среднем и высоком уровнях сформированности профессиональных компетенция. Это свидетельствует в пользу эффективности разработанного комплекса мероприятий для формирования профессиональных компетенций во внеучебной деятельности в процессе подготовки будущих специалистов по профилю обучения </w:t>
      </w:r>
      <w:r w:rsidRPr="008F1EC6">
        <w:rPr>
          <w:rFonts w:ascii="Times New Roman" w:hAnsi="Times New Roman" w:cs="Times New Roman"/>
          <w:sz w:val="28"/>
          <w:szCs w:val="28"/>
        </w:rPr>
        <w:t xml:space="preserve">«Физкультурно-оздоровительные технологии». </w:t>
      </w:r>
      <w:r w:rsidRPr="008F1EC6">
        <w:rPr>
          <w:rFonts w:ascii="Times New Roman" w:hAnsi="Times New Roman" w:cs="Times New Roman"/>
          <w:sz w:val="28"/>
          <w:szCs w:val="28"/>
          <w:shd w:val="clear" w:color="auto" w:fill="FFFFFF"/>
        </w:rPr>
        <w:t xml:space="preserve"> </w:t>
      </w:r>
    </w:p>
    <w:p w14:paraId="2C838FD7" w14:textId="77777777" w:rsidR="007F153D" w:rsidRPr="008F1EC6" w:rsidRDefault="007F153D" w:rsidP="008F1EC6">
      <w:pPr>
        <w:shd w:val="clear" w:color="auto" w:fill="FFFFFF"/>
        <w:spacing w:after="0" w:line="360" w:lineRule="auto"/>
        <w:ind w:firstLine="708"/>
        <w:jc w:val="both"/>
        <w:textAlignment w:val="baseline"/>
        <w:rPr>
          <w:rFonts w:ascii="Times New Roman" w:hAnsi="Times New Roman" w:cs="Times New Roman"/>
          <w:sz w:val="28"/>
          <w:szCs w:val="28"/>
          <w:shd w:val="clear" w:color="auto" w:fill="FFFFFF"/>
        </w:rPr>
      </w:pPr>
      <w:r w:rsidRPr="008F1EC6">
        <w:rPr>
          <w:rFonts w:ascii="Times New Roman" w:hAnsi="Times New Roman" w:cs="Times New Roman"/>
          <w:sz w:val="28"/>
          <w:szCs w:val="28"/>
          <w:shd w:val="clear" w:color="auto" w:fill="FFFFFF"/>
        </w:rPr>
        <w:t>Исходя из вышеописанного, можно сделать следующие выводы:</w:t>
      </w:r>
    </w:p>
    <w:p w14:paraId="4E31E327" w14:textId="77777777" w:rsidR="007F153D" w:rsidRPr="008F1EC6" w:rsidRDefault="007F153D" w:rsidP="008F1EC6">
      <w:pPr>
        <w:shd w:val="clear" w:color="auto" w:fill="FFFFFF"/>
        <w:spacing w:after="0" w:line="360" w:lineRule="auto"/>
        <w:ind w:firstLine="708"/>
        <w:jc w:val="both"/>
        <w:textAlignment w:val="baseline"/>
        <w:rPr>
          <w:rFonts w:ascii="Times New Roman" w:hAnsi="Times New Roman" w:cs="Times New Roman"/>
          <w:sz w:val="28"/>
          <w:szCs w:val="28"/>
        </w:rPr>
      </w:pPr>
      <w:r w:rsidRPr="008F1EC6">
        <w:rPr>
          <w:rFonts w:ascii="Times New Roman" w:eastAsia="Calibri" w:hAnsi="Times New Roman" w:cs="Times New Roman"/>
          <w:sz w:val="28"/>
          <w:szCs w:val="28"/>
        </w:rPr>
        <w:t xml:space="preserve">1. На основе анализа </w:t>
      </w:r>
      <w:r w:rsidRPr="008F1EC6">
        <w:rPr>
          <w:rFonts w:ascii="Times New Roman" w:hAnsi="Times New Roman" w:cs="Times New Roman"/>
          <w:sz w:val="28"/>
          <w:szCs w:val="28"/>
        </w:rPr>
        <w:t xml:space="preserve">образовательной программе по направлению 49.03.01 - Физическая культура, профиль «Физкультурно-оздоровительные технологии» были выявлены следующие профессиональные компетенции: </w:t>
      </w:r>
      <w:r w:rsidRPr="008F1EC6">
        <w:rPr>
          <w:rFonts w:ascii="Times New Roman" w:hAnsi="Times New Roman" w:cs="Times New Roman"/>
          <w:color w:val="000000"/>
          <w:sz w:val="27"/>
          <w:szCs w:val="27"/>
        </w:rPr>
        <w:t>ПКО-1;</w:t>
      </w:r>
      <w:r w:rsidRPr="008F1EC6">
        <w:rPr>
          <w:rFonts w:ascii="Times New Roman" w:hAnsi="Times New Roman" w:cs="Times New Roman"/>
          <w:sz w:val="28"/>
          <w:szCs w:val="28"/>
        </w:rPr>
        <w:t xml:space="preserve"> </w:t>
      </w:r>
      <w:r w:rsidRPr="008F1EC6">
        <w:rPr>
          <w:rFonts w:ascii="Times New Roman" w:hAnsi="Times New Roman" w:cs="Times New Roman"/>
          <w:color w:val="000000"/>
          <w:sz w:val="27"/>
          <w:szCs w:val="27"/>
        </w:rPr>
        <w:t>ПКО-2; ПК-3;</w:t>
      </w:r>
      <w:r w:rsidRPr="008F1EC6">
        <w:rPr>
          <w:rFonts w:ascii="Times New Roman" w:hAnsi="Times New Roman" w:cs="Times New Roman"/>
          <w:sz w:val="28"/>
          <w:szCs w:val="28"/>
        </w:rPr>
        <w:t xml:space="preserve"> </w:t>
      </w:r>
      <w:r w:rsidRPr="008F1EC6">
        <w:rPr>
          <w:rFonts w:ascii="Times New Roman" w:hAnsi="Times New Roman" w:cs="Times New Roman"/>
          <w:color w:val="000000"/>
          <w:sz w:val="27"/>
          <w:szCs w:val="27"/>
        </w:rPr>
        <w:t>ПК-4; ПК-5;</w:t>
      </w:r>
      <w:r w:rsidRPr="008F1EC6">
        <w:rPr>
          <w:rFonts w:ascii="Times New Roman" w:hAnsi="Times New Roman" w:cs="Times New Roman"/>
          <w:sz w:val="28"/>
          <w:szCs w:val="28"/>
        </w:rPr>
        <w:t xml:space="preserve"> </w:t>
      </w:r>
      <w:r w:rsidRPr="008F1EC6">
        <w:rPr>
          <w:rFonts w:ascii="Times New Roman" w:hAnsi="Times New Roman" w:cs="Times New Roman"/>
          <w:color w:val="000000"/>
          <w:sz w:val="27"/>
          <w:szCs w:val="27"/>
        </w:rPr>
        <w:t xml:space="preserve">ПК-6 </w:t>
      </w:r>
    </w:p>
    <w:p w14:paraId="6AE423E9" w14:textId="77777777" w:rsidR="007F153D" w:rsidRPr="008F1EC6" w:rsidRDefault="007F153D" w:rsidP="008F1EC6">
      <w:pPr>
        <w:spacing w:after="0" w:line="360" w:lineRule="auto"/>
        <w:ind w:firstLine="708"/>
        <w:jc w:val="both"/>
        <w:rPr>
          <w:rFonts w:ascii="Times New Roman" w:hAnsi="Times New Roman" w:cs="Times New Roman"/>
          <w:sz w:val="28"/>
          <w:szCs w:val="28"/>
        </w:rPr>
      </w:pPr>
      <w:r w:rsidRPr="008F1EC6">
        <w:rPr>
          <w:rFonts w:ascii="Times New Roman" w:eastAsia="Calibri" w:hAnsi="Times New Roman" w:cs="Times New Roman"/>
          <w:color w:val="0D0D0D"/>
          <w:sz w:val="28"/>
          <w:szCs w:val="28"/>
        </w:rPr>
        <w:t xml:space="preserve">2. Был разработан экспериментальный комплекс мероприятий, направленный на формирование профессиональных компетенций студентов, </w:t>
      </w:r>
      <w:r w:rsidRPr="008F1EC6">
        <w:rPr>
          <w:rFonts w:ascii="Times New Roman" w:hAnsi="Times New Roman" w:cs="Times New Roman"/>
          <w:sz w:val="28"/>
          <w:szCs w:val="28"/>
        </w:rPr>
        <w:lastRenderedPageBreak/>
        <w:t>организованный в системе внеурочной деятельности, реализуемый студенческим самоуправлением под общим руководством института.</w:t>
      </w:r>
    </w:p>
    <w:p w14:paraId="4D428C31" w14:textId="77777777" w:rsidR="007F153D" w:rsidRPr="008F1EC6" w:rsidRDefault="007F153D" w:rsidP="008F1EC6">
      <w:pPr>
        <w:shd w:val="clear" w:color="auto" w:fill="FFFFFF"/>
        <w:spacing w:after="0" w:line="360" w:lineRule="auto"/>
        <w:ind w:firstLine="708"/>
        <w:jc w:val="both"/>
        <w:textAlignment w:val="baseline"/>
        <w:rPr>
          <w:rFonts w:ascii="Times New Roman" w:eastAsia="Calibri" w:hAnsi="Times New Roman" w:cs="Times New Roman"/>
          <w:sz w:val="28"/>
          <w:szCs w:val="28"/>
        </w:rPr>
      </w:pPr>
      <w:r w:rsidRPr="008F1EC6">
        <w:rPr>
          <w:rFonts w:ascii="Times New Roman" w:eastAsia="Calibri" w:hAnsi="Times New Roman" w:cs="Times New Roman"/>
          <w:sz w:val="28"/>
          <w:szCs w:val="28"/>
        </w:rPr>
        <w:t>3. Экспериментально проверена эффективность комплекса мероприятий:</w:t>
      </w:r>
    </w:p>
    <w:p w14:paraId="0D091908" w14:textId="77777777" w:rsidR="007F153D" w:rsidRPr="008F1EC6" w:rsidRDefault="007F153D" w:rsidP="008F1EC6">
      <w:pPr>
        <w:numPr>
          <w:ilvl w:val="0"/>
          <w:numId w:val="1"/>
        </w:numPr>
        <w:tabs>
          <w:tab w:val="num" w:pos="720"/>
        </w:tabs>
        <w:spacing w:after="0" w:line="360" w:lineRule="auto"/>
        <w:ind w:left="0"/>
        <w:contextualSpacing/>
        <w:jc w:val="both"/>
        <w:rPr>
          <w:rFonts w:ascii="Times New Roman" w:eastAsia="Calibri" w:hAnsi="Times New Roman" w:cs="Times New Roman"/>
          <w:sz w:val="28"/>
          <w:szCs w:val="28"/>
        </w:rPr>
      </w:pPr>
      <w:r w:rsidRPr="008F1EC6">
        <w:rPr>
          <w:rFonts w:ascii="Times New Roman" w:eastAsia="Calibri" w:hAnsi="Times New Roman" w:cs="Times New Roman"/>
          <w:sz w:val="28"/>
          <w:szCs w:val="28"/>
        </w:rPr>
        <w:t xml:space="preserve">Экспериментальная группа: низкий – </w:t>
      </w:r>
      <w:r w:rsidRPr="008F1EC6">
        <w:rPr>
          <w:rFonts w:ascii="Times New Roman" w:eastAsia="Calibri" w:hAnsi="Times New Roman" w:cs="Times New Roman"/>
          <w:b/>
          <w:bCs/>
          <w:sz w:val="28"/>
          <w:szCs w:val="28"/>
        </w:rPr>
        <w:t xml:space="preserve">24%; </w:t>
      </w:r>
      <w:r w:rsidRPr="008F1EC6">
        <w:rPr>
          <w:rFonts w:ascii="Times New Roman" w:eastAsia="Calibri" w:hAnsi="Times New Roman" w:cs="Times New Roman"/>
          <w:sz w:val="28"/>
          <w:szCs w:val="28"/>
        </w:rPr>
        <w:t xml:space="preserve">средний </w:t>
      </w:r>
      <w:r w:rsidRPr="008F1EC6">
        <w:rPr>
          <w:rFonts w:ascii="Times New Roman" w:eastAsia="Calibri" w:hAnsi="Times New Roman" w:cs="Times New Roman"/>
          <w:b/>
          <w:bCs/>
          <w:sz w:val="28"/>
          <w:szCs w:val="28"/>
        </w:rPr>
        <w:t xml:space="preserve">– 24%; </w:t>
      </w:r>
      <w:r w:rsidRPr="008F1EC6">
        <w:rPr>
          <w:rFonts w:ascii="Times New Roman" w:eastAsia="Calibri" w:hAnsi="Times New Roman" w:cs="Times New Roman"/>
          <w:sz w:val="28"/>
          <w:szCs w:val="28"/>
        </w:rPr>
        <w:t xml:space="preserve">высокий </w:t>
      </w:r>
      <w:r w:rsidRPr="008F1EC6">
        <w:rPr>
          <w:rFonts w:ascii="Times New Roman" w:eastAsia="Calibri" w:hAnsi="Times New Roman" w:cs="Times New Roman"/>
          <w:b/>
          <w:bCs/>
          <w:sz w:val="28"/>
          <w:szCs w:val="28"/>
        </w:rPr>
        <w:t>– 56%</w:t>
      </w:r>
    </w:p>
    <w:p w14:paraId="1C2D3606" w14:textId="6569CBA9" w:rsidR="007F153D" w:rsidRPr="008F1EC6" w:rsidRDefault="007F153D" w:rsidP="008F1EC6">
      <w:pPr>
        <w:numPr>
          <w:ilvl w:val="0"/>
          <w:numId w:val="1"/>
        </w:numPr>
        <w:tabs>
          <w:tab w:val="num" w:pos="720"/>
        </w:tabs>
        <w:spacing w:after="0" w:line="360" w:lineRule="auto"/>
        <w:ind w:left="0"/>
        <w:contextualSpacing/>
        <w:jc w:val="both"/>
        <w:rPr>
          <w:rFonts w:ascii="Times New Roman" w:eastAsia="Calibri" w:hAnsi="Times New Roman" w:cs="Times New Roman"/>
          <w:sz w:val="28"/>
          <w:szCs w:val="28"/>
        </w:rPr>
      </w:pPr>
      <w:r w:rsidRPr="008F1EC6">
        <w:rPr>
          <w:rFonts w:ascii="Times New Roman" w:eastAsia="Calibri" w:hAnsi="Times New Roman" w:cs="Times New Roman"/>
          <w:sz w:val="28"/>
          <w:szCs w:val="28"/>
        </w:rPr>
        <w:t>Контрольная группа: низкий –</w:t>
      </w:r>
      <w:r w:rsidRPr="008F1EC6">
        <w:rPr>
          <w:rFonts w:ascii="Times New Roman" w:eastAsia="Calibri" w:hAnsi="Times New Roman" w:cs="Times New Roman"/>
          <w:b/>
          <w:bCs/>
          <w:sz w:val="28"/>
          <w:szCs w:val="28"/>
        </w:rPr>
        <w:t xml:space="preserve"> 44%; </w:t>
      </w:r>
      <w:r w:rsidRPr="008F1EC6">
        <w:rPr>
          <w:rFonts w:ascii="Times New Roman" w:eastAsia="Calibri" w:hAnsi="Times New Roman" w:cs="Times New Roman"/>
          <w:sz w:val="28"/>
          <w:szCs w:val="28"/>
        </w:rPr>
        <w:t xml:space="preserve">средний – </w:t>
      </w:r>
      <w:r w:rsidRPr="008F1EC6">
        <w:rPr>
          <w:rFonts w:ascii="Times New Roman" w:eastAsia="Calibri" w:hAnsi="Times New Roman" w:cs="Times New Roman"/>
          <w:b/>
          <w:bCs/>
          <w:sz w:val="28"/>
          <w:szCs w:val="28"/>
        </w:rPr>
        <w:t xml:space="preserve">40%; </w:t>
      </w:r>
      <w:r w:rsidRPr="008F1EC6">
        <w:rPr>
          <w:rFonts w:ascii="Times New Roman" w:eastAsia="Calibri" w:hAnsi="Times New Roman" w:cs="Times New Roman"/>
          <w:sz w:val="28"/>
          <w:szCs w:val="28"/>
        </w:rPr>
        <w:t xml:space="preserve">высокий – </w:t>
      </w:r>
      <w:r w:rsidRPr="008F1EC6">
        <w:rPr>
          <w:rFonts w:ascii="Times New Roman" w:eastAsia="Calibri" w:hAnsi="Times New Roman" w:cs="Times New Roman"/>
          <w:b/>
          <w:bCs/>
          <w:sz w:val="28"/>
          <w:szCs w:val="28"/>
        </w:rPr>
        <w:t>16%</w:t>
      </w:r>
    </w:p>
    <w:p w14:paraId="3CAEAA16" w14:textId="3C34D45E" w:rsidR="0059277D" w:rsidRPr="008F1EC6" w:rsidRDefault="007F153D" w:rsidP="008F1EC6">
      <w:pPr>
        <w:shd w:val="clear" w:color="auto" w:fill="FFFFFF"/>
        <w:spacing w:after="0" w:line="360" w:lineRule="auto"/>
        <w:ind w:firstLine="708"/>
        <w:jc w:val="both"/>
        <w:textAlignment w:val="baseline"/>
        <w:rPr>
          <w:rFonts w:ascii="Times New Roman" w:hAnsi="Times New Roman" w:cs="Times New Roman"/>
          <w:sz w:val="28"/>
          <w:szCs w:val="28"/>
        </w:rPr>
      </w:pPr>
      <w:r w:rsidRPr="008F1EC6">
        <w:rPr>
          <w:rFonts w:ascii="Times New Roman" w:hAnsi="Times New Roman" w:cs="Times New Roman"/>
          <w:sz w:val="28"/>
          <w:szCs w:val="28"/>
        </w:rPr>
        <w:t>Таким образом, в условиях внедрения компетентностного подхода в Российское образование повышается роль внеучебной деятельности в вузе, которая должна стать направленной на формирование всего комплекса общекультурных и профессиональных компетенций у обучающихся. Только при развитии всего комплекса компетенций, заложенных стандартом высшего образования, возможно получение успешных и высококвалифицированных выпускников на рынке труда.</w:t>
      </w:r>
      <w:bookmarkEnd w:id="0"/>
    </w:p>
    <w:p w14:paraId="556E09B4" w14:textId="77777777" w:rsidR="007F153D" w:rsidRPr="008F1EC6" w:rsidRDefault="007F153D" w:rsidP="008F1EC6">
      <w:pPr>
        <w:spacing w:after="0" w:line="360" w:lineRule="auto"/>
        <w:jc w:val="center"/>
        <w:rPr>
          <w:rFonts w:ascii="Times New Roman" w:hAnsi="Times New Roman" w:cs="Times New Roman"/>
          <w:b/>
          <w:bCs/>
          <w:i/>
          <w:iCs/>
          <w:color w:val="000000"/>
          <w:sz w:val="28"/>
          <w:szCs w:val="28"/>
        </w:rPr>
      </w:pPr>
      <w:r w:rsidRPr="008F1EC6">
        <w:rPr>
          <w:rFonts w:ascii="Times New Roman" w:hAnsi="Times New Roman" w:cs="Times New Roman"/>
          <w:b/>
          <w:bCs/>
          <w:i/>
          <w:iCs/>
          <w:color w:val="000000"/>
          <w:sz w:val="28"/>
          <w:szCs w:val="28"/>
        </w:rPr>
        <w:t>Список литературы:</w:t>
      </w:r>
    </w:p>
    <w:p w14:paraId="79772FE7" w14:textId="77777777" w:rsidR="007F153D" w:rsidRPr="008F1EC6" w:rsidRDefault="007F153D" w:rsidP="008F1EC6">
      <w:pPr>
        <w:pStyle w:val="a7"/>
        <w:numPr>
          <w:ilvl w:val="0"/>
          <w:numId w:val="2"/>
        </w:numPr>
        <w:spacing w:after="0" w:line="360" w:lineRule="auto"/>
        <w:jc w:val="both"/>
        <w:rPr>
          <w:rFonts w:ascii="Times New Roman" w:hAnsi="Times New Roman" w:cs="Times New Roman"/>
          <w:bCs/>
          <w:sz w:val="28"/>
          <w:szCs w:val="28"/>
        </w:rPr>
      </w:pPr>
      <w:r w:rsidRPr="008F1EC6">
        <w:rPr>
          <w:rFonts w:ascii="Times New Roman" w:hAnsi="Times New Roman" w:cs="Times New Roman"/>
          <w:sz w:val="28"/>
          <w:szCs w:val="28"/>
          <w:shd w:val="clear" w:color="auto" w:fill="FFFFFF"/>
        </w:rPr>
        <w:t>Клименко, А. А. Использование средств внеучебной деятельности в формировании профессиональных компетенций студентов / А. А. Клименко // Физическая культура и спорт в жизни студенческой молодёжи. – 2019. – с. 154–156.</w:t>
      </w:r>
      <w:r w:rsidRPr="008F1EC6">
        <w:rPr>
          <w:rFonts w:ascii="Times New Roman" w:hAnsi="Times New Roman" w:cs="Times New Roman"/>
          <w:bCs/>
          <w:sz w:val="28"/>
          <w:szCs w:val="28"/>
        </w:rPr>
        <w:t xml:space="preserve"> </w:t>
      </w:r>
    </w:p>
    <w:p w14:paraId="6C75B83C" w14:textId="77777777" w:rsidR="007F153D" w:rsidRPr="008F1EC6" w:rsidRDefault="007F153D" w:rsidP="008F1EC6">
      <w:pPr>
        <w:pStyle w:val="a7"/>
        <w:numPr>
          <w:ilvl w:val="0"/>
          <w:numId w:val="2"/>
        </w:numPr>
        <w:spacing w:after="0" w:line="360" w:lineRule="auto"/>
        <w:jc w:val="both"/>
        <w:rPr>
          <w:rFonts w:ascii="Times New Roman" w:hAnsi="Times New Roman" w:cs="Times New Roman"/>
          <w:bCs/>
          <w:sz w:val="28"/>
          <w:szCs w:val="28"/>
        </w:rPr>
      </w:pPr>
      <w:r w:rsidRPr="008F1EC6">
        <w:rPr>
          <w:rFonts w:ascii="Times New Roman" w:hAnsi="Times New Roman" w:cs="Times New Roman"/>
          <w:bCs/>
          <w:sz w:val="28"/>
          <w:szCs w:val="28"/>
        </w:rPr>
        <w:t xml:space="preserve">Новикова, Е. С. Воспитывающая среда педагогического вуза как средство формирования профессиональной компетентности будущего </w:t>
      </w:r>
      <w:proofErr w:type="gramStart"/>
      <w:r w:rsidRPr="008F1EC6">
        <w:rPr>
          <w:rFonts w:ascii="Times New Roman" w:hAnsi="Times New Roman" w:cs="Times New Roman"/>
          <w:bCs/>
          <w:sz w:val="28"/>
          <w:szCs w:val="28"/>
        </w:rPr>
        <w:t>учителя  :</w:t>
      </w:r>
      <w:proofErr w:type="gramEnd"/>
      <w:r w:rsidRPr="008F1EC6">
        <w:rPr>
          <w:rFonts w:ascii="Times New Roman" w:hAnsi="Times New Roman" w:cs="Times New Roman"/>
          <w:bCs/>
          <w:sz w:val="28"/>
          <w:szCs w:val="28"/>
        </w:rPr>
        <w:t xml:space="preserve"> </w:t>
      </w:r>
      <w:proofErr w:type="spellStart"/>
      <w:r w:rsidRPr="008F1EC6">
        <w:rPr>
          <w:rFonts w:ascii="Times New Roman" w:hAnsi="Times New Roman" w:cs="Times New Roman"/>
          <w:bCs/>
          <w:sz w:val="28"/>
          <w:szCs w:val="28"/>
        </w:rPr>
        <w:t>автореф</w:t>
      </w:r>
      <w:proofErr w:type="spellEnd"/>
      <w:r w:rsidRPr="008F1EC6">
        <w:rPr>
          <w:rFonts w:ascii="Times New Roman" w:hAnsi="Times New Roman" w:cs="Times New Roman"/>
          <w:bCs/>
          <w:sz w:val="28"/>
          <w:szCs w:val="28"/>
        </w:rPr>
        <w:t xml:space="preserve">. </w:t>
      </w:r>
      <w:proofErr w:type="spellStart"/>
      <w:r w:rsidRPr="008F1EC6">
        <w:rPr>
          <w:rFonts w:ascii="Times New Roman" w:hAnsi="Times New Roman" w:cs="Times New Roman"/>
          <w:bCs/>
          <w:sz w:val="28"/>
          <w:szCs w:val="28"/>
        </w:rPr>
        <w:t>дис</w:t>
      </w:r>
      <w:proofErr w:type="spellEnd"/>
      <w:r w:rsidRPr="008F1EC6">
        <w:rPr>
          <w:rFonts w:ascii="Times New Roman" w:hAnsi="Times New Roman" w:cs="Times New Roman"/>
          <w:bCs/>
          <w:sz w:val="28"/>
          <w:szCs w:val="28"/>
        </w:rPr>
        <w:t>. … кан. пед. наук / Е. С. Новикова.  –  Волгоград, 2023. –  25 с.</w:t>
      </w:r>
    </w:p>
    <w:p w14:paraId="7B29D7CB" w14:textId="77777777" w:rsidR="007F153D" w:rsidRPr="008F1EC6" w:rsidRDefault="007F153D" w:rsidP="008F1EC6">
      <w:pPr>
        <w:pStyle w:val="a7"/>
        <w:numPr>
          <w:ilvl w:val="0"/>
          <w:numId w:val="2"/>
        </w:numPr>
        <w:spacing w:after="0" w:line="360" w:lineRule="auto"/>
        <w:jc w:val="both"/>
        <w:rPr>
          <w:rFonts w:ascii="Times New Roman" w:hAnsi="Times New Roman" w:cs="Times New Roman"/>
          <w:bCs/>
          <w:sz w:val="28"/>
          <w:szCs w:val="28"/>
        </w:rPr>
      </w:pPr>
      <w:r w:rsidRPr="008F1EC6">
        <w:rPr>
          <w:rFonts w:ascii="Times New Roman" w:hAnsi="Times New Roman" w:cs="Times New Roman"/>
          <w:color w:val="222222"/>
          <w:sz w:val="28"/>
          <w:szCs w:val="28"/>
          <w:shd w:val="clear" w:color="auto" w:fill="FFFFFF"/>
        </w:rPr>
        <w:t>Овчинников, Ю. Д. Профессиональные компетенции выпускников и индикаторы их достижения в спортивном вузе / Ю. Д. Овчинников // Педагогика физической культуры и спорта: проблемы и перспективы. – 2020. – С. 168-179.</w:t>
      </w:r>
    </w:p>
    <w:p w14:paraId="3E08A496" w14:textId="77777777" w:rsidR="00EE47E5" w:rsidRPr="008F1EC6" w:rsidRDefault="00EE47E5">
      <w:pPr>
        <w:rPr>
          <w:lang w:val="en-US"/>
        </w:rPr>
      </w:pPr>
    </w:p>
    <w:sectPr w:rsidR="00EE47E5" w:rsidRPr="008F1EC6" w:rsidSect="008F1EC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E47A"/>
    <w:multiLevelType w:val="hybridMultilevel"/>
    <w:tmpl w:val="B0EA93DE"/>
    <w:lvl w:ilvl="0" w:tplc="4C24655E">
      <w:start w:val="1"/>
      <w:numFmt w:val="decimal"/>
      <w:lvlText w:val="%1."/>
      <w:lvlJc w:val="left"/>
      <w:pPr>
        <w:ind w:left="720" w:hanging="360"/>
      </w:pPr>
      <w:rPr>
        <w:rFonts w:ascii="Times New Roman" w:hAnsi="Times New Roman" w:hint="default"/>
      </w:rPr>
    </w:lvl>
    <w:lvl w:ilvl="1" w:tplc="5ACE2A96">
      <w:start w:val="1"/>
      <w:numFmt w:val="lowerLetter"/>
      <w:lvlText w:val="%2."/>
      <w:lvlJc w:val="left"/>
      <w:pPr>
        <w:ind w:left="1440" w:hanging="360"/>
      </w:pPr>
    </w:lvl>
    <w:lvl w:ilvl="2" w:tplc="1EE20758">
      <w:start w:val="1"/>
      <w:numFmt w:val="lowerRoman"/>
      <w:lvlText w:val="%3."/>
      <w:lvlJc w:val="right"/>
      <w:pPr>
        <w:ind w:left="2160" w:hanging="180"/>
      </w:pPr>
    </w:lvl>
    <w:lvl w:ilvl="3" w:tplc="0FBE2F74">
      <w:start w:val="1"/>
      <w:numFmt w:val="decimal"/>
      <w:lvlText w:val="%4."/>
      <w:lvlJc w:val="left"/>
      <w:pPr>
        <w:ind w:left="2880" w:hanging="360"/>
      </w:pPr>
    </w:lvl>
    <w:lvl w:ilvl="4" w:tplc="D5D8540A">
      <w:start w:val="1"/>
      <w:numFmt w:val="lowerLetter"/>
      <w:lvlText w:val="%5."/>
      <w:lvlJc w:val="left"/>
      <w:pPr>
        <w:ind w:left="3600" w:hanging="360"/>
      </w:pPr>
    </w:lvl>
    <w:lvl w:ilvl="5" w:tplc="7DA490A4">
      <w:start w:val="1"/>
      <w:numFmt w:val="lowerRoman"/>
      <w:lvlText w:val="%6."/>
      <w:lvlJc w:val="right"/>
      <w:pPr>
        <w:ind w:left="4320" w:hanging="180"/>
      </w:pPr>
    </w:lvl>
    <w:lvl w:ilvl="6" w:tplc="71BCA5F6">
      <w:start w:val="1"/>
      <w:numFmt w:val="decimal"/>
      <w:lvlText w:val="%7."/>
      <w:lvlJc w:val="left"/>
      <w:pPr>
        <w:ind w:left="5040" w:hanging="360"/>
      </w:pPr>
    </w:lvl>
    <w:lvl w:ilvl="7" w:tplc="731A3A9A">
      <w:start w:val="1"/>
      <w:numFmt w:val="lowerLetter"/>
      <w:lvlText w:val="%8."/>
      <w:lvlJc w:val="left"/>
      <w:pPr>
        <w:ind w:left="5760" w:hanging="360"/>
      </w:pPr>
    </w:lvl>
    <w:lvl w:ilvl="8" w:tplc="7402CD9C">
      <w:start w:val="1"/>
      <w:numFmt w:val="lowerRoman"/>
      <w:lvlText w:val="%9."/>
      <w:lvlJc w:val="right"/>
      <w:pPr>
        <w:ind w:left="6480" w:hanging="180"/>
      </w:pPr>
    </w:lvl>
  </w:abstractNum>
  <w:abstractNum w:abstractNumId="1" w15:restartNumberingAfterBreak="0">
    <w:nsid w:val="0DCC6C59"/>
    <w:multiLevelType w:val="hybridMultilevel"/>
    <w:tmpl w:val="AB4871BA"/>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 w15:restartNumberingAfterBreak="0">
    <w:nsid w:val="16404DCD"/>
    <w:multiLevelType w:val="hybridMultilevel"/>
    <w:tmpl w:val="E5A21B24"/>
    <w:lvl w:ilvl="0" w:tplc="78C6BD8E">
      <w:start w:val="1"/>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8CCEDE9"/>
    <w:multiLevelType w:val="hybridMultilevel"/>
    <w:tmpl w:val="DA36D708"/>
    <w:lvl w:ilvl="0" w:tplc="E1D4109E">
      <w:start w:val="1"/>
      <w:numFmt w:val="decimal"/>
      <w:lvlText w:val="%1."/>
      <w:lvlJc w:val="left"/>
      <w:pPr>
        <w:ind w:left="720" w:hanging="360"/>
      </w:pPr>
      <w:rPr>
        <w:rFonts w:ascii="Times New Roman" w:hAnsi="Times New Roman" w:hint="default"/>
      </w:rPr>
    </w:lvl>
    <w:lvl w:ilvl="1" w:tplc="E4F06EB0">
      <w:start w:val="1"/>
      <w:numFmt w:val="lowerLetter"/>
      <w:lvlText w:val="%2."/>
      <w:lvlJc w:val="left"/>
      <w:pPr>
        <w:ind w:left="1440" w:hanging="360"/>
      </w:pPr>
    </w:lvl>
    <w:lvl w:ilvl="2" w:tplc="B67EB60E">
      <w:start w:val="1"/>
      <w:numFmt w:val="lowerRoman"/>
      <w:lvlText w:val="%3."/>
      <w:lvlJc w:val="right"/>
      <w:pPr>
        <w:ind w:left="2160" w:hanging="180"/>
      </w:pPr>
    </w:lvl>
    <w:lvl w:ilvl="3" w:tplc="ED5C615A">
      <w:start w:val="1"/>
      <w:numFmt w:val="decimal"/>
      <w:lvlText w:val="%4."/>
      <w:lvlJc w:val="left"/>
      <w:pPr>
        <w:ind w:left="2880" w:hanging="360"/>
      </w:pPr>
    </w:lvl>
    <w:lvl w:ilvl="4" w:tplc="3FFE4C50">
      <w:start w:val="1"/>
      <w:numFmt w:val="lowerLetter"/>
      <w:lvlText w:val="%5."/>
      <w:lvlJc w:val="left"/>
      <w:pPr>
        <w:ind w:left="3600" w:hanging="360"/>
      </w:pPr>
    </w:lvl>
    <w:lvl w:ilvl="5" w:tplc="1ABAA55A">
      <w:start w:val="1"/>
      <w:numFmt w:val="lowerRoman"/>
      <w:lvlText w:val="%6."/>
      <w:lvlJc w:val="right"/>
      <w:pPr>
        <w:ind w:left="4320" w:hanging="180"/>
      </w:pPr>
    </w:lvl>
    <w:lvl w:ilvl="6" w:tplc="0CC89020">
      <w:start w:val="1"/>
      <w:numFmt w:val="decimal"/>
      <w:lvlText w:val="%7."/>
      <w:lvlJc w:val="left"/>
      <w:pPr>
        <w:ind w:left="5040" w:hanging="360"/>
      </w:pPr>
    </w:lvl>
    <w:lvl w:ilvl="7" w:tplc="7D3A7690">
      <w:start w:val="1"/>
      <w:numFmt w:val="lowerLetter"/>
      <w:lvlText w:val="%8."/>
      <w:lvlJc w:val="left"/>
      <w:pPr>
        <w:ind w:left="5760" w:hanging="360"/>
      </w:pPr>
    </w:lvl>
    <w:lvl w:ilvl="8" w:tplc="013233C2">
      <w:start w:val="1"/>
      <w:numFmt w:val="lowerRoman"/>
      <w:lvlText w:val="%9."/>
      <w:lvlJc w:val="right"/>
      <w:pPr>
        <w:ind w:left="6480" w:hanging="180"/>
      </w:pPr>
    </w:lvl>
  </w:abstractNum>
  <w:abstractNum w:abstractNumId="4" w15:restartNumberingAfterBreak="0">
    <w:nsid w:val="4C132988"/>
    <w:multiLevelType w:val="hybridMultilevel"/>
    <w:tmpl w:val="44643ECE"/>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C7F0C9A"/>
    <w:multiLevelType w:val="hybridMultilevel"/>
    <w:tmpl w:val="C8109F16"/>
    <w:lvl w:ilvl="0" w:tplc="80F83BE6">
      <w:start w:val="1"/>
      <w:numFmt w:val="decimal"/>
      <w:lvlText w:val="%1."/>
      <w:lvlJc w:val="left"/>
      <w:pPr>
        <w:ind w:left="720" w:hanging="360"/>
      </w:pPr>
      <w:rPr>
        <w:rFonts w:ascii="Times New Roman" w:hAnsi="Times New Roman" w:hint="default"/>
      </w:rPr>
    </w:lvl>
    <w:lvl w:ilvl="1" w:tplc="3182BA9A">
      <w:start w:val="1"/>
      <w:numFmt w:val="lowerLetter"/>
      <w:lvlText w:val="%2."/>
      <w:lvlJc w:val="left"/>
      <w:pPr>
        <w:ind w:left="1440" w:hanging="360"/>
      </w:pPr>
    </w:lvl>
    <w:lvl w:ilvl="2" w:tplc="2E8C267C">
      <w:start w:val="1"/>
      <w:numFmt w:val="lowerRoman"/>
      <w:lvlText w:val="%3."/>
      <w:lvlJc w:val="right"/>
      <w:pPr>
        <w:ind w:left="2160" w:hanging="180"/>
      </w:pPr>
    </w:lvl>
    <w:lvl w:ilvl="3" w:tplc="DFF8EF54">
      <w:start w:val="1"/>
      <w:numFmt w:val="decimal"/>
      <w:lvlText w:val="%4."/>
      <w:lvlJc w:val="left"/>
      <w:pPr>
        <w:ind w:left="2880" w:hanging="360"/>
      </w:pPr>
    </w:lvl>
    <w:lvl w:ilvl="4" w:tplc="0456CA4E">
      <w:start w:val="1"/>
      <w:numFmt w:val="lowerLetter"/>
      <w:lvlText w:val="%5."/>
      <w:lvlJc w:val="left"/>
      <w:pPr>
        <w:ind w:left="3600" w:hanging="360"/>
      </w:pPr>
    </w:lvl>
    <w:lvl w:ilvl="5" w:tplc="A544D140">
      <w:start w:val="1"/>
      <w:numFmt w:val="lowerRoman"/>
      <w:lvlText w:val="%6."/>
      <w:lvlJc w:val="right"/>
      <w:pPr>
        <w:ind w:left="4320" w:hanging="180"/>
      </w:pPr>
    </w:lvl>
    <w:lvl w:ilvl="6" w:tplc="1F9062DC">
      <w:start w:val="1"/>
      <w:numFmt w:val="decimal"/>
      <w:lvlText w:val="%7."/>
      <w:lvlJc w:val="left"/>
      <w:pPr>
        <w:ind w:left="5040" w:hanging="360"/>
      </w:pPr>
    </w:lvl>
    <w:lvl w:ilvl="7" w:tplc="0EB48D60">
      <w:start w:val="1"/>
      <w:numFmt w:val="lowerLetter"/>
      <w:lvlText w:val="%8."/>
      <w:lvlJc w:val="left"/>
      <w:pPr>
        <w:ind w:left="5760" w:hanging="360"/>
      </w:pPr>
    </w:lvl>
    <w:lvl w:ilvl="8" w:tplc="2B70CB3C">
      <w:start w:val="1"/>
      <w:numFmt w:val="lowerRoman"/>
      <w:lvlText w:val="%9."/>
      <w:lvlJc w:val="right"/>
      <w:pPr>
        <w:ind w:left="6480" w:hanging="180"/>
      </w:pPr>
    </w:lvl>
  </w:abstractNum>
  <w:abstractNum w:abstractNumId="6" w15:restartNumberingAfterBreak="0">
    <w:nsid w:val="556A04AD"/>
    <w:multiLevelType w:val="hybridMultilevel"/>
    <w:tmpl w:val="3AE82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66A2B62"/>
    <w:multiLevelType w:val="hybridMultilevel"/>
    <w:tmpl w:val="623C071C"/>
    <w:lvl w:ilvl="0" w:tplc="78C6BD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6D742912"/>
    <w:multiLevelType w:val="hybridMultilevel"/>
    <w:tmpl w:val="4BCAF7EA"/>
    <w:lvl w:ilvl="0" w:tplc="95C89F84">
      <w:start w:val="1"/>
      <w:numFmt w:val="decimal"/>
      <w:lvlText w:val="%1."/>
      <w:lvlJc w:val="left"/>
      <w:pPr>
        <w:ind w:left="1069" w:hanging="360"/>
      </w:pPr>
    </w:lvl>
    <w:lvl w:ilvl="1" w:tplc="086A1944">
      <w:start w:val="1"/>
      <w:numFmt w:val="lowerLetter"/>
      <w:lvlText w:val="%2."/>
      <w:lvlJc w:val="left"/>
      <w:pPr>
        <w:ind w:left="1440" w:hanging="360"/>
      </w:pPr>
    </w:lvl>
    <w:lvl w:ilvl="2" w:tplc="9DB4A0BE">
      <w:start w:val="1"/>
      <w:numFmt w:val="lowerRoman"/>
      <w:lvlText w:val="%3."/>
      <w:lvlJc w:val="right"/>
      <w:pPr>
        <w:ind w:left="2160" w:hanging="180"/>
      </w:pPr>
    </w:lvl>
    <w:lvl w:ilvl="3" w:tplc="45F411E8">
      <w:start w:val="1"/>
      <w:numFmt w:val="decimal"/>
      <w:lvlText w:val="%4."/>
      <w:lvlJc w:val="left"/>
      <w:pPr>
        <w:ind w:left="2880" w:hanging="360"/>
      </w:pPr>
    </w:lvl>
    <w:lvl w:ilvl="4" w:tplc="7736D7E0">
      <w:start w:val="1"/>
      <w:numFmt w:val="lowerLetter"/>
      <w:lvlText w:val="%5."/>
      <w:lvlJc w:val="left"/>
      <w:pPr>
        <w:ind w:left="3600" w:hanging="360"/>
      </w:pPr>
    </w:lvl>
    <w:lvl w:ilvl="5" w:tplc="548C15CA">
      <w:start w:val="1"/>
      <w:numFmt w:val="lowerRoman"/>
      <w:lvlText w:val="%6."/>
      <w:lvlJc w:val="right"/>
      <w:pPr>
        <w:ind w:left="4320" w:hanging="180"/>
      </w:pPr>
    </w:lvl>
    <w:lvl w:ilvl="6" w:tplc="5A0E3A18">
      <w:start w:val="1"/>
      <w:numFmt w:val="decimal"/>
      <w:lvlText w:val="%7."/>
      <w:lvlJc w:val="left"/>
      <w:pPr>
        <w:ind w:left="5040" w:hanging="360"/>
      </w:pPr>
    </w:lvl>
    <w:lvl w:ilvl="7" w:tplc="24FE6822">
      <w:start w:val="1"/>
      <w:numFmt w:val="lowerLetter"/>
      <w:lvlText w:val="%8."/>
      <w:lvlJc w:val="left"/>
      <w:pPr>
        <w:ind w:left="5760" w:hanging="360"/>
      </w:pPr>
    </w:lvl>
    <w:lvl w:ilvl="8" w:tplc="6E263712">
      <w:start w:val="1"/>
      <w:numFmt w:val="lowerRoman"/>
      <w:lvlText w:val="%9."/>
      <w:lvlJc w:val="right"/>
      <w:pPr>
        <w:ind w:left="6480" w:hanging="180"/>
      </w:pPr>
    </w:lvl>
  </w:abstractNum>
  <w:num w:numId="1" w16cid:durableId="1815029052">
    <w:abstractNumId w:val="1"/>
  </w:num>
  <w:num w:numId="2" w16cid:durableId="285820794">
    <w:abstractNumId w:val="4"/>
  </w:num>
  <w:num w:numId="3" w16cid:durableId="892350986">
    <w:abstractNumId w:val="5"/>
  </w:num>
  <w:num w:numId="4" w16cid:durableId="248738593">
    <w:abstractNumId w:val="0"/>
  </w:num>
  <w:num w:numId="5" w16cid:durableId="999892474">
    <w:abstractNumId w:val="3"/>
  </w:num>
  <w:num w:numId="6" w16cid:durableId="808086689">
    <w:abstractNumId w:val="8"/>
  </w:num>
  <w:num w:numId="7" w16cid:durableId="19542878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14433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5472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76"/>
    <w:rsid w:val="00073580"/>
    <w:rsid w:val="001B4B1E"/>
    <w:rsid w:val="001F5957"/>
    <w:rsid w:val="002A7BCC"/>
    <w:rsid w:val="0030549E"/>
    <w:rsid w:val="00383BE2"/>
    <w:rsid w:val="0041698D"/>
    <w:rsid w:val="004E4F73"/>
    <w:rsid w:val="00500266"/>
    <w:rsid w:val="0057180A"/>
    <w:rsid w:val="0059277D"/>
    <w:rsid w:val="006328E4"/>
    <w:rsid w:val="00711CA3"/>
    <w:rsid w:val="00752A22"/>
    <w:rsid w:val="007F153D"/>
    <w:rsid w:val="00816009"/>
    <w:rsid w:val="008F1EC6"/>
    <w:rsid w:val="00962A76"/>
    <w:rsid w:val="00B13C4C"/>
    <w:rsid w:val="00BA77C2"/>
    <w:rsid w:val="00BB099C"/>
    <w:rsid w:val="00BF681C"/>
    <w:rsid w:val="00C071E8"/>
    <w:rsid w:val="00C61938"/>
    <w:rsid w:val="00E10759"/>
    <w:rsid w:val="00E332CD"/>
    <w:rsid w:val="00EC0853"/>
    <w:rsid w:val="00EE47E5"/>
    <w:rsid w:val="00F16044"/>
    <w:rsid w:val="00F7102C"/>
    <w:rsid w:val="00F7700D"/>
    <w:rsid w:val="00F910EA"/>
    <w:rsid w:val="00FB2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5D6A"/>
  <w15:chartTrackingRefBased/>
  <w15:docId w15:val="{68644406-3012-4552-97C2-39BCC8F8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938"/>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962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62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62A7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62A7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62A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62A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62A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62A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62A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A7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62A7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62A7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62A7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62A7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62A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62A76"/>
    <w:rPr>
      <w:rFonts w:eastAsiaTheme="majorEastAsia" w:cstheme="majorBidi"/>
      <w:color w:val="595959" w:themeColor="text1" w:themeTint="A6"/>
    </w:rPr>
  </w:style>
  <w:style w:type="character" w:customStyle="1" w:styleId="80">
    <w:name w:val="Заголовок 8 Знак"/>
    <w:basedOn w:val="a0"/>
    <w:link w:val="8"/>
    <w:uiPriority w:val="9"/>
    <w:semiHidden/>
    <w:rsid w:val="00962A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62A76"/>
    <w:rPr>
      <w:rFonts w:eastAsiaTheme="majorEastAsia" w:cstheme="majorBidi"/>
      <w:color w:val="272727" w:themeColor="text1" w:themeTint="D8"/>
    </w:rPr>
  </w:style>
  <w:style w:type="paragraph" w:styleId="a3">
    <w:name w:val="Title"/>
    <w:basedOn w:val="a"/>
    <w:next w:val="a"/>
    <w:link w:val="a4"/>
    <w:uiPriority w:val="10"/>
    <w:qFormat/>
    <w:rsid w:val="00962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62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A7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62A7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62A76"/>
    <w:pPr>
      <w:spacing w:before="160"/>
      <w:jc w:val="center"/>
    </w:pPr>
    <w:rPr>
      <w:i/>
      <w:iCs/>
      <w:color w:val="404040" w:themeColor="text1" w:themeTint="BF"/>
    </w:rPr>
  </w:style>
  <w:style w:type="character" w:customStyle="1" w:styleId="22">
    <w:name w:val="Цитата 2 Знак"/>
    <w:basedOn w:val="a0"/>
    <w:link w:val="21"/>
    <w:uiPriority w:val="29"/>
    <w:rsid w:val="00962A76"/>
    <w:rPr>
      <w:i/>
      <w:iCs/>
      <w:color w:val="404040" w:themeColor="text1" w:themeTint="BF"/>
    </w:rPr>
  </w:style>
  <w:style w:type="paragraph" w:styleId="a7">
    <w:name w:val="List Paragraph"/>
    <w:basedOn w:val="a"/>
    <w:uiPriority w:val="34"/>
    <w:qFormat/>
    <w:rsid w:val="00962A76"/>
    <w:pPr>
      <w:ind w:left="720"/>
      <w:contextualSpacing/>
    </w:pPr>
  </w:style>
  <w:style w:type="character" w:styleId="a8">
    <w:name w:val="Intense Emphasis"/>
    <w:basedOn w:val="a0"/>
    <w:uiPriority w:val="21"/>
    <w:qFormat/>
    <w:rsid w:val="00962A76"/>
    <w:rPr>
      <w:i/>
      <w:iCs/>
      <w:color w:val="0F4761" w:themeColor="accent1" w:themeShade="BF"/>
    </w:rPr>
  </w:style>
  <w:style w:type="paragraph" w:styleId="a9">
    <w:name w:val="Intense Quote"/>
    <w:basedOn w:val="a"/>
    <w:next w:val="a"/>
    <w:link w:val="aa"/>
    <w:uiPriority w:val="30"/>
    <w:qFormat/>
    <w:rsid w:val="00962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62A76"/>
    <w:rPr>
      <w:i/>
      <w:iCs/>
      <w:color w:val="0F4761" w:themeColor="accent1" w:themeShade="BF"/>
    </w:rPr>
  </w:style>
  <w:style w:type="character" w:styleId="ab">
    <w:name w:val="Intense Reference"/>
    <w:basedOn w:val="a0"/>
    <w:uiPriority w:val="32"/>
    <w:qFormat/>
    <w:rsid w:val="00962A76"/>
    <w:rPr>
      <w:b/>
      <w:bCs/>
      <w:smallCaps/>
      <w:color w:val="0F4761" w:themeColor="accent1" w:themeShade="BF"/>
      <w:spacing w:val="5"/>
    </w:rPr>
  </w:style>
  <w:style w:type="character" w:styleId="ac">
    <w:name w:val="Hyperlink"/>
    <w:basedOn w:val="a0"/>
    <w:uiPriority w:val="99"/>
    <w:unhideWhenUsed/>
    <w:rsid w:val="007F153D"/>
    <w:rPr>
      <w:color w:val="467886" w:themeColor="hyperlink"/>
      <w:u w:val="single"/>
    </w:rPr>
  </w:style>
  <w:style w:type="table" w:styleId="ad">
    <w:name w:val="Table Grid"/>
    <w:basedOn w:val="a1"/>
    <w:uiPriority w:val="59"/>
    <w:rsid w:val="007F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8F1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97645">
      <w:bodyDiv w:val="1"/>
      <w:marLeft w:val="0"/>
      <w:marRight w:val="0"/>
      <w:marTop w:val="0"/>
      <w:marBottom w:val="0"/>
      <w:divBdr>
        <w:top w:val="none" w:sz="0" w:space="0" w:color="auto"/>
        <w:left w:val="none" w:sz="0" w:space="0" w:color="auto"/>
        <w:bottom w:val="none" w:sz="0" w:space="0" w:color="auto"/>
        <w:right w:val="none" w:sz="0" w:space="0" w:color="auto"/>
      </w:divBdr>
    </w:div>
    <w:div w:id="14874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hyperlink" Target="mailto:zamyko2000@mail.ru"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hyperlink" Target="mailto:zamyko2000@mail.ru"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BE20E-E1B2-42D1-A3F4-59B44496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2242</Words>
  <Characters>12784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Замыко</dc:creator>
  <cp:keywords/>
  <dc:description/>
  <cp:lastModifiedBy>Екатерина Лупанова</cp:lastModifiedBy>
  <cp:revision>21</cp:revision>
  <dcterms:created xsi:type="dcterms:W3CDTF">2024-12-03T15:41:00Z</dcterms:created>
  <dcterms:modified xsi:type="dcterms:W3CDTF">2025-06-02T21:45:00Z</dcterms:modified>
</cp:coreProperties>
</file>