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7AB9" w14:textId="77777777" w:rsidR="00403D26" w:rsidRDefault="00403D26" w:rsidP="005B0B67">
      <w:pPr>
        <w:spacing w:after="0" w:line="360" w:lineRule="auto"/>
        <w:jc w:val="center"/>
        <w:rPr>
          <w:rFonts w:ascii="Times New Roman" w:eastAsia="Times New Roman" w:hAnsi="Times New Roman" w:cs="Times New Roman"/>
          <w:b/>
          <w:sz w:val="28"/>
          <w:szCs w:val="28"/>
        </w:rPr>
      </w:pPr>
      <w:r w:rsidRPr="00403D26">
        <w:rPr>
          <w:rFonts w:ascii="Times New Roman" w:eastAsia="Times New Roman" w:hAnsi="Times New Roman" w:cs="Times New Roman"/>
          <w:b/>
          <w:sz w:val="28"/>
          <w:szCs w:val="28"/>
        </w:rPr>
        <w:t>ФИЗИЧЕСКАЯ ПОДГОТОВКА МЛАДШИХ ШКОЛЬНИКОВ В СИСТЕМЕ ДОПОЛНИТЕЛЬНОГО ОБРАЗОВАНИЯ ПО ФУТБОЛУ</w:t>
      </w:r>
    </w:p>
    <w:p w14:paraId="7F01EF37" w14:textId="77777777" w:rsidR="005B0B67" w:rsidRPr="00403D26" w:rsidRDefault="005B0B67" w:rsidP="005B0B67">
      <w:pPr>
        <w:spacing w:after="0" w:line="360" w:lineRule="auto"/>
        <w:jc w:val="center"/>
        <w:rPr>
          <w:rFonts w:ascii="Times New Roman" w:eastAsia="Times New Roman" w:hAnsi="Times New Roman" w:cs="Times New Roman"/>
          <w:b/>
          <w:sz w:val="28"/>
          <w:szCs w:val="28"/>
        </w:rPr>
      </w:pPr>
    </w:p>
    <w:p w14:paraId="03CADC0F" w14:textId="77777777" w:rsidR="00403D26" w:rsidRPr="00403D26" w:rsidRDefault="00403D26" w:rsidP="00973D69">
      <w:pPr>
        <w:spacing w:after="0" w:line="360" w:lineRule="auto"/>
        <w:jc w:val="center"/>
        <w:rPr>
          <w:rFonts w:ascii="Times New Roman" w:eastAsia="Times New Roman" w:hAnsi="Times New Roman" w:cs="Times New Roman"/>
          <w:i/>
          <w:iCs/>
          <w:sz w:val="28"/>
          <w:szCs w:val="28"/>
        </w:rPr>
      </w:pPr>
      <w:proofErr w:type="spellStart"/>
      <w:r w:rsidRPr="00403D26">
        <w:rPr>
          <w:rFonts w:ascii="Times New Roman" w:eastAsia="Times New Roman" w:hAnsi="Times New Roman" w:cs="Times New Roman"/>
          <w:b/>
          <w:i/>
          <w:iCs/>
          <w:sz w:val="28"/>
          <w:szCs w:val="28"/>
        </w:rPr>
        <w:t>Калентьев</w:t>
      </w:r>
      <w:proofErr w:type="spellEnd"/>
      <w:r w:rsidRPr="00403D26">
        <w:rPr>
          <w:rFonts w:ascii="Times New Roman" w:eastAsia="Times New Roman" w:hAnsi="Times New Roman" w:cs="Times New Roman"/>
          <w:b/>
          <w:i/>
          <w:iCs/>
          <w:sz w:val="28"/>
          <w:szCs w:val="28"/>
        </w:rPr>
        <w:t xml:space="preserve"> Д.А. </w:t>
      </w:r>
      <w:r w:rsidRPr="00403D26">
        <w:rPr>
          <w:rFonts w:ascii="Times New Roman" w:eastAsia="Times New Roman" w:hAnsi="Times New Roman" w:cs="Times New Roman"/>
          <w:i/>
          <w:iCs/>
          <w:sz w:val="28"/>
          <w:szCs w:val="28"/>
        </w:rPr>
        <w:t>магистрант</w:t>
      </w:r>
    </w:p>
    <w:p w14:paraId="1868DE8E" w14:textId="77777777" w:rsidR="00403D26" w:rsidRPr="00403D26" w:rsidRDefault="00403D26" w:rsidP="005B0B67">
      <w:pPr>
        <w:spacing w:after="0" w:line="360" w:lineRule="auto"/>
        <w:jc w:val="center"/>
        <w:rPr>
          <w:rFonts w:ascii="Times New Roman" w:eastAsia="Times New Roman" w:hAnsi="Times New Roman" w:cs="Times New Roman"/>
          <w:b/>
          <w:bCs/>
          <w:i/>
          <w:iCs/>
          <w:color w:val="000000"/>
          <w:sz w:val="27"/>
          <w:szCs w:val="27"/>
        </w:rPr>
      </w:pPr>
      <w:r w:rsidRPr="00403D26">
        <w:rPr>
          <w:rFonts w:ascii="Times New Roman" w:eastAsia="Times New Roman" w:hAnsi="Times New Roman" w:cs="Times New Roman"/>
          <w:b/>
          <w:bCs/>
          <w:i/>
          <w:iCs/>
          <w:color w:val="000000"/>
          <w:sz w:val="27"/>
          <w:szCs w:val="27"/>
        </w:rPr>
        <w:t xml:space="preserve">Российский государственный педагогический университет им. А. И. Герцена, Институт физической культуры и спорта, г. Санкт-Петербург </w:t>
      </w:r>
    </w:p>
    <w:p w14:paraId="0A2E9C6B" w14:textId="06036EFE" w:rsidR="00403D26" w:rsidRDefault="00403D26" w:rsidP="005B0B67">
      <w:pPr>
        <w:spacing w:after="0" w:line="360" w:lineRule="auto"/>
        <w:ind w:firstLine="709"/>
        <w:jc w:val="center"/>
        <w:rPr>
          <w:rFonts w:ascii="Times New Roman" w:eastAsia="Times New Roman" w:hAnsi="Times New Roman" w:cs="Times New Roman"/>
          <w:i/>
          <w:iCs/>
          <w:color w:val="000000"/>
          <w:sz w:val="28"/>
          <w:szCs w:val="28"/>
          <w:lang w:val="en-US"/>
        </w:rPr>
      </w:pPr>
      <w:r w:rsidRPr="00403D26">
        <w:rPr>
          <w:rFonts w:ascii="Times New Roman" w:eastAsia="Times New Roman" w:hAnsi="Times New Roman" w:cs="Times New Roman"/>
          <w:b/>
          <w:i/>
          <w:iCs/>
          <w:sz w:val="28"/>
          <w:szCs w:val="28"/>
          <w:lang w:val="en-US"/>
        </w:rPr>
        <w:t xml:space="preserve">e-mail: </w:t>
      </w:r>
      <w:hyperlink r:id="rId5" w:history="1">
        <w:r w:rsidRPr="00403D26">
          <w:rPr>
            <w:rFonts w:ascii="Times New Roman" w:eastAsia="Times New Roman" w:hAnsi="Times New Roman" w:cs="Times New Roman"/>
            <w:i/>
            <w:iCs/>
            <w:color w:val="000000"/>
            <w:sz w:val="28"/>
            <w:szCs w:val="28"/>
            <w:u w:val="single"/>
            <w:lang w:val="en-US"/>
          </w:rPr>
          <w:t>strong.kalentev@mail.ru</w:t>
        </w:r>
      </w:hyperlink>
      <w:r w:rsidRPr="00403D26">
        <w:rPr>
          <w:rFonts w:ascii="Times New Roman" w:eastAsia="Times New Roman" w:hAnsi="Times New Roman" w:cs="Times New Roman"/>
          <w:i/>
          <w:iCs/>
          <w:color w:val="000000"/>
          <w:sz w:val="28"/>
          <w:szCs w:val="28"/>
          <w:lang w:val="en-US"/>
        </w:rPr>
        <w:t>.</w:t>
      </w:r>
      <w:r w:rsidR="00973D69">
        <w:rPr>
          <w:rFonts w:ascii="Times New Roman" w:eastAsia="Times New Roman" w:hAnsi="Times New Roman" w:cs="Times New Roman"/>
          <w:i/>
          <w:iCs/>
          <w:color w:val="000000"/>
          <w:sz w:val="28"/>
          <w:szCs w:val="28"/>
          <w:lang w:val="en-US"/>
        </w:rPr>
        <w:t xml:space="preserve"> </w:t>
      </w:r>
    </w:p>
    <w:p w14:paraId="0D36C96F" w14:textId="77777777" w:rsidR="005B0B67" w:rsidRPr="00403D26" w:rsidRDefault="005B0B67" w:rsidP="005B0B67">
      <w:pPr>
        <w:spacing w:after="0" w:line="360" w:lineRule="auto"/>
        <w:ind w:firstLine="709"/>
        <w:jc w:val="center"/>
        <w:rPr>
          <w:rFonts w:ascii="Times New Roman" w:eastAsia="Times New Roman" w:hAnsi="Times New Roman" w:cs="Times New Roman"/>
          <w:i/>
          <w:iCs/>
          <w:sz w:val="28"/>
          <w:szCs w:val="28"/>
          <w:lang w:val="en-US"/>
        </w:rPr>
      </w:pPr>
    </w:p>
    <w:p w14:paraId="1A9D87D8" w14:textId="287121AB" w:rsidR="005B0B67" w:rsidRPr="00403D26"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403D26">
        <w:rPr>
          <w:rFonts w:ascii="Times New Roman" w:eastAsia="Times New Roman" w:hAnsi="Times New Roman" w:cs="Times New Roman"/>
          <w:b/>
          <w:bCs/>
          <w:sz w:val="28"/>
          <w:szCs w:val="28"/>
        </w:rPr>
        <w:t>Аннотация:</w:t>
      </w:r>
      <w:r w:rsidRPr="00403D26">
        <w:rPr>
          <w:rFonts w:ascii="Times New Roman" w:eastAsia="Times New Roman" w:hAnsi="Times New Roman" w:cs="Times New Roman"/>
          <w:sz w:val="28"/>
          <w:szCs w:val="28"/>
        </w:rPr>
        <w:t xml:space="preserve"> Физическая подготовка играет важную роль в футболе. Без нее футболист не сможет достичь высоких результатов в своей карьере. Поэтому были проведены тесты на оценку состояния общих физических качеств: скоростных качеств</w:t>
      </w:r>
      <w:r w:rsidRPr="00403D26">
        <w:rPr>
          <w:rFonts w:ascii="Times New Roman" w:eastAsia="Calibri" w:hAnsi="Times New Roman" w:cs="Times New Roman"/>
          <w:sz w:val="28"/>
          <w:szCs w:val="28"/>
        </w:rPr>
        <w:t xml:space="preserve">, выносливости, координации, гибкости, </w:t>
      </w:r>
      <w:r w:rsidRPr="00403D26">
        <w:rPr>
          <w:rFonts w:ascii="Times New Roman" w:eastAsia="Calibri" w:hAnsi="Times New Roman" w:cs="Times New Roman"/>
          <w:bCs/>
          <w:sz w:val="28"/>
          <w:szCs w:val="28"/>
        </w:rPr>
        <w:t xml:space="preserve">силы. На основании полученной оценки уровня начального состояния общей физической подготовки, разработан комплекс мероприятий </w:t>
      </w:r>
      <w:r w:rsidRPr="00403D26">
        <w:rPr>
          <w:rFonts w:ascii="Times New Roman" w:eastAsia="Times New Roman" w:hAnsi="Times New Roman" w:cs="Times New Roman"/>
          <w:sz w:val="28"/>
          <w:szCs w:val="28"/>
        </w:rPr>
        <w:t>направленных на развитие физических качеств младших школьников в системе дополнительного образования по футболу, а на заключительном этапе проведения комплекса вновь проведено тестирование общих физических качеств, по результатам которых, можно сказать, что комплекс работает и положительно влияет на развитие физических качеств.</w:t>
      </w:r>
    </w:p>
    <w:p w14:paraId="073C2D38" w14:textId="77777777" w:rsidR="00403D26"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403D26">
        <w:rPr>
          <w:rFonts w:ascii="Times New Roman" w:eastAsia="Times New Roman" w:hAnsi="Times New Roman" w:cs="Times New Roman"/>
          <w:b/>
          <w:sz w:val="28"/>
          <w:szCs w:val="28"/>
        </w:rPr>
        <w:t xml:space="preserve">Ключевые слова: </w:t>
      </w:r>
      <w:r w:rsidRPr="00403D26">
        <w:rPr>
          <w:rFonts w:ascii="Times New Roman" w:eastAsia="Times New Roman" w:hAnsi="Times New Roman" w:cs="Times New Roman"/>
          <w:sz w:val="28"/>
          <w:szCs w:val="28"/>
        </w:rPr>
        <w:t>физическая подготовка, футбол, младшие школьники.</w:t>
      </w:r>
    </w:p>
    <w:p w14:paraId="0EE4FFFF" w14:textId="77777777" w:rsidR="005B0B67" w:rsidRPr="00403D26" w:rsidRDefault="005B0B67"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p>
    <w:p w14:paraId="10274E85" w14:textId="0B0FFEC5" w:rsidR="005B0B67" w:rsidRPr="00403D26" w:rsidRDefault="00403D26" w:rsidP="005B0B67">
      <w:pPr>
        <w:spacing w:after="0" w:line="360" w:lineRule="auto"/>
        <w:jc w:val="center"/>
        <w:rPr>
          <w:rFonts w:ascii="Times New Roman" w:eastAsia="Times New Roman" w:hAnsi="Times New Roman" w:cs="Times New Roman"/>
          <w:b/>
          <w:color w:val="000000"/>
          <w:sz w:val="28"/>
          <w:szCs w:val="28"/>
          <w:shd w:val="clear" w:color="auto" w:fill="FFFFFF"/>
          <w:lang w:val="en-US"/>
        </w:rPr>
      </w:pPr>
      <w:r w:rsidRPr="00403D26">
        <w:rPr>
          <w:rFonts w:ascii="Times New Roman" w:eastAsia="Times New Roman" w:hAnsi="Times New Roman" w:cs="Times New Roman"/>
          <w:b/>
          <w:color w:val="000000"/>
          <w:sz w:val="28"/>
          <w:szCs w:val="28"/>
          <w:shd w:val="clear" w:color="auto" w:fill="FFFFFF"/>
          <w:lang w:val="en-US"/>
        </w:rPr>
        <w:t>PHYSICAL TRAINING OF JUNIOR SCHOOLCHILDREN IN THE SUPPLEMENTARY EDUCATION SYSTEM IN FOOTBALL</w:t>
      </w:r>
    </w:p>
    <w:p w14:paraId="423F13E2" w14:textId="77777777" w:rsidR="00403D26" w:rsidRPr="00403D26" w:rsidRDefault="00403D26" w:rsidP="005B0B67">
      <w:pPr>
        <w:spacing w:after="0" w:line="360" w:lineRule="auto"/>
        <w:ind w:firstLine="709"/>
        <w:jc w:val="center"/>
        <w:rPr>
          <w:rFonts w:ascii="Times New Roman" w:eastAsia="Times New Roman" w:hAnsi="Times New Roman" w:cs="Times New Roman"/>
          <w:b/>
          <w:bCs/>
          <w:i/>
          <w:iCs/>
          <w:color w:val="000000"/>
          <w:sz w:val="28"/>
          <w:szCs w:val="28"/>
          <w:lang w:val="en-US"/>
        </w:rPr>
      </w:pPr>
      <w:proofErr w:type="spellStart"/>
      <w:r w:rsidRPr="00403D26">
        <w:rPr>
          <w:rFonts w:ascii="Times New Roman" w:eastAsia="Times New Roman" w:hAnsi="Times New Roman" w:cs="Times New Roman"/>
          <w:b/>
          <w:color w:val="000000"/>
          <w:sz w:val="28"/>
          <w:szCs w:val="28"/>
          <w:shd w:val="clear" w:color="auto" w:fill="FFFFFF"/>
          <w:lang w:val="en-US"/>
        </w:rPr>
        <w:t>Kalentev</w:t>
      </w:r>
      <w:proofErr w:type="spellEnd"/>
      <w:r w:rsidRPr="00403D26">
        <w:rPr>
          <w:rFonts w:ascii="Times New Roman" w:eastAsia="Times New Roman" w:hAnsi="Times New Roman" w:cs="Times New Roman"/>
          <w:b/>
          <w:color w:val="000000"/>
          <w:sz w:val="28"/>
          <w:szCs w:val="28"/>
          <w:shd w:val="clear" w:color="auto" w:fill="FFFFFF"/>
          <w:lang w:val="en-US"/>
        </w:rPr>
        <w:t xml:space="preserve"> D.A. </w:t>
      </w:r>
      <w:r w:rsidRPr="00403D26">
        <w:rPr>
          <w:rFonts w:ascii="Times New Roman" w:eastAsia="Times New Roman" w:hAnsi="Times New Roman" w:cs="Times New Roman"/>
          <w:b/>
          <w:bCs/>
          <w:i/>
          <w:iCs/>
          <w:color w:val="000000"/>
          <w:sz w:val="28"/>
          <w:szCs w:val="28"/>
          <w:lang w:val="en-US"/>
        </w:rPr>
        <w:t>graduate student</w:t>
      </w:r>
    </w:p>
    <w:p w14:paraId="08EA9C9F" w14:textId="77777777" w:rsidR="00403D26" w:rsidRPr="00403D26" w:rsidRDefault="00403D26" w:rsidP="005B0B67">
      <w:pPr>
        <w:spacing w:after="0" w:line="360" w:lineRule="auto"/>
        <w:ind w:firstLine="708"/>
        <w:jc w:val="center"/>
        <w:rPr>
          <w:rFonts w:ascii="Times New Roman" w:eastAsia="Times New Roman" w:hAnsi="Times New Roman" w:cs="Times New Roman"/>
          <w:b/>
          <w:bCs/>
          <w:i/>
          <w:iCs/>
          <w:color w:val="000000"/>
          <w:sz w:val="27"/>
          <w:szCs w:val="27"/>
          <w:lang w:val="en-US"/>
        </w:rPr>
      </w:pPr>
      <w:r w:rsidRPr="00403D26">
        <w:rPr>
          <w:rFonts w:ascii="Times New Roman" w:eastAsia="Times New Roman" w:hAnsi="Times New Roman" w:cs="Times New Roman"/>
          <w:b/>
          <w:bCs/>
          <w:i/>
          <w:iCs/>
          <w:color w:val="000000"/>
          <w:sz w:val="27"/>
          <w:szCs w:val="27"/>
          <w:lang w:val="en-US"/>
        </w:rPr>
        <w:t>Herzen State Pedagogical University of Russia, Institute of Physical Culture and Sports, St. Petersburg</w:t>
      </w:r>
    </w:p>
    <w:p w14:paraId="2B87393C" w14:textId="77777777" w:rsidR="00403D26" w:rsidRDefault="00403D26" w:rsidP="005B0B67">
      <w:pPr>
        <w:spacing w:after="0" w:line="360" w:lineRule="auto"/>
        <w:ind w:firstLine="709"/>
        <w:jc w:val="center"/>
        <w:rPr>
          <w:rFonts w:ascii="Times New Roman" w:eastAsia="Times New Roman" w:hAnsi="Times New Roman" w:cs="Times New Roman"/>
          <w:color w:val="000000"/>
          <w:sz w:val="28"/>
          <w:szCs w:val="28"/>
          <w:u w:val="single"/>
          <w:lang w:val="en-US"/>
        </w:rPr>
      </w:pPr>
      <w:r w:rsidRPr="00403D26">
        <w:rPr>
          <w:rFonts w:ascii="Times New Roman" w:eastAsia="Times New Roman" w:hAnsi="Times New Roman" w:cs="Times New Roman"/>
          <w:b/>
          <w:sz w:val="28"/>
          <w:szCs w:val="28"/>
          <w:lang w:val="en-US"/>
        </w:rPr>
        <w:t>E-mail:</w:t>
      </w:r>
      <w:r w:rsidRPr="00403D26">
        <w:rPr>
          <w:rFonts w:ascii="Times New Roman" w:eastAsia="Times New Roman" w:hAnsi="Times New Roman" w:cs="Times New Roman"/>
          <w:b/>
          <w:color w:val="000000"/>
          <w:sz w:val="28"/>
          <w:szCs w:val="28"/>
          <w:lang w:val="en-US"/>
        </w:rPr>
        <w:t xml:space="preserve"> </w:t>
      </w:r>
      <w:hyperlink r:id="rId6" w:history="1">
        <w:r w:rsidRPr="00403D26">
          <w:rPr>
            <w:rFonts w:ascii="Times New Roman" w:eastAsia="Times New Roman" w:hAnsi="Times New Roman" w:cs="Times New Roman"/>
            <w:color w:val="000000"/>
            <w:sz w:val="28"/>
            <w:szCs w:val="28"/>
            <w:u w:val="single"/>
            <w:lang w:val="en-US"/>
          </w:rPr>
          <w:t>strong.kalentev@mail.ru</w:t>
        </w:r>
      </w:hyperlink>
    </w:p>
    <w:p w14:paraId="3238DC9D" w14:textId="77777777" w:rsidR="005B0B67" w:rsidRPr="00403D26" w:rsidRDefault="005B0B67" w:rsidP="005B0B67">
      <w:pPr>
        <w:spacing w:after="0" w:line="360" w:lineRule="auto"/>
        <w:ind w:firstLine="709"/>
        <w:jc w:val="center"/>
        <w:rPr>
          <w:rFonts w:ascii="Times New Roman" w:eastAsia="Times New Roman" w:hAnsi="Times New Roman" w:cs="Times New Roman"/>
          <w:sz w:val="28"/>
          <w:szCs w:val="28"/>
          <w:lang w:val="en-US"/>
        </w:rPr>
      </w:pPr>
    </w:p>
    <w:p w14:paraId="7DAB727C" w14:textId="77777777" w:rsidR="00403D26" w:rsidRPr="00403D26"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val="en-US"/>
        </w:rPr>
      </w:pPr>
      <w:r w:rsidRPr="00403D26">
        <w:rPr>
          <w:rFonts w:ascii="Times New Roman" w:eastAsia="Times New Roman" w:hAnsi="Times New Roman" w:cs="Times New Roman"/>
          <w:b/>
          <w:bCs/>
          <w:sz w:val="28"/>
          <w:szCs w:val="28"/>
          <w:lang w:val="en-US"/>
        </w:rPr>
        <w:t>Annotation</w:t>
      </w:r>
      <w:r w:rsidRPr="00403D26">
        <w:rPr>
          <w:rFonts w:ascii="Times New Roman" w:eastAsia="Times New Roman" w:hAnsi="Times New Roman" w:cs="Times New Roman"/>
          <w:b/>
          <w:bCs/>
          <w:color w:val="000000"/>
          <w:sz w:val="27"/>
          <w:szCs w:val="27"/>
          <w:lang w:val="en-US"/>
        </w:rPr>
        <w:t xml:space="preserve">. </w:t>
      </w:r>
      <w:r w:rsidRPr="00403D26">
        <w:rPr>
          <w:rFonts w:ascii="Times New Roman" w:eastAsia="Times New Roman" w:hAnsi="Times New Roman" w:cs="Times New Roman"/>
          <w:color w:val="000000"/>
          <w:sz w:val="28"/>
          <w:szCs w:val="28"/>
          <w:lang w:val="en-US"/>
        </w:rPr>
        <w:t xml:space="preserve">Physical training plays an important role in football. Without it, the player will not be able to achieve high results in his career. Therefore, tests were </w:t>
      </w:r>
      <w:r w:rsidRPr="00403D26">
        <w:rPr>
          <w:rFonts w:ascii="Times New Roman" w:eastAsia="Times New Roman" w:hAnsi="Times New Roman" w:cs="Times New Roman"/>
          <w:color w:val="000000"/>
          <w:sz w:val="28"/>
          <w:szCs w:val="28"/>
          <w:lang w:val="en-US"/>
        </w:rPr>
        <w:lastRenderedPageBreak/>
        <w:t>conducted to assess the state of general physical qualities: speed, endurance, coordination, flexibility, strength. On the basis of the evaluation of the initial state of general physical training, a set of measures aimed at developing the physical qualities of junior schoolchildren in the system of additional education in football was developed, and at the final stage of the complex again tested general physical qualities, according to the results of which it can be said that the complex works and has a positive impact on the development of physical qualities.</w:t>
      </w:r>
    </w:p>
    <w:p w14:paraId="6909B250" w14:textId="340AA70B" w:rsidR="005B0B67" w:rsidRPr="00403D26" w:rsidRDefault="00403D26" w:rsidP="005B0B67">
      <w:pPr>
        <w:spacing w:after="120" w:line="360" w:lineRule="auto"/>
        <w:ind w:firstLine="708"/>
        <w:rPr>
          <w:rFonts w:ascii="Times New Roman" w:eastAsia="Times New Roman" w:hAnsi="Times New Roman" w:cs="Times New Roman"/>
          <w:sz w:val="28"/>
          <w:szCs w:val="28"/>
          <w:shd w:val="clear" w:color="auto" w:fill="FFFFFF"/>
          <w:lang w:val="en-US"/>
        </w:rPr>
      </w:pPr>
      <w:r w:rsidRPr="00403D26">
        <w:rPr>
          <w:rFonts w:ascii="Times New Roman" w:eastAsia="Times New Roman" w:hAnsi="Times New Roman" w:cs="Times New Roman"/>
          <w:b/>
          <w:bCs/>
          <w:color w:val="000000"/>
          <w:sz w:val="28"/>
          <w:szCs w:val="28"/>
          <w:lang w:val="en-US"/>
        </w:rPr>
        <w:t xml:space="preserve">Keywords: </w:t>
      </w:r>
      <w:r w:rsidRPr="00403D26">
        <w:rPr>
          <w:rFonts w:ascii="Times New Roman" w:eastAsia="Times New Roman" w:hAnsi="Times New Roman" w:cs="Times New Roman"/>
          <w:sz w:val="28"/>
          <w:szCs w:val="28"/>
          <w:shd w:val="clear" w:color="auto" w:fill="FFFFFF"/>
          <w:lang w:val="en-US"/>
        </w:rPr>
        <w:t>physical training</w:t>
      </w:r>
      <w:r w:rsidRPr="00403D26">
        <w:rPr>
          <w:rFonts w:ascii="Arial" w:eastAsia="Times New Roman" w:hAnsi="Arial" w:cs="Arial"/>
          <w:color w:val="3D3D3D"/>
          <w:sz w:val="36"/>
          <w:szCs w:val="36"/>
          <w:shd w:val="clear" w:color="auto" w:fill="FFFFFF"/>
          <w:lang w:val="en-US"/>
        </w:rPr>
        <w:t xml:space="preserve">, </w:t>
      </w:r>
      <w:r w:rsidRPr="00403D26">
        <w:rPr>
          <w:rFonts w:ascii="Times New Roman" w:eastAsia="Times New Roman" w:hAnsi="Times New Roman" w:cs="Times New Roman"/>
          <w:sz w:val="28"/>
          <w:szCs w:val="28"/>
          <w:shd w:val="clear" w:color="auto" w:fill="FFFFFF"/>
          <w:lang w:val="en-US"/>
        </w:rPr>
        <w:t>football, younger schoolchildren</w:t>
      </w:r>
    </w:p>
    <w:p w14:paraId="6EF8F416" w14:textId="049F87EE" w:rsidR="00403D26" w:rsidRPr="00403D26"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t xml:space="preserve">На сегодняшний день, у школьников, особенно младших, физическая подготовка, да и состояние здоровья в целом на низком уровне. </w:t>
      </w:r>
      <w:r>
        <w:rPr>
          <w:rFonts w:ascii="Times New Roman" w:eastAsia="Times New Roman" w:hAnsi="Times New Roman" w:cs="Times New Roman"/>
          <w:sz w:val="28"/>
          <w:szCs w:val="28"/>
        </w:rPr>
        <w:t>Ф</w:t>
      </w:r>
      <w:r w:rsidRPr="00403D26">
        <w:rPr>
          <w:rFonts w:ascii="Times New Roman" w:eastAsia="Times New Roman" w:hAnsi="Times New Roman" w:cs="Times New Roman"/>
          <w:sz w:val="28"/>
          <w:szCs w:val="28"/>
        </w:rPr>
        <w:t xml:space="preserve">утбол, активно внедряется в школы, как система дополнительного образования и подготавливает резервы среди молодежи, используется на всех этапах физического развития, так как он имеет высокую популярность и пользуется спросом среди юношей и удовлетворяет их физкультурно-оздоровительные потребности. </w:t>
      </w:r>
    </w:p>
    <w:p w14:paraId="5FB8DBE3" w14:textId="77777777" w:rsidR="00403D26" w:rsidRPr="00403D26"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t xml:space="preserve">Есть одно из важнейших средств в футболе, это физическая подготовка. Она неотъемлемая составляющая часть футбола, без нее не будет осуществляться эффективность в командных, индивидуальных и технико-тактических действиях, а команда или игрок не добьются должного успеха и желаемого результата, если уровень физической подготовленности слишком низкий или чуть ниже среднего значения. </w:t>
      </w:r>
    </w:p>
    <w:p w14:paraId="047A1247" w14:textId="4160071D" w:rsidR="00403D26" w:rsidRPr="006E1EE9"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t>Физическая подготовка, также играет не малую роль и в уровне здоровья учащихся.  При повышении физической подготовленности, у обучающихся будет развиваться сила, выносливость, ловкость, скорость, а также функциональная составляющая организма, в нее входит развитие двигательного аппарата, улучшение координационных показателей, укрепление условно-рефлекторных связей и повышение иммунной системы, а то есть повышенная сопротивляемость к различным видам болезней и повышенные адаптационные возможности организма.</w:t>
      </w:r>
      <w:r w:rsidR="00DE53A2" w:rsidRPr="00DE53A2">
        <w:rPr>
          <w:rFonts w:ascii="Times New Roman" w:eastAsia="Times New Roman" w:hAnsi="Times New Roman" w:cs="Times New Roman"/>
          <w:sz w:val="28"/>
          <w:szCs w:val="28"/>
        </w:rPr>
        <w:t xml:space="preserve"> </w:t>
      </w:r>
      <w:r w:rsidR="00DE53A2" w:rsidRPr="006E1EE9">
        <w:rPr>
          <w:rFonts w:ascii="Times New Roman" w:eastAsia="Times New Roman" w:hAnsi="Times New Roman" w:cs="Times New Roman"/>
          <w:sz w:val="28"/>
          <w:szCs w:val="28"/>
        </w:rPr>
        <w:t>[1]</w:t>
      </w:r>
    </w:p>
    <w:p w14:paraId="79F08898" w14:textId="0DDA5D6D" w:rsidR="00403D26" w:rsidRPr="005B0B67"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403D26">
        <w:rPr>
          <w:rFonts w:ascii="Times New Roman" w:eastAsia="Times New Roman" w:hAnsi="Times New Roman" w:cs="Times New Roman"/>
          <w:b/>
          <w:sz w:val="28"/>
        </w:rPr>
        <w:lastRenderedPageBreak/>
        <w:t>Цель исследования:</w:t>
      </w:r>
      <w:r w:rsidRPr="00403D26">
        <w:rPr>
          <w:rFonts w:ascii="Times New Roman" w:eastAsia="Times New Roman" w:hAnsi="Times New Roman" w:cs="Times New Roman"/>
          <w:sz w:val="28"/>
        </w:rPr>
        <w:t xml:space="preserve"> </w:t>
      </w:r>
      <w:r w:rsidRPr="00403D26">
        <w:rPr>
          <w:rFonts w:ascii="Times New Roman" w:eastAsia="Times New Roman" w:hAnsi="Times New Roman" w:cs="Times New Roman"/>
          <w:bCs/>
          <w:sz w:val="28"/>
        </w:rPr>
        <w:t>повысить уровень физической подготовки у младших школьников средствами футбола</w:t>
      </w:r>
      <w:r w:rsidR="005B0B67">
        <w:rPr>
          <w:rFonts w:ascii="Times New Roman" w:eastAsia="Times New Roman" w:hAnsi="Times New Roman" w:cs="Times New Roman"/>
          <w:sz w:val="28"/>
          <w:szCs w:val="28"/>
        </w:rPr>
        <w:t xml:space="preserve">. </w:t>
      </w:r>
      <w:r w:rsidRPr="00403D26">
        <w:rPr>
          <w:rFonts w:ascii="Times New Roman" w:eastAsia="Times New Roman" w:hAnsi="Times New Roman" w:cs="Times New Roman"/>
          <w:b/>
          <w:sz w:val="28"/>
        </w:rPr>
        <w:t xml:space="preserve">Задачи исследования: </w:t>
      </w:r>
    </w:p>
    <w:p w14:paraId="1BB51785" w14:textId="77777777" w:rsidR="00403D26" w:rsidRPr="00403D26" w:rsidRDefault="00403D26" w:rsidP="005B0B67">
      <w:pPr>
        <w:numPr>
          <w:ilvl w:val="0"/>
          <w:numId w:val="1"/>
        </w:numPr>
        <w:tabs>
          <w:tab w:val="left" w:pos="993"/>
        </w:tabs>
        <w:spacing w:after="0" w:line="360" w:lineRule="auto"/>
        <w:ind w:left="0" w:right="-2" w:firstLine="709"/>
        <w:contextualSpacing/>
        <w:jc w:val="both"/>
        <w:rPr>
          <w:rFonts w:ascii="Times New Roman" w:eastAsia="Times New Roman" w:hAnsi="Times New Roman" w:cs="Times New Roman"/>
          <w:sz w:val="28"/>
        </w:rPr>
      </w:pPr>
      <w:r w:rsidRPr="00403D26">
        <w:rPr>
          <w:rFonts w:ascii="Times New Roman" w:eastAsia="Times New Roman" w:hAnsi="Times New Roman" w:cs="Times New Roman"/>
          <w:bCs/>
          <w:sz w:val="28"/>
        </w:rPr>
        <w:t>Изучить виды, критерии оценки показателей физической подготовки, а также теоретико-методические подходы к их развитию в футболе.</w:t>
      </w:r>
    </w:p>
    <w:p w14:paraId="0D541D2A" w14:textId="77777777" w:rsidR="00403D26" w:rsidRPr="00403D26" w:rsidRDefault="00403D26" w:rsidP="005B0B67">
      <w:pPr>
        <w:numPr>
          <w:ilvl w:val="0"/>
          <w:numId w:val="1"/>
        </w:numPr>
        <w:tabs>
          <w:tab w:val="left" w:pos="993"/>
        </w:tabs>
        <w:spacing w:after="0" w:line="360" w:lineRule="auto"/>
        <w:ind w:left="0" w:right="-2" w:firstLine="709"/>
        <w:jc w:val="both"/>
        <w:rPr>
          <w:rFonts w:ascii="Times New Roman" w:eastAsia="Times New Roman" w:hAnsi="Times New Roman" w:cs="Times New Roman"/>
          <w:sz w:val="28"/>
        </w:rPr>
      </w:pPr>
      <w:r w:rsidRPr="00403D26">
        <w:rPr>
          <w:rFonts w:ascii="Times New Roman" w:eastAsia="Times New Roman" w:hAnsi="Times New Roman" w:cs="Times New Roman"/>
          <w:bCs/>
          <w:sz w:val="28"/>
        </w:rPr>
        <w:t>Разработать содержание тренировочных занятий по физической подготовке у младших школьников.</w:t>
      </w:r>
    </w:p>
    <w:p w14:paraId="6EEF918C" w14:textId="77777777" w:rsidR="00403D26" w:rsidRPr="00403D26" w:rsidRDefault="00403D26" w:rsidP="005B0B67">
      <w:pPr>
        <w:numPr>
          <w:ilvl w:val="0"/>
          <w:numId w:val="1"/>
        </w:numPr>
        <w:tabs>
          <w:tab w:val="left" w:pos="993"/>
        </w:tabs>
        <w:spacing w:after="0" w:line="360" w:lineRule="auto"/>
        <w:ind w:left="0" w:right="-2" w:firstLine="709"/>
        <w:jc w:val="both"/>
        <w:rPr>
          <w:rFonts w:ascii="Times New Roman" w:eastAsia="Times New Roman" w:hAnsi="Times New Roman" w:cs="Times New Roman"/>
          <w:sz w:val="28"/>
        </w:rPr>
      </w:pPr>
      <w:r w:rsidRPr="00403D26">
        <w:rPr>
          <w:rFonts w:ascii="Times New Roman" w:eastAsia="Times New Roman" w:hAnsi="Times New Roman" w:cs="Times New Roman"/>
          <w:bCs/>
          <w:sz w:val="28"/>
        </w:rPr>
        <w:t>Оценить эффективность содержания занятий по физической подготовке у младших школьников.</w:t>
      </w:r>
    </w:p>
    <w:p w14:paraId="77AF9806" w14:textId="1BFDC9D1" w:rsidR="00403D26" w:rsidRPr="00DE53A2"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lang w:val="en-US"/>
        </w:rPr>
      </w:pPr>
      <w:r w:rsidRPr="00403D26">
        <w:rPr>
          <w:rFonts w:ascii="Times New Roman" w:eastAsia="Times New Roman" w:hAnsi="Times New Roman" w:cs="Times New Roman"/>
          <w:sz w:val="28"/>
          <w:szCs w:val="28"/>
        </w:rPr>
        <w:t>В ходе работы были проведены тесты на выявление начального уровня физических способностей.  Для решения поставленной цели и задач был разработан комплекс мероприятий направленных на развитие физических качеств младших школьников в системе дополнительного образования по футболу. Основной их задачей было, повысить уровень развития физических качеств. Комплекс включает в себя следующие</w:t>
      </w:r>
      <w:r>
        <w:rPr>
          <w:rFonts w:ascii="Times New Roman" w:eastAsia="Times New Roman" w:hAnsi="Times New Roman" w:cs="Times New Roman"/>
          <w:sz w:val="28"/>
          <w:szCs w:val="28"/>
        </w:rPr>
        <w:t xml:space="preserve"> комплексы</w:t>
      </w:r>
      <w:r w:rsidRPr="00403D26">
        <w:rPr>
          <w:rFonts w:ascii="Times New Roman" w:eastAsia="Times New Roman" w:hAnsi="Times New Roman" w:cs="Times New Roman"/>
          <w:sz w:val="28"/>
          <w:szCs w:val="28"/>
        </w:rPr>
        <w:t xml:space="preserve">, которые представлены в виде таблицы (таб.1), здесь представлены упражнения, разбитые на дни недели, которые направлены на развитие физических качеств. </w:t>
      </w:r>
      <w:r w:rsidR="00DE53A2">
        <w:rPr>
          <w:rFonts w:ascii="Times New Roman" w:eastAsia="Times New Roman" w:hAnsi="Times New Roman" w:cs="Times New Roman"/>
          <w:sz w:val="28"/>
          <w:szCs w:val="28"/>
          <w:lang w:val="en-US"/>
        </w:rPr>
        <w:t>[2]</w:t>
      </w:r>
    </w:p>
    <w:p w14:paraId="26681B3D" w14:textId="77777777" w:rsidR="00403D26" w:rsidRPr="005B0B67" w:rsidRDefault="00403D26" w:rsidP="005B0B67">
      <w:pPr>
        <w:spacing w:after="0" w:line="360" w:lineRule="auto"/>
        <w:ind w:right="-2" w:firstLine="709"/>
        <w:contextualSpacing/>
        <w:jc w:val="right"/>
        <w:rPr>
          <w:rFonts w:ascii="Times New Roman" w:eastAsia="Times New Roman" w:hAnsi="Times New Roman" w:cs="Times New Roman"/>
          <w:b/>
          <w:bCs/>
          <w:sz w:val="28"/>
          <w:szCs w:val="28"/>
        </w:rPr>
      </w:pPr>
      <w:r w:rsidRPr="005B0B67">
        <w:rPr>
          <w:rFonts w:ascii="Times New Roman" w:eastAsia="Times New Roman" w:hAnsi="Times New Roman" w:cs="Times New Roman"/>
          <w:b/>
          <w:bCs/>
          <w:sz w:val="28"/>
          <w:szCs w:val="28"/>
        </w:rPr>
        <w:t>Таблица 1</w:t>
      </w:r>
    </w:p>
    <w:p w14:paraId="02E9ACC9" w14:textId="77777777" w:rsidR="00403D26" w:rsidRPr="005B0B67" w:rsidRDefault="00403D26" w:rsidP="005B0B67">
      <w:pPr>
        <w:spacing w:after="0" w:line="360" w:lineRule="auto"/>
        <w:ind w:right="-2" w:firstLine="709"/>
        <w:contextualSpacing/>
        <w:jc w:val="right"/>
        <w:rPr>
          <w:rFonts w:ascii="Times New Roman" w:eastAsia="Times New Roman" w:hAnsi="Times New Roman" w:cs="Times New Roman"/>
          <w:b/>
          <w:bCs/>
          <w:sz w:val="28"/>
          <w:szCs w:val="28"/>
        </w:rPr>
      </w:pPr>
      <w:r w:rsidRPr="005B0B67">
        <w:rPr>
          <w:rFonts w:ascii="Times New Roman" w:eastAsia="Times New Roman" w:hAnsi="Times New Roman" w:cs="Times New Roman"/>
          <w:b/>
          <w:bCs/>
          <w:sz w:val="28"/>
          <w:szCs w:val="28"/>
        </w:rPr>
        <w:t>Комплекс упражнений, направленный на развитие физических качеств младших школьников</w:t>
      </w:r>
    </w:p>
    <w:tbl>
      <w:tblPr>
        <w:tblStyle w:val="11"/>
        <w:tblW w:w="0" w:type="auto"/>
        <w:tblLook w:val="04A0" w:firstRow="1" w:lastRow="0" w:firstColumn="1" w:lastColumn="0" w:noHBand="0" w:noVBand="1"/>
      </w:tblPr>
      <w:tblGrid>
        <w:gridCol w:w="1672"/>
        <w:gridCol w:w="2578"/>
        <w:gridCol w:w="4154"/>
        <w:gridCol w:w="1308"/>
      </w:tblGrid>
      <w:tr w:rsidR="00403D26" w:rsidRPr="00403D26" w14:paraId="783D6A07" w14:textId="77777777" w:rsidTr="0041520E">
        <w:tc>
          <w:tcPr>
            <w:tcW w:w="1672" w:type="dxa"/>
          </w:tcPr>
          <w:p w14:paraId="66FED012" w14:textId="77777777" w:rsidR="00403D26" w:rsidRPr="00403D26" w:rsidRDefault="00403D26" w:rsidP="005B0B67">
            <w:pPr>
              <w:spacing w:line="360" w:lineRule="auto"/>
              <w:jc w:val="center"/>
              <w:rPr>
                <w:rFonts w:eastAsiaTheme="minorHAnsi"/>
                <w:lang w:eastAsia="en-US"/>
              </w:rPr>
            </w:pPr>
            <w:r w:rsidRPr="00403D26">
              <w:rPr>
                <w:rFonts w:ascii="Times New Roman" w:eastAsiaTheme="minorHAnsi" w:hAnsi="Times New Roman" w:cs="Times New Roman"/>
                <w:b/>
                <w:bCs/>
                <w:sz w:val="24"/>
                <w:szCs w:val="24"/>
                <w:lang w:eastAsia="en-US"/>
              </w:rPr>
              <w:t>Дни недели</w:t>
            </w:r>
          </w:p>
        </w:tc>
        <w:tc>
          <w:tcPr>
            <w:tcW w:w="2578" w:type="dxa"/>
          </w:tcPr>
          <w:p w14:paraId="58813720" w14:textId="77777777" w:rsidR="00403D26" w:rsidRPr="00403D26" w:rsidRDefault="00403D26" w:rsidP="005B0B67">
            <w:pPr>
              <w:spacing w:line="360" w:lineRule="auto"/>
              <w:jc w:val="center"/>
              <w:rPr>
                <w:rFonts w:eastAsiaTheme="minorHAnsi"/>
                <w:lang w:eastAsia="en-US"/>
              </w:rPr>
            </w:pPr>
            <w:r w:rsidRPr="00403D26">
              <w:rPr>
                <w:rFonts w:ascii="Times New Roman" w:eastAsiaTheme="minorHAnsi" w:hAnsi="Times New Roman" w:cs="Times New Roman"/>
                <w:b/>
                <w:bCs/>
                <w:sz w:val="24"/>
                <w:szCs w:val="24"/>
                <w:lang w:eastAsia="en-US"/>
              </w:rPr>
              <w:t>Физическое качество/способность</w:t>
            </w:r>
          </w:p>
        </w:tc>
        <w:tc>
          <w:tcPr>
            <w:tcW w:w="4154" w:type="dxa"/>
          </w:tcPr>
          <w:p w14:paraId="702CB8BD" w14:textId="77777777" w:rsidR="00403D26" w:rsidRPr="00403D26" w:rsidRDefault="00403D26" w:rsidP="005B0B67">
            <w:pPr>
              <w:spacing w:line="360" w:lineRule="auto"/>
              <w:jc w:val="center"/>
              <w:rPr>
                <w:rFonts w:eastAsiaTheme="minorHAnsi"/>
                <w:lang w:eastAsia="en-US"/>
              </w:rPr>
            </w:pPr>
            <w:r w:rsidRPr="00403D26">
              <w:rPr>
                <w:rFonts w:ascii="Times New Roman" w:eastAsiaTheme="minorHAnsi" w:hAnsi="Times New Roman" w:cs="Times New Roman"/>
                <w:b/>
                <w:bCs/>
                <w:sz w:val="24"/>
                <w:szCs w:val="24"/>
                <w:lang w:eastAsia="en-US"/>
              </w:rPr>
              <w:t>Содержание тренировочного   процесса</w:t>
            </w:r>
          </w:p>
        </w:tc>
        <w:tc>
          <w:tcPr>
            <w:tcW w:w="1308" w:type="dxa"/>
          </w:tcPr>
          <w:p w14:paraId="7EB81CFF" w14:textId="77777777" w:rsidR="00403D26" w:rsidRPr="00403D26" w:rsidRDefault="00403D26" w:rsidP="005B0B67">
            <w:pPr>
              <w:spacing w:line="360" w:lineRule="auto"/>
              <w:jc w:val="center"/>
              <w:rPr>
                <w:rFonts w:eastAsiaTheme="minorHAnsi"/>
                <w:lang w:eastAsia="en-US"/>
              </w:rPr>
            </w:pPr>
            <w:r w:rsidRPr="00403D26">
              <w:rPr>
                <w:rFonts w:ascii="Times New Roman" w:eastAsiaTheme="minorHAnsi" w:hAnsi="Times New Roman" w:cs="Times New Roman"/>
                <w:b/>
                <w:bCs/>
                <w:sz w:val="24"/>
                <w:szCs w:val="24"/>
                <w:lang w:eastAsia="en-US"/>
              </w:rPr>
              <w:t>Время занятия</w:t>
            </w:r>
          </w:p>
        </w:tc>
      </w:tr>
      <w:tr w:rsidR="00403D26" w:rsidRPr="00403D26" w14:paraId="270BDEFC" w14:textId="77777777" w:rsidTr="0041520E">
        <w:trPr>
          <w:trHeight w:val="255"/>
        </w:trPr>
        <w:tc>
          <w:tcPr>
            <w:tcW w:w="1672" w:type="dxa"/>
            <w:vMerge w:val="restart"/>
          </w:tcPr>
          <w:p w14:paraId="6719976F"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5BD37821"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5AB47F06"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5979FEBE"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r w:rsidRPr="00403D26">
              <w:rPr>
                <w:rFonts w:ascii="Times New Roman" w:eastAsiaTheme="minorHAnsi" w:hAnsi="Times New Roman" w:cs="Times New Roman"/>
                <w:b/>
                <w:bCs/>
                <w:sz w:val="24"/>
                <w:szCs w:val="24"/>
                <w:lang w:eastAsia="en-US"/>
              </w:rPr>
              <w:t>Понедельник</w:t>
            </w:r>
          </w:p>
          <w:p w14:paraId="382E98A3"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6EA28858"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c>
          <w:tcPr>
            <w:tcW w:w="2578" w:type="dxa"/>
          </w:tcPr>
          <w:p w14:paraId="6C557DB8" w14:textId="77777777" w:rsidR="00403D26" w:rsidRPr="00403D26" w:rsidRDefault="00403D26" w:rsidP="005B0B67">
            <w:pPr>
              <w:spacing w:line="360" w:lineRule="auto"/>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Выносливость</w:t>
            </w:r>
          </w:p>
        </w:tc>
        <w:tc>
          <w:tcPr>
            <w:tcW w:w="4154" w:type="dxa"/>
          </w:tcPr>
          <w:p w14:paraId="26C4EF76"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Челночный бег 3 раза по 10 метров</w:t>
            </w:r>
          </w:p>
        </w:tc>
        <w:tc>
          <w:tcPr>
            <w:tcW w:w="1308" w:type="dxa"/>
            <w:vMerge w:val="restart"/>
          </w:tcPr>
          <w:p w14:paraId="6C233FD5"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1F54B08A"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0F054FD0"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59D3A272" w14:textId="77777777" w:rsidR="00403D26" w:rsidRPr="00403D26" w:rsidRDefault="00403D26" w:rsidP="005B0B67">
            <w:pPr>
              <w:spacing w:line="360" w:lineRule="auto"/>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60 минут</w:t>
            </w:r>
          </w:p>
        </w:tc>
      </w:tr>
      <w:tr w:rsidR="00403D26" w:rsidRPr="00403D26" w14:paraId="7A16CD1F" w14:textId="77777777" w:rsidTr="0041520E">
        <w:trPr>
          <w:trHeight w:val="404"/>
        </w:trPr>
        <w:tc>
          <w:tcPr>
            <w:tcW w:w="1672" w:type="dxa"/>
            <w:vMerge/>
          </w:tcPr>
          <w:p w14:paraId="0D762EC9"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c>
          <w:tcPr>
            <w:tcW w:w="2578" w:type="dxa"/>
          </w:tcPr>
          <w:p w14:paraId="09ED8234" w14:textId="77777777" w:rsidR="00403D26" w:rsidRPr="00403D26" w:rsidRDefault="00403D26" w:rsidP="005B0B67">
            <w:pPr>
              <w:spacing w:line="360" w:lineRule="auto"/>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Быстрота</w:t>
            </w:r>
          </w:p>
        </w:tc>
        <w:tc>
          <w:tcPr>
            <w:tcW w:w="4154" w:type="dxa"/>
          </w:tcPr>
          <w:p w14:paraId="77A8CCAB"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Жонглирование мяча ногами</w:t>
            </w:r>
          </w:p>
        </w:tc>
        <w:tc>
          <w:tcPr>
            <w:tcW w:w="1308" w:type="dxa"/>
            <w:vMerge/>
          </w:tcPr>
          <w:p w14:paraId="21C0BCC6"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r>
      <w:tr w:rsidR="00403D26" w:rsidRPr="00403D26" w14:paraId="36AAA02F" w14:textId="77777777" w:rsidTr="0041520E">
        <w:trPr>
          <w:trHeight w:val="410"/>
        </w:trPr>
        <w:tc>
          <w:tcPr>
            <w:tcW w:w="1672" w:type="dxa"/>
            <w:vMerge/>
          </w:tcPr>
          <w:p w14:paraId="57C80C41"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c>
          <w:tcPr>
            <w:tcW w:w="2578" w:type="dxa"/>
          </w:tcPr>
          <w:p w14:paraId="308B0C54" w14:textId="77777777" w:rsidR="00403D26" w:rsidRPr="00403D26" w:rsidRDefault="00403D26" w:rsidP="005B0B67">
            <w:pPr>
              <w:spacing w:line="360" w:lineRule="auto"/>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Ловкость</w:t>
            </w:r>
          </w:p>
        </w:tc>
        <w:tc>
          <w:tcPr>
            <w:tcW w:w="4154" w:type="dxa"/>
          </w:tcPr>
          <w:p w14:paraId="6164CFE0"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Ведение мяча, обводка стоек</w:t>
            </w:r>
          </w:p>
        </w:tc>
        <w:tc>
          <w:tcPr>
            <w:tcW w:w="1308" w:type="dxa"/>
            <w:vMerge/>
          </w:tcPr>
          <w:p w14:paraId="7387AAA6"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r>
      <w:tr w:rsidR="00403D26" w:rsidRPr="00403D26" w14:paraId="7AA5C541" w14:textId="77777777" w:rsidTr="0041520E">
        <w:trPr>
          <w:trHeight w:val="418"/>
        </w:trPr>
        <w:tc>
          <w:tcPr>
            <w:tcW w:w="1672" w:type="dxa"/>
            <w:vMerge/>
          </w:tcPr>
          <w:p w14:paraId="4AD00AE8"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c>
          <w:tcPr>
            <w:tcW w:w="2578" w:type="dxa"/>
          </w:tcPr>
          <w:p w14:paraId="2A3F4C56" w14:textId="77777777" w:rsidR="00403D26" w:rsidRPr="00403D26" w:rsidRDefault="00403D26" w:rsidP="005B0B67">
            <w:pPr>
              <w:spacing w:line="360" w:lineRule="auto"/>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Гибкость</w:t>
            </w:r>
          </w:p>
        </w:tc>
        <w:tc>
          <w:tcPr>
            <w:tcW w:w="4154" w:type="dxa"/>
          </w:tcPr>
          <w:p w14:paraId="596041DA"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roofErr w:type="spellStart"/>
            <w:r w:rsidRPr="00403D26">
              <w:rPr>
                <w:rFonts w:ascii="Times New Roman" w:eastAsiaTheme="minorHAnsi" w:hAnsi="Times New Roman" w:cs="Times New Roman"/>
                <w:sz w:val="24"/>
                <w:szCs w:val="24"/>
                <w:lang w:eastAsia="en-US"/>
              </w:rPr>
              <w:t>Стретчинговые</w:t>
            </w:r>
            <w:proofErr w:type="spellEnd"/>
            <w:r w:rsidRPr="00403D26">
              <w:rPr>
                <w:rFonts w:ascii="Times New Roman" w:eastAsiaTheme="minorHAnsi" w:hAnsi="Times New Roman" w:cs="Times New Roman"/>
                <w:sz w:val="24"/>
                <w:szCs w:val="24"/>
                <w:lang w:eastAsia="en-US"/>
              </w:rPr>
              <w:t xml:space="preserve"> упражнения</w:t>
            </w:r>
          </w:p>
        </w:tc>
        <w:tc>
          <w:tcPr>
            <w:tcW w:w="1308" w:type="dxa"/>
            <w:vMerge/>
          </w:tcPr>
          <w:p w14:paraId="5CCB3464"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r>
      <w:tr w:rsidR="00403D26" w:rsidRPr="00403D26" w14:paraId="5ADB58C2" w14:textId="77777777" w:rsidTr="0041520E">
        <w:trPr>
          <w:trHeight w:val="265"/>
        </w:trPr>
        <w:tc>
          <w:tcPr>
            <w:tcW w:w="1672" w:type="dxa"/>
            <w:vMerge w:val="restart"/>
          </w:tcPr>
          <w:p w14:paraId="448D4227"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7A2FAF9A"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12709432"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03F1EF5A"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r w:rsidRPr="00403D26">
              <w:rPr>
                <w:rFonts w:ascii="Times New Roman" w:eastAsiaTheme="minorHAnsi" w:hAnsi="Times New Roman" w:cs="Times New Roman"/>
                <w:b/>
                <w:bCs/>
                <w:sz w:val="24"/>
                <w:szCs w:val="24"/>
                <w:lang w:eastAsia="en-US"/>
              </w:rPr>
              <w:t>Среда</w:t>
            </w:r>
          </w:p>
        </w:tc>
        <w:tc>
          <w:tcPr>
            <w:tcW w:w="2578" w:type="dxa"/>
          </w:tcPr>
          <w:p w14:paraId="7377F11C" w14:textId="77777777" w:rsidR="00403D26" w:rsidRPr="00403D26" w:rsidRDefault="00403D26" w:rsidP="005B0B67">
            <w:pPr>
              <w:spacing w:line="360" w:lineRule="auto"/>
              <w:ind w:right="-30"/>
              <w:jc w:val="center"/>
              <w:rPr>
                <w:rFonts w:ascii="Times New Roman" w:eastAsiaTheme="minorHAnsi" w:hAnsi="Times New Roman" w:cs="Times New Roman"/>
                <w:b/>
                <w:bCs/>
                <w:sz w:val="24"/>
                <w:szCs w:val="24"/>
                <w:lang w:eastAsia="en-US"/>
              </w:rPr>
            </w:pPr>
            <w:r w:rsidRPr="00403D26">
              <w:rPr>
                <w:rFonts w:ascii="Times New Roman" w:eastAsiaTheme="minorHAnsi" w:hAnsi="Times New Roman" w:cs="Times New Roman"/>
                <w:sz w:val="24"/>
                <w:szCs w:val="24"/>
                <w:lang w:eastAsia="en-US"/>
              </w:rPr>
              <w:lastRenderedPageBreak/>
              <w:t>Выносливость</w:t>
            </w:r>
          </w:p>
        </w:tc>
        <w:tc>
          <w:tcPr>
            <w:tcW w:w="4154" w:type="dxa"/>
          </w:tcPr>
          <w:p w14:paraId="5B69BFD3"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Бег на 2 км</w:t>
            </w:r>
          </w:p>
        </w:tc>
        <w:tc>
          <w:tcPr>
            <w:tcW w:w="1308" w:type="dxa"/>
            <w:vMerge w:val="restart"/>
          </w:tcPr>
          <w:p w14:paraId="02F0D6DA" w14:textId="77777777" w:rsidR="00403D26" w:rsidRPr="00403D26" w:rsidRDefault="00403D26" w:rsidP="005B0B67">
            <w:pPr>
              <w:spacing w:line="360" w:lineRule="auto"/>
              <w:jc w:val="center"/>
              <w:rPr>
                <w:rFonts w:ascii="Times New Roman" w:eastAsiaTheme="minorHAnsi" w:hAnsi="Times New Roman" w:cs="Times New Roman"/>
                <w:sz w:val="24"/>
                <w:szCs w:val="24"/>
                <w:lang w:eastAsia="en-US"/>
              </w:rPr>
            </w:pPr>
          </w:p>
          <w:p w14:paraId="6C6F0A76" w14:textId="77777777" w:rsidR="00403D26" w:rsidRPr="00403D26" w:rsidRDefault="00403D26" w:rsidP="005B0B67">
            <w:pPr>
              <w:spacing w:line="360" w:lineRule="auto"/>
              <w:jc w:val="center"/>
              <w:rPr>
                <w:rFonts w:ascii="Times New Roman" w:eastAsiaTheme="minorHAnsi" w:hAnsi="Times New Roman" w:cs="Times New Roman"/>
                <w:sz w:val="24"/>
                <w:szCs w:val="24"/>
                <w:lang w:eastAsia="en-US"/>
              </w:rPr>
            </w:pPr>
          </w:p>
          <w:p w14:paraId="7AF14395" w14:textId="77777777" w:rsidR="00403D26" w:rsidRPr="00403D26" w:rsidRDefault="00403D26" w:rsidP="005B0B67">
            <w:pPr>
              <w:spacing w:line="360" w:lineRule="auto"/>
              <w:jc w:val="center"/>
              <w:rPr>
                <w:rFonts w:ascii="Times New Roman" w:eastAsiaTheme="minorHAnsi" w:hAnsi="Times New Roman" w:cs="Times New Roman"/>
                <w:sz w:val="24"/>
                <w:szCs w:val="24"/>
                <w:lang w:eastAsia="en-US"/>
              </w:rPr>
            </w:pPr>
          </w:p>
          <w:p w14:paraId="14BA9F7F" w14:textId="77777777" w:rsidR="00403D26" w:rsidRPr="00403D26" w:rsidRDefault="00403D26" w:rsidP="005B0B67">
            <w:pPr>
              <w:spacing w:line="360" w:lineRule="auto"/>
              <w:jc w:val="center"/>
              <w:rPr>
                <w:rFonts w:ascii="Times New Roman" w:eastAsiaTheme="minorHAnsi" w:hAnsi="Times New Roman" w:cs="Times New Roman"/>
                <w:sz w:val="24"/>
                <w:szCs w:val="24"/>
                <w:lang w:eastAsia="en-US"/>
              </w:rPr>
            </w:pPr>
          </w:p>
          <w:p w14:paraId="5685820F"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r w:rsidRPr="00403D26">
              <w:rPr>
                <w:rFonts w:ascii="Times New Roman" w:eastAsiaTheme="minorHAnsi" w:hAnsi="Times New Roman" w:cs="Times New Roman"/>
                <w:sz w:val="24"/>
                <w:szCs w:val="24"/>
                <w:lang w:eastAsia="en-US"/>
              </w:rPr>
              <w:t>60 минут</w:t>
            </w:r>
          </w:p>
        </w:tc>
      </w:tr>
      <w:tr w:rsidR="00403D26" w:rsidRPr="00403D26" w14:paraId="17077CAF" w14:textId="77777777" w:rsidTr="0041520E">
        <w:trPr>
          <w:trHeight w:val="415"/>
        </w:trPr>
        <w:tc>
          <w:tcPr>
            <w:tcW w:w="1672" w:type="dxa"/>
            <w:vMerge/>
          </w:tcPr>
          <w:p w14:paraId="2BE8E61E"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c>
          <w:tcPr>
            <w:tcW w:w="2578" w:type="dxa"/>
          </w:tcPr>
          <w:p w14:paraId="20D0C5FF"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Сила</w:t>
            </w:r>
          </w:p>
        </w:tc>
        <w:tc>
          <w:tcPr>
            <w:tcW w:w="4154" w:type="dxa"/>
          </w:tcPr>
          <w:p w14:paraId="04488ADA"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r w:rsidRPr="00403D26">
              <w:rPr>
                <w:rFonts w:ascii="Times New Roman" w:eastAsiaTheme="minorHAnsi" w:hAnsi="Times New Roman" w:cs="Times New Roman"/>
                <w:sz w:val="24"/>
                <w:szCs w:val="24"/>
                <w:lang w:eastAsia="en-US"/>
              </w:rPr>
              <w:t>Упражнения с набивными мячами</w:t>
            </w:r>
          </w:p>
        </w:tc>
        <w:tc>
          <w:tcPr>
            <w:tcW w:w="1308" w:type="dxa"/>
            <w:vMerge/>
          </w:tcPr>
          <w:p w14:paraId="6E037E0C"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r>
      <w:tr w:rsidR="00403D26" w:rsidRPr="00403D26" w14:paraId="5C306E1D" w14:textId="77777777" w:rsidTr="0041520E">
        <w:trPr>
          <w:trHeight w:val="974"/>
        </w:trPr>
        <w:tc>
          <w:tcPr>
            <w:tcW w:w="1672" w:type="dxa"/>
            <w:vMerge/>
          </w:tcPr>
          <w:p w14:paraId="154715D3"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c>
          <w:tcPr>
            <w:tcW w:w="2578" w:type="dxa"/>
          </w:tcPr>
          <w:p w14:paraId="631D07BB"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Скоростно-силовые способности</w:t>
            </w:r>
          </w:p>
        </w:tc>
        <w:tc>
          <w:tcPr>
            <w:tcW w:w="4154" w:type="dxa"/>
          </w:tcPr>
          <w:p w14:paraId="6BBE8718"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«Упражнение “Лестница»</w:t>
            </w:r>
          </w:p>
          <w:p w14:paraId="07518EB8"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Эстафеты: «Мяч в стенку», «Передай пас»</w:t>
            </w:r>
          </w:p>
        </w:tc>
        <w:tc>
          <w:tcPr>
            <w:tcW w:w="1308" w:type="dxa"/>
            <w:vMerge/>
          </w:tcPr>
          <w:p w14:paraId="5EDCEB01"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r>
      <w:tr w:rsidR="00403D26" w:rsidRPr="00403D26" w14:paraId="6CE44A86" w14:textId="77777777" w:rsidTr="0041520E">
        <w:trPr>
          <w:trHeight w:val="416"/>
        </w:trPr>
        <w:tc>
          <w:tcPr>
            <w:tcW w:w="1672" w:type="dxa"/>
            <w:vMerge/>
          </w:tcPr>
          <w:p w14:paraId="48FD25D4"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c>
          <w:tcPr>
            <w:tcW w:w="2578" w:type="dxa"/>
          </w:tcPr>
          <w:p w14:paraId="32A100F2"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Гибкость</w:t>
            </w:r>
          </w:p>
        </w:tc>
        <w:tc>
          <w:tcPr>
            <w:tcW w:w="4154" w:type="dxa"/>
          </w:tcPr>
          <w:p w14:paraId="65AE0FF7"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roofErr w:type="spellStart"/>
            <w:r w:rsidRPr="00403D26">
              <w:rPr>
                <w:rFonts w:ascii="Times New Roman" w:eastAsiaTheme="minorHAnsi" w:hAnsi="Times New Roman" w:cs="Times New Roman"/>
                <w:sz w:val="24"/>
                <w:szCs w:val="24"/>
                <w:lang w:eastAsia="en-US"/>
              </w:rPr>
              <w:t>Стретчинговые</w:t>
            </w:r>
            <w:proofErr w:type="spellEnd"/>
            <w:r w:rsidRPr="00403D26">
              <w:rPr>
                <w:rFonts w:ascii="Times New Roman" w:eastAsiaTheme="minorHAnsi" w:hAnsi="Times New Roman" w:cs="Times New Roman"/>
                <w:sz w:val="24"/>
                <w:szCs w:val="24"/>
                <w:lang w:eastAsia="en-US"/>
              </w:rPr>
              <w:t xml:space="preserve"> упражнения</w:t>
            </w:r>
          </w:p>
        </w:tc>
        <w:tc>
          <w:tcPr>
            <w:tcW w:w="1308" w:type="dxa"/>
            <w:vMerge/>
          </w:tcPr>
          <w:p w14:paraId="61A75E94"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r>
      <w:tr w:rsidR="00403D26" w:rsidRPr="00403D26" w14:paraId="6F29C4D6" w14:textId="77777777" w:rsidTr="0041520E">
        <w:trPr>
          <w:trHeight w:val="300"/>
        </w:trPr>
        <w:tc>
          <w:tcPr>
            <w:tcW w:w="1672" w:type="dxa"/>
            <w:vMerge w:val="restart"/>
          </w:tcPr>
          <w:p w14:paraId="0D0BF310"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5C5BA3AC"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r w:rsidRPr="00403D26">
              <w:rPr>
                <w:rFonts w:ascii="Times New Roman" w:eastAsiaTheme="minorHAnsi" w:hAnsi="Times New Roman" w:cs="Times New Roman"/>
                <w:b/>
                <w:bCs/>
                <w:sz w:val="24"/>
                <w:szCs w:val="24"/>
                <w:lang w:eastAsia="en-US"/>
              </w:rPr>
              <w:t>Пятница</w:t>
            </w:r>
          </w:p>
        </w:tc>
        <w:tc>
          <w:tcPr>
            <w:tcW w:w="2578" w:type="dxa"/>
          </w:tcPr>
          <w:p w14:paraId="42A2E363" w14:textId="77777777" w:rsidR="00403D26" w:rsidRPr="00403D26" w:rsidRDefault="00403D26" w:rsidP="005B0B67">
            <w:pPr>
              <w:tabs>
                <w:tab w:val="left" w:pos="993"/>
              </w:tabs>
              <w:spacing w:line="360" w:lineRule="auto"/>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Выносливость</w:t>
            </w:r>
          </w:p>
        </w:tc>
        <w:tc>
          <w:tcPr>
            <w:tcW w:w="4154" w:type="dxa"/>
          </w:tcPr>
          <w:p w14:paraId="7DFA2800"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Бег на 2 км</w:t>
            </w:r>
          </w:p>
        </w:tc>
        <w:tc>
          <w:tcPr>
            <w:tcW w:w="1308" w:type="dxa"/>
            <w:vMerge w:val="restart"/>
          </w:tcPr>
          <w:p w14:paraId="00DD7C71"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p w14:paraId="76853406"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r w:rsidRPr="00403D26">
              <w:rPr>
                <w:rFonts w:ascii="Times New Roman" w:eastAsiaTheme="minorHAnsi" w:hAnsi="Times New Roman" w:cs="Times New Roman"/>
                <w:sz w:val="24"/>
                <w:szCs w:val="24"/>
                <w:lang w:eastAsia="en-US"/>
              </w:rPr>
              <w:t>60 минут</w:t>
            </w:r>
          </w:p>
        </w:tc>
      </w:tr>
      <w:tr w:rsidR="00403D26" w:rsidRPr="00403D26" w14:paraId="04A625BB" w14:textId="77777777" w:rsidTr="0041520E">
        <w:trPr>
          <w:trHeight w:val="276"/>
        </w:trPr>
        <w:tc>
          <w:tcPr>
            <w:tcW w:w="1672" w:type="dxa"/>
            <w:vMerge/>
          </w:tcPr>
          <w:p w14:paraId="30712CEB"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c>
          <w:tcPr>
            <w:tcW w:w="2578" w:type="dxa"/>
          </w:tcPr>
          <w:p w14:paraId="00D511DC" w14:textId="77777777" w:rsidR="00403D26" w:rsidRPr="00403D26" w:rsidRDefault="00403D26" w:rsidP="005B0B67">
            <w:pPr>
              <w:tabs>
                <w:tab w:val="left" w:pos="993"/>
              </w:tabs>
              <w:spacing w:line="360" w:lineRule="auto"/>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Сила</w:t>
            </w:r>
          </w:p>
        </w:tc>
        <w:tc>
          <w:tcPr>
            <w:tcW w:w="4154" w:type="dxa"/>
          </w:tcPr>
          <w:p w14:paraId="091ADA46"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Приседания, выпады, отжимания</w:t>
            </w:r>
          </w:p>
        </w:tc>
        <w:tc>
          <w:tcPr>
            <w:tcW w:w="1308" w:type="dxa"/>
            <w:vMerge/>
          </w:tcPr>
          <w:p w14:paraId="66346F7E"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r>
      <w:tr w:rsidR="00403D26" w:rsidRPr="00403D26" w14:paraId="5F5C2DDE" w14:textId="77777777" w:rsidTr="0041520E">
        <w:trPr>
          <w:trHeight w:val="804"/>
        </w:trPr>
        <w:tc>
          <w:tcPr>
            <w:tcW w:w="1672" w:type="dxa"/>
            <w:vMerge/>
          </w:tcPr>
          <w:p w14:paraId="750236C5"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c>
          <w:tcPr>
            <w:tcW w:w="2578" w:type="dxa"/>
          </w:tcPr>
          <w:p w14:paraId="70FC1A7A" w14:textId="77777777" w:rsidR="00403D26" w:rsidRPr="00403D26" w:rsidRDefault="00403D26" w:rsidP="005B0B67">
            <w:pPr>
              <w:tabs>
                <w:tab w:val="left" w:pos="993"/>
              </w:tabs>
              <w:spacing w:line="360" w:lineRule="auto"/>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Скоростно-силовые способности</w:t>
            </w:r>
          </w:p>
        </w:tc>
        <w:tc>
          <w:tcPr>
            <w:tcW w:w="4154" w:type="dxa"/>
          </w:tcPr>
          <w:p w14:paraId="12909E5A"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Бег на 100 метров;</w:t>
            </w:r>
          </w:p>
          <w:p w14:paraId="5117A90D" w14:textId="77777777" w:rsidR="00403D26" w:rsidRPr="00403D26" w:rsidRDefault="00403D26" w:rsidP="005B0B67">
            <w:pPr>
              <w:spacing w:line="360" w:lineRule="auto"/>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Подвижные игры: «День и ночь», «Поймай лягушку», «Ловля парами»</w:t>
            </w:r>
          </w:p>
        </w:tc>
        <w:tc>
          <w:tcPr>
            <w:tcW w:w="1308" w:type="dxa"/>
            <w:vMerge/>
          </w:tcPr>
          <w:p w14:paraId="13BD4712"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r>
      <w:tr w:rsidR="00403D26" w:rsidRPr="00403D26" w14:paraId="3BEBB587" w14:textId="77777777" w:rsidTr="0041520E">
        <w:trPr>
          <w:trHeight w:val="428"/>
        </w:trPr>
        <w:tc>
          <w:tcPr>
            <w:tcW w:w="1672" w:type="dxa"/>
            <w:vMerge/>
          </w:tcPr>
          <w:p w14:paraId="6E587D8E"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c>
          <w:tcPr>
            <w:tcW w:w="2578" w:type="dxa"/>
          </w:tcPr>
          <w:p w14:paraId="53D59D9B" w14:textId="77777777" w:rsidR="00403D26" w:rsidRPr="00403D26" w:rsidRDefault="00403D26" w:rsidP="005B0B67">
            <w:pPr>
              <w:tabs>
                <w:tab w:val="left" w:pos="993"/>
              </w:tabs>
              <w:spacing w:line="360" w:lineRule="auto"/>
              <w:jc w:val="center"/>
              <w:rPr>
                <w:rFonts w:ascii="Times New Roman" w:eastAsiaTheme="minorHAnsi" w:hAnsi="Times New Roman" w:cs="Times New Roman"/>
                <w:sz w:val="24"/>
                <w:szCs w:val="24"/>
                <w:lang w:eastAsia="en-US"/>
              </w:rPr>
            </w:pPr>
            <w:r w:rsidRPr="00403D26">
              <w:rPr>
                <w:rFonts w:ascii="Times New Roman" w:eastAsiaTheme="minorHAnsi" w:hAnsi="Times New Roman" w:cs="Times New Roman"/>
                <w:sz w:val="24"/>
                <w:szCs w:val="24"/>
                <w:lang w:eastAsia="en-US"/>
              </w:rPr>
              <w:t>Гибкость</w:t>
            </w:r>
          </w:p>
        </w:tc>
        <w:tc>
          <w:tcPr>
            <w:tcW w:w="4154" w:type="dxa"/>
          </w:tcPr>
          <w:p w14:paraId="450C283D" w14:textId="77777777" w:rsidR="00403D26" w:rsidRPr="00403D26" w:rsidRDefault="00403D26" w:rsidP="005B0B67">
            <w:pPr>
              <w:spacing w:line="360" w:lineRule="auto"/>
              <w:ind w:right="-30"/>
              <w:jc w:val="center"/>
              <w:rPr>
                <w:rFonts w:ascii="Times New Roman" w:eastAsiaTheme="minorHAnsi" w:hAnsi="Times New Roman" w:cs="Times New Roman"/>
                <w:sz w:val="24"/>
                <w:szCs w:val="24"/>
                <w:lang w:eastAsia="en-US"/>
              </w:rPr>
            </w:pPr>
            <w:proofErr w:type="spellStart"/>
            <w:r w:rsidRPr="00403D26">
              <w:rPr>
                <w:rFonts w:ascii="Times New Roman" w:eastAsiaTheme="minorHAnsi" w:hAnsi="Times New Roman" w:cs="Times New Roman"/>
                <w:sz w:val="24"/>
                <w:szCs w:val="24"/>
                <w:lang w:eastAsia="en-US"/>
              </w:rPr>
              <w:t>Стретчинговые</w:t>
            </w:r>
            <w:proofErr w:type="spellEnd"/>
            <w:r w:rsidRPr="00403D26">
              <w:rPr>
                <w:rFonts w:ascii="Times New Roman" w:eastAsiaTheme="minorHAnsi" w:hAnsi="Times New Roman" w:cs="Times New Roman"/>
                <w:sz w:val="24"/>
                <w:szCs w:val="24"/>
                <w:lang w:eastAsia="en-US"/>
              </w:rPr>
              <w:t xml:space="preserve"> упражнения</w:t>
            </w:r>
          </w:p>
        </w:tc>
        <w:tc>
          <w:tcPr>
            <w:tcW w:w="1308" w:type="dxa"/>
            <w:vMerge/>
          </w:tcPr>
          <w:p w14:paraId="7E707955" w14:textId="77777777" w:rsidR="00403D26" w:rsidRPr="00403D26" w:rsidRDefault="00403D26" w:rsidP="005B0B67">
            <w:pPr>
              <w:spacing w:line="360" w:lineRule="auto"/>
              <w:jc w:val="center"/>
              <w:rPr>
                <w:rFonts w:ascii="Times New Roman" w:eastAsiaTheme="minorHAnsi" w:hAnsi="Times New Roman" w:cs="Times New Roman"/>
                <w:b/>
                <w:bCs/>
                <w:sz w:val="24"/>
                <w:szCs w:val="24"/>
                <w:lang w:eastAsia="en-US"/>
              </w:rPr>
            </w:pPr>
          </w:p>
        </w:tc>
      </w:tr>
    </w:tbl>
    <w:p w14:paraId="122AC2D8" w14:textId="77777777" w:rsidR="00403D26" w:rsidRPr="00403D26" w:rsidRDefault="00403D26" w:rsidP="005B0B67">
      <w:pPr>
        <w:shd w:val="clear" w:color="auto" w:fill="FFFFFF"/>
        <w:spacing w:before="120" w:after="0" w:line="360" w:lineRule="auto"/>
        <w:ind w:firstLine="709"/>
        <w:jc w:val="both"/>
        <w:textAlignment w:val="baseline"/>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t xml:space="preserve">На начальном этапе экспериментальной работы было проведено тестирование физических качеств у занимающихся 8–9 лет </w:t>
      </w:r>
      <w:r w:rsidRPr="00403D26">
        <w:rPr>
          <w:rFonts w:ascii="Times New Roman" w:eastAsia="Calibri" w:hAnsi="Times New Roman" w:cs="Times New Roman"/>
          <w:sz w:val="28"/>
          <w:szCs w:val="28"/>
        </w:rPr>
        <w:t xml:space="preserve">на базе «ГБОУ Средняя общеобразовательная школа №575 Белогорье». </w:t>
      </w:r>
      <w:r w:rsidRPr="00403D26">
        <w:rPr>
          <w:rFonts w:ascii="Times New Roman" w:eastAsia="Times New Roman" w:hAnsi="Times New Roman" w:cs="Times New Roman"/>
          <w:sz w:val="28"/>
          <w:szCs w:val="28"/>
        </w:rPr>
        <w:t xml:space="preserve">Исходя их данного тестирования были сформированы контрольная и экспериментальная группа. </w:t>
      </w:r>
    </w:p>
    <w:p w14:paraId="0D8189DA" w14:textId="72340813" w:rsidR="00403D26" w:rsidRPr="00DE53A2"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lang w:val="en-US"/>
        </w:rPr>
      </w:pPr>
      <w:r w:rsidRPr="00403D26">
        <w:rPr>
          <w:rFonts w:ascii="Times New Roman" w:eastAsia="Times New Roman" w:hAnsi="Times New Roman" w:cs="Times New Roman"/>
          <w:sz w:val="28"/>
          <w:szCs w:val="28"/>
        </w:rPr>
        <w:t xml:space="preserve">На данной гистограмме (Рисунок 1) представлены результаты тестирования скоростных качеств экспериментальной и контрольной группы в беге на 30 метров с высокого старта.  В забегах принимало участие по два занимающихся, давалась одна попытка. По сигналу нужно было преодолеть с максимальной скоростью дистанцию. В данном тестирование определялся начальный уровень скоростных качеств до начала эксперимента. Записывалось время в секундах. </w:t>
      </w:r>
      <w:r w:rsidR="00DE53A2">
        <w:rPr>
          <w:rFonts w:ascii="Times New Roman" w:eastAsia="Times New Roman" w:hAnsi="Times New Roman" w:cs="Times New Roman"/>
          <w:sz w:val="28"/>
          <w:szCs w:val="28"/>
          <w:lang w:val="en-US"/>
        </w:rPr>
        <w:t>[3]</w:t>
      </w:r>
    </w:p>
    <w:p w14:paraId="3D921835" w14:textId="77777777" w:rsidR="00403D26" w:rsidRPr="00403D26" w:rsidRDefault="00403D26" w:rsidP="005B0B67">
      <w:pPr>
        <w:spacing w:after="0" w:line="360" w:lineRule="auto"/>
        <w:ind w:right="709" w:firstLine="709"/>
        <w:jc w:val="center"/>
        <w:rPr>
          <w:rFonts w:ascii="Times New Roman" w:eastAsia="Times New Roman" w:hAnsi="Times New Roman" w:cs="Times New Roman"/>
          <w:sz w:val="28"/>
          <w:szCs w:val="28"/>
        </w:rPr>
      </w:pPr>
      <w:r w:rsidRPr="00403D26">
        <w:rPr>
          <w:rFonts w:ascii="Aptos" w:eastAsia="Times New Roman" w:hAnsi="Aptos" w:cs="Times New Roman"/>
          <w:noProof/>
        </w:rPr>
        <w:drawing>
          <wp:inline distT="0" distB="0" distL="0" distR="0" wp14:anchorId="0877D9E9" wp14:editId="1F0FB02F">
            <wp:extent cx="4396740" cy="1866900"/>
            <wp:effectExtent l="0" t="0" r="381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B782F2" w14:textId="77777777" w:rsidR="00403D26" w:rsidRPr="00403D26" w:rsidRDefault="00403D26" w:rsidP="005B0B67">
      <w:pPr>
        <w:spacing w:after="0" w:line="360" w:lineRule="auto"/>
        <w:jc w:val="center"/>
        <w:rPr>
          <w:rFonts w:ascii="Times New Roman" w:eastAsia="Calibri" w:hAnsi="Times New Roman" w:cs="Times New Roman"/>
          <w:sz w:val="28"/>
          <w:szCs w:val="28"/>
        </w:rPr>
      </w:pPr>
      <w:bookmarkStart w:id="0" w:name="_Hlk135789359"/>
      <w:r w:rsidRPr="00403D26">
        <w:rPr>
          <w:rFonts w:ascii="Times New Roman" w:eastAsia="Calibri" w:hAnsi="Times New Roman" w:cs="Times New Roman"/>
          <w:sz w:val="28"/>
          <w:szCs w:val="28"/>
        </w:rPr>
        <w:t>Рисунок 1 - Результаты тестирования скоростных качеств экспериментальной и контрольной группы до эксперимента</w:t>
      </w:r>
    </w:p>
    <w:bookmarkEnd w:id="0"/>
    <w:p w14:paraId="232741A7" w14:textId="5126C719" w:rsidR="00403D26" w:rsidRPr="00DE53A2"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lang w:val="en-US"/>
        </w:rPr>
      </w:pPr>
      <w:r w:rsidRPr="00403D26">
        <w:rPr>
          <w:rFonts w:ascii="Times New Roman" w:eastAsia="Times New Roman" w:hAnsi="Times New Roman" w:cs="Times New Roman"/>
          <w:sz w:val="28"/>
          <w:szCs w:val="28"/>
        </w:rPr>
        <w:t xml:space="preserve">Определяли также уровень развития ловкости (Рисунок 2). Для выявления уровня ловкости использовалось тестирование </w:t>
      </w:r>
      <w:bookmarkStart w:id="1" w:name="_Hlk135791095"/>
      <w:r w:rsidRPr="00403D26">
        <w:rPr>
          <w:rFonts w:ascii="Times New Roman" w:eastAsia="Times New Roman" w:hAnsi="Times New Roman" w:cs="Times New Roman"/>
          <w:sz w:val="28"/>
          <w:szCs w:val="28"/>
        </w:rPr>
        <w:t xml:space="preserve">челночный бег 3 по 10 метров. В </w:t>
      </w:r>
      <w:r w:rsidRPr="00403D26">
        <w:rPr>
          <w:rFonts w:ascii="Times New Roman" w:eastAsia="Times New Roman" w:hAnsi="Times New Roman" w:cs="Times New Roman"/>
          <w:sz w:val="28"/>
          <w:szCs w:val="28"/>
        </w:rPr>
        <w:lastRenderedPageBreak/>
        <w:t xml:space="preserve">забегах было по два обучающихся. Испытуемые стартовали с высокого старта. Пробежав 10 метров, они касались линии ограничения дистанции рукой, а затем возвращались, обратно пробегая в общей сложности 30 м. В результатах записывалось время в секундах. </w:t>
      </w:r>
      <w:r w:rsidR="00DE53A2">
        <w:rPr>
          <w:rFonts w:ascii="Times New Roman" w:eastAsia="Times New Roman" w:hAnsi="Times New Roman" w:cs="Times New Roman"/>
          <w:sz w:val="28"/>
          <w:szCs w:val="28"/>
          <w:lang w:val="en-US"/>
        </w:rPr>
        <w:t>[3]</w:t>
      </w:r>
    </w:p>
    <w:bookmarkEnd w:id="1"/>
    <w:p w14:paraId="340E5EF0" w14:textId="77777777" w:rsidR="00403D26" w:rsidRPr="00403D26" w:rsidRDefault="00403D26" w:rsidP="005B0B67">
      <w:pPr>
        <w:spacing w:after="0" w:line="360" w:lineRule="auto"/>
        <w:ind w:firstLine="709"/>
        <w:jc w:val="center"/>
        <w:rPr>
          <w:rFonts w:ascii="Times New Roman" w:eastAsia="Times New Roman" w:hAnsi="Times New Roman" w:cs="Times New Roman"/>
          <w:sz w:val="28"/>
          <w:szCs w:val="28"/>
        </w:rPr>
      </w:pPr>
      <w:r w:rsidRPr="00403D26">
        <w:rPr>
          <w:rFonts w:ascii="Aptos" w:eastAsia="Times New Roman" w:hAnsi="Aptos" w:cs="Times New Roman"/>
          <w:noProof/>
        </w:rPr>
        <w:drawing>
          <wp:inline distT="0" distB="0" distL="0" distR="0" wp14:anchorId="1750C4B8" wp14:editId="25EAFDDF">
            <wp:extent cx="3825240" cy="1851660"/>
            <wp:effectExtent l="0" t="0" r="3810" b="1524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5CEAAA" w14:textId="77777777" w:rsidR="00403D26" w:rsidRPr="00403D26" w:rsidRDefault="00403D26" w:rsidP="005B0B67">
      <w:pPr>
        <w:keepNext/>
        <w:spacing w:after="0" w:line="360" w:lineRule="auto"/>
        <w:jc w:val="center"/>
        <w:rPr>
          <w:rFonts w:ascii="Times New Roman" w:eastAsia="Calibri" w:hAnsi="Times New Roman" w:cs="Times New Roman"/>
          <w:sz w:val="28"/>
          <w:szCs w:val="28"/>
        </w:rPr>
      </w:pPr>
      <w:bookmarkStart w:id="2" w:name="_Hlk135789864"/>
      <w:r w:rsidRPr="00403D26">
        <w:rPr>
          <w:rFonts w:ascii="Times New Roman" w:eastAsia="Calibri" w:hAnsi="Times New Roman" w:cs="Times New Roman"/>
          <w:sz w:val="28"/>
          <w:szCs w:val="28"/>
        </w:rPr>
        <w:t>Рисунок 2 – Результаты тестирования ловкости экспериментальной и контрольной группы до эксперимента</w:t>
      </w:r>
    </w:p>
    <w:bookmarkEnd w:id="2"/>
    <w:p w14:paraId="55A34E8D" w14:textId="57B0F035" w:rsidR="00403D26" w:rsidRPr="00DE53A2"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lang w:val="en-US"/>
        </w:rPr>
      </w:pPr>
      <w:r w:rsidRPr="00403D26">
        <w:rPr>
          <w:rFonts w:ascii="Times New Roman" w:eastAsia="Times New Roman" w:hAnsi="Times New Roman" w:cs="Times New Roman"/>
          <w:sz w:val="28"/>
          <w:szCs w:val="28"/>
        </w:rPr>
        <w:t xml:space="preserve">На следующей диаграмме (Рисунок 3) отображены результаты тестирования гибкости экспериментальной и контрольной группы. Данный критерий определялся из исходного положения стоя на гимнастической скамейке. При наклоне вперед определялась разница от края скамейки, где находилась нулевая отметка, до окончания среднего пальца. Результаты записывались в сантиметрах. </w:t>
      </w:r>
      <w:r w:rsidR="00DE53A2">
        <w:rPr>
          <w:rFonts w:ascii="Times New Roman" w:eastAsia="Times New Roman" w:hAnsi="Times New Roman" w:cs="Times New Roman"/>
          <w:sz w:val="28"/>
          <w:szCs w:val="28"/>
          <w:lang w:val="en-US"/>
        </w:rPr>
        <w:t>[3]</w:t>
      </w:r>
    </w:p>
    <w:p w14:paraId="75096C68" w14:textId="77777777" w:rsidR="00403D26" w:rsidRPr="00403D26" w:rsidRDefault="00403D26" w:rsidP="005B0B67">
      <w:pPr>
        <w:spacing w:after="0" w:line="360" w:lineRule="auto"/>
        <w:ind w:right="-2"/>
        <w:jc w:val="center"/>
        <w:rPr>
          <w:rFonts w:ascii="Times New Roman" w:eastAsia="Times New Roman" w:hAnsi="Times New Roman" w:cs="Times New Roman"/>
          <w:b/>
          <w:bCs/>
          <w:sz w:val="28"/>
          <w:szCs w:val="28"/>
        </w:rPr>
      </w:pPr>
      <w:r w:rsidRPr="00403D26">
        <w:rPr>
          <w:rFonts w:ascii="Aptos" w:eastAsia="Times New Roman" w:hAnsi="Aptos" w:cs="Times New Roman"/>
          <w:noProof/>
        </w:rPr>
        <w:drawing>
          <wp:inline distT="0" distB="0" distL="0" distR="0" wp14:anchorId="1E7BAA9E" wp14:editId="53C76F24">
            <wp:extent cx="3497580" cy="1844040"/>
            <wp:effectExtent l="0" t="0" r="7620" b="381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90D549" w14:textId="77777777" w:rsidR="00403D26" w:rsidRPr="00403D26" w:rsidRDefault="00403D26" w:rsidP="005B0B67">
      <w:pPr>
        <w:spacing w:after="0" w:line="360" w:lineRule="auto"/>
        <w:ind w:right="-2" w:firstLine="709"/>
        <w:jc w:val="center"/>
        <w:rPr>
          <w:rFonts w:ascii="Times New Roman" w:eastAsia="Times New Roman" w:hAnsi="Times New Roman" w:cs="Times New Roman"/>
          <w:b/>
          <w:bCs/>
          <w:sz w:val="28"/>
          <w:szCs w:val="28"/>
        </w:rPr>
      </w:pPr>
      <w:bookmarkStart w:id="3" w:name="_Hlk135790052"/>
      <w:r w:rsidRPr="00403D26">
        <w:rPr>
          <w:rFonts w:ascii="Times New Roman" w:eastAsia="Calibri" w:hAnsi="Times New Roman" w:cs="Times New Roman"/>
          <w:sz w:val="28"/>
          <w:szCs w:val="28"/>
        </w:rPr>
        <w:t>Рисунок 3 - Результаты тестирования гибкости экспериментальной и контрольной группы до эксперимента</w:t>
      </w:r>
    </w:p>
    <w:bookmarkEnd w:id="3"/>
    <w:p w14:paraId="2052FC9B" w14:textId="162C933E" w:rsidR="00403D26" w:rsidRPr="00DE53A2"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lang w:val="en-US"/>
        </w:rPr>
      </w:pPr>
      <w:r w:rsidRPr="00403D26">
        <w:rPr>
          <w:rFonts w:ascii="Times New Roman" w:eastAsia="Times New Roman" w:hAnsi="Times New Roman" w:cs="Times New Roman"/>
          <w:sz w:val="28"/>
          <w:szCs w:val="28"/>
        </w:rPr>
        <w:t xml:space="preserve">Далее определяли уровень развития силы (Рисунок 4) с помощью подтягиваний. Задача мальчиков была в том, что они подтягивали тело к перекладине хватом верху на ширине плеч, руки прямые и затем возвращались </w:t>
      </w:r>
      <w:r w:rsidRPr="00403D26">
        <w:rPr>
          <w:rFonts w:ascii="Times New Roman" w:eastAsia="Times New Roman" w:hAnsi="Times New Roman" w:cs="Times New Roman"/>
          <w:sz w:val="28"/>
          <w:szCs w:val="28"/>
        </w:rPr>
        <w:lastRenderedPageBreak/>
        <w:t>в исходное положение. Результаты записывалось итоговое количество подтягиваний.</w:t>
      </w:r>
      <w:r w:rsidR="00DE53A2">
        <w:rPr>
          <w:rFonts w:ascii="Times New Roman" w:eastAsia="Times New Roman" w:hAnsi="Times New Roman" w:cs="Times New Roman"/>
          <w:sz w:val="28"/>
          <w:szCs w:val="28"/>
          <w:lang w:val="en-US"/>
        </w:rPr>
        <w:t xml:space="preserve"> [3]</w:t>
      </w:r>
    </w:p>
    <w:p w14:paraId="2AB18ACB" w14:textId="77777777" w:rsidR="00403D26" w:rsidRPr="00403D26" w:rsidRDefault="00403D26" w:rsidP="005B0B67">
      <w:pPr>
        <w:spacing w:after="0" w:line="360" w:lineRule="auto"/>
        <w:ind w:right="-2"/>
        <w:jc w:val="center"/>
        <w:rPr>
          <w:rFonts w:ascii="Times New Roman" w:eastAsia="Times New Roman" w:hAnsi="Times New Roman" w:cs="Times New Roman"/>
          <w:b/>
          <w:bCs/>
          <w:sz w:val="28"/>
          <w:szCs w:val="28"/>
        </w:rPr>
      </w:pPr>
      <w:r w:rsidRPr="00403D26">
        <w:rPr>
          <w:rFonts w:ascii="Aptos" w:eastAsia="Times New Roman" w:hAnsi="Aptos" w:cs="Times New Roman"/>
          <w:noProof/>
        </w:rPr>
        <w:drawing>
          <wp:inline distT="0" distB="0" distL="0" distR="0" wp14:anchorId="72D793A9" wp14:editId="5348ABC3">
            <wp:extent cx="3276600" cy="1684020"/>
            <wp:effectExtent l="0" t="0" r="0" b="1143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266855" w14:textId="77777777" w:rsidR="00403D26" w:rsidRPr="00403D26" w:rsidRDefault="00403D26" w:rsidP="005B0B67">
      <w:pPr>
        <w:spacing w:after="0" w:line="360" w:lineRule="auto"/>
        <w:ind w:right="-2" w:firstLine="709"/>
        <w:jc w:val="center"/>
        <w:rPr>
          <w:rFonts w:ascii="Times New Roman" w:eastAsia="Times New Roman" w:hAnsi="Times New Roman" w:cs="Times New Roman"/>
          <w:b/>
          <w:bCs/>
          <w:sz w:val="28"/>
          <w:szCs w:val="28"/>
        </w:rPr>
      </w:pPr>
      <w:bookmarkStart w:id="4" w:name="_Hlk135790254"/>
      <w:r w:rsidRPr="00403D26">
        <w:rPr>
          <w:rFonts w:ascii="Times New Roman" w:eastAsia="Calibri" w:hAnsi="Times New Roman" w:cs="Times New Roman"/>
          <w:sz w:val="28"/>
          <w:szCs w:val="28"/>
        </w:rPr>
        <w:t>Рисунок 4 - Результаты тестирования силы экспериментальной и контрольной группы до эксперимента</w:t>
      </w:r>
    </w:p>
    <w:bookmarkEnd w:id="4"/>
    <w:p w14:paraId="747D75DE" w14:textId="39FC1133" w:rsidR="00403D26" w:rsidRPr="00403D26"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t>В заключительном тестирование мы определяли скоростно-силовую выносливость с помощью прыжка в длину с места (рисунок 5). Выполнялся толчком двумя ногами обучающихся от заранее отмеченной линии, которая ограничивалась исходным положением ног. Каждому обучающемуся давалось три попытки. В результат записывалась наилучшая попытка.</w:t>
      </w:r>
      <w:r w:rsidR="00DE53A2" w:rsidRPr="006E1EE9">
        <w:rPr>
          <w:rFonts w:ascii="Times New Roman" w:eastAsia="Times New Roman" w:hAnsi="Times New Roman" w:cs="Times New Roman"/>
          <w:sz w:val="28"/>
          <w:szCs w:val="28"/>
        </w:rPr>
        <w:t xml:space="preserve"> </w:t>
      </w:r>
      <w:r w:rsidR="00DE53A2">
        <w:rPr>
          <w:rFonts w:ascii="Times New Roman" w:eastAsia="Times New Roman" w:hAnsi="Times New Roman" w:cs="Times New Roman"/>
          <w:sz w:val="28"/>
          <w:szCs w:val="28"/>
          <w:lang w:val="en-US"/>
        </w:rPr>
        <w:t>[3]</w:t>
      </w:r>
      <w:r w:rsidRPr="00403D26">
        <w:rPr>
          <w:rFonts w:ascii="Times New Roman" w:eastAsia="Times New Roman" w:hAnsi="Times New Roman" w:cs="Times New Roman"/>
          <w:sz w:val="28"/>
          <w:szCs w:val="28"/>
        </w:rPr>
        <w:t xml:space="preserve"> </w:t>
      </w:r>
    </w:p>
    <w:p w14:paraId="0C1FC28F" w14:textId="77777777" w:rsidR="00403D26" w:rsidRPr="00403D26" w:rsidRDefault="00403D26" w:rsidP="005B0B67">
      <w:pPr>
        <w:spacing w:after="0" w:line="360" w:lineRule="auto"/>
        <w:ind w:right="-2"/>
        <w:jc w:val="center"/>
        <w:rPr>
          <w:rFonts w:ascii="Times New Roman" w:eastAsia="Times New Roman" w:hAnsi="Times New Roman" w:cs="Times New Roman"/>
          <w:b/>
          <w:bCs/>
          <w:sz w:val="28"/>
          <w:szCs w:val="28"/>
        </w:rPr>
      </w:pPr>
      <w:r w:rsidRPr="00403D26">
        <w:rPr>
          <w:rFonts w:ascii="Aptos" w:eastAsia="Times New Roman" w:hAnsi="Aptos" w:cs="Times New Roman"/>
          <w:noProof/>
        </w:rPr>
        <w:drawing>
          <wp:inline distT="0" distB="0" distL="0" distR="0" wp14:anchorId="25F22AF0" wp14:editId="4646267B">
            <wp:extent cx="3512820" cy="1714500"/>
            <wp:effectExtent l="0" t="0" r="1143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7793A2" w14:textId="77777777" w:rsidR="00403D26" w:rsidRPr="00403D26" w:rsidRDefault="00403D26" w:rsidP="005B0B67">
      <w:pPr>
        <w:spacing w:after="0" w:line="360" w:lineRule="auto"/>
        <w:ind w:right="-2" w:firstLine="709"/>
        <w:jc w:val="center"/>
        <w:rPr>
          <w:rFonts w:ascii="Times New Roman" w:eastAsia="Times New Roman" w:hAnsi="Times New Roman" w:cs="Times New Roman"/>
          <w:b/>
          <w:bCs/>
          <w:sz w:val="28"/>
          <w:szCs w:val="28"/>
        </w:rPr>
      </w:pPr>
      <w:r w:rsidRPr="00403D26">
        <w:rPr>
          <w:rFonts w:ascii="Times New Roman" w:eastAsia="Calibri" w:hAnsi="Times New Roman" w:cs="Times New Roman"/>
          <w:sz w:val="28"/>
          <w:szCs w:val="28"/>
        </w:rPr>
        <w:t>Рисунок 5 - Результаты тестирования силы экспериментальной и контрольной группы до эксперимента</w:t>
      </w:r>
    </w:p>
    <w:p w14:paraId="3B6783B8" w14:textId="77777777" w:rsidR="00403D26" w:rsidRPr="00403D26"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t xml:space="preserve">Исходя из результатов проведённых контрольных тестов можно заметить, что до начала экспериментальной работы разница в итоговых результатах тестирования на уровень развития физических способностей была незначительна. </w:t>
      </w:r>
    </w:p>
    <w:p w14:paraId="46C6D7A4" w14:textId="22A76665" w:rsidR="00403D26" w:rsidRPr="00403D26" w:rsidRDefault="00403D26" w:rsidP="005B0B67">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t>Для того, чтобы оценить эффективность разработанной методики развития физической подготовленности занимающихся 8–</w:t>
      </w:r>
      <w:proofErr w:type="gramStart"/>
      <w:r w:rsidRPr="00403D26">
        <w:rPr>
          <w:rFonts w:ascii="Times New Roman" w:eastAsia="Times New Roman" w:hAnsi="Times New Roman" w:cs="Times New Roman"/>
          <w:sz w:val="28"/>
          <w:szCs w:val="28"/>
        </w:rPr>
        <w:t>9  лет</w:t>
      </w:r>
      <w:proofErr w:type="gramEnd"/>
      <w:r w:rsidRPr="00403D26">
        <w:rPr>
          <w:rFonts w:ascii="Times New Roman" w:eastAsia="Times New Roman" w:hAnsi="Times New Roman" w:cs="Times New Roman"/>
          <w:sz w:val="28"/>
          <w:szCs w:val="28"/>
        </w:rPr>
        <w:t xml:space="preserve"> футболом, было проведено контрольное тестирование на выявления уровня физических </w:t>
      </w:r>
      <w:r w:rsidRPr="00403D26">
        <w:rPr>
          <w:rFonts w:ascii="Times New Roman" w:eastAsia="Times New Roman" w:hAnsi="Times New Roman" w:cs="Times New Roman"/>
          <w:sz w:val="28"/>
          <w:szCs w:val="28"/>
        </w:rPr>
        <w:lastRenderedPageBreak/>
        <w:t>качеств младших школьников.</w:t>
      </w:r>
      <w:r w:rsidR="005B0B67">
        <w:rPr>
          <w:rFonts w:ascii="Times New Roman" w:eastAsia="Times New Roman" w:hAnsi="Times New Roman" w:cs="Times New Roman"/>
          <w:sz w:val="28"/>
          <w:szCs w:val="28"/>
        </w:rPr>
        <w:t xml:space="preserve"> </w:t>
      </w:r>
      <w:r w:rsidRPr="00403D26">
        <w:rPr>
          <w:rFonts w:ascii="Times New Roman" w:eastAsia="Times New Roman" w:hAnsi="Times New Roman" w:cs="Times New Roman"/>
          <w:sz w:val="28"/>
          <w:szCs w:val="28"/>
        </w:rPr>
        <w:t xml:space="preserve">На данной гистограмме (Рисунок 6), можно заметить, что до начала экспериментальной работы разница в итоговых результат бега на 30 метров была незначительна. Далее, заметно, что у экспериментальной группы после проведение эксперимента среднее значение результатов значительно уменьшилось, что говорит о том, что результаты бега на 30 метров у занимающихся улучшились и данную дистанцию дети начали преодолевать с большей скоростью и с меньшем временем. </w:t>
      </w:r>
    </w:p>
    <w:p w14:paraId="554B8F4F" w14:textId="77777777" w:rsidR="00403D26" w:rsidRPr="00403D26" w:rsidRDefault="00403D26" w:rsidP="005B0B67">
      <w:pPr>
        <w:spacing w:after="0" w:line="360" w:lineRule="auto"/>
        <w:ind w:right="-2"/>
        <w:jc w:val="center"/>
        <w:rPr>
          <w:rFonts w:ascii="Times New Roman" w:eastAsia="Times New Roman" w:hAnsi="Times New Roman" w:cs="Times New Roman"/>
          <w:b/>
          <w:bCs/>
          <w:sz w:val="28"/>
          <w:szCs w:val="28"/>
        </w:rPr>
      </w:pPr>
      <w:r w:rsidRPr="00403D26">
        <w:rPr>
          <w:rFonts w:ascii="Aptos" w:eastAsia="Times New Roman" w:hAnsi="Aptos" w:cs="Times New Roman"/>
          <w:noProof/>
        </w:rPr>
        <w:drawing>
          <wp:inline distT="0" distB="0" distL="0" distR="0" wp14:anchorId="21BBCA55" wp14:editId="23A40FD0">
            <wp:extent cx="3627120" cy="1798320"/>
            <wp:effectExtent l="0" t="0" r="11430" b="1143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C5B6A5" w14:textId="77777777" w:rsidR="00403D26" w:rsidRPr="00403D26" w:rsidRDefault="00403D26" w:rsidP="005B0B67">
      <w:pPr>
        <w:spacing w:after="0" w:line="360" w:lineRule="auto"/>
        <w:ind w:right="-2" w:firstLine="709"/>
        <w:jc w:val="center"/>
        <w:rPr>
          <w:rFonts w:ascii="Times New Roman" w:eastAsia="Times New Roman" w:hAnsi="Times New Roman" w:cs="Times New Roman"/>
          <w:color w:val="000000"/>
          <w:sz w:val="28"/>
          <w:szCs w:val="28"/>
        </w:rPr>
      </w:pPr>
      <w:r w:rsidRPr="00403D26">
        <w:rPr>
          <w:rFonts w:ascii="Times New Roman" w:eastAsia="Times New Roman" w:hAnsi="Times New Roman" w:cs="Times New Roman"/>
          <w:color w:val="000000"/>
          <w:sz w:val="28"/>
          <w:szCs w:val="28"/>
        </w:rPr>
        <w:t>Рисунок 6 - Результаты тестирования скоростных качеств экспериментальной и контрольной группы после эксперимента</w:t>
      </w:r>
    </w:p>
    <w:p w14:paraId="11FCB5D4" w14:textId="77777777" w:rsidR="00403D26" w:rsidRPr="00403D26" w:rsidRDefault="00403D26" w:rsidP="005B0B67">
      <w:pPr>
        <w:spacing w:after="0" w:line="360" w:lineRule="auto"/>
        <w:ind w:right="-2" w:firstLine="709"/>
        <w:jc w:val="both"/>
        <w:rPr>
          <w:rFonts w:ascii="Times New Roman" w:eastAsia="Times New Roman" w:hAnsi="Times New Roman" w:cs="Times New Roman"/>
          <w:b/>
          <w:bCs/>
          <w:sz w:val="28"/>
          <w:szCs w:val="28"/>
        </w:rPr>
      </w:pPr>
      <w:r w:rsidRPr="00403D26">
        <w:rPr>
          <w:rFonts w:ascii="Times New Roman" w:eastAsia="Times New Roman" w:hAnsi="Times New Roman" w:cs="Times New Roman"/>
          <w:sz w:val="28"/>
          <w:szCs w:val="28"/>
        </w:rPr>
        <w:t xml:space="preserve">Далее, исходя из представленной гистограммы (Рисунок 7) можно также заметить, что после эксперимента среднестатистические результаты экспериментальной группы в контрольном тесте челночный бег 3х10 показатели у экспериментальной группы улучшились больше, чем у контрольной группы. </w:t>
      </w:r>
    </w:p>
    <w:p w14:paraId="26D85059" w14:textId="77777777" w:rsidR="00403D26" w:rsidRPr="00403D26" w:rsidRDefault="00403D26" w:rsidP="005B0B67">
      <w:pPr>
        <w:spacing w:after="0" w:line="360" w:lineRule="auto"/>
        <w:jc w:val="center"/>
        <w:rPr>
          <w:rFonts w:ascii="Times New Roman" w:eastAsia="Times New Roman" w:hAnsi="Times New Roman" w:cs="Times New Roman"/>
          <w:b/>
          <w:bCs/>
          <w:sz w:val="28"/>
          <w:szCs w:val="28"/>
        </w:rPr>
      </w:pPr>
      <w:r w:rsidRPr="00403D26">
        <w:rPr>
          <w:rFonts w:ascii="Aptos" w:eastAsia="Times New Roman" w:hAnsi="Aptos" w:cs="Times New Roman"/>
          <w:noProof/>
        </w:rPr>
        <w:drawing>
          <wp:inline distT="0" distB="0" distL="0" distR="0" wp14:anchorId="1540288C" wp14:editId="2BFF1B57">
            <wp:extent cx="3787140" cy="1844040"/>
            <wp:effectExtent l="0" t="0" r="3810" b="381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8F2100" w14:textId="77777777" w:rsidR="00403D26" w:rsidRPr="00403D26" w:rsidRDefault="00403D26" w:rsidP="005B0B67">
      <w:pPr>
        <w:spacing w:after="0" w:line="360" w:lineRule="auto"/>
        <w:ind w:firstLine="709"/>
        <w:jc w:val="center"/>
        <w:rPr>
          <w:rFonts w:ascii="Times New Roman" w:eastAsia="Times New Roman" w:hAnsi="Times New Roman" w:cs="Times New Roman"/>
          <w:color w:val="000000"/>
          <w:sz w:val="28"/>
          <w:szCs w:val="28"/>
        </w:rPr>
      </w:pPr>
      <w:r w:rsidRPr="00403D26">
        <w:rPr>
          <w:rFonts w:ascii="Times New Roman" w:eastAsia="Times New Roman" w:hAnsi="Times New Roman" w:cs="Times New Roman"/>
          <w:color w:val="000000"/>
          <w:sz w:val="28"/>
          <w:szCs w:val="28"/>
        </w:rPr>
        <w:t>Рисунок 7 - Результаты тестирования ловкости экспериментальной и контрольной группы после эксперимента</w:t>
      </w:r>
    </w:p>
    <w:p w14:paraId="34F1DF75" w14:textId="77777777" w:rsidR="00403D26" w:rsidRPr="00403D26" w:rsidRDefault="00403D26" w:rsidP="005B0B67">
      <w:pPr>
        <w:spacing w:after="0" w:line="360" w:lineRule="auto"/>
        <w:ind w:right="-2" w:firstLine="709"/>
        <w:jc w:val="both"/>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lastRenderedPageBreak/>
        <w:t xml:space="preserve">На данной гистограмме (Рисунок 8), представлены результаты до и после эксперимента экспериментальной и контрольной группы тестирования на гибкость. Здесь можно заметить тот факт, что у экспериментальной группы после проведение эксперимента уровень развития гибкости стал больше, чем у контрольной группы. </w:t>
      </w:r>
    </w:p>
    <w:p w14:paraId="3E1658E8" w14:textId="77777777" w:rsidR="00403D26" w:rsidRPr="00403D26" w:rsidRDefault="00403D26" w:rsidP="005B0B67">
      <w:pPr>
        <w:spacing w:after="0" w:line="360" w:lineRule="auto"/>
        <w:ind w:right="-2"/>
        <w:jc w:val="center"/>
        <w:rPr>
          <w:rFonts w:ascii="Times New Roman" w:eastAsia="Times New Roman" w:hAnsi="Times New Roman" w:cs="Times New Roman"/>
          <w:b/>
          <w:bCs/>
          <w:sz w:val="28"/>
          <w:szCs w:val="28"/>
        </w:rPr>
      </w:pPr>
      <w:r w:rsidRPr="00403D26">
        <w:rPr>
          <w:rFonts w:ascii="Aptos" w:eastAsia="Times New Roman" w:hAnsi="Aptos" w:cs="Times New Roman"/>
          <w:noProof/>
        </w:rPr>
        <w:drawing>
          <wp:inline distT="0" distB="0" distL="0" distR="0" wp14:anchorId="5AF1B456" wp14:editId="5E83ECD3">
            <wp:extent cx="3642360" cy="1783080"/>
            <wp:effectExtent l="0" t="0" r="15240" b="762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5D881B" w14:textId="77777777" w:rsidR="00403D26" w:rsidRPr="00403D26" w:rsidRDefault="00403D26" w:rsidP="005B0B67">
      <w:pPr>
        <w:spacing w:after="0" w:line="360" w:lineRule="auto"/>
        <w:ind w:right="-2" w:firstLine="709"/>
        <w:jc w:val="center"/>
        <w:rPr>
          <w:rFonts w:ascii="Times New Roman" w:eastAsia="Times New Roman" w:hAnsi="Times New Roman" w:cs="Times New Roman"/>
          <w:color w:val="000000"/>
          <w:sz w:val="28"/>
          <w:szCs w:val="28"/>
        </w:rPr>
      </w:pPr>
      <w:bookmarkStart w:id="5" w:name="_Hlk135791852"/>
      <w:r w:rsidRPr="00403D26">
        <w:rPr>
          <w:rFonts w:ascii="Times New Roman" w:eastAsia="Times New Roman" w:hAnsi="Times New Roman" w:cs="Times New Roman"/>
          <w:color w:val="000000"/>
          <w:sz w:val="28"/>
          <w:szCs w:val="28"/>
        </w:rPr>
        <w:t>Рисунок 8 - Результаты тестирования гибкости экспериментальной и контрольной группы после эксперимента</w:t>
      </w:r>
    </w:p>
    <w:bookmarkEnd w:id="5"/>
    <w:p w14:paraId="713B6D1D" w14:textId="77777777" w:rsidR="00403D26" w:rsidRPr="00403D26" w:rsidRDefault="00403D26" w:rsidP="005B0B67">
      <w:pPr>
        <w:spacing w:after="0" w:line="360" w:lineRule="auto"/>
        <w:ind w:right="-2" w:firstLine="709"/>
        <w:jc w:val="both"/>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t>Рассматривая представленную гистограмму (Рисунок 9), можно подметить, что после эксперимента результаты у экспериментальной группы результаты развития силы увеличились намного больше, чем результаты контрольного тестирования контрольной группы.</w:t>
      </w:r>
    </w:p>
    <w:p w14:paraId="0FD5F4BD" w14:textId="77777777" w:rsidR="00403D26" w:rsidRPr="00403D26" w:rsidRDefault="00403D26" w:rsidP="005B0B67">
      <w:pPr>
        <w:spacing w:after="0" w:line="360" w:lineRule="auto"/>
        <w:ind w:right="-2"/>
        <w:jc w:val="center"/>
        <w:rPr>
          <w:rFonts w:ascii="Times New Roman" w:eastAsia="Times New Roman" w:hAnsi="Times New Roman" w:cs="Times New Roman"/>
          <w:b/>
          <w:bCs/>
          <w:sz w:val="28"/>
          <w:szCs w:val="28"/>
        </w:rPr>
      </w:pPr>
      <w:r w:rsidRPr="00403D26">
        <w:rPr>
          <w:rFonts w:ascii="Aptos" w:eastAsia="Times New Roman" w:hAnsi="Aptos" w:cs="Times New Roman"/>
          <w:noProof/>
        </w:rPr>
        <w:drawing>
          <wp:inline distT="0" distB="0" distL="0" distR="0" wp14:anchorId="6C1C090C" wp14:editId="45E7F7F0">
            <wp:extent cx="3848100" cy="1813560"/>
            <wp:effectExtent l="0" t="0" r="0" b="1524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1AAC3C" w14:textId="77777777" w:rsidR="00403D26" w:rsidRPr="00403D26" w:rsidRDefault="00403D26" w:rsidP="005B0B67">
      <w:pPr>
        <w:spacing w:after="0" w:line="360" w:lineRule="auto"/>
        <w:ind w:right="-2" w:firstLine="709"/>
        <w:jc w:val="center"/>
        <w:rPr>
          <w:rFonts w:ascii="Times New Roman" w:eastAsia="Times New Roman" w:hAnsi="Times New Roman" w:cs="Times New Roman"/>
          <w:color w:val="000000"/>
          <w:sz w:val="28"/>
          <w:szCs w:val="28"/>
        </w:rPr>
      </w:pPr>
      <w:r w:rsidRPr="00403D26">
        <w:rPr>
          <w:rFonts w:ascii="Times New Roman" w:eastAsia="Times New Roman" w:hAnsi="Times New Roman" w:cs="Times New Roman"/>
          <w:color w:val="000000"/>
          <w:sz w:val="28"/>
          <w:szCs w:val="28"/>
        </w:rPr>
        <w:t>Рисунок 9 - Результаты тестирования силы экспериментальной и контрольной группы после эксперимента</w:t>
      </w:r>
    </w:p>
    <w:p w14:paraId="004E4EC5" w14:textId="77777777" w:rsidR="00403D26" w:rsidRPr="00403D26" w:rsidRDefault="00403D26" w:rsidP="005B0B67">
      <w:pPr>
        <w:spacing w:after="0" w:line="360" w:lineRule="auto"/>
        <w:ind w:right="-2" w:firstLine="709"/>
        <w:jc w:val="both"/>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t xml:space="preserve">На представленной гистограмме (Рисунок 10) можно также заметить, что после эксперимента среднестатистические результаты экспериментальной группы на скоростно-силовую выносливость стали выше по сравнению с результатами контрольной группы. </w:t>
      </w:r>
    </w:p>
    <w:p w14:paraId="57308E4B" w14:textId="77777777" w:rsidR="00403D26" w:rsidRPr="00403D26" w:rsidRDefault="00403D26" w:rsidP="005B0B67">
      <w:pPr>
        <w:spacing w:after="0" w:line="360" w:lineRule="auto"/>
        <w:ind w:right="-2"/>
        <w:jc w:val="center"/>
        <w:rPr>
          <w:rFonts w:ascii="Times New Roman" w:eastAsia="Times New Roman" w:hAnsi="Times New Roman" w:cs="Times New Roman"/>
          <w:b/>
          <w:bCs/>
          <w:sz w:val="28"/>
          <w:szCs w:val="28"/>
        </w:rPr>
      </w:pPr>
      <w:r w:rsidRPr="00403D26">
        <w:rPr>
          <w:rFonts w:ascii="Aptos" w:eastAsia="Times New Roman" w:hAnsi="Aptos" w:cs="Times New Roman"/>
          <w:noProof/>
        </w:rPr>
        <w:lastRenderedPageBreak/>
        <w:drawing>
          <wp:inline distT="0" distB="0" distL="0" distR="0" wp14:anchorId="6B648AA6" wp14:editId="66241825">
            <wp:extent cx="3810000" cy="1851660"/>
            <wp:effectExtent l="0" t="0" r="0" b="1524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CFABF6" w14:textId="77777777" w:rsidR="00403D26" w:rsidRPr="00403D26" w:rsidRDefault="00403D26" w:rsidP="005B0B67">
      <w:pPr>
        <w:spacing w:after="0" w:line="360" w:lineRule="auto"/>
        <w:ind w:right="-2" w:firstLine="709"/>
        <w:jc w:val="center"/>
        <w:rPr>
          <w:rFonts w:ascii="Times New Roman" w:eastAsia="Times New Roman" w:hAnsi="Times New Roman" w:cs="Times New Roman"/>
          <w:color w:val="000000"/>
          <w:sz w:val="28"/>
          <w:szCs w:val="28"/>
        </w:rPr>
      </w:pPr>
      <w:r w:rsidRPr="00403D26">
        <w:rPr>
          <w:rFonts w:ascii="Times New Roman" w:eastAsia="Times New Roman" w:hAnsi="Times New Roman" w:cs="Times New Roman"/>
          <w:color w:val="000000"/>
          <w:sz w:val="28"/>
          <w:szCs w:val="28"/>
        </w:rPr>
        <w:t>Рисунок 10 - Результаты тестирования скоростно-силовой выносливости экспериментальной и контрольной группы до эксперимента</w:t>
      </w:r>
    </w:p>
    <w:p w14:paraId="4604E6FD" w14:textId="35FC4EE3" w:rsidR="00403D26" w:rsidRPr="00DE53A2" w:rsidRDefault="00403D26" w:rsidP="005B0B67">
      <w:pPr>
        <w:spacing w:after="0" w:line="360" w:lineRule="auto"/>
        <w:ind w:right="-2" w:firstLine="709"/>
        <w:jc w:val="both"/>
        <w:rPr>
          <w:rFonts w:ascii="Times New Roman" w:eastAsia="Times New Roman" w:hAnsi="Times New Roman" w:cs="Times New Roman"/>
          <w:sz w:val="28"/>
          <w:szCs w:val="28"/>
          <w:lang w:val="en-US"/>
        </w:rPr>
      </w:pPr>
      <w:r w:rsidRPr="00403D26">
        <w:rPr>
          <w:rFonts w:ascii="Times New Roman" w:eastAsia="Times New Roman" w:hAnsi="Times New Roman" w:cs="Times New Roman"/>
          <w:sz w:val="28"/>
          <w:szCs w:val="28"/>
        </w:rPr>
        <w:t>Исходя из выше представленных гистограмм, хочется подвести итоги о том, что экспериментальная методика проведения занятий по футболу у детей 8-9 лет, направленной на развитие физической подготовленности детей дала значительное влияние и плодотворные результаты на развитие показателей у экспериментальной группы. У контрольной группы, которая не принимала участие в эксперименте, прирост показателей физических качеств фактически не изменился. Это означает, что экспериментальная методика проведения занятий по футболу у детей 8-9 лет оказывает эффективное воздействие на развитие физических качеств у детей данной возрастной категории.</w:t>
      </w:r>
      <w:r w:rsidR="00DE53A2" w:rsidRPr="00DE53A2">
        <w:rPr>
          <w:rFonts w:ascii="Times New Roman" w:eastAsia="Times New Roman" w:hAnsi="Times New Roman" w:cs="Times New Roman"/>
          <w:sz w:val="28"/>
          <w:szCs w:val="28"/>
        </w:rPr>
        <w:t xml:space="preserve"> [</w:t>
      </w:r>
      <w:r w:rsidR="00DE53A2">
        <w:rPr>
          <w:rFonts w:ascii="Times New Roman" w:eastAsia="Times New Roman" w:hAnsi="Times New Roman" w:cs="Times New Roman"/>
          <w:sz w:val="28"/>
          <w:szCs w:val="28"/>
          <w:lang w:val="en-US"/>
        </w:rPr>
        <w:t>1]</w:t>
      </w:r>
    </w:p>
    <w:p w14:paraId="451E6408" w14:textId="77777777" w:rsidR="00403D26" w:rsidRPr="00403D26" w:rsidRDefault="00403D26" w:rsidP="005B0B67">
      <w:pPr>
        <w:spacing w:after="0" w:line="360" w:lineRule="auto"/>
        <w:ind w:right="-2" w:firstLine="709"/>
        <w:jc w:val="both"/>
        <w:rPr>
          <w:rFonts w:ascii="Times New Roman" w:eastAsia="Times New Roman" w:hAnsi="Times New Roman" w:cs="Times New Roman"/>
          <w:bCs/>
          <w:iCs/>
          <w:sz w:val="28"/>
          <w:szCs w:val="28"/>
        </w:rPr>
      </w:pPr>
      <w:r w:rsidRPr="00403D26">
        <w:rPr>
          <w:rFonts w:ascii="Times New Roman" w:eastAsia="Times New Roman" w:hAnsi="Times New Roman" w:cs="Times New Roman"/>
          <w:bCs/>
          <w:iCs/>
          <w:sz w:val="28"/>
          <w:szCs w:val="28"/>
        </w:rPr>
        <w:t>Исходя из вышеописанного, можно сделать следующие выводы:</w:t>
      </w:r>
    </w:p>
    <w:p w14:paraId="39F064DE" w14:textId="77777777" w:rsidR="00403D26" w:rsidRPr="00403D26" w:rsidRDefault="00403D26" w:rsidP="005B0B67">
      <w:pPr>
        <w:numPr>
          <w:ilvl w:val="0"/>
          <w:numId w:val="2"/>
        </w:numPr>
        <w:spacing w:after="0" w:line="360" w:lineRule="auto"/>
        <w:ind w:left="1069"/>
        <w:contextualSpacing/>
        <w:jc w:val="both"/>
        <w:rPr>
          <w:rFonts w:ascii="Times New Roman" w:eastAsia="Times New Roman" w:hAnsi="Times New Roman" w:cs="Times New Roman"/>
          <w:bCs/>
          <w:iCs/>
          <w:sz w:val="28"/>
          <w:szCs w:val="28"/>
        </w:rPr>
      </w:pPr>
      <w:r w:rsidRPr="00403D26">
        <w:rPr>
          <w:rFonts w:ascii="Times New Roman" w:eastAsia="Times New Roman" w:hAnsi="Times New Roman" w:cs="Times New Roman"/>
          <w:bCs/>
          <w:iCs/>
          <w:sz w:val="28"/>
          <w:szCs w:val="28"/>
        </w:rPr>
        <w:t>Анализ научно-методической литературы позволил определить критерии оценки физической подготовленности: бег на 30м; челночный бег 3 раза по 10 метров; наклон из положения стоя на гимнастической скамье; подтягивания на высокой перекладине; прыжок в длину с места. Также на основе найденной научно-методической литературы были выявлены, изучены и подобраны, исходя из возраста, анатомических особенностей и специфики вида спорта, физические упражнения, которые более эффективнее влияют на развитие физических качеств младших школьников</w:t>
      </w:r>
    </w:p>
    <w:p w14:paraId="565A69F2" w14:textId="77777777" w:rsidR="00403D26" w:rsidRPr="00403D26" w:rsidRDefault="00403D26" w:rsidP="005B0B67">
      <w:pPr>
        <w:numPr>
          <w:ilvl w:val="0"/>
          <w:numId w:val="2"/>
        </w:numPr>
        <w:spacing w:after="0" w:line="360" w:lineRule="auto"/>
        <w:ind w:left="1069"/>
        <w:contextualSpacing/>
        <w:jc w:val="both"/>
        <w:rPr>
          <w:rFonts w:ascii="Times New Roman" w:eastAsia="Times New Roman" w:hAnsi="Times New Roman" w:cs="Times New Roman"/>
          <w:bCs/>
          <w:iCs/>
          <w:sz w:val="28"/>
          <w:szCs w:val="28"/>
        </w:rPr>
      </w:pPr>
      <w:r w:rsidRPr="00403D26">
        <w:rPr>
          <w:rFonts w:ascii="Times New Roman" w:eastAsia="Times New Roman" w:hAnsi="Times New Roman" w:cs="Times New Roman"/>
          <w:bCs/>
          <w:iCs/>
          <w:sz w:val="28"/>
          <w:szCs w:val="28"/>
        </w:rPr>
        <w:t xml:space="preserve">Занятия проводились 60 минут, из них 1/3 занятия времени целенаправленно выделялось на развитие физических качеств младших школьников. В качестве основных методов использовались </w:t>
      </w:r>
      <w:r w:rsidRPr="00403D26">
        <w:rPr>
          <w:rFonts w:ascii="Times New Roman" w:eastAsia="Times New Roman" w:hAnsi="Times New Roman" w:cs="Times New Roman"/>
          <w:bCs/>
          <w:iCs/>
          <w:sz w:val="28"/>
          <w:szCs w:val="28"/>
        </w:rPr>
        <w:lastRenderedPageBreak/>
        <w:t>игровой и соревновательный методы. Содержание занятий включало в себя игровые упражнения, подвижные игры для развития физических качеств с учетом трех занятий в неделю</w:t>
      </w:r>
    </w:p>
    <w:p w14:paraId="659F45D3" w14:textId="77777777" w:rsidR="00403D26" w:rsidRPr="00403D26" w:rsidRDefault="00403D26" w:rsidP="005B0B67">
      <w:pPr>
        <w:numPr>
          <w:ilvl w:val="0"/>
          <w:numId w:val="2"/>
        </w:numPr>
        <w:spacing w:after="0" w:line="360" w:lineRule="auto"/>
        <w:ind w:left="1069"/>
        <w:contextualSpacing/>
        <w:jc w:val="both"/>
        <w:rPr>
          <w:rFonts w:ascii="Times New Roman" w:eastAsia="Times New Roman" w:hAnsi="Times New Roman" w:cs="Times New Roman"/>
          <w:bCs/>
          <w:iCs/>
          <w:sz w:val="28"/>
          <w:szCs w:val="28"/>
        </w:rPr>
      </w:pPr>
      <w:r w:rsidRPr="00403D26">
        <w:rPr>
          <w:rFonts w:ascii="Times New Roman" w:eastAsia="Times New Roman" w:hAnsi="Times New Roman" w:cs="Times New Roman"/>
          <w:bCs/>
          <w:iCs/>
          <w:sz w:val="28"/>
          <w:szCs w:val="28"/>
        </w:rPr>
        <w:t>После эксперимента была выявлена динамика уровня физической подготовленности младших школьников, прирост в контрольных упражнениях составил:</w:t>
      </w:r>
    </w:p>
    <w:p w14:paraId="2A46927C" w14:textId="77777777" w:rsidR="00403D26" w:rsidRPr="00403D26" w:rsidRDefault="00403D26" w:rsidP="005B0B67">
      <w:pPr>
        <w:spacing w:after="0" w:line="360" w:lineRule="auto"/>
        <w:ind w:right="-2" w:firstLine="709"/>
        <w:jc w:val="both"/>
        <w:rPr>
          <w:rFonts w:ascii="Times New Roman" w:eastAsia="Times New Roman" w:hAnsi="Times New Roman" w:cs="Times New Roman"/>
          <w:bCs/>
          <w:iCs/>
          <w:sz w:val="28"/>
          <w:szCs w:val="28"/>
        </w:rPr>
      </w:pPr>
      <w:r w:rsidRPr="00403D26">
        <w:rPr>
          <w:rFonts w:ascii="Times New Roman" w:eastAsia="Times New Roman" w:hAnsi="Times New Roman" w:cs="Times New Roman"/>
          <w:bCs/>
          <w:iCs/>
          <w:sz w:val="28"/>
          <w:szCs w:val="28"/>
        </w:rPr>
        <w:t xml:space="preserve">- Бег на 30 метров-1,8%  </w:t>
      </w:r>
    </w:p>
    <w:p w14:paraId="706E68EC" w14:textId="77777777" w:rsidR="00403D26" w:rsidRPr="00403D26" w:rsidRDefault="00403D26" w:rsidP="005B0B67">
      <w:pPr>
        <w:spacing w:after="0" w:line="360" w:lineRule="auto"/>
        <w:ind w:left="708"/>
        <w:rPr>
          <w:rFonts w:ascii="Times New Roman" w:eastAsia="Times New Roman" w:hAnsi="Times New Roman" w:cs="Times New Roman"/>
          <w:bCs/>
          <w:iCs/>
          <w:sz w:val="28"/>
          <w:szCs w:val="28"/>
        </w:rPr>
      </w:pPr>
      <w:r w:rsidRPr="00403D26">
        <w:rPr>
          <w:rFonts w:ascii="Times New Roman" w:eastAsia="Times New Roman" w:hAnsi="Times New Roman" w:cs="Times New Roman"/>
          <w:bCs/>
          <w:iCs/>
          <w:sz w:val="28"/>
          <w:szCs w:val="28"/>
        </w:rPr>
        <w:t>- Челночный бег-3,4%</w:t>
      </w:r>
    </w:p>
    <w:p w14:paraId="56BC29AF" w14:textId="77777777" w:rsidR="00403D26" w:rsidRPr="00403D26" w:rsidRDefault="00403D26" w:rsidP="005B0B67">
      <w:pPr>
        <w:spacing w:after="0" w:line="360" w:lineRule="auto"/>
        <w:ind w:left="708"/>
        <w:rPr>
          <w:rFonts w:ascii="Times New Roman" w:eastAsia="Times New Roman" w:hAnsi="Times New Roman" w:cs="Times New Roman"/>
          <w:bCs/>
          <w:iCs/>
          <w:sz w:val="28"/>
          <w:szCs w:val="28"/>
        </w:rPr>
      </w:pPr>
      <w:r w:rsidRPr="00403D26">
        <w:rPr>
          <w:rFonts w:ascii="Times New Roman" w:eastAsia="Times New Roman" w:hAnsi="Times New Roman" w:cs="Times New Roman"/>
          <w:bCs/>
          <w:iCs/>
          <w:sz w:val="28"/>
          <w:szCs w:val="28"/>
        </w:rPr>
        <w:t>- Наклон из положения стоя на гимнастической скамье-55,6%</w:t>
      </w:r>
    </w:p>
    <w:p w14:paraId="0B97F379" w14:textId="77777777" w:rsidR="00403D26" w:rsidRPr="00403D26" w:rsidRDefault="00403D26" w:rsidP="005B0B67">
      <w:pPr>
        <w:spacing w:after="0" w:line="360" w:lineRule="auto"/>
        <w:ind w:left="708"/>
        <w:rPr>
          <w:rFonts w:ascii="Times New Roman" w:eastAsia="Times New Roman" w:hAnsi="Times New Roman" w:cs="Times New Roman"/>
          <w:bCs/>
          <w:iCs/>
          <w:sz w:val="28"/>
          <w:szCs w:val="28"/>
        </w:rPr>
      </w:pPr>
      <w:r w:rsidRPr="00403D26">
        <w:rPr>
          <w:rFonts w:ascii="Times New Roman" w:eastAsia="Times New Roman" w:hAnsi="Times New Roman" w:cs="Times New Roman"/>
          <w:bCs/>
          <w:iCs/>
          <w:sz w:val="28"/>
          <w:szCs w:val="28"/>
        </w:rPr>
        <w:t>- Подтягивания на высокой перекладине-55,6%</w:t>
      </w:r>
    </w:p>
    <w:p w14:paraId="39213CE2" w14:textId="7FAD8961" w:rsidR="00403D26" w:rsidRDefault="00403D26" w:rsidP="005B0B67">
      <w:pPr>
        <w:spacing w:after="0" w:line="360" w:lineRule="auto"/>
        <w:ind w:left="708"/>
        <w:rPr>
          <w:rFonts w:ascii="Times New Roman" w:eastAsia="Times New Roman" w:hAnsi="Times New Roman" w:cs="Times New Roman"/>
          <w:bCs/>
          <w:iCs/>
          <w:sz w:val="28"/>
          <w:szCs w:val="28"/>
        </w:rPr>
      </w:pPr>
      <w:r w:rsidRPr="00403D26">
        <w:rPr>
          <w:rFonts w:ascii="Times New Roman" w:eastAsia="Times New Roman" w:hAnsi="Times New Roman" w:cs="Times New Roman"/>
          <w:bCs/>
          <w:iCs/>
          <w:sz w:val="28"/>
          <w:szCs w:val="28"/>
        </w:rPr>
        <w:t>- Прыжок в длину с места-2,0%</w:t>
      </w:r>
    </w:p>
    <w:p w14:paraId="1E02806D" w14:textId="77777777" w:rsidR="005B0B67" w:rsidRPr="005B0B67" w:rsidRDefault="005B0B67" w:rsidP="005B0B67">
      <w:pPr>
        <w:spacing w:after="0" w:line="360" w:lineRule="auto"/>
        <w:ind w:left="708"/>
        <w:rPr>
          <w:rFonts w:ascii="Times New Roman" w:eastAsia="Times New Roman" w:hAnsi="Times New Roman" w:cs="Times New Roman"/>
          <w:bCs/>
          <w:iCs/>
          <w:sz w:val="28"/>
          <w:szCs w:val="28"/>
        </w:rPr>
      </w:pPr>
    </w:p>
    <w:p w14:paraId="4B298750" w14:textId="77777777" w:rsidR="00403D26" w:rsidRDefault="00403D26" w:rsidP="005B0B67">
      <w:pPr>
        <w:spacing w:after="0" w:line="360" w:lineRule="auto"/>
        <w:jc w:val="center"/>
        <w:rPr>
          <w:rFonts w:ascii="Times New Roman" w:eastAsia="Times New Roman" w:hAnsi="Times New Roman" w:cs="Times New Roman"/>
          <w:b/>
          <w:bCs/>
          <w:i/>
          <w:iCs/>
          <w:color w:val="000000"/>
          <w:sz w:val="28"/>
          <w:szCs w:val="28"/>
        </w:rPr>
      </w:pPr>
      <w:r w:rsidRPr="005B0B67">
        <w:rPr>
          <w:rFonts w:ascii="Times New Roman" w:eastAsia="Times New Roman" w:hAnsi="Times New Roman" w:cs="Times New Roman"/>
          <w:b/>
          <w:bCs/>
          <w:i/>
          <w:iCs/>
          <w:color w:val="000000"/>
          <w:sz w:val="28"/>
          <w:szCs w:val="28"/>
        </w:rPr>
        <w:t>Список литературы:</w:t>
      </w:r>
    </w:p>
    <w:p w14:paraId="73E9A951" w14:textId="77777777" w:rsidR="005B0B67" w:rsidRPr="005B0B67" w:rsidRDefault="005B0B67" w:rsidP="005B0B67">
      <w:pPr>
        <w:spacing w:after="0" w:line="360" w:lineRule="auto"/>
        <w:jc w:val="center"/>
        <w:rPr>
          <w:rFonts w:ascii="Times New Roman" w:eastAsia="Times New Roman" w:hAnsi="Times New Roman" w:cs="Times New Roman"/>
          <w:b/>
          <w:bCs/>
          <w:i/>
          <w:iCs/>
          <w:color w:val="000000"/>
          <w:sz w:val="28"/>
          <w:szCs w:val="28"/>
        </w:rPr>
      </w:pPr>
    </w:p>
    <w:p w14:paraId="1338E068" w14:textId="77777777" w:rsidR="00403D26" w:rsidRPr="00403D26" w:rsidRDefault="00403D26" w:rsidP="005B0B67">
      <w:pPr>
        <w:numPr>
          <w:ilvl w:val="0"/>
          <w:numId w:val="3"/>
        </w:numPr>
        <w:spacing w:after="0" w:line="360" w:lineRule="auto"/>
        <w:contextualSpacing/>
        <w:jc w:val="both"/>
        <w:rPr>
          <w:rFonts w:ascii="Times New Roman" w:eastAsia="Times New Roman" w:hAnsi="Times New Roman" w:cs="Times New Roman"/>
          <w:b/>
          <w:bCs/>
          <w:color w:val="000000"/>
          <w:sz w:val="28"/>
          <w:szCs w:val="28"/>
        </w:rPr>
      </w:pPr>
      <w:r w:rsidRPr="00403D26">
        <w:rPr>
          <w:rFonts w:ascii="Times New Roman" w:eastAsia="Times New Roman" w:hAnsi="Times New Roman" w:cs="Times New Roman"/>
          <w:sz w:val="28"/>
          <w:szCs w:val="28"/>
        </w:rPr>
        <w:t>Годик М.А. Физическая подготовка футболистов /</w:t>
      </w:r>
      <w:proofErr w:type="spellStart"/>
      <w:r w:rsidRPr="00403D26">
        <w:rPr>
          <w:rFonts w:ascii="Times New Roman" w:eastAsia="Times New Roman" w:hAnsi="Times New Roman" w:cs="Times New Roman"/>
          <w:sz w:val="28"/>
          <w:szCs w:val="28"/>
        </w:rPr>
        <w:t>М.А.Годик</w:t>
      </w:r>
      <w:proofErr w:type="spellEnd"/>
      <w:r w:rsidRPr="00403D26">
        <w:rPr>
          <w:rFonts w:ascii="Times New Roman" w:eastAsia="Times New Roman" w:hAnsi="Times New Roman" w:cs="Times New Roman"/>
          <w:sz w:val="28"/>
          <w:szCs w:val="28"/>
        </w:rPr>
        <w:t>. // М: Терра-Спорт, Олимпия Пресс, 2006. – 272 с.</w:t>
      </w:r>
    </w:p>
    <w:p w14:paraId="0805AF2E" w14:textId="77777777" w:rsidR="00403D26" w:rsidRPr="00403D26" w:rsidRDefault="00403D26" w:rsidP="005B0B67">
      <w:pPr>
        <w:numPr>
          <w:ilvl w:val="0"/>
          <w:numId w:val="3"/>
        </w:numPr>
        <w:tabs>
          <w:tab w:val="left" w:pos="993"/>
        </w:tabs>
        <w:spacing w:after="0" w:line="360" w:lineRule="auto"/>
        <w:contextualSpacing/>
        <w:jc w:val="both"/>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t>Ашмарин, Б.А. Теория и методика педагогических исследований в физическом воспитании: учеб. пособие для студентов, аспирантов преподавателей институтов физкультуры/</w:t>
      </w:r>
      <w:proofErr w:type="spellStart"/>
      <w:r w:rsidRPr="00403D26">
        <w:rPr>
          <w:rFonts w:ascii="Times New Roman" w:eastAsia="Times New Roman" w:hAnsi="Times New Roman" w:cs="Times New Roman"/>
          <w:sz w:val="28"/>
          <w:szCs w:val="28"/>
        </w:rPr>
        <w:t>Б.А.Ашмарин</w:t>
      </w:r>
      <w:proofErr w:type="spellEnd"/>
      <w:r w:rsidRPr="00403D26">
        <w:rPr>
          <w:rFonts w:ascii="Times New Roman" w:eastAsia="Times New Roman" w:hAnsi="Times New Roman" w:cs="Times New Roman"/>
          <w:sz w:val="28"/>
          <w:szCs w:val="28"/>
        </w:rPr>
        <w:t xml:space="preserve">. // </w:t>
      </w:r>
      <w:proofErr w:type="gramStart"/>
      <w:r w:rsidRPr="00403D26">
        <w:rPr>
          <w:rFonts w:ascii="Times New Roman" w:eastAsia="Times New Roman" w:hAnsi="Times New Roman" w:cs="Times New Roman"/>
          <w:sz w:val="28"/>
          <w:szCs w:val="28"/>
        </w:rPr>
        <w:t>М. :</w:t>
      </w:r>
      <w:proofErr w:type="gramEnd"/>
      <w:r w:rsidRPr="00403D26">
        <w:rPr>
          <w:rFonts w:ascii="Times New Roman" w:eastAsia="Times New Roman" w:hAnsi="Times New Roman" w:cs="Times New Roman"/>
          <w:sz w:val="28"/>
          <w:szCs w:val="28"/>
        </w:rPr>
        <w:t xml:space="preserve"> ФиС,2001. – 224с.</w:t>
      </w:r>
    </w:p>
    <w:p w14:paraId="5D1E306E" w14:textId="77777777" w:rsidR="00403D26" w:rsidRPr="00403D26" w:rsidRDefault="00403D26" w:rsidP="005B0B67">
      <w:pPr>
        <w:numPr>
          <w:ilvl w:val="0"/>
          <w:numId w:val="3"/>
        </w:numPr>
        <w:tabs>
          <w:tab w:val="left" w:pos="993"/>
        </w:tabs>
        <w:spacing w:after="0" w:line="360" w:lineRule="auto"/>
        <w:contextualSpacing/>
        <w:jc w:val="both"/>
        <w:rPr>
          <w:rFonts w:ascii="Times New Roman" w:eastAsia="Times New Roman" w:hAnsi="Times New Roman" w:cs="Times New Roman"/>
          <w:sz w:val="28"/>
          <w:szCs w:val="28"/>
        </w:rPr>
      </w:pPr>
      <w:r w:rsidRPr="00403D26">
        <w:rPr>
          <w:rFonts w:ascii="Times New Roman" w:eastAsia="Times New Roman" w:hAnsi="Times New Roman" w:cs="Times New Roman"/>
          <w:sz w:val="28"/>
          <w:szCs w:val="28"/>
        </w:rPr>
        <w:t>Голомазов, С.В. Теория и методика футбола: Техника игры: Т.1: учебник/</w:t>
      </w:r>
      <w:proofErr w:type="spellStart"/>
      <w:r w:rsidRPr="00403D26">
        <w:rPr>
          <w:rFonts w:ascii="Times New Roman" w:eastAsia="Times New Roman" w:hAnsi="Times New Roman" w:cs="Times New Roman"/>
          <w:sz w:val="28"/>
          <w:szCs w:val="28"/>
        </w:rPr>
        <w:t>С.В.Голомазов</w:t>
      </w:r>
      <w:proofErr w:type="spellEnd"/>
      <w:r w:rsidRPr="00403D26">
        <w:rPr>
          <w:rFonts w:ascii="Times New Roman" w:eastAsia="Times New Roman" w:hAnsi="Times New Roman" w:cs="Times New Roman"/>
          <w:sz w:val="28"/>
          <w:szCs w:val="28"/>
        </w:rPr>
        <w:t xml:space="preserve"> // М.:СпортАкадемПресс,2005. – 472с</w:t>
      </w:r>
    </w:p>
    <w:p w14:paraId="6A34D90E" w14:textId="77777777" w:rsidR="00403D26" w:rsidRPr="00403D26" w:rsidRDefault="00403D26" w:rsidP="00403D26">
      <w:pPr>
        <w:rPr>
          <w:rFonts w:ascii="Aptos" w:eastAsia="Times New Roman" w:hAnsi="Aptos" w:cs="Times New Roman"/>
        </w:rPr>
      </w:pPr>
    </w:p>
    <w:p w14:paraId="67FC9FC1" w14:textId="45D6C1E3" w:rsidR="00845DCB" w:rsidRPr="00403D26" w:rsidRDefault="00845DCB" w:rsidP="00403D26"/>
    <w:sectPr w:rsidR="00845DCB" w:rsidRPr="00403D26" w:rsidSect="005B0B6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w:altName w:val="Arial"/>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4DCD"/>
    <w:multiLevelType w:val="hybridMultilevel"/>
    <w:tmpl w:val="65A02EC0"/>
    <w:lvl w:ilvl="0" w:tplc="D2FA48B6">
      <w:start w:val="1"/>
      <w:numFmt w:val="decimal"/>
      <w:lvlText w:val="%1."/>
      <w:lvlJc w:val="left"/>
      <w:pPr>
        <w:ind w:left="106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56A04AD"/>
    <w:multiLevelType w:val="hybridMultilevel"/>
    <w:tmpl w:val="3AE82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66A2B62"/>
    <w:multiLevelType w:val="hybridMultilevel"/>
    <w:tmpl w:val="623C071C"/>
    <w:lvl w:ilvl="0" w:tplc="78C6BD8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273563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613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497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C27"/>
    <w:rsid w:val="00403D26"/>
    <w:rsid w:val="005B0B67"/>
    <w:rsid w:val="006E1EE9"/>
    <w:rsid w:val="007112D6"/>
    <w:rsid w:val="00845DCB"/>
    <w:rsid w:val="00973D69"/>
    <w:rsid w:val="00BA1D61"/>
    <w:rsid w:val="00C91C27"/>
    <w:rsid w:val="00D73806"/>
    <w:rsid w:val="00DE53A2"/>
    <w:rsid w:val="00F7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32E9"/>
  <w15:docId w15:val="{CA8F21CC-0A39-2643-9514-6B165E01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C27"/>
    <w:rPr>
      <w:rFonts w:eastAsiaTheme="minorEastAsia"/>
      <w:lang w:eastAsia="ru-RU"/>
    </w:rPr>
  </w:style>
  <w:style w:type="paragraph" w:styleId="1">
    <w:name w:val="heading 1"/>
    <w:basedOn w:val="a"/>
    <w:next w:val="a"/>
    <w:link w:val="10"/>
    <w:uiPriority w:val="9"/>
    <w:qFormat/>
    <w:rsid w:val="00C91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C27"/>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C91C27"/>
    <w:rPr>
      <w:color w:val="0000FF" w:themeColor="hyperlink"/>
      <w:u w:val="single"/>
    </w:rPr>
  </w:style>
  <w:style w:type="paragraph" w:styleId="a4">
    <w:name w:val="List Paragraph"/>
    <w:basedOn w:val="a"/>
    <w:uiPriority w:val="34"/>
    <w:qFormat/>
    <w:rsid w:val="00C91C27"/>
    <w:pPr>
      <w:ind w:left="720"/>
      <w:contextualSpacing/>
    </w:pPr>
  </w:style>
  <w:style w:type="table" w:styleId="a5">
    <w:name w:val="Table Grid"/>
    <w:basedOn w:val="a1"/>
    <w:uiPriority w:val="59"/>
    <w:rsid w:val="00C91C27"/>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91C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1C27"/>
    <w:rPr>
      <w:rFonts w:ascii="Tahoma" w:eastAsiaTheme="minorEastAsia" w:hAnsi="Tahoma" w:cs="Tahoma"/>
      <w:sz w:val="16"/>
      <w:szCs w:val="16"/>
      <w:lang w:eastAsia="ru-RU"/>
    </w:rPr>
  </w:style>
  <w:style w:type="table" w:customStyle="1" w:styleId="11">
    <w:name w:val="Сетка таблицы1"/>
    <w:basedOn w:val="a1"/>
    <w:next w:val="a5"/>
    <w:uiPriority w:val="59"/>
    <w:rsid w:val="00403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14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hyperlink" Target="mailto:strong.kalentev@mail.ru" TargetMode="External"/><Relationship Id="rId11" Type="http://schemas.openxmlformats.org/officeDocument/2006/relationships/chart" Target="charts/chart5.xml"/><Relationship Id="rId5" Type="http://schemas.openxmlformats.org/officeDocument/2006/relationships/hyperlink" Target="mailto:strong.kalentev@mail.ru" TargetMode="Externa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Результаты</a:t>
            </a:r>
            <a:r>
              <a:rPr lang="ru-RU" sz="1300" baseline="0">
                <a:solidFill>
                  <a:sysClr val="windowText" lastClr="000000"/>
                </a:solidFill>
                <a:latin typeface="Times New Roman" panose="02020603050405020304" pitchFamily="18" charset="0"/>
                <a:cs typeface="Times New Roman" panose="02020603050405020304" pitchFamily="18" charset="0"/>
              </a:rPr>
              <a:t> КГ и ЭГ </a:t>
            </a:r>
          </a:p>
          <a:p>
            <a:pPr>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aseline="0">
                <a:solidFill>
                  <a:sysClr val="windowText" lastClr="000000"/>
                </a:solidFill>
                <a:latin typeface="Times New Roman" panose="02020603050405020304" pitchFamily="18" charset="0"/>
                <a:cs typeface="Times New Roman" panose="02020603050405020304" pitchFamily="18" charset="0"/>
              </a:rPr>
              <a:t>до экперимента</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401">
          <a:noFill/>
        </a:ln>
      </c:spPr>
    </c:title>
    <c:autoTitleDeleted val="0"/>
    <c:plotArea>
      <c:layout/>
      <c:barChart>
        <c:barDir val="col"/>
        <c:grouping val="clustered"/>
        <c:varyColors val="0"/>
        <c:ser>
          <c:idx val="0"/>
          <c:order val="0"/>
          <c:tx>
            <c:strRef>
              <c:f>Лист1!$B$1</c:f>
              <c:strCache>
                <c:ptCount val="1"/>
                <c:pt idx="0">
                  <c:v>КГ</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401">
                <a:noFill/>
              </a:ln>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Бег на 30 м</c:v>
                </c:pt>
              </c:strCache>
            </c:strRef>
          </c:cat>
          <c:val>
            <c:numRef>
              <c:f>Лист1!$B$2</c:f>
              <c:numCache>
                <c:formatCode>General</c:formatCode>
                <c:ptCount val="1"/>
                <c:pt idx="0">
                  <c:v>6.69</c:v>
                </c:pt>
              </c:numCache>
            </c:numRef>
          </c:val>
          <c:extLst>
            <c:ext xmlns:c16="http://schemas.microsoft.com/office/drawing/2014/chart" uri="{C3380CC4-5D6E-409C-BE32-E72D297353CC}">
              <c16:uniqueId val="{00000000-CBA4-4168-9B0D-80B0B7E41C36}"/>
            </c:ext>
          </c:extLst>
        </c:ser>
        <c:ser>
          <c:idx val="1"/>
          <c:order val="1"/>
          <c:tx>
            <c:strRef>
              <c:f>Лист1!$C$1</c:f>
              <c:strCache>
                <c:ptCount val="1"/>
                <c:pt idx="0">
                  <c:v>ЭГ</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w="25401">
                  <a:noFill/>
                </a:ln>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EB16-EA43-9C08-2A3F25A4FFB0}"/>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Бег на 30 м</c:v>
                </c:pt>
              </c:strCache>
            </c:strRef>
          </c:cat>
          <c:val>
            <c:numRef>
              <c:f>Лист1!$C$2</c:f>
              <c:numCache>
                <c:formatCode>General</c:formatCode>
                <c:ptCount val="1"/>
                <c:pt idx="0">
                  <c:v>6.65</c:v>
                </c:pt>
              </c:numCache>
            </c:numRef>
          </c:val>
          <c:extLst>
            <c:ext xmlns:c16="http://schemas.microsoft.com/office/drawing/2014/chart" uri="{C3380CC4-5D6E-409C-BE32-E72D297353CC}">
              <c16:uniqueId val="{00000002-CBA4-4168-9B0D-80B0B7E41C36}"/>
            </c:ext>
          </c:extLst>
        </c:ser>
        <c:dLbls>
          <c:showLegendKey val="0"/>
          <c:showVal val="0"/>
          <c:showCatName val="0"/>
          <c:showSerName val="0"/>
          <c:showPercent val="0"/>
          <c:showBubbleSize val="0"/>
        </c:dLbls>
        <c:gapWidth val="100"/>
        <c:overlap val="-24"/>
        <c:axId val="113394816"/>
        <c:axId val="113396352"/>
      </c:barChart>
      <c:catAx>
        <c:axId val="1133948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396352"/>
        <c:crosses val="autoZero"/>
        <c:auto val="1"/>
        <c:lblAlgn val="ctr"/>
        <c:lblOffset val="100"/>
        <c:noMultiLvlLbl val="0"/>
      </c:catAx>
      <c:valAx>
        <c:axId val="11339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394816"/>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99">
                <a:solidFill>
                  <a:sysClr val="windowText" lastClr="000000"/>
                </a:solidFill>
                <a:latin typeface="Times New Roman" panose="02020603050405020304" pitchFamily="18" charset="0"/>
                <a:cs typeface="Times New Roman" panose="02020603050405020304" pitchFamily="18" charset="0"/>
              </a:rPr>
              <a:t>Результаты</a:t>
            </a:r>
            <a:r>
              <a:rPr lang="ru-RU" sz="1299" baseline="0">
                <a:solidFill>
                  <a:sysClr val="windowText" lastClr="000000"/>
                </a:solidFill>
                <a:latin typeface="Times New Roman" panose="02020603050405020304" pitchFamily="18" charset="0"/>
                <a:cs typeface="Times New Roman" panose="02020603050405020304" pitchFamily="18" charset="0"/>
              </a:rPr>
              <a:t> КГ и ЭГ </a:t>
            </a:r>
          </a:p>
          <a:p>
            <a:pPr>
              <a:defRPr sz="12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99" baseline="0">
                <a:solidFill>
                  <a:sysClr val="windowText" lastClr="000000"/>
                </a:solidFill>
                <a:latin typeface="Times New Roman" panose="02020603050405020304" pitchFamily="18" charset="0"/>
                <a:cs typeface="Times New Roman" panose="02020603050405020304" pitchFamily="18" charset="0"/>
              </a:rPr>
              <a:t>после экперимента</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387">
          <a:noFill/>
        </a:ln>
      </c:spPr>
    </c:title>
    <c:autoTitleDeleted val="0"/>
    <c:plotArea>
      <c:layout/>
      <c:barChart>
        <c:barDir val="col"/>
        <c:grouping val="clustered"/>
        <c:varyColors val="0"/>
        <c:ser>
          <c:idx val="0"/>
          <c:order val="0"/>
          <c:tx>
            <c:strRef>
              <c:f>Лист1!$B$1</c:f>
              <c:strCache>
                <c:ptCount val="1"/>
                <c:pt idx="0">
                  <c:v>До эксперимента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387">
                <a:noFill/>
              </a:ln>
            </c:spPr>
            <c:txPr>
              <a:bodyPr rot="0" spcFirstLastPara="1" vertOverflow="ellipsis" vert="horz" wrap="square" lIns="38100" tIns="19050" rIns="38100" bIns="19050" anchor="ctr" anchorCtr="1">
                <a:spAutoFit/>
              </a:bodyPr>
              <a:lstStyle/>
              <a:p>
                <a:pPr>
                  <a:defRPr sz="10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КГ</c:v>
                </c:pt>
                <c:pt idx="1">
                  <c:v>ЭГ</c:v>
                </c:pt>
              </c:strCache>
            </c:strRef>
          </c:cat>
          <c:val>
            <c:numRef>
              <c:f>Лист1!$B$2:$B$3</c:f>
              <c:numCache>
                <c:formatCode>General</c:formatCode>
                <c:ptCount val="2"/>
                <c:pt idx="0">
                  <c:v>142.30000000000001</c:v>
                </c:pt>
                <c:pt idx="1">
                  <c:v>141.6</c:v>
                </c:pt>
              </c:numCache>
            </c:numRef>
          </c:val>
          <c:extLst>
            <c:ext xmlns:c16="http://schemas.microsoft.com/office/drawing/2014/chart" uri="{C3380CC4-5D6E-409C-BE32-E72D297353CC}">
              <c16:uniqueId val="{00000000-A072-4477-97C5-29D12B3761CA}"/>
            </c:ext>
          </c:extLst>
        </c:ser>
        <c:ser>
          <c:idx val="1"/>
          <c:order val="1"/>
          <c:tx>
            <c:strRef>
              <c:f>Лист1!$C$1</c:f>
              <c:strCache>
                <c:ptCount val="1"/>
                <c:pt idx="0">
                  <c:v>После эксперимента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w="25387">
                  <a:noFill/>
                </a:ln>
              </c:spPr>
              <c:txPr>
                <a:bodyPr rot="0" spcFirstLastPara="1" vertOverflow="ellipsis" vert="horz" wrap="square" lIns="38100" tIns="19050" rIns="38100" bIns="19050" anchor="ctr" anchorCtr="1">
                  <a:spAutoFit/>
                </a:bodyPr>
                <a:lstStyle/>
                <a:p>
                  <a:pPr>
                    <a:defRPr sz="10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BD98-FC4D-AC9F-2303D8C7A644}"/>
                </c:ext>
              </c:extLst>
            </c:dLbl>
            <c:spPr>
              <a:noFill/>
              <a:ln w="25387">
                <a:noFill/>
              </a:ln>
            </c:spPr>
            <c:txPr>
              <a:bodyPr rot="0" spcFirstLastPara="1" vertOverflow="ellipsis" vert="horz" wrap="square" lIns="38100" tIns="19050" rIns="38100" bIns="19050" anchor="ctr" anchorCtr="1">
                <a:spAutoFit/>
              </a:bodyPr>
              <a:lstStyle/>
              <a:p>
                <a:pPr>
                  <a:defRPr sz="1099"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КГ</c:v>
                </c:pt>
                <c:pt idx="1">
                  <c:v>ЭГ</c:v>
                </c:pt>
              </c:strCache>
            </c:strRef>
          </c:cat>
          <c:val>
            <c:numRef>
              <c:f>Лист1!$C$2:$C$3</c:f>
              <c:numCache>
                <c:formatCode>General</c:formatCode>
                <c:ptCount val="2"/>
                <c:pt idx="0">
                  <c:v>143.19999999999999</c:v>
                </c:pt>
                <c:pt idx="1">
                  <c:v>144.4</c:v>
                </c:pt>
              </c:numCache>
            </c:numRef>
          </c:val>
          <c:extLst>
            <c:ext xmlns:c16="http://schemas.microsoft.com/office/drawing/2014/chart" uri="{C3380CC4-5D6E-409C-BE32-E72D297353CC}">
              <c16:uniqueId val="{00000002-A072-4477-97C5-29D12B3761CA}"/>
            </c:ext>
          </c:extLst>
        </c:ser>
        <c:dLbls>
          <c:showLegendKey val="0"/>
          <c:showVal val="0"/>
          <c:showCatName val="0"/>
          <c:showSerName val="0"/>
          <c:showPercent val="0"/>
          <c:showBubbleSize val="0"/>
        </c:dLbls>
        <c:gapWidth val="100"/>
        <c:overlap val="-24"/>
        <c:axId val="115233152"/>
        <c:axId val="115234688"/>
      </c:barChart>
      <c:catAx>
        <c:axId val="115233152"/>
        <c:scaling>
          <c:orientation val="minMax"/>
        </c:scaling>
        <c:delete val="0"/>
        <c:axPos val="b"/>
        <c:numFmt formatCode="General" sourceLinked="1"/>
        <c:majorTickMark val="none"/>
        <c:minorTickMark val="none"/>
        <c:tickLblPos val="nextTo"/>
        <c:spPr>
          <a:noFill/>
          <a:ln w="12694" cap="flat" cmpd="sng" algn="ctr">
            <a:solidFill>
              <a:schemeClr val="tx1">
                <a:lumMod val="15000"/>
                <a:lumOff val="85000"/>
              </a:schemeClr>
            </a:solidFill>
            <a:round/>
          </a:ln>
          <a:effectLst/>
        </c:spPr>
        <c:txPr>
          <a:bodyPr rot="-60000000" spcFirstLastPara="1" vertOverflow="ellipsis" vert="horz" wrap="square" anchor="ctr" anchorCtr="1"/>
          <a:lstStyle/>
          <a:p>
            <a:pPr>
              <a:defRPr sz="11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5234688"/>
        <c:crosses val="autoZero"/>
        <c:auto val="1"/>
        <c:lblAlgn val="ctr"/>
        <c:lblOffset val="100"/>
        <c:noMultiLvlLbl val="0"/>
      </c:catAx>
      <c:valAx>
        <c:axId val="115234688"/>
        <c:scaling>
          <c:orientation val="minMax"/>
        </c:scaling>
        <c:delete val="0"/>
        <c:axPos val="l"/>
        <c:majorGridlines>
          <c:spPr>
            <a:ln w="9520" cap="flat" cmpd="sng" algn="ctr">
              <a:solidFill>
                <a:schemeClr val="tx1">
                  <a:lumMod val="15000"/>
                  <a:lumOff val="85000"/>
                </a:schemeClr>
              </a:solidFill>
              <a:round/>
            </a:ln>
            <a:effectLst/>
          </c:spPr>
        </c:majorGridlines>
        <c:numFmt formatCode="General" sourceLinked="1"/>
        <c:majorTickMark val="none"/>
        <c:minorTickMark val="none"/>
        <c:tickLblPos val="nextTo"/>
        <c:spPr>
          <a:ln w="6347">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233152"/>
        <c:crosses val="autoZero"/>
        <c:crossBetween val="between"/>
      </c:valAx>
      <c:spPr>
        <a:noFill/>
        <a:ln w="25387">
          <a:noFill/>
        </a:ln>
      </c:spPr>
    </c:plotArea>
    <c:legend>
      <c:legendPos val="b"/>
      <c:overlay val="0"/>
      <c:spPr>
        <a:noFill/>
        <a:ln w="25387">
          <a:noFill/>
        </a:ln>
      </c:spPr>
      <c:txPr>
        <a:bodyPr rot="0" spcFirstLastPara="1" vertOverflow="ellipsis" vert="horz" wrap="square" anchor="ctr" anchorCtr="1"/>
        <a:lstStyle/>
        <a:p>
          <a:pPr>
            <a:defRPr sz="104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98">
                <a:solidFill>
                  <a:sysClr val="windowText" lastClr="000000"/>
                </a:solidFill>
                <a:latin typeface="Times New Roman" panose="02020603050405020304" pitchFamily="18" charset="0"/>
                <a:cs typeface="Times New Roman" panose="02020603050405020304" pitchFamily="18" charset="0"/>
              </a:rPr>
              <a:t>Результаты</a:t>
            </a:r>
            <a:r>
              <a:rPr lang="ru-RU" sz="1298" baseline="0">
                <a:solidFill>
                  <a:sysClr val="windowText" lastClr="000000"/>
                </a:solidFill>
                <a:latin typeface="Times New Roman" panose="02020603050405020304" pitchFamily="18" charset="0"/>
                <a:cs typeface="Times New Roman" panose="02020603050405020304" pitchFamily="18" charset="0"/>
              </a:rPr>
              <a:t> КГ и ЭГ </a:t>
            </a:r>
          </a:p>
          <a:p>
            <a:pPr>
              <a:defRPr sz="12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98" baseline="0">
                <a:solidFill>
                  <a:sysClr val="windowText" lastClr="000000"/>
                </a:solidFill>
                <a:latin typeface="Times New Roman" panose="02020603050405020304" pitchFamily="18" charset="0"/>
                <a:cs typeface="Times New Roman" panose="02020603050405020304" pitchFamily="18" charset="0"/>
              </a:rPr>
              <a:t>до экперимента</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363">
          <a:noFill/>
        </a:ln>
      </c:spPr>
    </c:title>
    <c:autoTitleDeleted val="0"/>
    <c:plotArea>
      <c:layout/>
      <c:barChart>
        <c:barDir val="col"/>
        <c:grouping val="clustered"/>
        <c:varyColors val="0"/>
        <c:ser>
          <c:idx val="0"/>
          <c:order val="0"/>
          <c:tx>
            <c:strRef>
              <c:f>Лист1!$B$1</c:f>
              <c:strCache>
                <c:ptCount val="1"/>
                <c:pt idx="0">
                  <c:v>КГ</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363">
                <a:noFill/>
              </a:ln>
            </c:spPr>
            <c:txPr>
              <a:bodyPr rot="0" spcFirstLastPara="1" vertOverflow="ellipsis" vert="horz" wrap="square" lIns="38100" tIns="19050" rIns="38100" bIns="19050" anchor="ctr" anchorCtr="1">
                <a:spAutoFit/>
              </a:bodyPr>
              <a:lstStyle/>
              <a:p>
                <a:pPr>
                  <a:defRPr sz="10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Челночный бег 3х10</c:v>
                </c:pt>
              </c:strCache>
            </c:strRef>
          </c:cat>
          <c:val>
            <c:numRef>
              <c:f>Лист1!$B$2</c:f>
              <c:numCache>
                <c:formatCode>General</c:formatCode>
                <c:ptCount val="1"/>
                <c:pt idx="0">
                  <c:v>10.08</c:v>
                </c:pt>
              </c:numCache>
            </c:numRef>
          </c:val>
          <c:extLst>
            <c:ext xmlns:c16="http://schemas.microsoft.com/office/drawing/2014/chart" uri="{C3380CC4-5D6E-409C-BE32-E72D297353CC}">
              <c16:uniqueId val="{00000000-2F3A-4F76-B38C-F3C73447714D}"/>
            </c:ext>
          </c:extLst>
        </c:ser>
        <c:ser>
          <c:idx val="1"/>
          <c:order val="1"/>
          <c:tx>
            <c:strRef>
              <c:f>Лист1!$C$1</c:f>
              <c:strCache>
                <c:ptCount val="1"/>
                <c:pt idx="0">
                  <c:v>ЭГ</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w="25363">
                  <a:noFill/>
                </a:ln>
              </c:spPr>
              <c:txPr>
                <a:bodyPr rot="0" spcFirstLastPara="1" vertOverflow="ellipsis" vert="horz" wrap="square" lIns="38100" tIns="19050" rIns="38100" bIns="19050" anchor="ctr" anchorCtr="1">
                  <a:spAutoFit/>
                </a:bodyPr>
                <a:lstStyle/>
                <a:p>
                  <a:pPr>
                    <a:defRPr sz="10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A50A-6B4A-A0F5-D33CD6D91B63}"/>
                </c:ext>
              </c:extLst>
            </c:dLbl>
            <c:spPr>
              <a:noFill/>
              <a:ln w="2536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Челночный бег 3х10</c:v>
                </c:pt>
              </c:strCache>
            </c:strRef>
          </c:cat>
          <c:val>
            <c:numRef>
              <c:f>Лист1!$C$2</c:f>
              <c:numCache>
                <c:formatCode>General</c:formatCode>
                <c:ptCount val="1"/>
                <c:pt idx="0">
                  <c:v>10.039999999999999</c:v>
                </c:pt>
              </c:numCache>
            </c:numRef>
          </c:val>
          <c:extLst>
            <c:ext xmlns:c16="http://schemas.microsoft.com/office/drawing/2014/chart" uri="{C3380CC4-5D6E-409C-BE32-E72D297353CC}">
              <c16:uniqueId val="{00000002-2F3A-4F76-B38C-F3C73447714D}"/>
            </c:ext>
          </c:extLst>
        </c:ser>
        <c:dLbls>
          <c:showLegendKey val="0"/>
          <c:showVal val="0"/>
          <c:showCatName val="0"/>
          <c:showSerName val="0"/>
          <c:showPercent val="0"/>
          <c:showBubbleSize val="0"/>
        </c:dLbls>
        <c:gapWidth val="100"/>
        <c:overlap val="-24"/>
        <c:axId val="113445120"/>
        <c:axId val="113446912"/>
      </c:barChart>
      <c:catAx>
        <c:axId val="113445120"/>
        <c:scaling>
          <c:orientation val="minMax"/>
        </c:scaling>
        <c:delete val="0"/>
        <c:axPos val="b"/>
        <c:numFmt formatCode="General" sourceLinked="1"/>
        <c:majorTickMark val="none"/>
        <c:minorTickMark val="none"/>
        <c:tickLblPos val="nextTo"/>
        <c:spPr>
          <a:noFill/>
          <a:ln w="12681" cap="flat" cmpd="sng" algn="ctr">
            <a:solidFill>
              <a:schemeClr val="tx1">
                <a:lumMod val="15000"/>
                <a:lumOff val="85000"/>
              </a:schemeClr>
            </a:solidFill>
            <a:round/>
          </a:ln>
          <a:effectLst/>
        </c:spPr>
        <c:txPr>
          <a:bodyPr rot="-60000000" spcFirstLastPara="1" vertOverflow="ellipsis" vert="horz" wrap="square" anchor="ctr" anchorCtr="1"/>
          <a:lstStyle/>
          <a:p>
            <a:pPr>
              <a:defRPr sz="11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446912"/>
        <c:crosses val="autoZero"/>
        <c:auto val="1"/>
        <c:lblAlgn val="ctr"/>
        <c:lblOffset val="100"/>
        <c:noMultiLvlLbl val="0"/>
      </c:catAx>
      <c:valAx>
        <c:axId val="113446912"/>
        <c:scaling>
          <c:orientation val="minMax"/>
        </c:scaling>
        <c:delete val="0"/>
        <c:axPos val="l"/>
        <c:majorGridlines>
          <c:spPr>
            <a:ln w="9511" cap="flat" cmpd="sng" algn="ctr">
              <a:solidFill>
                <a:schemeClr val="tx1">
                  <a:lumMod val="15000"/>
                  <a:lumOff val="85000"/>
                </a:schemeClr>
              </a:solidFill>
              <a:round/>
            </a:ln>
            <a:effectLst/>
          </c:spPr>
        </c:majorGridlines>
        <c:numFmt formatCode="General" sourceLinked="1"/>
        <c:majorTickMark val="none"/>
        <c:minorTickMark val="none"/>
        <c:tickLblPos val="nextTo"/>
        <c:spPr>
          <a:ln w="6341">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13445120"/>
        <c:crosses val="autoZero"/>
        <c:crossBetween val="between"/>
      </c:valAx>
      <c:spPr>
        <a:noFill/>
        <a:ln w="25363">
          <a:noFill/>
        </a:ln>
      </c:spPr>
    </c:plotArea>
    <c:legend>
      <c:legendPos val="b"/>
      <c:overlay val="0"/>
      <c:spPr>
        <a:noFill/>
        <a:ln w="25363">
          <a:noFill/>
        </a:ln>
      </c:spPr>
      <c:txPr>
        <a:bodyPr rot="0" spcFirstLastPara="1" vertOverflow="ellipsis" vert="horz" wrap="square" anchor="ctr" anchorCtr="1"/>
        <a:lstStyle/>
        <a:p>
          <a:pPr>
            <a:defRPr sz="11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99">
                <a:solidFill>
                  <a:sysClr val="windowText" lastClr="000000"/>
                </a:solidFill>
                <a:latin typeface="Times New Roman" panose="02020603050405020304" pitchFamily="18" charset="0"/>
                <a:cs typeface="Times New Roman" panose="02020603050405020304" pitchFamily="18" charset="0"/>
              </a:rPr>
              <a:t>Результаты</a:t>
            </a:r>
            <a:r>
              <a:rPr lang="ru-RU" sz="1299" baseline="0">
                <a:solidFill>
                  <a:sysClr val="windowText" lastClr="000000"/>
                </a:solidFill>
                <a:latin typeface="Times New Roman" panose="02020603050405020304" pitchFamily="18" charset="0"/>
                <a:cs typeface="Times New Roman" panose="02020603050405020304" pitchFamily="18" charset="0"/>
              </a:rPr>
              <a:t> КГ и ЭГ </a:t>
            </a:r>
          </a:p>
          <a:p>
            <a:pPr>
              <a:defRPr sz="12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99" baseline="0">
                <a:solidFill>
                  <a:sysClr val="windowText" lastClr="000000"/>
                </a:solidFill>
                <a:latin typeface="Times New Roman" panose="02020603050405020304" pitchFamily="18" charset="0"/>
                <a:cs typeface="Times New Roman" panose="02020603050405020304" pitchFamily="18" charset="0"/>
              </a:rPr>
              <a:t>до экперимента</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376">
          <a:noFill/>
        </a:ln>
      </c:spPr>
    </c:title>
    <c:autoTitleDeleted val="0"/>
    <c:plotArea>
      <c:layout/>
      <c:barChart>
        <c:barDir val="col"/>
        <c:grouping val="clustered"/>
        <c:varyColors val="0"/>
        <c:ser>
          <c:idx val="0"/>
          <c:order val="0"/>
          <c:tx>
            <c:strRef>
              <c:f>Лист1!$B$1</c:f>
              <c:strCache>
                <c:ptCount val="1"/>
                <c:pt idx="0">
                  <c:v>КГ</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376">
                <a:noFill/>
              </a:ln>
            </c:spPr>
            <c:txPr>
              <a:bodyPr rot="0" spcFirstLastPara="1" vertOverflow="ellipsis" vert="horz" wrap="square" lIns="38100" tIns="19050" rIns="38100" bIns="19050" anchor="ctr" anchorCtr="1">
                <a:spAutoFit/>
              </a:bodyPr>
              <a:lstStyle/>
              <a:p>
                <a:pPr>
                  <a:defRPr sz="10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Гибкость</c:v>
                </c:pt>
              </c:strCache>
            </c:strRef>
          </c:cat>
          <c:val>
            <c:numRef>
              <c:f>Лист1!$B$2</c:f>
              <c:numCache>
                <c:formatCode>General</c:formatCode>
                <c:ptCount val="1"/>
                <c:pt idx="0">
                  <c:v>1.5</c:v>
                </c:pt>
              </c:numCache>
            </c:numRef>
          </c:val>
          <c:extLst>
            <c:ext xmlns:c16="http://schemas.microsoft.com/office/drawing/2014/chart" uri="{C3380CC4-5D6E-409C-BE32-E72D297353CC}">
              <c16:uniqueId val="{00000000-39CA-440B-8CDD-75AB39D6668A}"/>
            </c:ext>
          </c:extLst>
        </c:ser>
        <c:ser>
          <c:idx val="1"/>
          <c:order val="1"/>
          <c:tx>
            <c:strRef>
              <c:f>Лист1!$C$1</c:f>
              <c:strCache>
                <c:ptCount val="1"/>
                <c:pt idx="0">
                  <c:v>ЭГ</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w="25376">
                  <a:noFill/>
                </a:ln>
              </c:spPr>
              <c:txPr>
                <a:bodyPr rot="0" spcFirstLastPara="1" vertOverflow="ellipsis" vert="horz" wrap="square" lIns="38100" tIns="19050" rIns="38100" bIns="19050" anchor="ctr" anchorCtr="1">
                  <a:spAutoFit/>
                </a:bodyPr>
                <a:lstStyle/>
                <a:p>
                  <a:pPr>
                    <a:defRPr sz="10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954C-DF46-AB69-752ABF28D2F7}"/>
                </c:ext>
              </c:extLst>
            </c:dLbl>
            <c:spPr>
              <a:noFill/>
              <a:ln w="25376">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Гибкость</c:v>
                </c:pt>
              </c:strCache>
            </c:strRef>
          </c:cat>
          <c:val>
            <c:numRef>
              <c:f>Лист1!$C$2</c:f>
              <c:numCache>
                <c:formatCode>General</c:formatCode>
                <c:ptCount val="1"/>
                <c:pt idx="0">
                  <c:v>1.3</c:v>
                </c:pt>
              </c:numCache>
            </c:numRef>
          </c:val>
          <c:extLst>
            <c:ext xmlns:c16="http://schemas.microsoft.com/office/drawing/2014/chart" uri="{C3380CC4-5D6E-409C-BE32-E72D297353CC}">
              <c16:uniqueId val="{00000002-39CA-440B-8CDD-75AB39D6668A}"/>
            </c:ext>
          </c:extLst>
        </c:ser>
        <c:dLbls>
          <c:showLegendKey val="0"/>
          <c:showVal val="0"/>
          <c:showCatName val="0"/>
          <c:showSerName val="0"/>
          <c:showPercent val="0"/>
          <c:showBubbleSize val="0"/>
        </c:dLbls>
        <c:gapWidth val="100"/>
        <c:overlap val="-24"/>
        <c:axId val="113474944"/>
        <c:axId val="113484928"/>
      </c:barChart>
      <c:catAx>
        <c:axId val="113474944"/>
        <c:scaling>
          <c:orientation val="minMax"/>
        </c:scaling>
        <c:delete val="0"/>
        <c:axPos val="b"/>
        <c:numFmt formatCode="General" sourceLinked="1"/>
        <c:majorTickMark val="none"/>
        <c:minorTickMark val="none"/>
        <c:tickLblPos val="nextTo"/>
        <c:spPr>
          <a:noFill/>
          <a:ln w="12688" cap="flat" cmpd="sng" algn="ctr">
            <a:solidFill>
              <a:schemeClr val="tx1">
                <a:lumMod val="15000"/>
                <a:lumOff val="85000"/>
              </a:schemeClr>
            </a:solidFill>
            <a:round/>
          </a:ln>
          <a:effectLst/>
        </c:spPr>
        <c:txPr>
          <a:bodyPr rot="-60000000" spcFirstLastPara="1" vertOverflow="ellipsis" vert="horz" wrap="square" anchor="ctr" anchorCtr="1"/>
          <a:lstStyle/>
          <a:p>
            <a:pPr>
              <a:defRPr sz="11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484928"/>
        <c:crosses val="autoZero"/>
        <c:auto val="1"/>
        <c:lblAlgn val="ctr"/>
        <c:lblOffset val="100"/>
        <c:noMultiLvlLbl val="0"/>
      </c:catAx>
      <c:valAx>
        <c:axId val="113484928"/>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6344">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13474944"/>
        <c:crosses val="autoZero"/>
        <c:crossBetween val="between"/>
      </c:valAx>
      <c:spPr>
        <a:noFill/>
        <a:ln w="25376">
          <a:noFill/>
        </a:ln>
      </c:spPr>
    </c:plotArea>
    <c:legend>
      <c:legendPos val="b"/>
      <c:overlay val="0"/>
      <c:spPr>
        <a:noFill/>
        <a:ln w="25376">
          <a:noFill/>
        </a:ln>
      </c:spPr>
      <c:txPr>
        <a:bodyPr rot="0" spcFirstLastPara="1" vertOverflow="ellipsis" vert="horz" wrap="square" anchor="ctr" anchorCtr="1"/>
        <a:lstStyle/>
        <a:p>
          <a:pPr>
            <a:defRPr sz="11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98">
                <a:solidFill>
                  <a:sysClr val="windowText" lastClr="000000"/>
                </a:solidFill>
                <a:latin typeface="Times New Roman" panose="02020603050405020304" pitchFamily="18" charset="0"/>
                <a:cs typeface="Times New Roman" panose="02020603050405020304" pitchFamily="18" charset="0"/>
              </a:rPr>
              <a:t>Результаты</a:t>
            </a:r>
            <a:r>
              <a:rPr lang="ru-RU" sz="1298" baseline="0">
                <a:solidFill>
                  <a:sysClr val="windowText" lastClr="000000"/>
                </a:solidFill>
                <a:latin typeface="Times New Roman" panose="02020603050405020304" pitchFamily="18" charset="0"/>
                <a:cs typeface="Times New Roman" panose="02020603050405020304" pitchFamily="18" charset="0"/>
              </a:rPr>
              <a:t> КГ и ЭГ </a:t>
            </a:r>
          </a:p>
          <a:p>
            <a:pPr>
              <a:defRPr sz="12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98" baseline="0">
                <a:solidFill>
                  <a:sysClr val="windowText" lastClr="000000"/>
                </a:solidFill>
                <a:latin typeface="Times New Roman" panose="02020603050405020304" pitchFamily="18" charset="0"/>
                <a:cs typeface="Times New Roman" panose="02020603050405020304" pitchFamily="18" charset="0"/>
              </a:rPr>
              <a:t>до экперимента</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363">
          <a:noFill/>
        </a:ln>
      </c:spPr>
    </c:title>
    <c:autoTitleDeleted val="0"/>
    <c:plotArea>
      <c:layout/>
      <c:barChart>
        <c:barDir val="col"/>
        <c:grouping val="clustered"/>
        <c:varyColors val="0"/>
        <c:ser>
          <c:idx val="0"/>
          <c:order val="0"/>
          <c:tx>
            <c:strRef>
              <c:f>Лист1!$B$1</c:f>
              <c:strCache>
                <c:ptCount val="1"/>
                <c:pt idx="0">
                  <c:v>КГ</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363">
                <a:noFill/>
              </a:ln>
            </c:spPr>
            <c:txPr>
              <a:bodyPr rot="0" spcFirstLastPara="1" vertOverflow="ellipsis" vert="horz" wrap="square" lIns="38100" tIns="19050" rIns="38100" bIns="19050" anchor="ctr" anchorCtr="1">
                <a:spAutoFit/>
              </a:bodyPr>
              <a:lstStyle/>
              <a:p>
                <a:pPr>
                  <a:defRPr sz="10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Подтягивания</c:v>
                </c:pt>
              </c:strCache>
            </c:strRef>
          </c:cat>
          <c:val>
            <c:numRef>
              <c:f>Лист1!$B$2</c:f>
              <c:numCache>
                <c:formatCode>General</c:formatCode>
                <c:ptCount val="1"/>
                <c:pt idx="0">
                  <c:v>1.2</c:v>
                </c:pt>
              </c:numCache>
            </c:numRef>
          </c:val>
          <c:extLst>
            <c:ext xmlns:c16="http://schemas.microsoft.com/office/drawing/2014/chart" uri="{C3380CC4-5D6E-409C-BE32-E72D297353CC}">
              <c16:uniqueId val="{00000000-C3C3-4B84-B464-2C10ACAF6B7D}"/>
            </c:ext>
          </c:extLst>
        </c:ser>
        <c:ser>
          <c:idx val="1"/>
          <c:order val="1"/>
          <c:tx>
            <c:strRef>
              <c:f>Лист1!$C$1</c:f>
              <c:strCache>
                <c:ptCount val="1"/>
                <c:pt idx="0">
                  <c:v>ЭГ</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w="25363">
                  <a:noFill/>
                </a:ln>
              </c:spPr>
              <c:txPr>
                <a:bodyPr rot="0" spcFirstLastPara="1" vertOverflow="ellipsis" vert="horz" wrap="square" lIns="38100" tIns="19050" rIns="38100" bIns="19050" anchor="ctr" anchorCtr="1">
                  <a:spAutoFit/>
                </a:bodyPr>
                <a:lstStyle/>
                <a:p>
                  <a:pPr>
                    <a:defRPr sz="10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EBE3-2341-8167-F6C2B06CC1AD}"/>
                </c:ext>
              </c:extLst>
            </c:dLbl>
            <c:spPr>
              <a:noFill/>
              <a:ln w="2536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Подтягивания</c:v>
                </c:pt>
              </c:strCache>
            </c:strRef>
          </c:cat>
          <c:val>
            <c:numRef>
              <c:f>Лист1!$C$2</c:f>
              <c:numCache>
                <c:formatCode>General</c:formatCode>
                <c:ptCount val="1"/>
                <c:pt idx="0">
                  <c:v>1.3</c:v>
                </c:pt>
              </c:numCache>
            </c:numRef>
          </c:val>
          <c:extLst>
            <c:ext xmlns:c16="http://schemas.microsoft.com/office/drawing/2014/chart" uri="{C3380CC4-5D6E-409C-BE32-E72D297353CC}">
              <c16:uniqueId val="{00000002-C3C3-4B84-B464-2C10ACAF6B7D}"/>
            </c:ext>
          </c:extLst>
        </c:ser>
        <c:dLbls>
          <c:showLegendKey val="0"/>
          <c:showVal val="0"/>
          <c:showCatName val="0"/>
          <c:showSerName val="0"/>
          <c:showPercent val="0"/>
          <c:showBubbleSize val="0"/>
        </c:dLbls>
        <c:gapWidth val="100"/>
        <c:overlap val="-24"/>
        <c:axId val="113373952"/>
        <c:axId val="113375488"/>
      </c:barChart>
      <c:catAx>
        <c:axId val="113373952"/>
        <c:scaling>
          <c:orientation val="minMax"/>
        </c:scaling>
        <c:delete val="0"/>
        <c:axPos val="b"/>
        <c:numFmt formatCode="General" sourceLinked="1"/>
        <c:majorTickMark val="none"/>
        <c:minorTickMark val="none"/>
        <c:tickLblPos val="nextTo"/>
        <c:spPr>
          <a:noFill/>
          <a:ln w="12681" cap="flat" cmpd="sng" algn="ctr">
            <a:solidFill>
              <a:schemeClr val="tx1">
                <a:lumMod val="15000"/>
                <a:lumOff val="85000"/>
              </a:schemeClr>
            </a:solidFill>
            <a:round/>
          </a:ln>
          <a:effectLst/>
        </c:spPr>
        <c:txPr>
          <a:bodyPr rot="-60000000" spcFirstLastPara="1" vertOverflow="ellipsis" vert="horz" wrap="square" anchor="ctr" anchorCtr="1"/>
          <a:lstStyle/>
          <a:p>
            <a:pPr>
              <a:defRPr sz="11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375488"/>
        <c:crosses val="autoZero"/>
        <c:auto val="1"/>
        <c:lblAlgn val="ctr"/>
        <c:lblOffset val="100"/>
        <c:noMultiLvlLbl val="0"/>
      </c:catAx>
      <c:valAx>
        <c:axId val="113375488"/>
        <c:scaling>
          <c:orientation val="minMax"/>
        </c:scaling>
        <c:delete val="0"/>
        <c:axPos val="l"/>
        <c:majorGridlines>
          <c:spPr>
            <a:ln w="9511" cap="flat" cmpd="sng" algn="ctr">
              <a:solidFill>
                <a:schemeClr val="tx1">
                  <a:lumMod val="15000"/>
                  <a:lumOff val="85000"/>
                </a:schemeClr>
              </a:solidFill>
              <a:round/>
            </a:ln>
            <a:effectLst/>
          </c:spPr>
        </c:majorGridlines>
        <c:numFmt formatCode="General" sourceLinked="1"/>
        <c:majorTickMark val="none"/>
        <c:minorTickMark val="none"/>
        <c:tickLblPos val="nextTo"/>
        <c:spPr>
          <a:ln w="6341">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13373952"/>
        <c:crosses val="autoZero"/>
        <c:crossBetween val="between"/>
      </c:valAx>
      <c:spPr>
        <a:noFill/>
        <a:ln w="25363">
          <a:noFill/>
        </a:ln>
      </c:spPr>
    </c:plotArea>
    <c:legend>
      <c:legendPos val="b"/>
      <c:overlay val="0"/>
      <c:spPr>
        <a:noFill/>
        <a:ln w="25363">
          <a:noFill/>
        </a:ln>
      </c:spPr>
      <c:txPr>
        <a:bodyPr rot="0" spcFirstLastPara="1" vertOverflow="ellipsis" vert="horz" wrap="square" anchor="ctr" anchorCtr="1"/>
        <a:lstStyle/>
        <a:p>
          <a:pPr>
            <a:defRPr sz="11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1">
                <a:solidFill>
                  <a:sysClr val="windowText" lastClr="000000"/>
                </a:solidFill>
                <a:latin typeface="Times New Roman" panose="02020603050405020304" pitchFamily="18" charset="0"/>
                <a:cs typeface="Times New Roman" panose="02020603050405020304" pitchFamily="18" charset="0"/>
              </a:rPr>
              <a:t>Результаты</a:t>
            </a:r>
            <a:r>
              <a:rPr lang="ru-RU" sz="1301" baseline="0">
                <a:solidFill>
                  <a:sysClr val="windowText" lastClr="000000"/>
                </a:solidFill>
                <a:latin typeface="Times New Roman" panose="02020603050405020304" pitchFamily="18" charset="0"/>
                <a:cs typeface="Times New Roman" panose="02020603050405020304" pitchFamily="18" charset="0"/>
              </a:rPr>
              <a:t> КГ и ЭГ </a:t>
            </a:r>
          </a:p>
          <a:p>
            <a:pPr>
              <a:defRPr sz="130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1" baseline="0">
                <a:solidFill>
                  <a:sysClr val="windowText" lastClr="000000"/>
                </a:solidFill>
                <a:latin typeface="Times New Roman" panose="02020603050405020304" pitchFamily="18" charset="0"/>
                <a:cs typeface="Times New Roman" panose="02020603050405020304" pitchFamily="18" charset="0"/>
              </a:rPr>
              <a:t>до экперимента</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424">
          <a:noFill/>
        </a:ln>
      </c:spPr>
    </c:title>
    <c:autoTitleDeleted val="0"/>
    <c:plotArea>
      <c:layout/>
      <c:barChart>
        <c:barDir val="col"/>
        <c:grouping val="clustered"/>
        <c:varyColors val="0"/>
        <c:ser>
          <c:idx val="0"/>
          <c:order val="0"/>
          <c:tx>
            <c:strRef>
              <c:f>Лист1!$B$1</c:f>
              <c:strCache>
                <c:ptCount val="1"/>
                <c:pt idx="0">
                  <c:v>КГ</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424">
                <a:noFill/>
              </a:ln>
            </c:spPr>
            <c:txPr>
              <a:bodyPr rot="0" spcFirstLastPara="1" vertOverflow="ellipsis" vert="horz" wrap="square" lIns="38100" tIns="19050" rIns="38100" bIns="19050" anchor="ctr" anchorCtr="1">
                <a:spAutoFit/>
              </a:bodyPr>
              <a:lstStyle/>
              <a:p>
                <a:pPr>
                  <a:defRPr sz="110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Прыжок в длину</c:v>
                </c:pt>
              </c:strCache>
            </c:strRef>
          </c:cat>
          <c:val>
            <c:numRef>
              <c:f>Лист1!$B$2</c:f>
              <c:numCache>
                <c:formatCode>General</c:formatCode>
                <c:ptCount val="1"/>
                <c:pt idx="0">
                  <c:v>142.30000000000001</c:v>
                </c:pt>
              </c:numCache>
            </c:numRef>
          </c:val>
          <c:extLst>
            <c:ext xmlns:c16="http://schemas.microsoft.com/office/drawing/2014/chart" uri="{C3380CC4-5D6E-409C-BE32-E72D297353CC}">
              <c16:uniqueId val="{00000000-AB0F-48F3-975F-5E6ABC566B46}"/>
            </c:ext>
          </c:extLst>
        </c:ser>
        <c:ser>
          <c:idx val="1"/>
          <c:order val="1"/>
          <c:tx>
            <c:strRef>
              <c:f>Лист1!$C$1</c:f>
              <c:strCache>
                <c:ptCount val="1"/>
                <c:pt idx="0">
                  <c:v>ЭГ</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w="25424">
                  <a:noFill/>
                </a:ln>
              </c:spPr>
              <c:txPr>
                <a:bodyPr rot="0" spcFirstLastPara="1" vertOverflow="ellipsis" vert="horz" wrap="square" lIns="38100" tIns="19050" rIns="38100" bIns="19050" anchor="ctr" anchorCtr="1">
                  <a:spAutoFit/>
                </a:bodyPr>
                <a:lstStyle/>
                <a:p>
                  <a:pPr>
                    <a:defRPr sz="110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FCAC-D643-BE66-7BF2C522301D}"/>
                </c:ext>
              </c:extLst>
            </c:dLbl>
            <c:spPr>
              <a:noFill/>
              <a:ln w="25424">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Прыжок в длину</c:v>
                </c:pt>
              </c:strCache>
            </c:strRef>
          </c:cat>
          <c:val>
            <c:numRef>
              <c:f>Лист1!$C$2</c:f>
              <c:numCache>
                <c:formatCode>General</c:formatCode>
                <c:ptCount val="1"/>
                <c:pt idx="0">
                  <c:v>141.6</c:v>
                </c:pt>
              </c:numCache>
            </c:numRef>
          </c:val>
          <c:extLst>
            <c:ext xmlns:c16="http://schemas.microsoft.com/office/drawing/2014/chart" uri="{C3380CC4-5D6E-409C-BE32-E72D297353CC}">
              <c16:uniqueId val="{00000002-AB0F-48F3-975F-5E6ABC566B46}"/>
            </c:ext>
          </c:extLst>
        </c:ser>
        <c:dLbls>
          <c:showLegendKey val="0"/>
          <c:showVal val="0"/>
          <c:showCatName val="0"/>
          <c:showSerName val="0"/>
          <c:showPercent val="0"/>
          <c:showBubbleSize val="0"/>
        </c:dLbls>
        <c:gapWidth val="100"/>
        <c:overlap val="-24"/>
        <c:axId val="113440640"/>
        <c:axId val="113442176"/>
      </c:barChart>
      <c:catAx>
        <c:axId val="113440640"/>
        <c:scaling>
          <c:orientation val="minMax"/>
        </c:scaling>
        <c:delete val="0"/>
        <c:axPos val="b"/>
        <c:numFmt formatCode="General" sourceLinked="1"/>
        <c:majorTickMark val="none"/>
        <c:minorTickMark val="none"/>
        <c:tickLblPos val="nextTo"/>
        <c:spPr>
          <a:noFill/>
          <a:ln w="12712"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442176"/>
        <c:crosses val="autoZero"/>
        <c:auto val="1"/>
        <c:lblAlgn val="ctr"/>
        <c:lblOffset val="100"/>
        <c:noMultiLvlLbl val="0"/>
      </c:catAx>
      <c:valAx>
        <c:axId val="113442176"/>
        <c:scaling>
          <c:orientation val="minMax"/>
        </c:scaling>
        <c:delete val="0"/>
        <c:axPos val="l"/>
        <c:majorGridlines>
          <c:spPr>
            <a:ln w="9534" cap="flat" cmpd="sng" algn="ctr">
              <a:solidFill>
                <a:schemeClr val="tx1">
                  <a:lumMod val="15000"/>
                  <a:lumOff val="85000"/>
                </a:schemeClr>
              </a:solidFill>
              <a:round/>
            </a:ln>
            <a:effectLst/>
          </c:spPr>
        </c:majorGridlines>
        <c:numFmt formatCode="General" sourceLinked="1"/>
        <c:majorTickMark val="none"/>
        <c:minorTickMark val="none"/>
        <c:tickLblPos val="nextTo"/>
        <c:spPr>
          <a:ln w="635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113440640"/>
        <c:crosses val="autoZero"/>
        <c:crossBetween val="between"/>
      </c:valAx>
      <c:spPr>
        <a:noFill/>
        <a:ln w="25424">
          <a:noFill/>
        </a:ln>
      </c:spPr>
    </c:plotArea>
    <c:legend>
      <c:legendPos val="b"/>
      <c:overlay val="0"/>
      <c:spPr>
        <a:noFill/>
        <a:ln w="25424">
          <a:noFill/>
        </a:ln>
      </c:spPr>
      <c:txPr>
        <a:bodyPr rot="0" spcFirstLastPara="1" vertOverflow="ellipsis" vert="horz" wrap="square" anchor="ctr" anchorCtr="1"/>
        <a:lstStyle/>
        <a:p>
          <a:pPr>
            <a:defRPr sz="120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98">
                <a:solidFill>
                  <a:sysClr val="windowText" lastClr="000000"/>
                </a:solidFill>
                <a:latin typeface="Times New Roman" panose="02020603050405020304" pitchFamily="18" charset="0"/>
                <a:cs typeface="Times New Roman" panose="02020603050405020304" pitchFamily="18" charset="0"/>
              </a:rPr>
              <a:t>Результаты</a:t>
            </a:r>
            <a:r>
              <a:rPr lang="ru-RU" sz="1298" baseline="0">
                <a:solidFill>
                  <a:sysClr val="windowText" lastClr="000000"/>
                </a:solidFill>
                <a:latin typeface="Times New Roman" panose="02020603050405020304" pitchFamily="18" charset="0"/>
                <a:cs typeface="Times New Roman" panose="02020603050405020304" pitchFamily="18" charset="0"/>
              </a:rPr>
              <a:t> КГ и ЭГ </a:t>
            </a:r>
          </a:p>
          <a:p>
            <a:pPr>
              <a:defRPr sz="12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98" baseline="0">
                <a:solidFill>
                  <a:sysClr val="windowText" lastClr="000000"/>
                </a:solidFill>
                <a:latin typeface="Times New Roman" panose="02020603050405020304" pitchFamily="18" charset="0"/>
                <a:cs typeface="Times New Roman" panose="02020603050405020304" pitchFamily="18" charset="0"/>
              </a:rPr>
              <a:t>после экперимента</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366">
          <a:noFill/>
        </a:ln>
      </c:spPr>
    </c:title>
    <c:autoTitleDeleted val="0"/>
    <c:plotArea>
      <c:layout/>
      <c:barChart>
        <c:barDir val="col"/>
        <c:grouping val="clustered"/>
        <c:varyColors val="0"/>
        <c:ser>
          <c:idx val="0"/>
          <c:order val="0"/>
          <c:tx>
            <c:strRef>
              <c:f>Лист1!$B$1</c:f>
              <c:strCache>
                <c:ptCount val="1"/>
                <c:pt idx="0">
                  <c:v>До эксперимента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366">
                <a:noFill/>
              </a:ln>
            </c:spPr>
            <c:txPr>
              <a:bodyPr rot="0" spcFirstLastPara="1" vertOverflow="ellipsis" vert="horz" wrap="square" lIns="38100" tIns="19050" rIns="38100" bIns="19050" anchor="ctr" anchorCtr="1">
                <a:spAutoFit/>
              </a:bodyPr>
              <a:lstStyle/>
              <a:p>
                <a:pPr>
                  <a:defRPr sz="10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КГ</c:v>
                </c:pt>
                <c:pt idx="1">
                  <c:v>ЭГ</c:v>
                </c:pt>
              </c:strCache>
            </c:strRef>
          </c:cat>
          <c:val>
            <c:numRef>
              <c:f>Лист1!$B$2:$B$3</c:f>
              <c:numCache>
                <c:formatCode>General</c:formatCode>
                <c:ptCount val="2"/>
                <c:pt idx="0">
                  <c:v>6.69</c:v>
                </c:pt>
                <c:pt idx="1">
                  <c:v>6.57</c:v>
                </c:pt>
              </c:numCache>
            </c:numRef>
          </c:val>
          <c:extLst>
            <c:ext xmlns:c16="http://schemas.microsoft.com/office/drawing/2014/chart" uri="{C3380CC4-5D6E-409C-BE32-E72D297353CC}">
              <c16:uniqueId val="{00000000-AF04-456C-B102-7B7A7C664AA2}"/>
            </c:ext>
          </c:extLst>
        </c:ser>
        <c:ser>
          <c:idx val="1"/>
          <c:order val="1"/>
          <c:tx>
            <c:strRef>
              <c:f>Лист1!$C$1</c:f>
              <c:strCache>
                <c:ptCount val="1"/>
                <c:pt idx="0">
                  <c:v>После эксперимента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w="25366">
                  <a:noFill/>
                </a:ln>
              </c:spPr>
              <c:txPr>
                <a:bodyPr rot="0" spcFirstLastPara="1" vertOverflow="ellipsis" vert="horz" wrap="square" lIns="38100" tIns="19050" rIns="38100" bIns="19050" anchor="ctr" anchorCtr="1">
                  <a:spAutoFit/>
                </a:bodyPr>
                <a:lstStyle/>
                <a:p>
                  <a:pPr>
                    <a:defRPr sz="10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5AE1-944F-BE7D-89EF882783B4}"/>
                </c:ext>
              </c:extLst>
            </c:dLbl>
            <c:spPr>
              <a:noFill/>
              <a:ln w="25366">
                <a:noFill/>
              </a:ln>
            </c:spPr>
            <c:txPr>
              <a:bodyPr rot="0" spcFirstLastPara="1" vertOverflow="ellipsis" vert="horz" wrap="square" lIns="38100" tIns="19050" rIns="38100" bIns="19050" anchor="ctr" anchorCtr="1">
                <a:spAutoFit/>
              </a:bodyPr>
              <a:lstStyle/>
              <a:p>
                <a:pPr>
                  <a:defRPr sz="1099"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КГ</c:v>
                </c:pt>
                <c:pt idx="1">
                  <c:v>ЭГ</c:v>
                </c:pt>
              </c:strCache>
            </c:strRef>
          </c:cat>
          <c:val>
            <c:numRef>
              <c:f>Лист1!$C$2:$C$3</c:f>
              <c:numCache>
                <c:formatCode>General</c:formatCode>
                <c:ptCount val="2"/>
                <c:pt idx="0">
                  <c:v>6.65</c:v>
                </c:pt>
                <c:pt idx="1">
                  <c:v>6.45</c:v>
                </c:pt>
              </c:numCache>
            </c:numRef>
          </c:val>
          <c:extLst>
            <c:ext xmlns:c16="http://schemas.microsoft.com/office/drawing/2014/chart" uri="{C3380CC4-5D6E-409C-BE32-E72D297353CC}">
              <c16:uniqueId val="{00000002-AF04-456C-B102-7B7A7C664AA2}"/>
            </c:ext>
          </c:extLst>
        </c:ser>
        <c:dLbls>
          <c:showLegendKey val="0"/>
          <c:showVal val="0"/>
          <c:showCatName val="0"/>
          <c:showSerName val="0"/>
          <c:showPercent val="0"/>
          <c:showBubbleSize val="0"/>
        </c:dLbls>
        <c:gapWidth val="100"/>
        <c:overlap val="-24"/>
        <c:axId val="113781760"/>
        <c:axId val="113783552"/>
      </c:barChart>
      <c:catAx>
        <c:axId val="113781760"/>
        <c:scaling>
          <c:orientation val="minMax"/>
        </c:scaling>
        <c:delete val="0"/>
        <c:axPos val="b"/>
        <c:numFmt formatCode="General" sourceLinked="1"/>
        <c:majorTickMark val="none"/>
        <c:minorTickMark val="none"/>
        <c:tickLblPos val="nextTo"/>
        <c:spPr>
          <a:noFill/>
          <a:ln w="12683" cap="flat" cmpd="sng" algn="ctr">
            <a:solidFill>
              <a:schemeClr val="tx1">
                <a:lumMod val="15000"/>
                <a:lumOff val="85000"/>
              </a:schemeClr>
            </a:solidFill>
            <a:round/>
          </a:ln>
          <a:effectLst/>
        </c:spPr>
        <c:txPr>
          <a:bodyPr rot="-60000000" spcFirstLastPara="1" vertOverflow="ellipsis" vert="horz" wrap="square" anchor="ctr" anchorCtr="1"/>
          <a:lstStyle/>
          <a:p>
            <a:pPr>
              <a:defRPr sz="11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783552"/>
        <c:crosses val="autoZero"/>
        <c:auto val="1"/>
        <c:lblAlgn val="ctr"/>
        <c:lblOffset val="100"/>
        <c:noMultiLvlLbl val="0"/>
      </c:catAx>
      <c:valAx>
        <c:axId val="113783552"/>
        <c:scaling>
          <c:orientation val="minMax"/>
        </c:scaling>
        <c:delete val="0"/>
        <c:axPos val="l"/>
        <c:majorGridlines>
          <c:spPr>
            <a:ln w="9512" cap="flat" cmpd="sng" algn="ctr">
              <a:solidFill>
                <a:schemeClr val="tx1">
                  <a:lumMod val="15000"/>
                  <a:lumOff val="85000"/>
                </a:schemeClr>
              </a:solidFill>
              <a:round/>
            </a:ln>
            <a:effectLst/>
          </c:spPr>
        </c:majorGridlines>
        <c:numFmt formatCode="General" sourceLinked="1"/>
        <c:majorTickMark val="none"/>
        <c:minorTickMark val="none"/>
        <c:tickLblPos val="nextTo"/>
        <c:spPr>
          <a:ln w="6341">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13781760"/>
        <c:crosses val="autoZero"/>
        <c:crossBetween val="between"/>
      </c:valAx>
      <c:spPr>
        <a:noFill/>
        <a:ln w="25366">
          <a:noFill/>
        </a:ln>
      </c:spPr>
    </c:plotArea>
    <c:legend>
      <c:legendPos val="b"/>
      <c:overlay val="0"/>
      <c:spPr>
        <a:noFill/>
        <a:ln w="25366">
          <a:noFill/>
        </a:ln>
      </c:spPr>
      <c:txPr>
        <a:bodyPr rot="0" spcFirstLastPara="1" vertOverflow="ellipsis" vert="horz" wrap="square" anchor="ctr" anchorCtr="1"/>
        <a:lstStyle/>
        <a:p>
          <a:pPr>
            <a:defRPr sz="104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1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1">
                <a:solidFill>
                  <a:sysClr val="windowText" lastClr="000000"/>
                </a:solidFill>
                <a:latin typeface="Times New Roman" panose="02020603050405020304" pitchFamily="18" charset="0"/>
                <a:cs typeface="Times New Roman" panose="02020603050405020304" pitchFamily="18" charset="0"/>
              </a:rPr>
              <a:t>Результаты</a:t>
            </a:r>
            <a:r>
              <a:rPr lang="ru-RU" sz="1301" baseline="0">
                <a:solidFill>
                  <a:sysClr val="windowText" lastClr="000000"/>
                </a:solidFill>
                <a:latin typeface="Times New Roman" panose="02020603050405020304" pitchFamily="18" charset="0"/>
                <a:cs typeface="Times New Roman" panose="02020603050405020304" pitchFamily="18" charset="0"/>
              </a:rPr>
              <a:t> КГ и ЭГ </a:t>
            </a:r>
          </a:p>
          <a:p>
            <a:pPr>
              <a:defRPr sz="130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1" baseline="0">
                <a:solidFill>
                  <a:sysClr val="windowText" lastClr="000000"/>
                </a:solidFill>
                <a:latin typeface="Times New Roman" panose="02020603050405020304" pitchFamily="18" charset="0"/>
                <a:cs typeface="Times New Roman" panose="02020603050405020304" pitchFamily="18" charset="0"/>
              </a:rPr>
              <a:t>после экперимента</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423">
          <a:noFill/>
        </a:ln>
      </c:spPr>
    </c:title>
    <c:autoTitleDeleted val="0"/>
    <c:plotArea>
      <c:layout/>
      <c:barChart>
        <c:barDir val="col"/>
        <c:grouping val="clustered"/>
        <c:varyColors val="0"/>
        <c:ser>
          <c:idx val="0"/>
          <c:order val="0"/>
          <c:tx>
            <c:strRef>
              <c:f>Лист1!$B$1</c:f>
              <c:strCache>
                <c:ptCount val="1"/>
                <c:pt idx="0">
                  <c:v>До эксперимента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423">
                <a:noFill/>
              </a:ln>
            </c:spPr>
            <c:txPr>
              <a:bodyPr rot="0" spcFirstLastPara="1" vertOverflow="ellipsis" vert="horz" wrap="square" lIns="38100" tIns="19050" rIns="38100" bIns="19050" anchor="ctr" anchorCtr="1">
                <a:spAutoFit/>
              </a:bodyPr>
              <a:lstStyle/>
              <a:p>
                <a:pPr>
                  <a:defRPr sz="1101"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КГ</c:v>
                </c:pt>
                <c:pt idx="1">
                  <c:v>ЭГ</c:v>
                </c:pt>
              </c:strCache>
            </c:strRef>
          </c:cat>
          <c:val>
            <c:numRef>
              <c:f>Лист1!$B$2:$B$3</c:f>
              <c:numCache>
                <c:formatCode>General</c:formatCode>
                <c:ptCount val="2"/>
                <c:pt idx="0">
                  <c:v>10.08</c:v>
                </c:pt>
                <c:pt idx="1">
                  <c:v>10.039999999999999</c:v>
                </c:pt>
              </c:numCache>
            </c:numRef>
          </c:val>
          <c:extLst>
            <c:ext xmlns:c16="http://schemas.microsoft.com/office/drawing/2014/chart" uri="{C3380CC4-5D6E-409C-BE32-E72D297353CC}">
              <c16:uniqueId val="{00000000-75F6-4FC9-B776-9E1D8CA7EE83}"/>
            </c:ext>
          </c:extLst>
        </c:ser>
        <c:ser>
          <c:idx val="1"/>
          <c:order val="1"/>
          <c:tx>
            <c:strRef>
              <c:f>Лист1!$C$1</c:f>
              <c:strCache>
                <c:ptCount val="1"/>
                <c:pt idx="0">
                  <c:v>После эксперимента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w="25423">
                  <a:noFill/>
                </a:ln>
              </c:spPr>
              <c:txPr>
                <a:bodyPr rot="0" spcFirstLastPara="1" vertOverflow="ellipsis" vert="horz" wrap="square" lIns="38100" tIns="19050" rIns="38100" bIns="19050" anchor="ctr" anchorCtr="1">
                  <a:spAutoFit/>
                </a:bodyPr>
                <a:lstStyle/>
                <a:p>
                  <a:pPr>
                    <a:defRPr sz="110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3DC3-F948-82D2-6855B4C81B3A}"/>
                </c:ext>
              </c:extLst>
            </c:dLbl>
            <c:spPr>
              <a:noFill/>
              <a:ln w="25423">
                <a:noFill/>
              </a:ln>
            </c:spPr>
            <c:txPr>
              <a:bodyPr rot="0" spcFirstLastPara="1" vertOverflow="ellipsis" vert="horz" wrap="square" lIns="38100" tIns="19050" rIns="38100" bIns="19050" anchor="ctr" anchorCtr="1">
                <a:spAutoFit/>
              </a:bodyPr>
              <a:lstStyle/>
              <a:p>
                <a:pPr>
                  <a:defRPr sz="1101"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КГ</c:v>
                </c:pt>
                <c:pt idx="1">
                  <c:v>ЭГ</c:v>
                </c:pt>
              </c:strCache>
            </c:strRef>
          </c:cat>
          <c:val>
            <c:numRef>
              <c:f>Лист1!$C$2:$C$3</c:f>
              <c:numCache>
                <c:formatCode>General</c:formatCode>
                <c:ptCount val="2"/>
                <c:pt idx="0">
                  <c:v>10</c:v>
                </c:pt>
                <c:pt idx="1">
                  <c:v>9.6999999999999993</c:v>
                </c:pt>
              </c:numCache>
            </c:numRef>
          </c:val>
          <c:extLst>
            <c:ext xmlns:c16="http://schemas.microsoft.com/office/drawing/2014/chart" uri="{C3380CC4-5D6E-409C-BE32-E72D297353CC}">
              <c16:uniqueId val="{00000002-75F6-4FC9-B776-9E1D8CA7EE83}"/>
            </c:ext>
          </c:extLst>
        </c:ser>
        <c:dLbls>
          <c:showLegendKey val="0"/>
          <c:showVal val="0"/>
          <c:showCatName val="0"/>
          <c:showSerName val="0"/>
          <c:showPercent val="0"/>
          <c:showBubbleSize val="0"/>
        </c:dLbls>
        <c:gapWidth val="100"/>
        <c:overlap val="-24"/>
        <c:axId val="113709440"/>
        <c:axId val="113710976"/>
      </c:barChart>
      <c:catAx>
        <c:axId val="113709440"/>
        <c:scaling>
          <c:orientation val="minMax"/>
        </c:scaling>
        <c:delete val="0"/>
        <c:axPos val="b"/>
        <c:numFmt formatCode="General" sourceLinked="1"/>
        <c:majorTickMark val="none"/>
        <c:minorTickMark val="none"/>
        <c:tickLblPos val="nextTo"/>
        <c:spPr>
          <a:noFill/>
          <a:ln w="12711" cap="flat" cmpd="sng" algn="ctr">
            <a:solidFill>
              <a:schemeClr val="tx1">
                <a:lumMod val="15000"/>
                <a:lumOff val="85000"/>
              </a:schemeClr>
            </a:solidFill>
            <a:round/>
          </a:ln>
          <a:effectLst/>
        </c:spPr>
        <c:txPr>
          <a:bodyPr rot="-60000000" spcFirstLastPara="1" vertOverflow="ellipsis" vert="horz" wrap="square" anchor="ctr" anchorCtr="1"/>
          <a:lstStyle/>
          <a:p>
            <a:pPr>
              <a:defRPr sz="120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710976"/>
        <c:crosses val="autoZero"/>
        <c:auto val="1"/>
        <c:lblAlgn val="ctr"/>
        <c:lblOffset val="100"/>
        <c:noMultiLvlLbl val="0"/>
      </c:catAx>
      <c:valAx>
        <c:axId val="113710976"/>
        <c:scaling>
          <c:orientation val="minMax"/>
        </c:scaling>
        <c:delete val="0"/>
        <c:axPos val="l"/>
        <c:majorGridlines>
          <c:spPr>
            <a:ln w="9533" cap="flat" cmpd="sng" algn="ctr">
              <a:solidFill>
                <a:schemeClr val="tx1">
                  <a:lumMod val="15000"/>
                  <a:lumOff val="85000"/>
                </a:schemeClr>
              </a:solidFill>
              <a:round/>
            </a:ln>
            <a:effectLst/>
          </c:spPr>
        </c:majorGridlines>
        <c:numFmt formatCode="General" sourceLinked="1"/>
        <c:majorTickMark val="none"/>
        <c:minorTickMark val="none"/>
        <c:tickLblPos val="nextTo"/>
        <c:spPr>
          <a:ln w="635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113709440"/>
        <c:crosses val="autoZero"/>
        <c:crossBetween val="between"/>
      </c:valAx>
      <c:spPr>
        <a:noFill/>
        <a:ln w="25423">
          <a:noFill/>
        </a:ln>
      </c:spPr>
    </c:plotArea>
    <c:legend>
      <c:legendPos val="b"/>
      <c:overlay val="0"/>
      <c:spPr>
        <a:noFill/>
        <a:ln w="25423">
          <a:noFill/>
        </a:ln>
      </c:spPr>
      <c:txPr>
        <a:bodyPr rot="0" spcFirstLastPara="1" vertOverflow="ellipsis" vert="horz" wrap="square" anchor="ctr" anchorCtr="1"/>
        <a:lstStyle/>
        <a:p>
          <a:pPr>
            <a:defRPr sz="1051"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Результаты</a:t>
            </a:r>
            <a:r>
              <a:rPr lang="ru-RU" sz="1300" baseline="0">
                <a:solidFill>
                  <a:sysClr val="windowText" lastClr="000000"/>
                </a:solidFill>
                <a:latin typeface="Times New Roman" panose="02020603050405020304" pitchFamily="18" charset="0"/>
                <a:cs typeface="Times New Roman" panose="02020603050405020304" pitchFamily="18" charset="0"/>
              </a:rPr>
              <a:t> КГ и ЭГ </a:t>
            </a:r>
          </a:p>
          <a:p>
            <a:pPr>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aseline="0">
                <a:solidFill>
                  <a:sysClr val="windowText" lastClr="000000"/>
                </a:solidFill>
                <a:latin typeface="Times New Roman" panose="02020603050405020304" pitchFamily="18" charset="0"/>
                <a:cs typeface="Times New Roman" panose="02020603050405020304" pitchFamily="18" charset="0"/>
              </a:rPr>
              <a:t>после экперимента</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401">
          <a:noFill/>
        </a:ln>
      </c:spPr>
    </c:title>
    <c:autoTitleDeleted val="0"/>
    <c:plotArea>
      <c:layout/>
      <c:barChart>
        <c:barDir val="col"/>
        <c:grouping val="clustered"/>
        <c:varyColors val="0"/>
        <c:ser>
          <c:idx val="0"/>
          <c:order val="0"/>
          <c:tx>
            <c:strRef>
              <c:f>Лист1!$B$1</c:f>
              <c:strCache>
                <c:ptCount val="1"/>
                <c:pt idx="0">
                  <c:v>До эксперимента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401">
                <a:noFill/>
              </a:ln>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КГ</c:v>
                </c:pt>
                <c:pt idx="1">
                  <c:v>ЭГ</c:v>
                </c:pt>
              </c:strCache>
            </c:strRef>
          </c:cat>
          <c:val>
            <c:numRef>
              <c:f>Лист1!$B$2:$B$3</c:f>
              <c:numCache>
                <c:formatCode>General</c:formatCode>
                <c:ptCount val="2"/>
                <c:pt idx="0">
                  <c:v>1.5</c:v>
                </c:pt>
                <c:pt idx="1">
                  <c:v>1.3</c:v>
                </c:pt>
              </c:numCache>
            </c:numRef>
          </c:val>
          <c:extLst>
            <c:ext xmlns:c16="http://schemas.microsoft.com/office/drawing/2014/chart" uri="{C3380CC4-5D6E-409C-BE32-E72D297353CC}">
              <c16:uniqueId val="{00000000-25C7-4AD2-B0B1-CB2399320267}"/>
            </c:ext>
          </c:extLst>
        </c:ser>
        <c:ser>
          <c:idx val="1"/>
          <c:order val="1"/>
          <c:tx>
            <c:strRef>
              <c:f>Лист1!$C$1</c:f>
              <c:strCache>
                <c:ptCount val="1"/>
                <c:pt idx="0">
                  <c:v>После эксперимента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w="25401">
                  <a:noFill/>
                </a:ln>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13E7-3045-8F6D-713BCCC35610}"/>
                </c:ext>
              </c:extLst>
            </c:dLbl>
            <c:spPr>
              <a:noFill/>
              <a:ln w="25401">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КГ</c:v>
                </c:pt>
                <c:pt idx="1">
                  <c:v>ЭГ</c:v>
                </c:pt>
              </c:strCache>
            </c:strRef>
          </c:cat>
          <c:val>
            <c:numRef>
              <c:f>Лист1!$C$2:$C$3</c:f>
              <c:numCache>
                <c:formatCode>General</c:formatCode>
                <c:ptCount val="2"/>
                <c:pt idx="0">
                  <c:v>1.7</c:v>
                </c:pt>
                <c:pt idx="1">
                  <c:v>2.2999999999999998</c:v>
                </c:pt>
              </c:numCache>
            </c:numRef>
          </c:val>
          <c:extLst>
            <c:ext xmlns:c16="http://schemas.microsoft.com/office/drawing/2014/chart" uri="{C3380CC4-5D6E-409C-BE32-E72D297353CC}">
              <c16:uniqueId val="{00000002-25C7-4AD2-B0B1-CB2399320267}"/>
            </c:ext>
          </c:extLst>
        </c:ser>
        <c:dLbls>
          <c:showLegendKey val="0"/>
          <c:showVal val="0"/>
          <c:showCatName val="0"/>
          <c:showSerName val="0"/>
          <c:showPercent val="0"/>
          <c:showBubbleSize val="0"/>
        </c:dLbls>
        <c:gapWidth val="100"/>
        <c:overlap val="-24"/>
        <c:axId val="114447872"/>
        <c:axId val="114449408"/>
      </c:barChart>
      <c:catAx>
        <c:axId val="114447872"/>
        <c:scaling>
          <c:orientation val="minMax"/>
        </c:scaling>
        <c:delete val="0"/>
        <c:axPos val="b"/>
        <c:numFmt formatCode="General" sourceLinked="1"/>
        <c:majorTickMark val="none"/>
        <c:minorTickMark val="none"/>
        <c:tickLblPos val="nextTo"/>
        <c:spPr>
          <a:noFill/>
          <a:ln w="12701"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4449408"/>
        <c:crosses val="autoZero"/>
        <c:auto val="1"/>
        <c:lblAlgn val="ctr"/>
        <c:lblOffset val="100"/>
        <c:noMultiLvlLbl val="0"/>
      </c:catAx>
      <c:valAx>
        <c:axId val="11444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447872"/>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Результаты</a:t>
            </a:r>
            <a:r>
              <a:rPr lang="ru-RU" sz="1300" baseline="0">
                <a:solidFill>
                  <a:sysClr val="windowText" lastClr="000000"/>
                </a:solidFill>
                <a:latin typeface="Times New Roman" panose="02020603050405020304" pitchFamily="18" charset="0"/>
                <a:cs typeface="Times New Roman" panose="02020603050405020304" pitchFamily="18" charset="0"/>
              </a:rPr>
              <a:t> КГ и ЭГ </a:t>
            </a:r>
          </a:p>
          <a:p>
            <a:pPr>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aseline="0">
                <a:solidFill>
                  <a:sysClr val="windowText" lastClr="000000"/>
                </a:solidFill>
                <a:latin typeface="Times New Roman" panose="02020603050405020304" pitchFamily="18" charset="0"/>
                <a:cs typeface="Times New Roman" panose="02020603050405020304" pitchFamily="18" charset="0"/>
              </a:rPr>
              <a:t>после экперимента</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401">
          <a:noFill/>
        </a:ln>
      </c:spPr>
    </c:title>
    <c:autoTitleDeleted val="0"/>
    <c:plotArea>
      <c:layout/>
      <c:barChart>
        <c:barDir val="col"/>
        <c:grouping val="clustered"/>
        <c:varyColors val="0"/>
        <c:ser>
          <c:idx val="0"/>
          <c:order val="0"/>
          <c:tx>
            <c:strRef>
              <c:f>Лист1!$B$1</c:f>
              <c:strCache>
                <c:ptCount val="1"/>
                <c:pt idx="0">
                  <c:v>До эксперимента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401">
                <a:noFill/>
              </a:ln>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КГ</c:v>
                </c:pt>
                <c:pt idx="1">
                  <c:v>ЭГ</c:v>
                </c:pt>
              </c:strCache>
            </c:strRef>
          </c:cat>
          <c:val>
            <c:numRef>
              <c:f>Лист1!$B$2:$B$3</c:f>
              <c:numCache>
                <c:formatCode>General</c:formatCode>
                <c:ptCount val="2"/>
                <c:pt idx="0">
                  <c:v>1.2</c:v>
                </c:pt>
                <c:pt idx="1">
                  <c:v>1.3</c:v>
                </c:pt>
              </c:numCache>
            </c:numRef>
          </c:val>
          <c:extLst>
            <c:ext xmlns:c16="http://schemas.microsoft.com/office/drawing/2014/chart" uri="{C3380CC4-5D6E-409C-BE32-E72D297353CC}">
              <c16:uniqueId val="{00000000-4DC0-4298-ABFD-647CF8490607}"/>
            </c:ext>
          </c:extLst>
        </c:ser>
        <c:ser>
          <c:idx val="1"/>
          <c:order val="1"/>
          <c:tx>
            <c:strRef>
              <c:f>Лист1!$C$1</c:f>
              <c:strCache>
                <c:ptCount val="1"/>
                <c:pt idx="0">
                  <c:v>После эксперимента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w="25401">
                  <a:noFill/>
                </a:ln>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34D7-9149-8068-409A7CE161B7}"/>
                </c:ext>
              </c:extLst>
            </c:dLbl>
            <c:spPr>
              <a:noFill/>
              <a:ln w="25401">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КГ</c:v>
                </c:pt>
                <c:pt idx="1">
                  <c:v>ЭГ</c:v>
                </c:pt>
              </c:strCache>
            </c:strRef>
          </c:cat>
          <c:val>
            <c:numRef>
              <c:f>Лист1!$C$2:$C$3</c:f>
              <c:numCache>
                <c:formatCode>General</c:formatCode>
                <c:ptCount val="2"/>
                <c:pt idx="0">
                  <c:v>1.6</c:v>
                </c:pt>
                <c:pt idx="1">
                  <c:v>2.2999999999999998</c:v>
                </c:pt>
              </c:numCache>
            </c:numRef>
          </c:val>
          <c:extLst>
            <c:ext xmlns:c16="http://schemas.microsoft.com/office/drawing/2014/chart" uri="{C3380CC4-5D6E-409C-BE32-E72D297353CC}">
              <c16:uniqueId val="{00000002-4DC0-4298-ABFD-647CF8490607}"/>
            </c:ext>
          </c:extLst>
        </c:ser>
        <c:dLbls>
          <c:showLegendKey val="0"/>
          <c:showVal val="0"/>
          <c:showCatName val="0"/>
          <c:showSerName val="0"/>
          <c:showPercent val="0"/>
          <c:showBubbleSize val="0"/>
        </c:dLbls>
        <c:gapWidth val="100"/>
        <c:overlap val="-24"/>
        <c:axId val="114510848"/>
        <c:axId val="114561792"/>
      </c:barChart>
      <c:catAx>
        <c:axId val="114510848"/>
        <c:scaling>
          <c:orientation val="minMax"/>
        </c:scaling>
        <c:delete val="0"/>
        <c:axPos val="b"/>
        <c:numFmt formatCode="General" sourceLinked="1"/>
        <c:majorTickMark val="none"/>
        <c:minorTickMark val="none"/>
        <c:tickLblPos val="nextTo"/>
        <c:spPr>
          <a:noFill/>
          <a:ln w="12701"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4561792"/>
        <c:crosses val="autoZero"/>
        <c:auto val="1"/>
        <c:lblAlgn val="ctr"/>
        <c:lblOffset val="100"/>
        <c:noMultiLvlLbl val="0"/>
      </c:catAx>
      <c:valAx>
        <c:axId val="11456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510848"/>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10</Pages>
  <Words>1917</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Екатерина Лупанова</cp:lastModifiedBy>
  <cp:revision>4</cp:revision>
  <dcterms:created xsi:type="dcterms:W3CDTF">2025-06-03T18:24:00Z</dcterms:created>
  <dcterms:modified xsi:type="dcterms:W3CDTF">2025-06-03T18:57:00Z</dcterms:modified>
</cp:coreProperties>
</file>