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3B9F" w:rsidRPr="00294235" w:rsidRDefault="00403B9F" w:rsidP="00333948">
      <w:pPr>
        <w:spacing w:after="0" w:line="240" w:lineRule="auto"/>
        <w:outlineLvl w:val="0"/>
        <w:rPr>
          <w:rStyle w:val="af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bookmarkStart w:id="0" w:name="_GoBack"/>
      <w:bookmarkEnd w:id="0"/>
      <w:r w:rsidRPr="00294235">
        <w:rPr>
          <w:rStyle w:val="af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УДК 625.745.2</w:t>
      </w:r>
    </w:p>
    <w:p w:rsidR="00403B9F" w:rsidRPr="00294235" w:rsidRDefault="00403B9F" w:rsidP="00A92FB2">
      <w:pPr>
        <w:spacing w:after="0" w:line="240" w:lineRule="auto"/>
        <w:jc w:val="center"/>
        <w:outlineLvl w:val="0"/>
        <w:rPr>
          <w:rStyle w:val="af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403B9F" w:rsidRPr="00294235" w:rsidRDefault="00403B9F" w:rsidP="00A92FB2">
      <w:pPr>
        <w:spacing w:after="0" w:line="240" w:lineRule="auto"/>
        <w:jc w:val="center"/>
        <w:rPr>
          <w:rStyle w:val="afe"/>
          <w:rFonts w:ascii="Times New Roman" w:hAnsi="Times New Roman" w:cs="Times New Roman"/>
          <w:caps/>
          <w:color w:val="000000" w:themeColor="text1"/>
          <w:sz w:val="24"/>
          <w:szCs w:val="24"/>
          <w:shd w:val="clear" w:color="auto" w:fill="FFFFFF"/>
        </w:rPr>
      </w:pPr>
      <w:r w:rsidRPr="00294235">
        <w:rPr>
          <w:rStyle w:val="afe"/>
          <w:rFonts w:ascii="Times New Roman" w:hAnsi="Times New Roman" w:cs="Times New Roman"/>
          <w:caps/>
          <w:color w:val="000000" w:themeColor="text1"/>
          <w:sz w:val="24"/>
          <w:szCs w:val="24"/>
          <w:shd w:val="clear" w:color="auto" w:fill="FFFFFF"/>
        </w:rPr>
        <w:t xml:space="preserve">расчет максимальных расходов воды на водотоках и оценка пропускной способности водопропускных труб </w:t>
      </w:r>
      <w:r w:rsidR="00A92FB2" w:rsidRPr="00294235">
        <w:rPr>
          <w:rStyle w:val="afe"/>
          <w:rFonts w:ascii="Times New Roman" w:hAnsi="Times New Roman" w:cs="Times New Roman"/>
          <w:caps/>
          <w:color w:val="000000" w:themeColor="text1"/>
          <w:sz w:val="24"/>
          <w:szCs w:val="24"/>
          <w:shd w:val="clear" w:color="auto" w:fill="FFFFFF"/>
        </w:rPr>
        <w:br/>
      </w:r>
      <w:r w:rsidRPr="00294235">
        <w:rPr>
          <w:rStyle w:val="afe"/>
          <w:rFonts w:ascii="Times New Roman" w:hAnsi="Times New Roman" w:cs="Times New Roman"/>
          <w:caps/>
          <w:color w:val="000000" w:themeColor="text1"/>
          <w:sz w:val="24"/>
          <w:szCs w:val="24"/>
          <w:shd w:val="clear" w:color="auto" w:fill="FFFFFF"/>
        </w:rPr>
        <w:t>на автомобильной дороги Р-158 Нижний Новгород</w:t>
      </w:r>
      <w:r w:rsidR="003F2337" w:rsidRPr="00294235">
        <w:rPr>
          <w:rStyle w:val="afe"/>
          <w:rFonts w:ascii="Times New Roman" w:hAnsi="Times New Roman" w:cs="Times New Roman"/>
          <w:caps/>
          <w:color w:val="000000" w:themeColor="text1"/>
          <w:sz w:val="24"/>
          <w:szCs w:val="24"/>
          <w:shd w:val="clear" w:color="auto" w:fill="FFFFFF"/>
        </w:rPr>
        <w:t xml:space="preserve"> – </w:t>
      </w:r>
      <w:r w:rsidRPr="00294235">
        <w:rPr>
          <w:rStyle w:val="afe"/>
          <w:rFonts w:ascii="Times New Roman" w:hAnsi="Times New Roman" w:cs="Times New Roman"/>
          <w:caps/>
          <w:color w:val="000000" w:themeColor="text1"/>
          <w:sz w:val="24"/>
          <w:szCs w:val="24"/>
          <w:shd w:val="clear" w:color="auto" w:fill="FFFFFF"/>
        </w:rPr>
        <w:t>Арзамас</w:t>
      </w:r>
      <w:r w:rsidR="003F2337" w:rsidRPr="00294235">
        <w:rPr>
          <w:rStyle w:val="afe"/>
          <w:rFonts w:ascii="Times New Roman" w:hAnsi="Times New Roman" w:cs="Times New Roman"/>
          <w:caps/>
          <w:color w:val="000000" w:themeColor="text1"/>
          <w:sz w:val="24"/>
          <w:szCs w:val="24"/>
          <w:shd w:val="clear" w:color="auto" w:fill="FFFFFF"/>
        </w:rPr>
        <w:t xml:space="preserve"> – </w:t>
      </w:r>
      <w:r w:rsidRPr="00294235">
        <w:rPr>
          <w:rStyle w:val="afe"/>
          <w:rFonts w:ascii="Times New Roman" w:hAnsi="Times New Roman" w:cs="Times New Roman"/>
          <w:caps/>
          <w:color w:val="000000" w:themeColor="text1"/>
          <w:sz w:val="24"/>
          <w:szCs w:val="24"/>
          <w:shd w:val="clear" w:color="auto" w:fill="FFFFFF"/>
        </w:rPr>
        <w:t>Саранск</w:t>
      </w:r>
      <w:r w:rsidR="003F2337" w:rsidRPr="00294235">
        <w:rPr>
          <w:rStyle w:val="afe"/>
          <w:rFonts w:ascii="Times New Roman" w:hAnsi="Times New Roman" w:cs="Times New Roman"/>
          <w:caps/>
          <w:color w:val="000000" w:themeColor="text1"/>
          <w:sz w:val="24"/>
          <w:szCs w:val="24"/>
          <w:shd w:val="clear" w:color="auto" w:fill="FFFFFF"/>
        </w:rPr>
        <w:t xml:space="preserve"> – </w:t>
      </w:r>
      <w:r w:rsidRPr="00294235">
        <w:rPr>
          <w:rStyle w:val="afe"/>
          <w:rFonts w:ascii="Times New Roman" w:hAnsi="Times New Roman" w:cs="Times New Roman"/>
          <w:caps/>
          <w:color w:val="000000" w:themeColor="text1"/>
          <w:sz w:val="24"/>
          <w:szCs w:val="24"/>
          <w:shd w:val="clear" w:color="auto" w:fill="FFFFFF"/>
        </w:rPr>
        <w:t>Исса</w:t>
      </w:r>
      <w:r w:rsidR="003F2337" w:rsidRPr="00294235">
        <w:rPr>
          <w:rStyle w:val="afe"/>
          <w:rFonts w:ascii="Times New Roman" w:hAnsi="Times New Roman" w:cs="Times New Roman"/>
          <w:caps/>
          <w:color w:val="000000" w:themeColor="text1"/>
          <w:sz w:val="24"/>
          <w:szCs w:val="24"/>
          <w:shd w:val="clear" w:color="auto" w:fill="FFFFFF"/>
        </w:rPr>
        <w:t xml:space="preserve"> – </w:t>
      </w:r>
      <w:r w:rsidRPr="00294235">
        <w:rPr>
          <w:rStyle w:val="afe"/>
          <w:rFonts w:ascii="Times New Roman" w:hAnsi="Times New Roman" w:cs="Times New Roman"/>
          <w:caps/>
          <w:color w:val="000000" w:themeColor="text1"/>
          <w:sz w:val="24"/>
          <w:szCs w:val="24"/>
          <w:shd w:val="clear" w:color="auto" w:fill="FFFFFF"/>
        </w:rPr>
        <w:t>Пенза</w:t>
      </w:r>
      <w:r w:rsidR="003F2337" w:rsidRPr="00294235">
        <w:rPr>
          <w:rStyle w:val="afe"/>
          <w:rFonts w:ascii="Times New Roman" w:hAnsi="Times New Roman" w:cs="Times New Roman"/>
          <w:caps/>
          <w:color w:val="000000" w:themeColor="text1"/>
          <w:sz w:val="24"/>
          <w:szCs w:val="24"/>
          <w:shd w:val="clear" w:color="auto" w:fill="FFFFFF"/>
        </w:rPr>
        <w:t xml:space="preserve"> – </w:t>
      </w:r>
      <w:r w:rsidRPr="00294235">
        <w:rPr>
          <w:rStyle w:val="afe"/>
          <w:rFonts w:ascii="Times New Roman" w:hAnsi="Times New Roman" w:cs="Times New Roman"/>
          <w:caps/>
          <w:color w:val="000000" w:themeColor="text1"/>
          <w:sz w:val="24"/>
          <w:szCs w:val="24"/>
          <w:shd w:val="clear" w:color="auto" w:fill="FFFFFF"/>
        </w:rPr>
        <w:t xml:space="preserve">Саратов на участке км 612+500 – </w:t>
      </w:r>
      <w:r w:rsidR="00FB4BDE" w:rsidRPr="00294235">
        <w:rPr>
          <w:rStyle w:val="afe"/>
          <w:rFonts w:ascii="Times New Roman" w:hAnsi="Times New Roman" w:cs="Times New Roman"/>
          <w:caps/>
          <w:color w:val="000000" w:themeColor="text1"/>
          <w:sz w:val="24"/>
          <w:szCs w:val="24"/>
          <w:shd w:val="clear" w:color="auto" w:fill="FFFFFF"/>
        </w:rPr>
        <w:br/>
      </w:r>
      <w:r w:rsidRPr="00294235">
        <w:rPr>
          <w:rStyle w:val="afe"/>
          <w:rFonts w:ascii="Times New Roman" w:hAnsi="Times New Roman" w:cs="Times New Roman"/>
          <w:caps/>
          <w:color w:val="000000" w:themeColor="text1"/>
          <w:sz w:val="24"/>
          <w:szCs w:val="24"/>
          <w:shd w:val="clear" w:color="auto" w:fill="FFFFFF"/>
        </w:rPr>
        <w:t>км 616+914 в Саратовской области</w:t>
      </w:r>
    </w:p>
    <w:p w:rsidR="00403B9F" w:rsidRPr="00294235" w:rsidRDefault="00403B9F" w:rsidP="00A92FB2">
      <w:pPr>
        <w:spacing w:after="0" w:line="240" w:lineRule="auto"/>
        <w:jc w:val="center"/>
        <w:rPr>
          <w:rFonts w:ascii="Times New Roman" w:hAnsi="Times New Roman" w:cs="Times New Roman"/>
          <w:caps/>
          <w:color w:val="000000" w:themeColor="text1"/>
          <w:sz w:val="24"/>
          <w:szCs w:val="24"/>
        </w:rPr>
      </w:pPr>
    </w:p>
    <w:p w:rsidR="00403B9F" w:rsidRPr="00294235" w:rsidRDefault="00A92FB2" w:rsidP="00A92FB2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9423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Р.М. Ющенко</w:t>
      </w:r>
    </w:p>
    <w:p w:rsidR="00403B9F" w:rsidRPr="00294235" w:rsidRDefault="00403B9F" w:rsidP="00A92FB2">
      <w:pPr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29423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Саратовский национальный исследовательский </w:t>
      </w:r>
      <w:r w:rsidR="00A92FB2" w:rsidRPr="00294235">
        <w:rPr>
          <w:rFonts w:ascii="Times New Roman" w:hAnsi="Times New Roman" w:cs="Times New Roman"/>
          <w:i/>
          <w:color w:val="000000" w:themeColor="text1"/>
          <w:sz w:val="24"/>
          <w:szCs w:val="24"/>
        </w:rPr>
        <w:br/>
      </w:r>
      <w:r w:rsidRPr="0029423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государственный университет имени Н.Г. Чернышевского</w:t>
      </w:r>
    </w:p>
    <w:p w:rsidR="00403B9F" w:rsidRPr="00294235" w:rsidRDefault="00403B9F" w:rsidP="00A92FB2">
      <w:pPr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403B9F" w:rsidRPr="00294235" w:rsidRDefault="00403B9F" w:rsidP="00A92FB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4"/>
        </w:rPr>
      </w:pPr>
      <w:r w:rsidRPr="00294235">
        <w:rPr>
          <w:rFonts w:ascii="Times New Roman" w:hAnsi="Times New Roman" w:cs="Times New Roman"/>
          <w:b/>
          <w:i/>
          <w:color w:val="000000" w:themeColor="text1"/>
          <w:szCs w:val="20"/>
        </w:rPr>
        <w:t>Аннотация.</w:t>
      </w:r>
      <w:r w:rsidRPr="00294235">
        <w:rPr>
          <w:rFonts w:ascii="Times New Roman" w:hAnsi="Times New Roman" w:cs="Times New Roman"/>
          <w:i/>
          <w:color w:val="000000" w:themeColor="text1"/>
          <w:szCs w:val="20"/>
        </w:rPr>
        <w:t xml:space="preserve"> В статье представлен расчет максимальных расходов воды от половодья и дождевого паводка на водотоках и оценена пропускная способность водопропускных труб на автомобильной дороги Р-158 Нижний Новгород</w:t>
      </w:r>
      <w:r w:rsidR="003F2337" w:rsidRPr="00294235">
        <w:rPr>
          <w:rFonts w:ascii="Times New Roman" w:hAnsi="Times New Roman" w:cs="Times New Roman"/>
          <w:i/>
          <w:color w:val="000000" w:themeColor="text1"/>
          <w:szCs w:val="20"/>
        </w:rPr>
        <w:t xml:space="preserve"> – </w:t>
      </w:r>
      <w:r w:rsidRPr="00294235">
        <w:rPr>
          <w:rFonts w:ascii="Times New Roman" w:hAnsi="Times New Roman" w:cs="Times New Roman"/>
          <w:i/>
          <w:color w:val="000000" w:themeColor="text1"/>
          <w:szCs w:val="20"/>
        </w:rPr>
        <w:t>Арзамас</w:t>
      </w:r>
      <w:r w:rsidR="003F2337" w:rsidRPr="00294235">
        <w:rPr>
          <w:rFonts w:ascii="Times New Roman" w:hAnsi="Times New Roman" w:cs="Times New Roman"/>
          <w:i/>
          <w:color w:val="000000" w:themeColor="text1"/>
          <w:szCs w:val="20"/>
        </w:rPr>
        <w:t xml:space="preserve"> – </w:t>
      </w:r>
      <w:r w:rsidRPr="00294235">
        <w:rPr>
          <w:rFonts w:ascii="Times New Roman" w:hAnsi="Times New Roman" w:cs="Times New Roman"/>
          <w:i/>
          <w:color w:val="000000" w:themeColor="text1"/>
          <w:szCs w:val="20"/>
        </w:rPr>
        <w:t>Саранск</w:t>
      </w:r>
      <w:r w:rsidR="003F2337" w:rsidRPr="00294235">
        <w:rPr>
          <w:rFonts w:ascii="Times New Roman" w:hAnsi="Times New Roman" w:cs="Times New Roman"/>
          <w:i/>
          <w:color w:val="000000" w:themeColor="text1"/>
          <w:szCs w:val="20"/>
        </w:rPr>
        <w:t xml:space="preserve"> – </w:t>
      </w:r>
      <w:r w:rsidRPr="00294235">
        <w:rPr>
          <w:rFonts w:ascii="Times New Roman" w:hAnsi="Times New Roman" w:cs="Times New Roman"/>
          <w:i/>
          <w:color w:val="000000" w:themeColor="text1"/>
          <w:szCs w:val="20"/>
        </w:rPr>
        <w:t>Исса</w:t>
      </w:r>
      <w:r w:rsidR="003F2337" w:rsidRPr="00294235">
        <w:rPr>
          <w:rFonts w:ascii="Times New Roman" w:hAnsi="Times New Roman" w:cs="Times New Roman"/>
          <w:i/>
          <w:color w:val="000000" w:themeColor="text1"/>
          <w:szCs w:val="20"/>
        </w:rPr>
        <w:t xml:space="preserve"> – </w:t>
      </w:r>
      <w:r w:rsidRPr="00294235">
        <w:rPr>
          <w:rFonts w:ascii="Times New Roman" w:hAnsi="Times New Roman" w:cs="Times New Roman"/>
          <w:i/>
          <w:color w:val="000000" w:themeColor="text1"/>
          <w:szCs w:val="20"/>
        </w:rPr>
        <w:t>Пенза</w:t>
      </w:r>
      <w:r w:rsidR="003F2337" w:rsidRPr="00294235">
        <w:rPr>
          <w:rFonts w:ascii="Times New Roman" w:hAnsi="Times New Roman" w:cs="Times New Roman"/>
          <w:i/>
          <w:color w:val="000000" w:themeColor="text1"/>
          <w:szCs w:val="20"/>
        </w:rPr>
        <w:t xml:space="preserve"> – </w:t>
      </w:r>
      <w:r w:rsidRPr="00294235">
        <w:rPr>
          <w:rFonts w:ascii="Times New Roman" w:hAnsi="Times New Roman" w:cs="Times New Roman"/>
          <w:i/>
          <w:color w:val="000000" w:themeColor="text1"/>
          <w:szCs w:val="20"/>
        </w:rPr>
        <w:t>Саратов на участке км 612+500 – км 616+914 в Саратовской области.</w:t>
      </w:r>
    </w:p>
    <w:p w:rsidR="00403B9F" w:rsidRPr="00294235" w:rsidRDefault="00403B9F" w:rsidP="0033394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pacing w:val="-4"/>
          <w:szCs w:val="20"/>
        </w:rPr>
      </w:pPr>
      <w:r w:rsidRPr="00294235">
        <w:rPr>
          <w:rFonts w:ascii="Times New Roman" w:hAnsi="Times New Roman" w:cs="Times New Roman"/>
          <w:b/>
          <w:i/>
          <w:color w:val="000000" w:themeColor="text1"/>
          <w:spacing w:val="-4"/>
          <w:szCs w:val="20"/>
        </w:rPr>
        <w:t>Ключевые слова:</w:t>
      </w:r>
      <w:r w:rsidRPr="00294235">
        <w:rPr>
          <w:i/>
          <w:color w:val="000000" w:themeColor="text1"/>
          <w:spacing w:val="-4"/>
          <w:sz w:val="24"/>
        </w:rPr>
        <w:t xml:space="preserve"> </w:t>
      </w:r>
      <w:r w:rsidRPr="00294235">
        <w:rPr>
          <w:rFonts w:ascii="Times New Roman" w:hAnsi="Times New Roman" w:cs="Times New Roman"/>
          <w:i/>
          <w:color w:val="000000" w:themeColor="text1"/>
          <w:spacing w:val="-4"/>
          <w:szCs w:val="20"/>
        </w:rPr>
        <w:t>автомобильная дорога, гидрографические характеристики, водопропускные сооружения,</w:t>
      </w:r>
      <w:r w:rsidRPr="00294235">
        <w:rPr>
          <w:i/>
          <w:color w:val="000000" w:themeColor="text1"/>
          <w:spacing w:val="-4"/>
          <w:sz w:val="24"/>
        </w:rPr>
        <w:t xml:space="preserve"> </w:t>
      </w:r>
      <w:r w:rsidRPr="00294235">
        <w:rPr>
          <w:rFonts w:ascii="Times New Roman" w:hAnsi="Times New Roman" w:cs="Times New Roman"/>
          <w:i/>
          <w:color w:val="000000" w:themeColor="text1"/>
          <w:spacing w:val="-4"/>
          <w:szCs w:val="20"/>
        </w:rPr>
        <w:t>временный водоток,</w:t>
      </w:r>
      <w:r w:rsidRPr="00294235">
        <w:rPr>
          <w:i/>
          <w:color w:val="000000" w:themeColor="text1"/>
          <w:spacing w:val="-4"/>
          <w:sz w:val="24"/>
        </w:rPr>
        <w:t xml:space="preserve"> </w:t>
      </w:r>
      <w:r w:rsidRPr="00294235">
        <w:rPr>
          <w:rFonts w:ascii="Times New Roman" w:hAnsi="Times New Roman" w:cs="Times New Roman"/>
          <w:i/>
          <w:color w:val="000000" w:themeColor="text1"/>
          <w:spacing w:val="-4"/>
          <w:szCs w:val="20"/>
        </w:rPr>
        <w:t>максимальный расход воды,</w:t>
      </w:r>
      <w:r w:rsidRPr="00294235">
        <w:rPr>
          <w:i/>
          <w:color w:val="000000" w:themeColor="text1"/>
          <w:spacing w:val="-4"/>
          <w:sz w:val="24"/>
        </w:rPr>
        <w:t xml:space="preserve"> </w:t>
      </w:r>
      <w:r w:rsidR="00A92FB2" w:rsidRPr="00294235">
        <w:rPr>
          <w:rFonts w:ascii="Times New Roman" w:hAnsi="Times New Roman" w:cs="Times New Roman"/>
          <w:i/>
          <w:color w:val="000000" w:themeColor="text1"/>
          <w:spacing w:val="-4"/>
          <w:szCs w:val="20"/>
        </w:rPr>
        <w:t>гидрологический режим</w:t>
      </w:r>
    </w:p>
    <w:p w:rsidR="00403B9F" w:rsidRPr="00294235" w:rsidRDefault="00403B9F" w:rsidP="007D184C">
      <w:pPr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32"/>
          <w:szCs w:val="24"/>
        </w:rPr>
      </w:pPr>
    </w:p>
    <w:p w:rsidR="00403B9F" w:rsidRPr="00294235" w:rsidRDefault="00403B9F" w:rsidP="007D184C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  <w:r w:rsidRPr="00294235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CALCULATION OF MAXIMUM WATER DISCHARGE IN WATER COURSES AND ASSESSMENT OF THE CAPACITY OF CUTTERS ON THE R-158 HIGHWAY NIZHNIY NOVGOROD</w:t>
      </w:r>
      <w:r w:rsidR="003F2337" w:rsidRPr="00294235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– </w:t>
      </w:r>
      <w:r w:rsidRPr="00294235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ARZAMAS</w:t>
      </w:r>
      <w:r w:rsidR="003F2337" w:rsidRPr="00294235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– </w:t>
      </w:r>
      <w:r w:rsidRPr="00294235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SARANSK</w:t>
      </w:r>
      <w:r w:rsidR="003F2337" w:rsidRPr="00294235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– </w:t>
      </w:r>
      <w:r w:rsidRPr="00294235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ISSA</w:t>
      </w:r>
      <w:r w:rsidR="003F2337" w:rsidRPr="00294235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– </w:t>
      </w:r>
      <w:r w:rsidRPr="00294235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PENZA</w:t>
      </w:r>
      <w:r w:rsidR="003F2337" w:rsidRPr="00294235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– </w:t>
      </w:r>
      <w:r w:rsidRPr="00294235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SARATOV </w:t>
      </w:r>
      <w:r w:rsidR="00A92FB2" w:rsidRPr="00294235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br/>
      </w:r>
      <w:r w:rsidRPr="00294235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IN THE SECTION OF KM 612+500</w:t>
      </w:r>
      <w:r w:rsidR="003F2337" w:rsidRPr="00294235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– </w:t>
      </w:r>
      <w:r w:rsidRPr="00294235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KM 61 6+914 IN SARATOV REGION</w:t>
      </w:r>
    </w:p>
    <w:p w:rsidR="00403B9F" w:rsidRPr="00294235" w:rsidRDefault="00403B9F" w:rsidP="007D184C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4"/>
          <w:lang w:val="en-US"/>
        </w:rPr>
      </w:pPr>
    </w:p>
    <w:p w:rsidR="00403B9F" w:rsidRPr="00294235" w:rsidRDefault="00A92FB2" w:rsidP="007D184C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  <w:r w:rsidRPr="00294235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R.M. Yushchenko</w:t>
      </w:r>
    </w:p>
    <w:p w:rsidR="00403B9F" w:rsidRPr="00294235" w:rsidRDefault="00403B9F" w:rsidP="007D184C">
      <w:pPr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</w:pPr>
      <w:r w:rsidRPr="00294235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Saratov National Research State University named after N.G. Chernyshevsky</w:t>
      </w:r>
    </w:p>
    <w:p w:rsidR="00403B9F" w:rsidRPr="00294235" w:rsidRDefault="00403B9F" w:rsidP="007D184C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4"/>
          <w:lang w:val="en-US"/>
        </w:rPr>
      </w:pPr>
    </w:p>
    <w:p w:rsidR="00403B9F" w:rsidRPr="00294235" w:rsidRDefault="00403B9F" w:rsidP="0033394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Cs w:val="20"/>
          <w:lang w:val="en-US"/>
        </w:rPr>
      </w:pPr>
      <w:r w:rsidRPr="00294235">
        <w:rPr>
          <w:rFonts w:ascii="Times New Roman" w:hAnsi="Times New Roman" w:cs="Times New Roman"/>
          <w:b/>
          <w:i/>
          <w:color w:val="000000" w:themeColor="text1"/>
          <w:szCs w:val="20"/>
          <w:lang w:val="en-US"/>
        </w:rPr>
        <w:t>A</w:t>
      </w:r>
      <w:r w:rsidR="00A92FB2" w:rsidRPr="00294235">
        <w:rPr>
          <w:rFonts w:ascii="Times New Roman" w:hAnsi="Times New Roman" w:cs="Times New Roman"/>
          <w:b/>
          <w:i/>
          <w:color w:val="000000" w:themeColor="text1"/>
          <w:szCs w:val="20"/>
          <w:lang w:val="en-US"/>
        </w:rPr>
        <w:t>bstract</w:t>
      </w:r>
      <w:r w:rsidRPr="00294235">
        <w:rPr>
          <w:rFonts w:ascii="Times New Roman" w:hAnsi="Times New Roman" w:cs="Times New Roman"/>
          <w:b/>
          <w:i/>
          <w:color w:val="000000" w:themeColor="text1"/>
          <w:szCs w:val="20"/>
          <w:lang w:val="en-US"/>
        </w:rPr>
        <w:t>.</w:t>
      </w:r>
      <w:r w:rsidRPr="00294235">
        <w:rPr>
          <w:rFonts w:ascii="Times New Roman" w:hAnsi="Times New Roman" w:cs="Times New Roman"/>
          <w:i/>
          <w:color w:val="000000" w:themeColor="text1"/>
          <w:szCs w:val="20"/>
          <w:lang w:val="en-US"/>
        </w:rPr>
        <w:t xml:space="preserve"> The article presents a calculation of the maximum water flow from floods and rain floods on watercourses and assesses the capacity of culverts on the R-158 highway Nizhny Novgorod</w:t>
      </w:r>
      <w:r w:rsidR="00A92FB2" w:rsidRPr="00294235">
        <w:rPr>
          <w:rFonts w:ascii="Times New Roman" w:hAnsi="Times New Roman" w:cs="Times New Roman"/>
          <w:i/>
          <w:color w:val="000000" w:themeColor="text1"/>
          <w:szCs w:val="20"/>
          <w:lang w:val="en-US"/>
        </w:rPr>
        <w:t> </w:t>
      </w:r>
      <w:r w:rsidR="003F2337" w:rsidRPr="00294235">
        <w:rPr>
          <w:rFonts w:ascii="Times New Roman" w:hAnsi="Times New Roman" w:cs="Times New Roman"/>
          <w:i/>
          <w:color w:val="000000" w:themeColor="text1"/>
          <w:szCs w:val="20"/>
          <w:lang w:val="en-US"/>
        </w:rPr>
        <w:t xml:space="preserve">– </w:t>
      </w:r>
      <w:r w:rsidRPr="00294235">
        <w:rPr>
          <w:rFonts w:ascii="Times New Roman" w:hAnsi="Times New Roman" w:cs="Times New Roman"/>
          <w:i/>
          <w:color w:val="000000" w:themeColor="text1"/>
          <w:szCs w:val="20"/>
          <w:lang w:val="en-US"/>
        </w:rPr>
        <w:t>Arzamas</w:t>
      </w:r>
      <w:r w:rsidR="003F2337" w:rsidRPr="00294235">
        <w:rPr>
          <w:rFonts w:ascii="Times New Roman" w:hAnsi="Times New Roman" w:cs="Times New Roman"/>
          <w:i/>
          <w:color w:val="000000" w:themeColor="text1"/>
          <w:szCs w:val="20"/>
          <w:lang w:val="en-US"/>
        </w:rPr>
        <w:t xml:space="preserve"> – </w:t>
      </w:r>
      <w:r w:rsidRPr="00294235">
        <w:rPr>
          <w:rFonts w:ascii="Times New Roman" w:hAnsi="Times New Roman" w:cs="Times New Roman"/>
          <w:i/>
          <w:color w:val="000000" w:themeColor="text1"/>
          <w:szCs w:val="20"/>
          <w:lang w:val="en-US"/>
        </w:rPr>
        <w:t>Saransk</w:t>
      </w:r>
      <w:r w:rsidR="003F2337" w:rsidRPr="00294235">
        <w:rPr>
          <w:rFonts w:ascii="Times New Roman" w:hAnsi="Times New Roman" w:cs="Times New Roman"/>
          <w:i/>
          <w:color w:val="000000" w:themeColor="text1"/>
          <w:szCs w:val="20"/>
          <w:lang w:val="en-US"/>
        </w:rPr>
        <w:t xml:space="preserve"> – </w:t>
      </w:r>
      <w:r w:rsidRPr="00294235">
        <w:rPr>
          <w:rFonts w:ascii="Times New Roman" w:hAnsi="Times New Roman" w:cs="Times New Roman"/>
          <w:i/>
          <w:color w:val="000000" w:themeColor="text1"/>
          <w:szCs w:val="20"/>
          <w:lang w:val="en-US"/>
        </w:rPr>
        <w:t>Issa</w:t>
      </w:r>
      <w:r w:rsidR="003F2337" w:rsidRPr="00294235">
        <w:rPr>
          <w:rFonts w:ascii="Times New Roman" w:hAnsi="Times New Roman" w:cs="Times New Roman"/>
          <w:i/>
          <w:color w:val="000000" w:themeColor="text1"/>
          <w:szCs w:val="20"/>
          <w:lang w:val="en-US"/>
        </w:rPr>
        <w:t xml:space="preserve"> – </w:t>
      </w:r>
      <w:r w:rsidRPr="00294235">
        <w:rPr>
          <w:rFonts w:ascii="Times New Roman" w:hAnsi="Times New Roman" w:cs="Times New Roman"/>
          <w:i/>
          <w:color w:val="000000" w:themeColor="text1"/>
          <w:szCs w:val="20"/>
          <w:lang w:val="en-US"/>
        </w:rPr>
        <w:t>Penza</w:t>
      </w:r>
      <w:r w:rsidR="003F2337" w:rsidRPr="00294235">
        <w:rPr>
          <w:rFonts w:ascii="Times New Roman" w:hAnsi="Times New Roman" w:cs="Times New Roman"/>
          <w:i/>
          <w:color w:val="000000" w:themeColor="text1"/>
          <w:szCs w:val="20"/>
          <w:lang w:val="en-US"/>
        </w:rPr>
        <w:t xml:space="preserve"> – </w:t>
      </w:r>
      <w:r w:rsidRPr="00294235">
        <w:rPr>
          <w:rFonts w:ascii="Times New Roman" w:hAnsi="Times New Roman" w:cs="Times New Roman"/>
          <w:i/>
          <w:color w:val="000000" w:themeColor="text1"/>
          <w:szCs w:val="20"/>
          <w:lang w:val="en-US"/>
        </w:rPr>
        <w:t>Saratov in the section km 612 + 500</w:t>
      </w:r>
      <w:r w:rsidR="003F2337" w:rsidRPr="00294235">
        <w:rPr>
          <w:rFonts w:ascii="Times New Roman" w:hAnsi="Times New Roman" w:cs="Times New Roman"/>
          <w:i/>
          <w:color w:val="000000" w:themeColor="text1"/>
          <w:szCs w:val="20"/>
          <w:lang w:val="en-US"/>
        </w:rPr>
        <w:t xml:space="preserve"> – </w:t>
      </w:r>
      <w:r w:rsidRPr="00294235">
        <w:rPr>
          <w:rFonts w:ascii="Times New Roman" w:hAnsi="Times New Roman" w:cs="Times New Roman"/>
          <w:i/>
          <w:color w:val="000000" w:themeColor="text1"/>
          <w:szCs w:val="20"/>
          <w:lang w:val="en-US"/>
        </w:rPr>
        <w:t>km 616 + 914 in Saratov region.</w:t>
      </w:r>
    </w:p>
    <w:p w:rsidR="00403B9F" w:rsidRPr="00294235" w:rsidRDefault="00403B9F" w:rsidP="0033394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Cs w:val="20"/>
          <w:lang w:val="en-US"/>
        </w:rPr>
      </w:pPr>
      <w:r w:rsidRPr="00294235">
        <w:rPr>
          <w:rFonts w:ascii="Times New Roman" w:hAnsi="Times New Roman" w:cs="Times New Roman"/>
          <w:b/>
          <w:i/>
          <w:color w:val="000000" w:themeColor="text1"/>
          <w:szCs w:val="20"/>
          <w:lang w:val="en-US"/>
        </w:rPr>
        <w:t>Keywords:</w:t>
      </w:r>
      <w:r w:rsidRPr="00294235">
        <w:rPr>
          <w:rFonts w:ascii="Times New Roman" w:hAnsi="Times New Roman" w:cs="Times New Roman"/>
          <w:i/>
          <w:color w:val="000000" w:themeColor="text1"/>
          <w:szCs w:val="20"/>
          <w:lang w:val="en-US"/>
        </w:rPr>
        <w:t xml:space="preserve"> highway, hydrographic characteristics, culverts, temporary watercourse, maximum water flow, h</w:t>
      </w:r>
      <w:r w:rsidR="00A92FB2" w:rsidRPr="00294235">
        <w:rPr>
          <w:rFonts w:ascii="Times New Roman" w:hAnsi="Times New Roman" w:cs="Times New Roman"/>
          <w:i/>
          <w:color w:val="000000" w:themeColor="text1"/>
          <w:szCs w:val="20"/>
          <w:lang w:val="en-US"/>
        </w:rPr>
        <w:t>ydrological regime</w:t>
      </w:r>
    </w:p>
    <w:p w:rsidR="00403B9F" w:rsidRPr="00294235" w:rsidRDefault="00403B9F" w:rsidP="0033394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4"/>
          <w:szCs w:val="20"/>
          <w:lang w:val="en-US"/>
        </w:rPr>
      </w:pPr>
    </w:p>
    <w:p w:rsidR="00403B9F" w:rsidRPr="00294235" w:rsidRDefault="00403B9F" w:rsidP="00A92FB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>Водопропускные трубы – это инженерное сооружение, укладываемое в теле насыпи для пропуска водного потока.</w:t>
      </w:r>
    </w:p>
    <w:p w:rsidR="00403B9F" w:rsidRPr="00294235" w:rsidRDefault="00403B9F" w:rsidP="00A92FB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Широкое использование труб вызвано следующими факторами: </w:t>
      </w:r>
    </w:p>
    <w:p w:rsidR="00403B9F" w:rsidRPr="00294235" w:rsidRDefault="00A92FB2" w:rsidP="00A92FB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>–</w:t>
      </w:r>
      <w:r w:rsidRPr="0029423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 </w:t>
      </w:r>
      <w:r w:rsidR="00403B9F"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>Трубы можно располагать при любых сочетаниях плана и продольного профи</w:t>
      </w:r>
      <w:r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>ля дороги.</w:t>
      </w:r>
    </w:p>
    <w:p w:rsidR="00403B9F" w:rsidRPr="00294235" w:rsidRDefault="00A92FB2" w:rsidP="00A92FB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>–</w:t>
      </w:r>
      <w:r w:rsidRPr="0029423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 </w:t>
      </w:r>
      <w:r w:rsidR="00403B9F"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>Трубы не сте</w:t>
      </w:r>
      <w:r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>сняют проезжую часть и обочины.</w:t>
      </w:r>
    </w:p>
    <w:p w:rsidR="00403B9F" w:rsidRPr="00294235" w:rsidRDefault="00A92FB2" w:rsidP="00A92FB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>–</w:t>
      </w:r>
      <w:r w:rsidRPr="0029423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 </w:t>
      </w:r>
      <w:r w:rsidR="00403B9F"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>Трубы не требуют изменения покрытия в дорожной одежде. На мостах иногда прихо-дится применять иной тип покрытия, чем на подходах.</w:t>
      </w:r>
    </w:p>
    <w:p w:rsidR="00403B9F" w:rsidRPr="00294235" w:rsidRDefault="00A92FB2" w:rsidP="00A92FB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>–</w:t>
      </w:r>
      <w:r w:rsidRPr="0029423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 </w:t>
      </w:r>
      <w:r w:rsidR="00403B9F"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>При пересечении глубоких оврагов часто приходится увеличивать длину моста, что значительно дороже, чем возведение высокой насыпи.</w:t>
      </w:r>
    </w:p>
    <w:p w:rsidR="00403B9F" w:rsidRPr="00294235" w:rsidRDefault="00A92FB2" w:rsidP="00A92FB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>–</w:t>
      </w:r>
      <w:r w:rsidRPr="0029423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 </w:t>
      </w:r>
      <w:r w:rsidR="00403B9F"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>Трубы строят полностью сборными из железо-бетонных, бетонных или металлических элементов, что позволяет пользоваться</w:t>
      </w:r>
      <w:r w:rsidR="00403B9F" w:rsidRPr="00294235">
        <w:rPr>
          <w:color w:val="000000" w:themeColor="text1"/>
        </w:rPr>
        <w:t xml:space="preserve"> </w:t>
      </w:r>
      <w:r w:rsidR="00403B9F"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>кранами малой грузоподъѐмности.</w:t>
      </w:r>
    </w:p>
    <w:p w:rsidR="00403B9F" w:rsidRPr="00294235" w:rsidRDefault="00403B9F" w:rsidP="00A92FB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>Для полноценной работы автомобильной дороги пересекаемой водным объектом необходимо в теле земляного полотна установить водопропускную трубу соответствующего размера, способную пропустить весь расчетный расход водотока и не допустить переувлажнения и разрушения земляного полотна автодороги.</w:t>
      </w:r>
    </w:p>
    <w:p w:rsidR="00403B9F" w:rsidRPr="00294235" w:rsidRDefault="00403B9F" w:rsidP="00A92FB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Водопропускные сооружения проектируют на пропуск расчетного максимального рас-хода воды заданной вероятности превышения.</w:t>
      </w:r>
    </w:p>
    <w:p w:rsidR="00403B9F" w:rsidRPr="00294235" w:rsidRDefault="00403B9F" w:rsidP="00A92FB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>Для назначения отверстия водопропускной трубы необходимо определить максимальный расход воды расчетной обеспеченности от половодья и дождевого паводка водного объекта и выявить максимальный из них.</w:t>
      </w:r>
    </w:p>
    <w:p w:rsidR="00403B9F" w:rsidRPr="00294235" w:rsidRDefault="00403B9F" w:rsidP="00A92FB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>В процессе работы были рассчитаны расчетные расходы воды от половодья и</w:t>
      </w:r>
      <w:r w:rsidR="00A92FB2" w:rsidRPr="0029423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 </w:t>
      </w:r>
      <w:r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>дождевого паводка на водотоках и оценена пропускная способность водопропускных труб на автомобильной дороги Р-158 Нижний Новгород</w:t>
      </w:r>
      <w:r w:rsidR="003F2337"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r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>Арзамас</w:t>
      </w:r>
      <w:r w:rsidR="003F2337"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r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>Саранск</w:t>
      </w:r>
      <w:r w:rsidR="003F2337"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r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>Исса</w:t>
      </w:r>
      <w:r w:rsidR="003F2337"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r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>Пенза</w:t>
      </w:r>
      <w:r w:rsidR="003F2337"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r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Саратов на участке км 612+500 – км 616+914 в Саратовской области. </w:t>
      </w:r>
    </w:p>
    <w:p w:rsidR="00403B9F" w:rsidRPr="00294235" w:rsidRDefault="00403B9F" w:rsidP="00A92FB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>Так как участок автомобильной дороги второй технической категории, то расчетный расход воды определяется с 2</w:t>
      </w:r>
      <w:r w:rsidR="00A92FB2" w:rsidRPr="0029423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 </w:t>
      </w:r>
      <w:r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>% обеспеченностью [2].</w:t>
      </w:r>
    </w:p>
    <w:p w:rsidR="00403B9F" w:rsidRPr="00294235" w:rsidRDefault="00403B9F" w:rsidP="00A92FB2">
      <w:pPr>
        <w:pStyle w:val="Default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294235">
        <w:rPr>
          <w:rFonts w:ascii="Times New Roman" w:hAnsi="Times New Roman" w:cs="Times New Roman"/>
          <w:color w:val="000000" w:themeColor="text1"/>
        </w:rPr>
        <w:t>Автомобильная дорога Р-158 Нижний Новгород</w:t>
      </w:r>
      <w:r w:rsidR="003F2337" w:rsidRPr="00294235">
        <w:rPr>
          <w:rFonts w:ascii="Times New Roman" w:hAnsi="Times New Roman" w:cs="Times New Roman"/>
          <w:color w:val="000000" w:themeColor="text1"/>
        </w:rPr>
        <w:t xml:space="preserve"> – </w:t>
      </w:r>
      <w:r w:rsidRPr="00294235">
        <w:rPr>
          <w:rFonts w:ascii="Times New Roman" w:hAnsi="Times New Roman" w:cs="Times New Roman"/>
          <w:color w:val="000000" w:themeColor="text1"/>
        </w:rPr>
        <w:t>Арзамас</w:t>
      </w:r>
      <w:r w:rsidR="003F2337" w:rsidRPr="00294235">
        <w:rPr>
          <w:rFonts w:ascii="Times New Roman" w:hAnsi="Times New Roman" w:cs="Times New Roman"/>
          <w:color w:val="000000" w:themeColor="text1"/>
        </w:rPr>
        <w:t xml:space="preserve"> – </w:t>
      </w:r>
      <w:r w:rsidRPr="00294235">
        <w:rPr>
          <w:rFonts w:ascii="Times New Roman" w:hAnsi="Times New Roman" w:cs="Times New Roman"/>
          <w:color w:val="000000" w:themeColor="text1"/>
        </w:rPr>
        <w:t>Саранск</w:t>
      </w:r>
      <w:r w:rsidR="003F2337" w:rsidRPr="00294235">
        <w:rPr>
          <w:rFonts w:ascii="Times New Roman" w:hAnsi="Times New Roman" w:cs="Times New Roman"/>
          <w:color w:val="000000" w:themeColor="text1"/>
        </w:rPr>
        <w:t xml:space="preserve"> – </w:t>
      </w:r>
      <w:r w:rsidRPr="00294235">
        <w:rPr>
          <w:rFonts w:ascii="Times New Roman" w:hAnsi="Times New Roman" w:cs="Times New Roman"/>
          <w:color w:val="000000" w:themeColor="text1"/>
        </w:rPr>
        <w:t>Исса</w:t>
      </w:r>
      <w:r w:rsidR="003F2337" w:rsidRPr="00294235">
        <w:rPr>
          <w:rFonts w:ascii="Times New Roman" w:hAnsi="Times New Roman" w:cs="Times New Roman"/>
          <w:color w:val="000000" w:themeColor="text1"/>
        </w:rPr>
        <w:t xml:space="preserve"> – </w:t>
      </w:r>
      <w:r w:rsidRPr="00294235">
        <w:rPr>
          <w:rFonts w:ascii="Times New Roman" w:hAnsi="Times New Roman" w:cs="Times New Roman"/>
          <w:color w:val="000000" w:themeColor="text1"/>
        </w:rPr>
        <w:t>Пенза</w:t>
      </w:r>
      <w:r w:rsidR="003F2337" w:rsidRPr="00294235">
        <w:rPr>
          <w:rFonts w:ascii="Times New Roman" w:hAnsi="Times New Roman" w:cs="Times New Roman"/>
          <w:color w:val="000000" w:themeColor="text1"/>
        </w:rPr>
        <w:t xml:space="preserve"> – </w:t>
      </w:r>
      <w:r w:rsidRPr="00294235">
        <w:rPr>
          <w:rFonts w:ascii="Times New Roman" w:hAnsi="Times New Roman" w:cs="Times New Roman"/>
          <w:color w:val="000000" w:themeColor="text1"/>
        </w:rPr>
        <w:t>Саратов на участке км 612+500 – км 616+914 в Саратовской области</w:t>
      </w:r>
      <w:r w:rsidR="00BC1F0F" w:rsidRPr="00294235">
        <w:rPr>
          <w:rFonts w:ascii="Times New Roman" w:hAnsi="Times New Roman" w:cs="Times New Roman"/>
          <w:color w:val="000000" w:themeColor="text1"/>
        </w:rPr>
        <w:t>»</w:t>
      </w:r>
      <w:r w:rsidRPr="00294235">
        <w:rPr>
          <w:rFonts w:ascii="Times New Roman" w:hAnsi="Times New Roman" w:cs="Times New Roman"/>
          <w:color w:val="000000" w:themeColor="text1"/>
        </w:rPr>
        <w:t>, пересекает 4 периодических водотока. Сток в пересекаемых логах наблюдается в период про</w:t>
      </w:r>
      <w:r w:rsidR="00A92FB2" w:rsidRPr="00294235">
        <w:rPr>
          <w:rFonts w:ascii="Times New Roman" w:hAnsi="Times New Roman" w:cs="Times New Roman"/>
          <w:color w:val="000000" w:themeColor="text1"/>
        </w:rPr>
        <w:t>хождения половодья и паводков.</w:t>
      </w:r>
    </w:p>
    <w:p w:rsidR="00403B9F" w:rsidRPr="00294235" w:rsidRDefault="00403B9F" w:rsidP="00333948">
      <w:pPr>
        <w:pStyle w:val="aff"/>
        <w:spacing w:before="0"/>
        <w:rPr>
          <w:color w:val="000000" w:themeColor="text1"/>
        </w:rPr>
      </w:pPr>
      <w:r w:rsidRPr="00294235">
        <w:rPr>
          <w:color w:val="000000" w:themeColor="text1"/>
        </w:rPr>
        <w:t>В ходе работы были определены гидрографические характеристики водосборов водных объектов, пересекаемых осью автодороги на участке изыскания, приведённые в</w:t>
      </w:r>
      <w:r w:rsidR="00A92FB2" w:rsidRPr="00294235">
        <w:rPr>
          <w:color w:val="000000" w:themeColor="text1"/>
          <w:lang w:val="en-US"/>
        </w:rPr>
        <w:t> </w:t>
      </w:r>
      <w:r w:rsidRPr="00294235">
        <w:rPr>
          <w:color w:val="000000" w:themeColor="text1"/>
        </w:rPr>
        <w:t>табл</w:t>
      </w:r>
      <w:r w:rsidR="009E1F7F" w:rsidRPr="00294235">
        <w:rPr>
          <w:color w:val="000000" w:themeColor="text1"/>
        </w:rPr>
        <w:t>.</w:t>
      </w:r>
      <w:r w:rsidRPr="00294235">
        <w:rPr>
          <w:color w:val="000000" w:themeColor="text1"/>
        </w:rPr>
        <w:t xml:space="preserve"> 1.</w:t>
      </w:r>
    </w:p>
    <w:p w:rsidR="007D184C" w:rsidRPr="00294235" w:rsidRDefault="007D184C" w:rsidP="00333948">
      <w:pPr>
        <w:pStyle w:val="aff"/>
        <w:spacing w:before="0"/>
        <w:ind w:firstLine="851"/>
        <w:jc w:val="right"/>
        <w:rPr>
          <w:color w:val="000000" w:themeColor="text1"/>
          <w:sz w:val="28"/>
        </w:rPr>
      </w:pPr>
    </w:p>
    <w:p w:rsidR="00403B9F" w:rsidRPr="00294235" w:rsidRDefault="00403B9F" w:rsidP="00333948">
      <w:pPr>
        <w:pStyle w:val="aff"/>
        <w:spacing w:before="0"/>
        <w:ind w:firstLine="851"/>
        <w:jc w:val="right"/>
        <w:rPr>
          <w:color w:val="000000" w:themeColor="text1"/>
          <w:sz w:val="22"/>
          <w:szCs w:val="22"/>
        </w:rPr>
      </w:pPr>
      <w:r w:rsidRPr="00294235">
        <w:rPr>
          <w:color w:val="000000" w:themeColor="text1"/>
          <w:sz w:val="22"/>
          <w:szCs w:val="22"/>
        </w:rPr>
        <w:t xml:space="preserve">Таблица 1 </w:t>
      </w:r>
    </w:p>
    <w:p w:rsidR="00403B9F" w:rsidRPr="00294235" w:rsidRDefault="00403B9F" w:rsidP="00A92FB2">
      <w:pPr>
        <w:pStyle w:val="aff"/>
        <w:spacing w:before="0"/>
        <w:ind w:firstLine="0"/>
        <w:jc w:val="center"/>
        <w:rPr>
          <w:b/>
          <w:color w:val="000000" w:themeColor="text1"/>
          <w:sz w:val="22"/>
          <w:szCs w:val="22"/>
        </w:rPr>
      </w:pPr>
      <w:r w:rsidRPr="00294235">
        <w:rPr>
          <w:color w:val="000000" w:themeColor="text1"/>
          <w:sz w:val="22"/>
          <w:szCs w:val="22"/>
        </w:rPr>
        <w:t xml:space="preserve">Гидрографические характеристики водосборов водотоков, </w:t>
      </w:r>
      <w:r w:rsidR="00A92FB2" w:rsidRPr="00294235">
        <w:rPr>
          <w:color w:val="000000" w:themeColor="text1"/>
          <w:sz w:val="22"/>
          <w:szCs w:val="22"/>
        </w:rPr>
        <w:br/>
      </w:r>
      <w:r w:rsidRPr="00294235">
        <w:rPr>
          <w:color w:val="000000" w:themeColor="text1"/>
          <w:sz w:val="22"/>
          <w:szCs w:val="22"/>
        </w:rPr>
        <w:t>пересекаемых автомобильной дорогой на участке изысканий</w:t>
      </w:r>
    </w:p>
    <w:tbl>
      <w:tblPr>
        <w:tblW w:w="91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358"/>
        <w:gridCol w:w="843"/>
        <w:gridCol w:w="948"/>
        <w:gridCol w:w="1167"/>
        <w:gridCol w:w="1136"/>
        <w:gridCol w:w="705"/>
        <w:gridCol w:w="1453"/>
        <w:gridCol w:w="869"/>
        <w:gridCol w:w="971"/>
        <w:gridCol w:w="653"/>
      </w:tblGrid>
      <w:tr w:rsidR="007D184C" w:rsidRPr="00294235" w:rsidTr="00A92FB2">
        <w:trPr>
          <w:cantSplit/>
          <w:trHeight w:val="849"/>
          <w:jc w:val="center"/>
        </w:trPr>
        <w:tc>
          <w:tcPr>
            <w:tcW w:w="358" w:type="dxa"/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№ п/п</w:t>
            </w:r>
          </w:p>
        </w:tc>
        <w:tc>
          <w:tcPr>
            <w:tcW w:w="843" w:type="dxa"/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ПК,+</w:t>
            </w:r>
          </w:p>
        </w:tc>
        <w:tc>
          <w:tcPr>
            <w:tcW w:w="948" w:type="dxa"/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Название водотока</w:t>
            </w:r>
          </w:p>
        </w:tc>
        <w:tc>
          <w:tcPr>
            <w:tcW w:w="1167" w:type="dxa"/>
            <w:noWrap/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Площадь водосбора, км</w:t>
            </w:r>
            <w:r w:rsidRPr="00294235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2</w:t>
            </w:r>
          </w:p>
        </w:tc>
        <w:tc>
          <w:tcPr>
            <w:tcW w:w="1136" w:type="dxa"/>
            <w:noWrap/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Длина от истока до створа, км</w:t>
            </w:r>
          </w:p>
        </w:tc>
        <w:tc>
          <w:tcPr>
            <w:tcW w:w="705" w:type="dxa"/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Общая длина, км</w:t>
            </w:r>
          </w:p>
        </w:tc>
        <w:tc>
          <w:tcPr>
            <w:tcW w:w="1453" w:type="dxa"/>
            <w:noWrap/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Уклон лога,</w:t>
            </w:r>
            <w:r w:rsidR="00A92FB2" w:rsidRPr="00294235">
              <w:rPr>
                <w:rFonts w:ascii="Times New Roman" w:hAnsi="Times New Roman" w:cs="Times New Roman"/>
                <w:color w:val="000000" w:themeColor="text1"/>
                <w:lang w:val="en-US"/>
              </w:rPr>
              <w:t xml:space="preserve"> </w:t>
            </w:r>
            <w:r w:rsidRPr="00294235">
              <w:rPr>
                <w:rFonts w:ascii="Times New Roman" w:hAnsi="Times New Roman" w:cs="Times New Roman"/>
                <w:color w:val="000000" w:themeColor="text1"/>
              </w:rPr>
              <w:t>/</w:t>
            </w:r>
            <w:r w:rsidR="00A92FB2" w:rsidRPr="00294235">
              <w:rPr>
                <w:rFonts w:ascii="Times New Roman" w:hAnsi="Times New Roman" w:cs="Times New Roman"/>
                <w:color w:val="000000" w:themeColor="text1"/>
                <w:lang w:val="en-US"/>
              </w:rPr>
              <w:t xml:space="preserve"> </w:t>
            </w:r>
            <w:r w:rsidRPr="00294235">
              <w:rPr>
                <w:rFonts w:ascii="Times New Roman" w:hAnsi="Times New Roman" w:cs="Times New Roman"/>
                <w:color w:val="000000" w:themeColor="text1"/>
              </w:rPr>
              <w:t>водосбора, ‰</w:t>
            </w:r>
          </w:p>
        </w:tc>
        <w:tc>
          <w:tcPr>
            <w:tcW w:w="869" w:type="dxa"/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Залесен-ность, %</w:t>
            </w:r>
          </w:p>
        </w:tc>
        <w:tc>
          <w:tcPr>
            <w:tcW w:w="971" w:type="dxa"/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Заболо-</w:t>
            </w:r>
          </w:p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ченность, %</w:t>
            </w:r>
          </w:p>
        </w:tc>
        <w:tc>
          <w:tcPr>
            <w:tcW w:w="653" w:type="dxa"/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Озёр-ность, %</w:t>
            </w:r>
          </w:p>
        </w:tc>
      </w:tr>
      <w:tr w:rsidR="007D184C" w:rsidRPr="00294235" w:rsidTr="00A92FB2">
        <w:trPr>
          <w:trHeight w:val="158"/>
          <w:jc w:val="center"/>
        </w:trPr>
        <w:tc>
          <w:tcPr>
            <w:tcW w:w="358" w:type="dxa"/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843" w:type="dxa"/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22+75,8</w:t>
            </w:r>
          </w:p>
        </w:tc>
        <w:tc>
          <w:tcPr>
            <w:tcW w:w="948" w:type="dxa"/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Овраг Крутой</w:t>
            </w:r>
          </w:p>
        </w:tc>
        <w:tc>
          <w:tcPr>
            <w:tcW w:w="1167" w:type="dxa"/>
            <w:noWrap/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1,68</w:t>
            </w:r>
          </w:p>
        </w:tc>
        <w:tc>
          <w:tcPr>
            <w:tcW w:w="1136" w:type="dxa"/>
            <w:noWrap/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1,46</w:t>
            </w:r>
          </w:p>
        </w:tc>
        <w:tc>
          <w:tcPr>
            <w:tcW w:w="705" w:type="dxa"/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1,87</w:t>
            </w:r>
          </w:p>
        </w:tc>
        <w:tc>
          <w:tcPr>
            <w:tcW w:w="1453" w:type="dxa"/>
            <w:noWrap/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13,27/24,90</w:t>
            </w:r>
          </w:p>
        </w:tc>
        <w:tc>
          <w:tcPr>
            <w:tcW w:w="869" w:type="dxa"/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971" w:type="dxa"/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653" w:type="dxa"/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</w:tr>
      <w:tr w:rsidR="007D184C" w:rsidRPr="00294235" w:rsidTr="00A92FB2">
        <w:trPr>
          <w:trHeight w:val="240"/>
          <w:jc w:val="center"/>
        </w:trPr>
        <w:tc>
          <w:tcPr>
            <w:tcW w:w="358" w:type="dxa"/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843" w:type="dxa"/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29+2,5</w:t>
            </w:r>
          </w:p>
        </w:tc>
        <w:tc>
          <w:tcPr>
            <w:tcW w:w="948" w:type="dxa"/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лог</w:t>
            </w:r>
          </w:p>
        </w:tc>
        <w:tc>
          <w:tcPr>
            <w:tcW w:w="1167" w:type="dxa"/>
            <w:noWrap/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0,23</w:t>
            </w:r>
          </w:p>
        </w:tc>
        <w:tc>
          <w:tcPr>
            <w:tcW w:w="1136" w:type="dxa"/>
            <w:noWrap/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0,57</w:t>
            </w:r>
          </w:p>
        </w:tc>
        <w:tc>
          <w:tcPr>
            <w:tcW w:w="705" w:type="dxa"/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0,89</w:t>
            </w:r>
          </w:p>
        </w:tc>
        <w:tc>
          <w:tcPr>
            <w:tcW w:w="1453" w:type="dxa"/>
            <w:noWrap/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25,27/27,40</w:t>
            </w:r>
          </w:p>
        </w:tc>
        <w:tc>
          <w:tcPr>
            <w:tcW w:w="869" w:type="dxa"/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971" w:type="dxa"/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653" w:type="dxa"/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</w:tr>
      <w:tr w:rsidR="007D184C" w:rsidRPr="00294235" w:rsidTr="00A92FB2">
        <w:trPr>
          <w:trHeight w:val="240"/>
          <w:jc w:val="center"/>
        </w:trPr>
        <w:tc>
          <w:tcPr>
            <w:tcW w:w="358" w:type="dxa"/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843" w:type="dxa"/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30+60</w:t>
            </w:r>
          </w:p>
        </w:tc>
        <w:tc>
          <w:tcPr>
            <w:tcW w:w="948" w:type="dxa"/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лог</w:t>
            </w:r>
          </w:p>
        </w:tc>
        <w:tc>
          <w:tcPr>
            <w:tcW w:w="1167" w:type="dxa"/>
            <w:noWrap/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0,18</w:t>
            </w:r>
          </w:p>
        </w:tc>
        <w:tc>
          <w:tcPr>
            <w:tcW w:w="1136" w:type="dxa"/>
            <w:noWrap/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0,44</w:t>
            </w:r>
          </w:p>
        </w:tc>
        <w:tc>
          <w:tcPr>
            <w:tcW w:w="705" w:type="dxa"/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0,97</w:t>
            </w:r>
          </w:p>
        </w:tc>
        <w:tc>
          <w:tcPr>
            <w:tcW w:w="1453" w:type="dxa"/>
            <w:noWrap/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26,47/28,80</w:t>
            </w:r>
          </w:p>
        </w:tc>
        <w:tc>
          <w:tcPr>
            <w:tcW w:w="869" w:type="dxa"/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971" w:type="dxa"/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653" w:type="dxa"/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</w:tr>
      <w:tr w:rsidR="007D184C" w:rsidRPr="00294235" w:rsidTr="00A92FB2">
        <w:trPr>
          <w:trHeight w:val="240"/>
          <w:jc w:val="center"/>
        </w:trPr>
        <w:tc>
          <w:tcPr>
            <w:tcW w:w="358" w:type="dxa"/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843" w:type="dxa"/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34+77,4</w:t>
            </w:r>
          </w:p>
        </w:tc>
        <w:tc>
          <w:tcPr>
            <w:tcW w:w="948" w:type="dxa"/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лог</w:t>
            </w:r>
          </w:p>
        </w:tc>
        <w:tc>
          <w:tcPr>
            <w:tcW w:w="1167" w:type="dxa"/>
            <w:noWrap/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0,18</w:t>
            </w:r>
          </w:p>
        </w:tc>
        <w:tc>
          <w:tcPr>
            <w:tcW w:w="1136" w:type="dxa"/>
            <w:noWrap/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0,46</w:t>
            </w:r>
          </w:p>
        </w:tc>
        <w:tc>
          <w:tcPr>
            <w:tcW w:w="705" w:type="dxa"/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1,14</w:t>
            </w:r>
          </w:p>
        </w:tc>
        <w:tc>
          <w:tcPr>
            <w:tcW w:w="1453" w:type="dxa"/>
            <w:noWrap/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26,77/27,70</w:t>
            </w:r>
          </w:p>
        </w:tc>
        <w:tc>
          <w:tcPr>
            <w:tcW w:w="869" w:type="dxa"/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971" w:type="dxa"/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653" w:type="dxa"/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</w:tr>
    </w:tbl>
    <w:p w:rsidR="00403B9F" w:rsidRPr="00294235" w:rsidRDefault="00403B9F" w:rsidP="00333948">
      <w:pPr>
        <w:pStyle w:val="aff"/>
        <w:spacing w:before="0"/>
        <w:ind w:firstLine="0"/>
        <w:rPr>
          <w:color w:val="000000" w:themeColor="text1"/>
          <w:sz w:val="22"/>
          <w:szCs w:val="22"/>
        </w:rPr>
      </w:pPr>
    </w:p>
    <w:p w:rsidR="00403B9F" w:rsidRPr="00294235" w:rsidRDefault="00403B9F" w:rsidP="00333948">
      <w:pPr>
        <w:pStyle w:val="a3"/>
        <w:rPr>
          <w:color w:val="000000" w:themeColor="text1"/>
          <w:sz w:val="24"/>
        </w:rPr>
      </w:pPr>
      <w:r w:rsidRPr="00294235">
        <w:rPr>
          <w:color w:val="000000" w:themeColor="text1"/>
          <w:sz w:val="24"/>
        </w:rPr>
        <w:t>Автодорога на участке изысканий имеет пересечение с 4 водопропускными сооружениями, водопропускными трубами, характеристики которых приведены в таблице ниже.</w:t>
      </w:r>
    </w:p>
    <w:p w:rsidR="007D184C" w:rsidRPr="00294235" w:rsidRDefault="007D184C" w:rsidP="00333948">
      <w:pPr>
        <w:pStyle w:val="aff"/>
        <w:spacing w:before="0"/>
        <w:ind w:firstLine="0"/>
        <w:jc w:val="right"/>
        <w:rPr>
          <w:color w:val="000000" w:themeColor="text1"/>
          <w:sz w:val="22"/>
        </w:rPr>
      </w:pPr>
    </w:p>
    <w:p w:rsidR="00403B9F" w:rsidRPr="00294235" w:rsidRDefault="00403B9F" w:rsidP="00333948">
      <w:pPr>
        <w:pStyle w:val="aff"/>
        <w:spacing w:before="0"/>
        <w:ind w:firstLine="0"/>
        <w:jc w:val="right"/>
        <w:rPr>
          <w:color w:val="000000" w:themeColor="text1"/>
          <w:sz w:val="22"/>
        </w:rPr>
      </w:pPr>
      <w:r w:rsidRPr="00294235">
        <w:rPr>
          <w:color w:val="000000" w:themeColor="text1"/>
          <w:sz w:val="22"/>
        </w:rPr>
        <w:t xml:space="preserve">Таблица 2 </w:t>
      </w:r>
    </w:p>
    <w:p w:rsidR="00403B9F" w:rsidRPr="00294235" w:rsidRDefault="00403B9F" w:rsidP="00333948">
      <w:pPr>
        <w:pStyle w:val="aff"/>
        <w:spacing w:before="0"/>
        <w:ind w:firstLine="0"/>
        <w:jc w:val="center"/>
        <w:rPr>
          <w:color w:val="000000" w:themeColor="text1"/>
          <w:sz w:val="22"/>
        </w:rPr>
      </w:pPr>
      <w:r w:rsidRPr="00294235">
        <w:rPr>
          <w:color w:val="000000" w:themeColor="text1"/>
          <w:sz w:val="22"/>
        </w:rPr>
        <w:t>Характеристики водопропускных сооружений</w:t>
      </w:r>
    </w:p>
    <w:tbl>
      <w:tblPr>
        <w:tblW w:w="498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388"/>
        <w:gridCol w:w="1023"/>
        <w:gridCol w:w="1220"/>
        <w:gridCol w:w="1906"/>
        <w:gridCol w:w="893"/>
        <w:gridCol w:w="744"/>
        <w:gridCol w:w="1531"/>
        <w:gridCol w:w="1388"/>
      </w:tblGrid>
      <w:tr w:rsidR="00A92FB2" w:rsidRPr="00294235" w:rsidTr="00A92FB2">
        <w:trPr>
          <w:trHeight w:val="334"/>
          <w:tblHeader/>
          <w:jc w:val="center"/>
        </w:trPr>
        <w:tc>
          <w:tcPr>
            <w:tcW w:w="213" w:type="pct"/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№ п/п</w:t>
            </w:r>
          </w:p>
        </w:tc>
        <w:tc>
          <w:tcPr>
            <w:tcW w:w="562" w:type="pct"/>
            <w:noWrap/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ПК</w:t>
            </w:r>
          </w:p>
        </w:tc>
        <w:tc>
          <w:tcPr>
            <w:tcW w:w="671" w:type="pct"/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Название объекта</w:t>
            </w:r>
          </w:p>
        </w:tc>
        <w:tc>
          <w:tcPr>
            <w:tcW w:w="1048" w:type="pct"/>
            <w:noWrap/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 xml:space="preserve">Отверстие </w:t>
            </w:r>
            <w:r w:rsidR="00A92FB2" w:rsidRPr="00294235">
              <w:rPr>
                <w:rFonts w:ascii="Times New Roman" w:hAnsi="Times New Roman" w:cs="Times New Roman"/>
                <w:color w:val="000000" w:themeColor="text1"/>
              </w:rPr>
              <w:br/>
            </w:r>
            <w:r w:rsidRPr="00294235">
              <w:rPr>
                <w:rFonts w:ascii="Times New Roman" w:hAnsi="Times New Roman" w:cs="Times New Roman"/>
                <w:color w:val="000000" w:themeColor="text1"/>
              </w:rPr>
              <w:t>трубы, м</w:t>
            </w:r>
          </w:p>
        </w:tc>
        <w:tc>
          <w:tcPr>
            <w:tcW w:w="491" w:type="pct"/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Длина трубы, м</w:t>
            </w:r>
          </w:p>
        </w:tc>
        <w:tc>
          <w:tcPr>
            <w:tcW w:w="409" w:type="pct"/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Уклон,</w:t>
            </w:r>
          </w:p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‰</w:t>
            </w:r>
          </w:p>
        </w:tc>
        <w:tc>
          <w:tcPr>
            <w:tcW w:w="842" w:type="pct"/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Отметка входа (низ трубы) м БС</w:t>
            </w:r>
          </w:p>
        </w:tc>
        <w:tc>
          <w:tcPr>
            <w:tcW w:w="763" w:type="pct"/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 xml:space="preserve">Отметка </w:t>
            </w:r>
            <w:r w:rsidR="00A92FB2" w:rsidRPr="00294235">
              <w:rPr>
                <w:rFonts w:ascii="Times New Roman" w:hAnsi="Times New Roman" w:cs="Times New Roman"/>
                <w:color w:val="000000" w:themeColor="text1"/>
              </w:rPr>
              <w:br/>
            </w:r>
            <w:r w:rsidRPr="00294235">
              <w:rPr>
                <w:rFonts w:ascii="Times New Roman" w:hAnsi="Times New Roman" w:cs="Times New Roman"/>
                <w:color w:val="000000" w:themeColor="text1"/>
              </w:rPr>
              <w:t>выхода</w:t>
            </w:r>
            <w:r w:rsidR="00A92FB2" w:rsidRPr="00294235">
              <w:rPr>
                <w:rFonts w:ascii="Times New Roman" w:hAnsi="Times New Roman" w:cs="Times New Roman"/>
                <w:color w:val="000000" w:themeColor="text1"/>
              </w:rPr>
              <w:br/>
            </w:r>
            <w:r w:rsidRPr="00294235">
              <w:rPr>
                <w:rFonts w:ascii="Times New Roman" w:hAnsi="Times New Roman" w:cs="Times New Roman"/>
                <w:color w:val="000000" w:themeColor="text1"/>
              </w:rPr>
              <w:t>(низ трубы), м БС</w:t>
            </w:r>
          </w:p>
        </w:tc>
      </w:tr>
      <w:tr w:rsidR="00A92FB2" w:rsidRPr="00294235" w:rsidTr="00A92FB2">
        <w:trPr>
          <w:trHeight w:val="419"/>
          <w:jc w:val="center"/>
        </w:trPr>
        <w:tc>
          <w:tcPr>
            <w:tcW w:w="213" w:type="pct"/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562" w:type="pct"/>
            <w:noWrap/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22+75,8</w:t>
            </w:r>
          </w:p>
        </w:tc>
        <w:tc>
          <w:tcPr>
            <w:tcW w:w="671" w:type="pct"/>
            <w:vAlign w:val="center"/>
          </w:tcPr>
          <w:p w:rsidR="00A92FB2" w:rsidRPr="00294235" w:rsidRDefault="00403B9F" w:rsidP="00A9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Овраг</w:t>
            </w:r>
          </w:p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Крутой</w:t>
            </w:r>
          </w:p>
        </w:tc>
        <w:tc>
          <w:tcPr>
            <w:tcW w:w="1048" w:type="pct"/>
            <w:noWrap/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1,5 ж/б</w:t>
            </w:r>
          </w:p>
        </w:tc>
        <w:tc>
          <w:tcPr>
            <w:tcW w:w="491" w:type="pct"/>
            <w:vAlign w:val="center"/>
          </w:tcPr>
          <w:p w:rsidR="00403B9F" w:rsidRPr="00294235" w:rsidRDefault="00403B9F" w:rsidP="00FB4BD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21</w:t>
            </w:r>
            <w:r w:rsidR="00FB4BDE" w:rsidRPr="00294235">
              <w:rPr>
                <w:rFonts w:ascii="Times New Roman" w:hAnsi="Times New Roman" w:cs="Times New Roman"/>
                <w:color w:val="000000" w:themeColor="text1"/>
              </w:rPr>
              <w:t>,</w:t>
            </w:r>
            <w:r w:rsidRPr="00294235">
              <w:rPr>
                <w:rFonts w:ascii="Times New Roman" w:hAnsi="Times New Roman" w:cs="Times New Roman"/>
                <w:color w:val="000000" w:themeColor="text1"/>
              </w:rPr>
              <w:t>50</w:t>
            </w:r>
          </w:p>
        </w:tc>
        <w:tc>
          <w:tcPr>
            <w:tcW w:w="409" w:type="pct"/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  <w:lang w:val="en-US"/>
              </w:rPr>
              <w:t>21</w:t>
            </w:r>
            <w:r w:rsidR="00A92FB2" w:rsidRPr="00294235">
              <w:rPr>
                <w:rFonts w:ascii="Times New Roman" w:hAnsi="Times New Roman" w:cs="Times New Roman"/>
                <w:color w:val="000000" w:themeColor="text1"/>
              </w:rPr>
              <w:t>,</w:t>
            </w:r>
            <w:r w:rsidRPr="00294235">
              <w:rPr>
                <w:rFonts w:ascii="Times New Roman" w:hAnsi="Times New Roman" w:cs="Times New Roman"/>
                <w:color w:val="000000" w:themeColor="text1"/>
                <w:lang w:val="en-US"/>
              </w:rPr>
              <w:t>38</w:t>
            </w:r>
          </w:p>
        </w:tc>
        <w:tc>
          <w:tcPr>
            <w:tcW w:w="842" w:type="pct"/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123,79</w:t>
            </w:r>
          </w:p>
        </w:tc>
        <w:tc>
          <w:tcPr>
            <w:tcW w:w="763" w:type="pct"/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123,32</w:t>
            </w:r>
          </w:p>
        </w:tc>
      </w:tr>
      <w:tr w:rsidR="00A92FB2" w:rsidRPr="00294235" w:rsidTr="00A92FB2">
        <w:trPr>
          <w:trHeight w:val="307"/>
          <w:jc w:val="center"/>
        </w:trPr>
        <w:tc>
          <w:tcPr>
            <w:tcW w:w="213" w:type="pct"/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562" w:type="pct"/>
            <w:noWrap/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29+2,5</w:t>
            </w:r>
          </w:p>
        </w:tc>
        <w:tc>
          <w:tcPr>
            <w:tcW w:w="671" w:type="pct"/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лог</w:t>
            </w:r>
          </w:p>
        </w:tc>
        <w:tc>
          <w:tcPr>
            <w:tcW w:w="1048" w:type="pct"/>
            <w:noWrap/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1,0</w:t>
            </w:r>
            <w:r w:rsidRPr="00294235">
              <w:rPr>
                <w:rFonts w:ascii="Times New Roman" w:hAnsi="Times New Roman" w:cs="Times New Roman"/>
                <w:color w:val="000000" w:themeColor="text1"/>
                <w:lang w:val="en-US"/>
              </w:rPr>
              <w:t xml:space="preserve"> </w:t>
            </w:r>
            <w:r w:rsidRPr="00294235">
              <w:rPr>
                <w:rFonts w:ascii="Times New Roman" w:hAnsi="Times New Roman" w:cs="Times New Roman"/>
                <w:color w:val="000000" w:themeColor="text1"/>
              </w:rPr>
              <w:t>ж/б</w:t>
            </w:r>
          </w:p>
        </w:tc>
        <w:tc>
          <w:tcPr>
            <w:tcW w:w="491" w:type="pct"/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17,</w:t>
            </w:r>
            <w:r w:rsidRPr="00294235">
              <w:rPr>
                <w:rFonts w:ascii="Times New Roman" w:hAnsi="Times New Roman" w:cs="Times New Roman"/>
                <w:color w:val="000000" w:themeColor="text1"/>
                <w:lang w:val="en-US"/>
              </w:rPr>
              <w:t>50</w:t>
            </w:r>
          </w:p>
        </w:tc>
        <w:tc>
          <w:tcPr>
            <w:tcW w:w="409" w:type="pct"/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  <w:lang w:val="en-US"/>
              </w:rPr>
              <w:t>22</w:t>
            </w:r>
            <w:r w:rsidR="00A92FB2" w:rsidRPr="00294235">
              <w:rPr>
                <w:rFonts w:ascii="Times New Roman" w:hAnsi="Times New Roman" w:cs="Times New Roman"/>
                <w:color w:val="000000" w:themeColor="text1"/>
              </w:rPr>
              <w:t>,</w:t>
            </w:r>
            <w:r w:rsidRPr="00294235">
              <w:rPr>
                <w:rFonts w:ascii="Times New Roman" w:hAnsi="Times New Roman" w:cs="Times New Roman"/>
                <w:color w:val="000000" w:themeColor="text1"/>
                <w:lang w:val="en-US"/>
              </w:rPr>
              <w:t>28</w:t>
            </w:r>
          </w:p>
        </w:tc>
        <w:tc>
          <w:tcPr>
            <w:tcW w:w="842" w:type="pct"/>
            <w:vAlign w:val="center"/>
          </w:tcPr>
          <w:p w:rsidR="00403B9F" w:rsidRPr="00294235" w:rsidRDefault="00403B9F" w:rsidP="00A92FB2">
            <w:pPr>
              <w:tabs>
                <w:tab w:val="left" w:pos="2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127,05</w:t>
            </w:r>
          </w:p>
        </w:tc>
        <w:tc>
          <w:tcPr>
            <w:tcW w:w="763" w:type="pct"/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  <w:lang w:val="en-US"/>
              </w:rPr>
              <w:t>126</w:t>
            </w:r>
            <w:r w:rsidR="00A92FB2" w:rsidRPr="00294235">
              <w:rPr>
                <w:rFonts w:ascii="Times New Roman" w:hAnsi="Times New Roman" w:cs="Times New Roman"/>
                <w:color w:val="000000" w:themeColor="text1"/>
              </w:rPr>
              <w:t>,</w:t>
            </w:r>
            <w:r w:rsidRPr="00294235">
              <w:rPr>
                <w:rFonts w:ascii="Times New Roman" w:hAnsi="Times New Roman" w:cs="Times New Roman"/>
                <w:color w:val="000000" w:themeColor="text1"/>
                <w:lang w:val="en-US"/>
              </w:rPr>
              <w:t>66</w:t>
            </w:r>
          </w:p>
        </w:tc>
      </w:tr>
      <w:tr w:rsidR="00A92FB2" w:rsidRPr="00294235" w:rsidTr="00A92FB2">
        <w:trPr>
          <w:trHeight w:val="307"/>
          <w:jc w:val="center"/>
        </w:trPr>
        <w:tc>
          <w:tcPr>
            <w:tcW w:w="213" w:type="pct"/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562" w:type="pct"/>
            <w:noWrap/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30+60</w:t>
            </w:r>
          </w:p>
        </w:tc>
        <w:tc>
          <w:tcPr>
            <w:tcW w:w="671" w:type="pct"/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лог</w:t>
            </w:r>
          </w:p>
        </w:tc>
        <w:tc>
          <w:tcPr>
            <w:tcW w:w="1048" w:type="pct"/>
            <w:noWrap/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1,0</w:t>
            </w:r>
            <w:r w:rsidRPr="00294235">
              <w:rPr>
                <w:rFonts w:ascii="Times New Roman" w:hAnsi="Times New Roman" w:cs="Times New Roman"/>
                <w:color w:val="000000" w:themeColor="text1"/>
                <w:lang w:val="en-US"/>
              </w:rPr>
              <w:t xml:space="preserve"> </w:t>
            </w:r>
            <w:r w:rsidRPr="00294235">
              <w:rPr>
                <w:rFonts w:ascii="Times New Roman" w:hAnsi="Times New Roman" w:cs="Times New Roman"/>
                <w:color w:val="000000" w:themeColor="text1"/>
              </w:rPr>
              <w:t>ж/б</w:t>
            </w:r>
          </w:p>
        </w:tc>
        <w:tc>
          <w:tcPr>
            <w:tcW w:w="491" w:type="pct"/>
            <w:vAlign w:val="center"/>
          </w:tcPr>
          <w:p w:rsidR="00403B9F" w:rsidRPr="00294235" w:rsidRDefault="00403B9F" w:rsidP="00FB4BD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  <w:lang w:val="en-US"/>
              </w:rPr>
              <w:t>17</w:t>
            </w:r>
            <w:r w:rsidR="00FB4BDE" w:rsidRPr="00294235">
              <w:rPr>
                <w:rFonts w:ascii="Times New Roman" w:hAnsi="Times New Roman" w:cs="Times New Roman"/>
                <w:color w:val="000000" w:themeColor="text1"/>
              </w:rPr>
              <w:t>,</w:t>
            </w:r>
            <w:r w:rsidRPr="00294235">
              <w:rPr>
                <w:rFonts w:ascii="Times New Roman" w:hAnsi="Times New Roman" w:cs="Times New Roman"/>
                <w:color w:val="000000" w:themeColor="text1"/>
                <w:lang w:val="en-US"/>
              </w:rPr>
              <w:t>50</w:t>
            </w:r>
          </w:p>
        </w:tc>
        <w:tc>
          <w:tcPr>
            <w:tcW w:w="409" w:type="pct"/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  <w:lang w:val="en-US"/>
              </w:rPr>
              <w:t>23</w:t>
            </w:r>
            <w:r w:rsidR="00A92FB2" w:rsidRPr="00294235">
              <w:rPr>
                <w:rFonts w:ascii="Times New Roman" w:hAnsi="Times New Roman" w:cs="Times New Roman"/>
                <w:color w:val="000000" w:themeColor="text1"/>
              </w:rPr>
              <w:t>,</w:t>
            </w:r>
            <w:r w:rsidRPr="00294235">
              <w:rPr>
                <w:rFonts w:ascii="Times New Roman" w:hAnsi="Times New Roman" w:cs="Times New Roman"/>
                <w:color w:val="000000" w:themeColor="text1"/>
                <w:lang w:val="en-US"/>
              </w:rPr>
              <w:t>43</w:t>
            </w:r>
          </w:p>
        </w:tc>
        <w:tc>
          <w:tcPr>
            <w:tcW w:w="842" w:type="pct"/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128,22</w:t>
            </w:r>
          </w:p>
        </w:tc>
        <w:tc>
          <w:tcPr>
            <w:tcW w:w="763" w:type="pct"/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  <w:lang w:val="en-US"/>
              </w:rPr>
              <w:t>127</w:t>
            </w:r>
            <w:r w:rsidR="00A92FB2" w:rsidRPr="00294235">
              <w:rPr>
                <w:rFonts w:ascii="Times New Roman" w:hAnsi="Times New Roman" w:cs="Times New Roman"/>
                <w:color w:val="000000" w:themeColor="text1"/>
              </w:rPr>
              <w:t>,</w:t>
            </w:r>
            <w:r w:rsidRPr="00294235">
              <w:rPr>
                <w:rFonts w:ascii="Times New Roman" w:hAnsi="Times New Roman" w:cs="Times New Roman"/>
                <w:color w:val="000000" w:themeColor="text1"/>
                <w:lang w:val="en-US"/>
              </w:rPr>
              <w:t>81</w:t>
            </w:r>
          </w:p>
        </w:tc>
      </w:tr>
      <w:tr w:rsidR="00A92FB2" w:rsidRPr="00294235" w:rsidTr="00A92FB2">
        <w:trPr>
          <w:trHeight w:val="307"/>
          <w:jc w:val="center"/>
        </w:trPr>
        <w:tc>
          <w:tcPr>
            <w:tcW w:w="213" w:type="pct"/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562" w:type="pct"/>
            <w:noWrap/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34+77,4</w:t>
            </w:r>
          </w:p>
        </w:tc>
        <w:tc>
          <w:tcPr>
            <w:tcW w:w="671" w:type="pct"/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лог</w:t>
            </w:r>
          </w:p>
        </w:tc>
        <w:tc>
          <w:tcPr>
            <w:tcW w:w="1048" w:type="pct"/>
            <w:noWrap/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1,0</w:t>
            </w:r>
            <w:r w:rsidRPr="00294235">
              <w:rPr>
                <w:rFonts w:ascii="Times New Roman" w:hAnsi="Times New Roman" w:cs="Times New Roman"/>
                <w:color w:val="000000" w:themeColor="text1"/>
                <w:lang w:val="en-US"/>
              </w:rPr>
              <w:t xml:space="preserve"> </w:t>
            </w:r>
            <w:r w:rsidRPr="00294235">
              <w:rPr>
                <w:rFonts w:ascii="Times New Roman" w:hAnsi="Times New Roman" w:cs="Times New Roman"/>
                <w:color w:val="000000" w:themeColor="text1"/>
              </w:rPr>
              <w:t>ж/б</w:t>
            </w:r>
          </w:p>
        </w:tc>
        <w:tc>
          <w:tcPr>
            <w:tcW w:w="491" w:type="pct"/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17,</w:t>
            </w:r>
            <w:r w:rsidRPr="00294235">
              <w:rPr>
                <w:rFonts w:ascii="Times New Roman" w:hAnsi="Times New Roman" w:cs="Times New Roman"/>
                <w:color w:val="000000" w:themeColor="text1"/>
                <w:lang w:val="en-US"/>
              </w:rPr>
              <w:t>50</w:t>
            </w:r>
          </w:p>
        </w:tc>
        <w:tc>
          <w:tcPr>
            <w:tcW w:w="409" w:type="pct"/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  <w:lang w:val="en-US"/>
              </w:rPr>
              <w:t>26</w:t>
            </w:r>
            <w:r w:rsidR="00A92FB2" w:rsidRPr="00294235">
              <w:rPr>
                <w:rFonts w:ascii="Times New Roman" w:hAnsi="Times New Roman" w:cs="Times New Roman"/>
                <w:color w:val="000000" w:themeColor="text1"/>
              </w:rPr>
              <w:t>,</w:t>
            </w:r>
            <w:r w:rsidRPr="00294235">
              <w:rPr>
                <w:rFonts w:ascii="Times New Roman" w:hAnsi="Times New Roman" w:cs="Times New Roman"/>
                <w:color w:val="000000" w:themeColor="text1"/>
                <w:lang w:val="en-US"/>
              </w:rPr>
              <w:t>86</w:t>
            </w:r>
          </w:p>
        </w:tc>
        <w:tc>
          <w:tcPr>
            <w:tcW w:w="842" w:type="pct"/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131,54</w:t>
            </w:r>
          </w:p>
        </w:tc>
        <w:tc>
          <w:tcPr>
            <w:tcW w:w="763" w:type="pct"/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  <w:lang w:val="en-US"/>
              </w:rPr>
              <w:t>131</w:t>
            </w:r>
            <w:r w:rsidR="00A92FB2" w:rsidRPr="00294235">
              <w:rPr>
                <w:rFonts w:ascii="Times New Roman" w:hAnsi="Times New Roman" w:cs="Times New Roman"/>
                <w:color w:val="000000" w:themeColor="text1"/>
              </w:rPr>
              <w:t>,</w:t>
            </w:r>
            <w:r w:rsidRPr="00294235">
              <w:rPr>
                <w:rFonts w:ascii="Times New Roman" w:hAnsi="Times New Roman" w:cs="Times New Roman"/>
                <w:color w:val="000000" w:themeColor="text1"/>
                <w:lang w:val="en-US"/>
              </w:rPr>
              <w:t>07</w:t>
            </w:r>
          </w:p>
        </w:tc>
      </w:tr>
    </w:tbl>
    <w:p w:rsidR="00403B9F" w:rsidRPr="00294235" w:rsidRDefault="00403B9F" w:rsidP="00333948">
      <w:pPr>
        <w:pStyle w:val="a3"/>
        <w:ind w:firstLine="0"/>
        <w:rPr>
          <w:color w:val="000000" w:themeColor="text1"/>
          <w:sz w:val="32"/>
        </w:rPr>
      </w:pPr>
    </w:p>
    <w:p w:rsidR="00403B9F" w:rsidRPr="00294235" w:rsidRDefault="00403B9F" w:rsidP="00333948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Временный водоток овраг Крутой в Створе 1 – ПК 22+75,8 </w:t>
      </w:r>
    </w:p>
    <w:p w:rsidR="00403B9F" w:rsidRPr="00294235" w:rsidRDefault="00403B9F" w:rsidP="0033394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Территория водосбора справа от автодороги Р-158 по ходу пикетажа представляет собой возвышенную равнину. </w:t>
      </w:r>
    </w:p>
    <w:p w:rsidR="00403B9F" w:rsidRPr="00294235" w:rsidRDefault="00403B9F" w:rsidP="0033394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4235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lastRenderedPageBreak/>
        <w:t xml:space="preserve">Русло оврага Крутой выраженное. </w:t>
      </w:r>
      <w:r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>В верховье имеет чётко выраженные склоны и</w:t>
      </w:r>
      <w:r w:rsidR="00A92FB2"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>таль</w:t>
      </w:r>
      <w:r w:rsidR="00FB4BDE"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>вег. Следов эрозии в русле нет.</w:t>
      </w:r>
    </w:p>
    <w:p w:rsidR="00403B9F" w:rsidRPr="00294235" w:rsidRDefault="00403B9F" w:rsidP="0033394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>Растительность характерна для степной зоны и представлена большей частью злаками.</w:t>
      </w:r>
    </w:p>
    <w:p w:rsidR="00403B9F" w:rsidRPr="00294235" w:rsidRDefault="00403B9F" w:rsidP="0033394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>Вниз по течению, слева по ходу пикетажа, расположен выгон, частично занят молодой порослью. Следов эрозии нет. Русло и склоны лога с начало не ярко выраженные, затем появляется тальвег с хорошо выраженными склонами. Склоны открытые.</w:t>
      </w:r>
    </w:p>
    <w:p w:rsidR="00403B9F" w:rsidRPr="00294235" w:rsidRDefault="00403B9F" w:rsidP="0033394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>Временный водоток лог б/н в створе 2 – ПК 22+75,8; створе 3-ПК 30+60; створе 4-ПК 34+77,4 справа от автодороги Р-158 по ходу пикетажа представляет собой возвышенную равнину.</w:t>
      </w:r>
    </w:p>
    <w:p w:rsidR="00403B9F" w:rsidRPr="00294235" w:rsidRDefault="00403B9F" w:rsidP="00333948">
      <w:pPr>
        <w:pStyle w:val="a3"/>
        <w:rPr>
          <w:color w:val="000000" w:themeColor="text1"/>
          <w:sz w:val="24"/>
        </w:rPr>
      </w:pPr>
      <w:r w:rsidRPr="00294235">
        <w:rPr>
          <w:color w:val="000000" w:themeColor="text1"/>
          <w:sz w:val="24"/>
        </w:rPr>
        <w:t>Водосборы логов выражены слабо. Русло логов у истоков ярко выражено, ближе к участку изысканий носят распластанный характер. Склоны открытые.</w:t>
      </w:r>
    </w:p>
    <w:p w:rsidR="00403B9F" w:rsidRPr="00294235" w:rsidRDefault="00403B9F" w:rsidP="00333948">
      <w:pPr>
        <w:pStyle w:val="a3"/>
        <w:rPr>
          <w:color w:val="000000" w:themeColor="text1"/>
          <w:sz w:val="24"/>
        </w:rPr>
      </w:pPr>
      <w:r w:rsidRPr="00294235">
        <w:rPr>
          <w:color w:val="000000" w:themeColor="text1"/>
          <w:sz w:val="24"/>
          <w:shd w:val="clear" w:color="auto" w:fill="FFFFFF"/>
        </w:rPr>
        <w:t>Верхняя часть водосборов, как правило, занята пастбищем и пашней. Нижняя часть водосборов</w:t>
      </w:r>
      <w:r w:rsidR="003F2337" w:rsidRPr="00294235">
        <w:rPr>
          <w:color w:val="000000" w:themeColor="text1"/>
          <w:sz w:val="24"/>
          <w:shd w:val="clear" w:color="auto" w:fill="FFFFFF"/>
        </w:rPr>
        <w:t xml:space="preserve"> – </w:t>
      </w:r>
      <w:r w:rsidRPr="00294235">
        <w:rPr>
          <w:color w:val="000000" w:themeColor="text1"/>
          <w:sz w:val="24"/>
          <w:shd w:val="clear" w:color="auto" w:fill="FFFFFF"/>
        </w:rPr>
        <w:t xml:space="preserve">пастбищем. </w:t>
      </w:r>
    </w:p>
    <w:p w:rsidR="00403B9F" w:rsidRPr="00294235" w:rsidRDefault="00403B9F" w:rsidP="00333948">
      <w:pPr>
        <w:pStyle w:val="a3"/>
        <w:rPr>
          <w:color w:val="000000" w:themeColor="text1"/>
          <w:sz w:val="24"/>
        </w:rPr>
      </w:pPr>
      <w:r w:rsidRPr="00294235">
        <w:rPr>
          <w:color w:val="000000" w:themeColor="text1"/>
          <w:sz w:val="24"/>
        </w:rPr>
        <w:t>На участке изысканий не обнаружено видимых русловых деформаций, выходов грунтовых вод.</w:t>
      </w:r>
    </w:p>
    <w:p w:rsidR="00A92FB2" w:rsidRPr="00294235" w:rsidRDefault="00A92FB2" w:rsidP="00333948">
      <w:pPr>
        <w:pStyle w:val="a3"/>
        <w:rPr>
          <w:color w:val="000000" w:themeColor="text1"/>
          <w:sz w:val="24"/>
        </w:rPr>
      </w:pPr>
    </w:p>
    <w:p w:rsidR="00403B9F" w:rsidRPr="00294235" w:rsidRDefault="004B3A56" w:rsidP="00333948">
      <w:pPr>
        <w:pStyle w:val="a3"/>
        <w:ind w:firstLine="0"/>
        <w:rPr>
          <w:color w:val="000000" w:themeColor="text1"/>
        </w:rPr>
      </w:pPr>
      <w:r w:rsidRPr="00294235">
        <w:rPr>
          <w:noProof/>
          <w:color w:val="000000" w:themeColor="text1"/>
        </w:rPr>
        <w:drawing>
          <wp:inline distT="0" distB="0" distL="0" distR="0" wp14:anchorId="2629714B" wp14:editId="1EEC1421">
            <wp:extent cx="2862669" cy="2099904"/>
            <wp:effectExtent l="0" t="0" r="0" b="0"/>
            <wp:docPr id="1476730550" name="Рисунок 1476730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2669" cy="209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3B9F" w:rsidRPr="00294235">
        <w:rPr>
          <w:color w:val="000000" w:themeColor="text1"/>
        </w:rPr>
        <w:t xml:space="preserve">   </w:t>
      </w:r>
      <w:r w:rsidRPr="00294235">
        <w:rPr>
          <w:noProof/>
          <w:color w:val="000000" w:themeColor="text1"/>
        </w:rPr>
        <w:drawing>
          <wp:inline distT="0" distB="0" distL="0" distR="0" wp14:anchorId="749E64D6" wp14:editId="7B8F6D0F">
            <wp:extent cx="2752276" cy="2092002"/>
            <wp:effectExtent l="0" t="0" r="0" b="3810"/>
            <wp:docPr id="1476730551" name="Рисунок 1476730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276" cy="2092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B9F" w:rsidRPr="00294235" w:rsidRDefault="00403B9F" w:rsidP="00A92FB2">
      <w:pPr>
        <w:pStyle w:val="a3"/>
        <w:tabs>
          <w:tab w:val="left" w:pos="6663"/>
        </w:tabs>
        <w:ind w:left="1985" w:firstLine="0"/>
        <w:jc w:val="left"/>
        <w:rPr>
          <w:color w:val="000000" w:themeColor="text1"/>
          <w:sz w:val="22"/>
          <w:szCs w:val="22"/>
        </w:rPr>
      </w:pPr>
      <w:r w:rsidRPr="00294235">
        <w:rPr>
          <w:color w:val="000000" w:themeColor="text1"/>
          <w:sz w:val="22"/>
          <w:szCs w:val="22"/>
        </w:rPr>
        <w:t>а</w:t>
      </w:r>
      <w:r w:rsidR="00A92FB2" w:rsidRPr="00294235">
        <w:rPr>
          <w:color w:val="000000" w:themeColor="text1"/>
          <w:sz w:val="22"/>
          <w:szCs w:val="22"/>
        </w:rPr>
        <w:tab/>
        <w:t>б</w:t>
      </w:r>
    </w:p>
    <w:p w:rsidR="007D184C" w:rsidRPr="00294235" w:rsidRDefault="007D184C" w:rsidP="00333948">
      <w:pPr>
        <w:pStyle w:val="a3"/>
        <w:ind w:firstLine="0"/>
        <w:jc w:val="center"/>
        <w:rPr>
          <w:color w:val="000000" w:themeColor="text1"/>
          <w:sz w:val="22"/>
          <w:szCs w:val="22"/>
        </w:rPr>
      </w:pPr>
    </w:p>
    <w:p w:rsidR="00403B9F" w:rsidRPr="00294235" w:rsidRDefault="00403B9F" w:rsidP="00333948">
      <w:pPr>
        <w:pStyle w:val="a3"/>
        <w:ind w:firstLine="0"/>
        <w:jc w:val="center"/>
        <w:rPr>
          <w:color w:val="000000" w:themeColor="text1"/>
          <w:sz w:val="22"/>
          <w:szCs w:val="22"/>
        </w:rPr>
      </w:pPr>
      <w:r w:rsidRPr="00294235">
        <w:rPr>
          <w:color w:val="000000" w:themeColor="text1"/>
          <w:sz w:val="22"/>
          <w:szCs w:val="22"/>
        </w:rPr>
        <w:t>Рис. 1. Водопропускная труба на участке ПК 22+75,8</w:t>
      </w:r>
      <w:r w:rsidR="00A92FB2" w:rsidRPr="00294235">
        <w:rPr>
          <w:color w:val="000000" w:themeColor="text1"/>
          <w:sz w:val="22"/>
          <w:szCs w:val="22"/>
        </w:rPr>
        <w:t>:</w:t>
      </w:r>
    </w:p>
    <w:p w:rsidR="00403B9F" w:rsidRPr="00294235" w:rsidRDefault="00403B9F" w:rsidP="00A92FB2">
      <w:pPr>
        <w:pStyle w:val="a3"/>
        <w:ind w:firstLine="0"/>
        <w:jc w:val="center"/>
        <w:rPr>
          <w:color w:val="000000" w:themeColor="text1"/>
          <w:sz w:val="22"/>
          <w:szCs w:val="22"/>
        </w:rPr>
      </w:pPr>
      <w:r w:rsidRPr="00294235">
        <w:rPr>
          <w:color w:val="000000" w:themeColor="text1"/>
          <w:sz w:val="22"/>
          <w:szCs w:val="22"/>
        </w:rPr>
        <w:t>а</w:t>
      </w:r>
      <w:r w:rsidR="00A92FB2" w:rsidRPr="00294235">
        <w:rPr>
          <w:color w:val="000000" w:themeColor="text1"/>
          <w:sz w:val="22"/>
          <w:szCs w:val="22"/>
        </w:rPr>
        <w:t xml:space="preserve"> –</w:t>
      </w:r>
      <w:r w:rsidRPr="00294235">
        <w:rPr>
          <w:color w:val="000000" w:themeColor="text1"/>
          <w:sz w:val="22"/>
          <w:szCs w:val="22"/>
        </w:rPr>
        <w:t xml:space="preserve"> выходной оголовок (правый)</w:t>
      </w:r>
      <w:r w:rsidR="00A92FB2" w:rsidRPr="00294235">
        <w:rPr>
          <w:color w:val="000000" w:themeColor="text1"/>
          <w:sz w:val="22"/>
          <w:szCs w:val="22"/>
        </w:rPr>
        <w:t>;</w:t>
      </w:r>
      <w:r w:rsidRPr="00294235">
        <w:rPr>
          <w:color w:val="000000" w:themeColor="text1"/>
          <w:sz w:val="22"/>
          <w:szCs w:val="22"/>
        </w:rPr>
        <w:t xml:space="preserve"> б</w:t>
      </w:r>
      <w:r w:rsidR="00A92FB2" w:rsidRPr="00294235">
        <w:rPr>
          <w:color w:val="000000" w:themeColor="text1"/>
          <w:sz w:val="22"/>
          <w:szCs w:val="22"/>
        </w:rPr>
        <w:t xml:space="preserve"> –</w:t>
      </w:r>
      <w:r w:rsidRPr="00294235">
        <w:rPr>
          <w:color w:val="000000" w:themeColor="text1"/>
          <w:sz w:val="22"/>
          <w:szCs w:val="22"/>
        </w:rPr>
        <w:t xml:space="preserve"> входной оголовок (левый)</w:t>
      </w:r>
    </w:p>
    <w:p w:rsidR="007D184C" w:rsidRPr="00294235" w:rsidRDefault="007D184C" w:rsidP="00333948">
      <w:pPr>
        <w:pStyle w:val="a3"/>
        <w:ind w:firstLine="0"/>
        <w:jc w:val="center"/>
        <w:rPr>
          <w:color w:val="000000" w:themeColor="text1"/>
          <w:sz w:val="22"/>
          <w:szCs w:val="22"/>
        </w:rPr>
      </w:pPr>
    </w:p>
    <w:p w:rsidR="00403B9F" w:rsidRPr="00294235" w:rsidRDefault="00631C64" w:rsidP="00333948">
      <w:pPr>
        <w:pStyle w:val="a3"/>
        <w:ind w:firstLine="0"/>
        <w:jc w:val="left"/>
        <w:rPr>
          <w:color w:val="000000" w:themeColor="text1"/>
          <w:sz w:val="22"/>
          <w:szCs w:val="22"/>
        </w:rPr>
      </w:pPr>
      <w:r w:rsidRPr="00294235">
        <w:rPr>
          <w:noProof/>
          <w:color w:val="000000" w:themeColor="text1"/>
          <w:sz w:val="22"/>
          <w:szCs w:val="22"/>
        </w:rPr>
        <w:drawing>
          <wp:inline distT="0" distB="0" distL="0" distR="0" wp14:anchorId="0C0AB727" wp14:editId="12211AE1">
            <wp:extent cx="2839212" cy="1837944"/>
            <wp:effectExtent l="0" t="0" r="0" b="0"/>
            <wp:docPr id="1476730553" name="Рисунок 1476730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9212" cy="1837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3B9F" w:rsidRPr="00294235">
        <w:rPr>
          <w:color w:val="000000" w:themeColor="text1"/>
          <w:sz w:val="22"/>
          <w:szCs w:val="22"/>
        </w:rPr>
        <w:t xml:space="preserve">  </w:t>
      </w:r>
      <w:r w:rsidRPr="00294235">
        <w:rPr>
          <w:noProof/>
          <w:color w:val="000000" w:themeColor="text1"/>
          <w:sz w:val="22"/>
          <w:szCs w:val="22"/>
        </w:rPr>
        <w:drawing>
          <wp:inline distT="0" distB="0" distL="0" distR="0" wp14:anchorId="2E7EDB92" wp14:editId="53BA4408">
            <wp:extent cx="2776695" cy="1837174"/>
            <wp:effectExtent l="0" t="0" r="5080" b="0"/>
            <wp:docPr id="1476730554" name="Рисунок 1476730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6695" cy="1837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FB2" w:rsidRPr="00294235" w:rsidRDefault="00A92FB2" w:rsidP="00A92FB2">
      <w:pPr>
        <w:pStyle w:val="a3"/>
        <w:tabs>
          <w:tab w:val="left" w:pos="6663"/>
        </w:tabs>
        <w:ind w:left="1985" w:firstLine="0"/>
        <w:jc w:val="left"/>
        <w:rPr>
          <w:color w:val="000000" w:themeColor="text1"/>
          <w:sz w:val="22"/>
          <w:szCs w:val="22"/>
        </w:rPr>
      </w:pPr>
      <w:r w:rsidRPr="00294235">
        <w:rPr>
          <w:color w:val="000000" w:themeColor="text1"/>
          <w:sz w:val="22"/>
          <w:szCs w:val="22"/>
        </w:rPr>
        <w:t>а</w:t>
      </w:r>
      <w:r w:rsidRPr="00294235">
        <w:rPr>
          <w:color w:val="000000" w:themeColor="text1"/>
          <w:sz w:val="22"/>
          <w:szCs w:val="22"/>
        </w:rPr>
        <w:tab/>
        <w:t>б</w:t>
      </w:r>
    </w:p>
    <w:p w:rsidR="007D184C" w:rsidRPr="00294235" w:rsidRDefault="007D184C" w:rsidP="00333948">
      <w:pPr>
        <w:pStyle w:val="a3"/>
        <w:ind w:firstLine="0"/>
        <w:jc w:val="center"/>
        <w:rPr>
          <w:color w:val="000000" w:themeColor="text1"/>
          <w:sz w:val="22"/>
          <w:szCs w:val="22"/>
        </w:rPr>
      </w:pPr>
    </w:p>
    <w:p w:rsidR="00403B9F" w:rsidRPr="00294235" w:rsidRDefault="00403B9F" w:rsidP="00333948">
      <w:pPr>
        <w:pStyle w:val="a3"/>
        <w:ind w:firstLine="0"/>
        <w:jc w:val="center"/>
        <w:rPr>
          <w:color w:val="000000" w:themeColor="text1"/>
          <w:sz w:val="22"/>
          <w:szCs w:val="22"/>
        </w:rPr>
      </w:pPr>
      <w:r w:rsidRPr="00294235">
        <w:rPr>
          <w:color w:val="000000" w:themeColor="text1"/>
          <w:sz w:val="22"/>
          <w:szCs w:val="22"/>
        </w:rPr>
        <w:t>Рис.</w:t>
      </w:r>
      <w:r w:rsidR="00A92FB2" w:rsidRPr="00294235">
        <w:rPr>
          <w:color w:val="000000" w:themeColor="text1"/>
          <w:sz w:val="22"/>
          <w:szCs w:val="22"/>
        </w:rPr>
        <w:t xml:space="preserve"> </w:t>
      </w:r>
      <w:r w:rsidRPr="00294235">
        <w:rPr>
          <w:color w:val="000000" w:themeColor="text1"/>
          <w:sz w:val="22"/>
          <w:szCs w:val="22"/>
        </w:rPr>
        <w:t>2. Водопропускная труба на участке ПК 29+2,5</w:t>
      </w:r>
      <w:r w:rsidR="00A92FB2" w:rsidRPr="00294235">
        <w:rPr>
          <w:color w:val="000000" w:themeColor="text1"/>
          <w:sz w:val="22"/>
          <w:szCs w:val="22"/>
        </w:rPr>
        <w:t>:</w:t>
      </w:r>
    </w:p>
    <w:p w:rsidR="00403B9F" w:rsidRPr="00294235" w:rsidRDefault="00403B9F" w:rsidP="00333948">
      <w:pPr>
        <w:pStyle w:val="a3"/>
        <w:ind w:firstLine="0"/>
        <w:jc w:val="center"/>
        <w:rPr>
          <w:color w:val="000000" w:themeColor="text1"/>
          <w:sz w:val="22"/>
          <w:szCs w:val="22"/>
        </w:rPr>
      </w:pPr>
      <w:r w:rsidRPr="00294235">
        <w:rPr>
          <w:color w:val="000000" w:themeColor="text1"/>
          <w:sz w:val="22"/>
          <w:szCs w:val="22"/>
        </w:rPr>
        <w:t>а</w:t>
      </w:r>
      <w:r w:rsidR="00A92FB2" w:rsidRPr="00294235">
        <w:rPr>
          <w:color w:val="000000" w:themeColor="text1"/>
          <w:sz w:val="22"/>
          <w:szCs w:val="22"/>
        </w:rPr>
        <w:t xml:space="preserve"> –</w:t>
      </w:r>
      <w:r w:rsidRPr="00294235">
        <w:rPr>
          <w:color w:val="000000" w:themeColor="text1"/>
          <w:sz w:val="22"/>
          <w:szCs w:val="22"/>
        </w:rPr>
        <w:t xml:space="preserve"> выходной оголовок (правый)</w:t>
      </w:r>
      <w:r w:rsidR="00A92FB2" w:rsidRPr="00294235">
        <w:rPr>
          <w:color w:val="000000" w:themeColor="text1"/>
          <w:sz w:val="22"/>
          <w:szCs w:val="22"/>
        </w:rPr>
        <w:t>;</w:t>
      </w:r>
      <w:r w:rsidRPr="00294235">
        <w:rPr>
          <w:color w:val="000000" w:themeColor="text1"/>
          <w:sz w:val="22"/>
          <w:szCs w:val="22"/>
        </w:rPr>
        <w:t xml:space="preserve"> б</w:t>
      </w:r>
      <w:r w:rsidR="00A92FB2" w:rsidRPr="00294235">
        <w:rPr>
          <w:color w:val="000000" w:themeColor="text1"/>
          <w:sz w:val="22"/>
          <w:szCs w:val="22"/>
        </w:rPr>
        <w:t xml:space="preserve"> –</w:t>
      </w:r>
      <w:r w:rsidRPr="00294235">
        <w:rPr>
          <w:color w:val="000000" w:themeColor="text1"/>
          <w:sz w:val="22"/>
          <w:szCs w:val="22"/>
        </w:rPr>
        <w:t xml:space="preserve"> входной оголовок (левый)</w:t>
      </w:r>
    </w:p>
    <w:p w:rsidR="007D184C" w:rsidRPr="00294235" w:rsidRDefault="007D184C" w:rsidP="00333948">
      <w:pPr>
        <w:pStyle w:val="a3"/>
        <w:ind w:firstLine="0"/>
        <w:jc w:val="center"/>
        <w:rPr>
          <w:color w:val="000000" w:themeColor="text1"/>
          <w:sz w:val="22"/>
          <w:szCs w:val="22"/>
        </w:rPr>
      </w:pPr>
    </w:p>
    <w:p w:rsidR="00403B9F" w:rsidRPr="00294235" w:rsidRDefault="00631C64" w:rsidP="00333948">
      <w:pPr>
        <w:pStyle w:val="a3"/>
        <w:ind w:firstLine="0"/>
        <w:jc w:val="left"/>
        <w:rPr>
          <w:color w:val="000000" w:themeColor="text1"/>
          <w:sz w:val="22"/>
          <w:szCs w:val="22"/>
        </w:rPr>
      </w:pPr>
      <w:r w:rsidRPr="00294235">
        <w:rPr>
          <w:noProof/>
          <w:color w:val="000000" w:themeColor="text1"/>
          <w:sz w:val="22"/>
          <w:szCs w:val="22"/>
        </w:rPr>
        <w:lastRenderedPageBreak/>
        <w:drawing>
          <wp:inline distT="0" distB="0" distL="0" distR="0" wp14:anchorId="52350418" wp14:editId="56EAF5D8">
            <wp:extent cx="2861863" cy="2128947"/>
            <wp:effectExtent l="0" t="0" r="0" b="5080"/>
            <wp:docPr id="1476730556" name="Рисунок 1476730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863" cy="2128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3B9F" w:rsidRPr="00294235">
        <w:rPr>
          <w:color w:val="000000" w:themeColor="text1"/>
          <w:sz w:val="22"/>
          <w:szCs w:val="22"/>
        </w:rPr>
        <w:t xml:space="preserve">   </w:t>
      </w:r>
      <w:r w:rsidRPr="00294235">
        <w:rPr>
          <w:noProof/>
          <w:color w:val="000000" w:themeColor="text1"/>
          <w:sz w:val="22"/>
          <w:szCs w:val="22"/>
        </w:rPr>
        <w:drawing>
          <wp:inline distT="0" distB="0" distL="0" distR="0" wp14:anchorId="69905DC1" wp14:editId="6269B1B8">
            <wp:extent cx="2752344" cy="2144268"/>
            <wp:effectExtent l="0" t="0" r="0" b="8890"/>
            <wp:docPr id="1476730557" name="Рисунок 1476730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344" cy="2144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FB2" w:rsidRPr="00294235" w:rsidRDefault="00A92FB2" w:rsidP="00A92FB2">
      <w:pPr>
        <w:pStyle w:val="a3"/>
        <w:tabs>
          <w:tab w:val="left" w:pos="6663"/>
        </w:tabs>
        <w:ind w:left="1985" w:firstLine="0"/>
        <w:jc w:val="left"/>
        <w:rPr>
          <w:color w:val="000000" w:themeColor="text1"/>
          <w:sz w:val="22"/>
          <w:szCs w:val="22"/>
        </w:rPr>
      </w:pPr>
      <w:r w:rsidRPr="00294235">
        <w:rPr>
          <w:color w:val="000000" w:themeColor="text1"/>
          <w:sz w:val="22"/>
          <w:szCs w:val="22"/>
        </w:rPr>
        <w:t>а</w:t>
      </w:r>
      <w:r w:rsidRPr="00294235">
        <w:rPr>
          <w:color w:val="000000" w:themeColor="text1"/>
          <w:sz w:val="22"/>
          <w:szCs w:val="22"/>
        </w:rPr>
        <w:tab/>
        <w:t>б</w:t>
      </w:r>
    </w:p>
    <w:p w:rsidR="007D184C" w:rsidRPr="00294235" w:rsidRDefault="007D184C" w:rsidP="007D184C">
      <w:pPr>
        <w:pStyle w:val="a3"/>
        <w:ind w:firstLine="0"/>
        <w:jc w:val="center"/>
        <w:rPr>
          <w:color w:val="000000" w:themeColor="text1"/>
          <w:sz w:val="22"/>
          <w:szCs w:val="22"/>
        </w:rPr>
      </w:pPr>
    </w:p>
    <w:p w:rsidR="00403B9F" w:rsidRPr="00294235" w:rsidRDefault="00403B9F" w:rsidP="00A92FB2">
      <w:pPr>
        <w:pStyle w:val="a3"/>
        <w:ind w:firstLine="0"/>
        <w:jc w:val="center"/>
        <w:rPr>
          <w:color w:val="000000" w:themeColor="text1"/>
          <w:sz w:val="22"/>
          <w:szCs w:val="22"/>
        </w:rPr>
      </w:pPr>
      <w:r w:rsidRPr="00294235">
        <w:rPr>
          <w:color w:val="000000" w:themeColor="text1"/>
          <w:sz w:val="22"/>
          <w:szCs w:val="22"/>
        </w:rPr>
        <w:t>Рис. 3. Водопропускная труба на участке ПК 30+60</w:t>
      </w:r>
      <w:r w:rsidR="00A92FB2" w:rsidRPr="00294235">
        <w:rPr>
          <w:color w:val="000000" w:themeColor="text1"/>
          <w:sz w:val="22"/>
          <w:szCs w:val="22"/>
        </w:rPr>
        <w:t>:</w:t>
      </w:r>
    </w:p>
    <w:p w:rsidR="007D184C" w:rsidRPr="00294235" w:rsidRDefault="00A92FB2" w:rsidP="00A92FB2">
      <w:pPr>
        <w:pStyle w:val="a3"/>
        <w:ind w:firstLine="0"/>
        <w:jc w:val="center"/>
        <w:rPr>
          <w:color w:val="000000" w:themeColor="text1"/>
          <w:sz w:val="24"/>
        </w:rPr>
      </w:pPr>
      <w:r w:rsidRPr="00294235">
        <w:rPr>
          <w:color w:val="000000" w:themeColor="text1"/>
          <w:sz w:val="22"/>
          <w:szCs w:val="22"/>
        </w:rPr>
        <w:t>а –</w:t>
      </w:r>
      <w:r w:rsidR="00403B9F" w:rsidRPr="00294235">
        <w:rPr>
          <w:color w:val="000000" w:themeColor="text1"/>
          <w:sz w:val="22"/>
          <w:szCs w:val="22"/>
        </w:rPr>
        <w:t xml:space="preserve"> выходной оголовок (правый)</w:t>
      </w:r>
      <w:r w:rsidRPr="00294235">
        <w:rPr>
          <w:color w:val="000000" w:themeColor="text1"/>
          <w:sz w:val="22"/>
          <w:szCs w:val="22"/>
        </w:rPr>
        <w:t>;</w:t>
      </w:r>
      <w:r w:rsidR="00403B9F" w:rsidRPr="00294235">
        <w:rPr>
          <w:color w:val="000000" w:themeColor="text1"/>
          <w:sz w:val="22"/>
          <w:szCs w:val="22"/>
        </w:rPr>
        <w:t xml:space="preserve"> б</w:t>
      </w:r>
      <w:r w:rsidRPr="00294235">
        <w:rPr>
          <w:color w:val="000000" w:themeColor="text1"/>
          <w:sz w:val="22"/>
          <w:szCs w:val="22"/>
        </w:rPr>
        <w:t xml:space="preserve"> –</w:t>
      </w:r>
      <w:r w:rsidR="00403B9F" w:rsidRPr="00294235">
        <w:rPr>
          <w:color w:val="000000" w:themeColor="text1"/>
          <w:sz w:val="22"/>
          <w:szCs w:val="22"/>
        </w:rPr>
        <w:t xml:space="preserve"> входной оголовок (левый)</w:t>
      </w:r>
    </w:p>
    <w:p w:rsidR="007D184C" w:rsidRPr="00294235" w:rsidRDefault="00A92FB2" w:rsidP="007D184C">
      <w:pPr>
        <w:pStyle w:val="a3"/>
        <w:rPr>
          <w:color w:val="000000" w:themeColor="text1"/>
          <w:sz w:val="24"/>
        </w:rPr>
      </w:pPr>
      <w:r w:rsidRPr="00294235">
        <w:rPr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4465B8B" wp14:editId="0A32AB0E">
                <wp:simplePos x="0" y="0"/>
                <wp:positionH relativeFrom="column">
                  <wp:posOffset>5445779</wp:posOffset>
                </wp:positionH>
                <wp:positionV relativeFrom="paragraph">
                  <wp:posOffset>404647</wp:posOffset>
                </wp:positionV>
                <wp:extent cx="457200" cy="416256"/>
                <wp:effectExtent l="0" t="0" r="0" b="3175"/>
                <wp:wrapNone/>
                <wp:docPr id="1552070465" name="Прямоугольник 1552070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1625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4B72CD" id="Прямоугольник 1552070465" o:spid="_x0000_s1026" style="position:absolute;margin-left:428.8pt;margin-top:31.85pt;width:36pt;height:32.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" fillcolor="white [3212]" stroked="f" strokeweight="1pt"/>
            </w:pict>
          </mc:Fallback>
        </mc:AlternateContent>
      </w:r>
    </w:p>
    <w:p w:rsidR="00403B9F" w:rsidRPr="00294235" w:rsidRDefault="00631C64" w:rsidP="00333948">
      <w:pPr>
        <w:pStyle w:val="a3"/>
        <w:ind w:firstLine="0"/>
        <w:jc w:val="left"/>
        <w:rPr>
          <w:color w:val="000000" w:themeColor="text1"/>
          <w:sz w:val="22"/>
          <w:szCs w:val="22"/>
        </w:rPr>
      </w:pPr>
      <w:r w:rsidRPr="00294235">
        <w:rPr>
          <w:noProof/>
          <w:color w:val="000000" w:themeColor="text1"/>
          <w:sz w:val="22"/>
          <w:szCs w:val="22"/>
        </w:rPr>
        <w:drawing>
          <wp:inline distT="0" distB="0" distL="0" distR="0" wp14:anchorId="1E3BACCF" wp14:editId="726135DF">
            <wp:extent cx="2857500" cy="2125980"/>
            <wp:effectExtent l="0" t="0" r="0" b="7620"/>
            <wp:docPr id="1476730558" name="Рисунок 1476730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3B9F" w:rsidRPr="00294235">
        <w:rPr>
          <w:color w:val="000000" w:themeColor="text1"/>
          <w:sz w:val="22"/>
          <w:szCs w:val="22"/>
        </w:rPr>
        <w:t xml:space="preserve"> </w:t>
      </w:r>
      <w:r w:rsidRPr="00294235">
        <w:rPr>
          <w:noProof/>
          <w:color w:val="000000" w:themeColor="text1"/>
          <w:sz w:val="22"/>
          <w:szCs w:val="22"/>
        </w:rPr>
        <w:drawing>
          <wp:inline distT="0" distB="0" distL="0" distR="0" wp14:anchorId="3E966E39" wp14:editId="2C0F60D7">
            <wp:extent cx="2834640" cy="2144268"/>
            <wp:effectExtent l="0" t="0" r="3810" b="8890"/>
            <wp:docPr id="1476730559" name="Рисунок 1476730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2144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FB2" w:rsidRPr="00294235" w:rsidRDefault="00A92FB2" w:rsidP="00A92FB2">
      <w:pPr>
        <w:pStyle w:val="a3"/>
        <w:tabs>
          <w:tab w:val="left" w:pos="6663"/>
        </w:tabs>
        <w:ind w:left="1985" w:firstLine="0"/>
        <w:jc w:val="left"/>
        <w:rPr>
          <w:color w:val="000000" w:themeColor="text1"/>
          <w:sz w:val="22"/>
          <w:szCs w:val="22"/>
        </w:rPr>
      </w:pPr>
      <w:r w:rsidRPr="00294235">
        <w:rPr>
          <w:color w:val="000000" w:themeColor="text1"/>
          <w:sz w:val="22"/>
          <w:szCs w:val="22"/>
        </w:rPr>
        <w:t>а</w:t>
      </w:r>
      <w:r w:rsidRPr="00294235">
        <w:rPr>
          <w:color w:val="000000" w:themeColor="text1"/>
          <w:sz w:val="22"/>
          <w:szCs w:val="22"/>
        </w:rPr>
        <w:tab/>
        <w:t>б</w:t>
      </w:r>
    </w:p>
    <w:p w:rsidR="007D184C" w:rsidRPr="00294235" w:rsidRDefault="007D184C" w:rsidP="00333948">
      <w:pPr>
        <w:pStyle w:val="a3"/>
        <w:ind w:firstLine="0"/>
        <w:jc w:val="center"/>
        <w:rPr>
          <w:color w:val="000000" w:themeColor="text1"/>
          <w:sz w:val="22"/>
          <w:szCs w:val="22"/>
        </w:rPr>
      </w:pPr>
    </w:p>
    <w:p w:rsidR="00403B9F" w:rsidRPr="00294235" w:rsidRDefault="00403B9F" w:rsidP="00333948">
      <w:pPr>
        <w:pStyle w:val="a3"/>
        <w:ind w:firstLine="0"/>
        <w:jc w:val="center"/>
        <w:rPr>
          <w:color w:val="000000" w:themeColor="text1"/>
          <w:sz w:val="22"/>
          <w:szCs w:val="22"/>
        </w:rPr>
      </w:pPr>
      <w:r w:rsidRPr="00294235">
        <w:rPr>
          <w:color w:val="000000" w:themeColor="text1"/>
          <w:sz w:val="22"/>
          <w:szCs w:val="22"/>
        </w:rPr>
        <w:t>Рис. 4. Водопропускная труба на участке ПК 34+77,4</w:t>
      </w:r>
      <w:r w:rsidR="00A92FB2" w:rsidRPr="00294235">
        <w:rPr>
          <w:color w:val="000000" w:themeColor="text1"/>
          <w:sz w:val="22"/>
          <w:szCs w:val="22"/>
        </w:rPr>
        <w:t>:</w:t>
      </w:r>
    </w:p>
    <w:p w:rsidR="00403B9F" w:rsidRPr="00294235" w:rsidRDefault="00403B9F" w:rsidP="00333948">
      <w:pPr>
        <w:pStyle w:val="a3"/>
        <w:ind w:firstLine="0"/>
        <w:jc w:val="center"/>
        <w:rPr>
          <w:color w:val="000000" w:themeColor="text1"/>
          <w:sz w:val="22"/>
          <w:szCs w:val="22"/>
        </w:rPr>
      </w:pPr>
      <w:r w:rsidRPr="00294235">
        <w:rPr>
          <w:color w:val="000000" w:themeColor="text1"/>
          <w:sz w:val="22"/>
          <w:szCs w:val="22"/>
        </w:rPr>
        <w:t>а</w:t>
      </w:r>
      <w:r w:rsidR="00A92FB2" w:rsidRPr="00294235">
        <w:rPr>
          <w:color w:val="000000" w:themeColor="text1"/>
          <w:sz w:val="22"/>
          <w:szCs w:val="22"/>
        </w:rPr>
        <w:t xml:space="preserve"> – выходной оголовок (правый);</w:t>
      </w:r>
      <w:r w:rsidRPr="00294235">
        <w:rPr>
          <w:color w:val="000000" w:themeColor="text1"/>
          <w:sz w:val="22"/>
          <w:szCs w:val="22"/>
        </w:rPr>
        <w:t xml:space="preserve"> б</w:t>
      </w:r>
      <w:r w:rsidR="00A92FB2" w:rsidRPr="00294235">
        <w:rPr>
          <w:color w:val="000000" w:themeColor="text1"/>
          <w:sz w:val="22"/>
          <w:szCs w:val="22"/>
        </w:rPr>
        <w:t xml:space="preserve"> –</w:t>
      </w:r>
      <w:r w:rsidRPr="00294235">
        <w:rPr>
          <w:color w:val="000000" w:themeColor="text1"/>
          <w:sz w:val="22"/>
          <w:szCs w:val="22"/>
        </w:rPr>
        <w:t xml:space="preserve"> входной оголовок (левый)</w:t>
      </w:r>
    </w:p>
    <w:p w:rsidR="007D184C" w:rsidRPr="00294235" w:rsidRDefault="007D184C" w:rsidP="007D18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7D184C" w:rsidRPr="00294235" w:rsidRDefault="007D184C" w:rsidP="007D184C">
      <w:pPr>
        <w:pStyle w:val="a3"/>
        <w:rPr>
          <w:color w:val="000000" w:themeColor="text1"/>
          <w:sz w:val="24"/>
        </w:rPr>
      </w:pPr>
      <w:r w:rsidRPr="00294235">
        <w:rPr>
          <w:color w:val="000000" w:themeColor="text1"/>
          <w:sz w:val="24"/>
        </w:rPr>
        <w:t>В трубах на выходе наблюдается застой воды в период половодья и паводков.</w:t>
      </w:r>
    </w:p>
    <w:p w:rsidR="007D184C" w:rsidRPr="00294235" w:rsidRDefault="007D184C" w:rsidP="007D184C">
      <w:pPr>
        <w:pStyle w:val="a3"/>
        <w:rPr>
          <w:color w:val="000000" w:themeColor="text1"/>
          <w:sz w:val="24"/>
        </w:rPr>
      </w:pPr>
      <w:r w:rsidRPr="00294235">
        <w:rPr>
          <w:color w:val="000000" w:themeColor="text1"/>
          <w:sz w:val="24"/>
        </w:rPr>
        <w:t>В ходе обследования состояние труб признано удовлетворительным.</w:t>
      </w:r>
    </w:p>
    <w:p w:rsidR="007D184C" w:rsidRPr="00294235" w:rsidRDefault="007D184C" w:rsidP="007D18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2942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Расход воды заданной вероятности превышения определяются согласно </w:t>
      </w:r>
      <w:r w:rsidRPr="0029423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СП 33-101-2003. «Определение основных расчетных гидрологических характеристик».</w:t>
      </w:r>
    </w:p>
    <w:p w:rsidR="00403B9F" w:rsidRPr="00294235" w:rsidRDefault="00403B9F" w:rsidP="003339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9423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Основные гидрографические характеристики водотоков </w:t>
      </w:r>
      <w:r w:rsidRPr="002942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определены по картам М 1:10 000 и топографическим планам.</w:t>
      </w:r>
    </w:p>
    <w:p w:rsidR="00403B9F" w:rsidRPr="00294235" w:rsidRDefault="00403B9F" w:rsidP="003339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Cs w:val="24"/>
          <w:lang w:eastAsia="ru-RU"/>
        </w:rPr>
      </w:pPr>
      <w:r w:rsidRPr="002942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Для расчёта максимальных расходов воды был использован пост-аналог, характеристики которого приведены в таблицах 3. </w:t>
      </w:r>
    </w:p>
    <w:p w:rsidR="007D184C" w:rsidRPr="00294235" w:rsidRDefault="007D184C" w:rsidP="00333948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000000" w:themeColor="text1"/>
          <w:szCs w:val="24"/>
          <w:lang w:eastAsia="ru-RU"/>
        </w:rPr>
      </w:pPr>
    </w:p>
    <w:p w:rsidR="00403B9F" w:rsidRPr="00294235" w:rsidRDefault="00403B9F" w:rsidP="00333948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 w:themeColor="text1"/>
          <w:szCs w:val="20"/>
          <w:lang w:eastAsia="ru-RU"/>
        </w:rPr>
      </w:pPr>
      <w:r w:rsidRPr="00294235">
        <w:rPr>
          <w:rFonts w:ascii="Times New Roman" w:hAnsi="Times New Roman" w:cs="Times New Roman"/>
          <w:color w:val="000000" w:themeColor="text1"/>
          <w:szCs w:val="24"/>
          <w:lang w:eastAsia="ru-RU"/>
        </w:rPr>
        <w:t>Таблица 3</w:t>
      </w:r>
    </w:p>
    <w:p w:rsidR="00403B9F" w:rsidRPr="00294235" w:rsidRDefault="00403B9F" w:rsidP="00A92FB2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Cs w:val="24"/>
          <w:lang w:eastAsia="ru-RU"/>
        </w:rPr>
      </w:pPr>
      <w:r w:rsidRPr="00294235">
        <w:rPr>
          <w:rFonts w:ascii="Times New Roman" w:hAnsi="Times New Roman" w:cs="Times New Roman"/>
          <w:color w:val="000000" w:themeColor="text1"/>
          <w:szCs w:val="24"/>
          <w:lang w:eastAsia="ru-RU"/>
        </w:rPr>
        <w:t>Статистические параметры распределения рядов</w:t>
      </w:r>
      <w:r w:rsidR="00A92FB2" w:rsidRPr="00294235">
        <w:rPr>
          <w:rFonts w:ascii="Times New Roman" w:hAnsi="Times New Roman" w:cs="Times New Roman"/>
          <w:color w:val="000000" w:themeColor="text1"/>
          <w:szCs w:val="24"/>
          <w:lang w:eastAsia="ru-RU"/>
        </w:rPr>
        <w:br/>
      </w:r>
      <w:r w:rsidRPr="00294235">
        <w:rPr>
          <w:rFonts w:ascii="Times New Roman" w:hAnsi="Times New Roman" w:cs="Times New Roman"/>
          <w:color w:val="000000" w:themeColor="text1"/>
          <w:szCs w:val="24"/>
          <w:lang w:eastAsia="ru-RU"/>
        </w:rPr>
        <w:t>максимальных расходов (Q, м</w:t>
      </w:r>
      <w:r w:rsidRPr="00294235">
        <w:rPr>
          <w:rFonts w:ascii="Times New Roman" w:hAnsi="Times New Roman" w:cs="Times New Roman"/>
          <w:color w:val="000000" w:themeColor="text1"/>
          <w:szCs w:val="24"/>
          <w:vertAlign w:val="superscript"/>
          <w:lang w:eastAsia="ru-RU"/>
        </w:rPr>
        <w:t>3</w:t>
      </w:r>
      <w:r w:rsidRPr="00294235">
        <w:rPr>
          <w:rFonts w:ascii="Times New Roman" w:hAnsi="Times New Roman" w:cs="Times New Roman"/>
          <w:color w:val="000000" w:themeColor="text1"/>
          <w:szCs w:val="24"/>
          <w:lang w:eastAsia="ru-RU"/>
        </w:rPr>
        <w:t>/с) рек-аналогов</w:t>
      </w:r>
    </w:p>
    <w:tbl>
      <w:tblPr>
        <w:tblW w:w="4895" w:type="pct"/>
        <w:jc w:val="center"/>
        <w:tblLook w:val="0000" w:firstRow="0" w:lastRow="0" w:firstColumn="0" w:lastColumn="0" w:noHBand="0" w:noVBand="0"/>
      </w:tblPr>
      <w:tblGrid>
        <w:gridCol w:w="936"/>
        <w:gridCol w:w="3882"/>
        <w:gridCol w:w="1073"/>
        <w:gridCol w:w="1069"/>
        <w:gridCol w:w="1069"/>
        <w:gridCol w:w="1062"/>
      </w:tblGrid>
      <w:tr w:rsidR="00403B9F" w:rsidRPr="00294235" w:rsidTr="00ED3B87">
        <w:trPr>
          <w:trHeight w:val="455"/>
          <w:tblHeader/>
          <w:jc w:val="center"/>
        </w:trPr>
        <w:tc>
          <w:tcPr>
            <w:tcW w:w="51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03B9F" w:rsidRPr="00294235" w:rsidRDefault="00403B9F" w:rsidP="00333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</w:pPr>
            <w:r w:rsidRPr="00294235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  <w:t>№ п/п</w:t>
            </w:r>
          </w:p>
        </w:tc>
        <w:tc>
          <w:tcPr>
            <w:tcW w:w="213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B9F" w:rsidRPr="00294235" w:rsidRDefault="00403B9F" w:rsidP="00333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</w:pPr>
            <w:r w:rsidRPr="00294235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  <w:t>Река-пункт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B9F" w:rsidRPr="00294235" w:rsidRDefault="00403B9F" w:rsidP="00333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</w:pPr>
            <w:r w:rsidRPr="00294235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  <w:t>C</w:t>
            </w:r>
            <w:r w:rsidRPr="00294235">
              <w:rPr>
                <w:rFonts w:ascii="Times New Roman" w:eastAsia="Times New Roman" w:hAnsi="Times New Roman" w:cs="Times New Roman"/>
                <w:color w:val="000000" w:themeColor="text1"/>
                <w:szCs w:val="24"/>
                <w:vertAlign w:val="subscript"/>
                <w:lang w:eastAsia="ru-RU"/>
              </w:rPr>
              <w:t>v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B9F" w:rsidRPr="00294235" w:rsidRDefault="00403B9F" w:rsidP="00333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</w:pPr>
            <w:r w:rsidRPr="00294235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  <w:t>C</w:t>
            </w:r>
            <w:r w:rsidRPr="00294235">
              <w:rPr>
                <w:rFonts w:ascii="Times New Roman" w:eastAsia="Times New Roman" w:hAnsi="Times New Roman" w:cs="Times New Roman"/>
                <w:color w:val="000000" w:themeColor="text1"/>
                <w:szCs w:val="24"/>
                <w:vertAlign w:val="subscript"/>
                <w:lang w:eastAsia="ru-RU"/>
              </w:rPr>
              <w:t>s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B9F" w:rsidRPr="00294235" w:rsidRDefault="00403B9F" w:rsidP="00333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</w:pPr>
            <w:r w:rsidRPr="00294235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  <w:t>C</w:t>
            </w:r>
            <w:r w:rsidRPr="00294235">
              <w:rPr>
                <w:rFonts w:ascii="Times New Roman" w:eastAsia="Times New Roman" w:hAnsi="Times New Roman" w:cs="Times New Roman"/>
                <w:color w:val="000000" w:themeColor="text1"/>
                <w:szCs w:val="24"/>
                <w:vertAlign w:val="subscript"/>
                <w:lang w:eastAsia="ru-RU"/>
              </w:rPr>
              <w:t>s</w:t>
            </w:r>
            <w:r w:rsidRPr="00294235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  <w:t>/C</w:t>
            </w:r>
            <w:r w:rsidRPr="00294235">
              <w:rPr>
                <w:rFonts w:ascii="Times New Roman" w:eastAsia="Times New Roman" w:hAnsi="Times New Roman" w:cs="Times New Roman"/>
                <w:color w:val="000000" w:themeColor="text1"/>
                <w:szCs w:val="24"/>
                <w:vertAlign w:val="subscript"/>
                <w:lang w:eastAsia="ru-RU"/>
              </w:rPr>
              <w:t>v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B9F" w:rsidRPr="00294235" w:rsidRDefault="00403B9F" w:rsidP="00333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</w:pPr>
            <w:r w:rsidRPr="00294235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  <w:t>Q</w:t>
            </w:r>
            <w:r w:rsidRPr="00294235">
              <w:rPr>
                <w:rFonts w:ascii="Times New Roman" w:eastAsia="Times New Roman" w:hAnsi="Times New Roman" w:cs="Times New Roman"/>
                <w:color w:val="000000" w:themeColor="text1"/>
                <w:szCs w:val="24"/>
                <w:vertAlign w:val="subscript"/>
                <w:lang w:eastAsia="ru-RU"/>
              </w:rPr>
              <w:t>1%</w:t>
            </w:r>
            <w:r w:rsidRPr="00294235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  <w:t>, м</w:t>
            </w:r>
            <w:r w:rsidRPr="00294235">
              <w:rPr>
                <w:rFonts w:ascii="Times New Roman" w:eastAsia="Times New Roman" w:hAnsi="Times New Roman" w:cs="Times New Roman"/>
                <w:color w:val="000000" w:themeColor="text1"/>
                <w:szCs w:val="24"/>
                <w:vertAlign w:val="superscript"/>
                <w:lang w:eastAsia="ru-RU"/>
              </w:rPr>
              <w:t>3</w:t>
            </w:r>
            <w:r w:rsidRPr="00294235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  <w:t>/с</w:t>
            </w:r>
          </w:p>
        </w:tc>
      </w:tr>
      <w:tr w:rsidR="00403B9F" w:rsidRPr="00294235" w:rsidTr="00ED3B87">
        <w:trPr>
          <w:trHeight w:val="363"/>
          <w:tblHeader/>
          <w:jc w:val="center"/>
        </w:trPr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B9F" w:rsidRPr="00294235" w:rsidRDefault="00403B9F" w:rsidP="00333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</w:pPr>
            <w:r w:rsidRPr="00294235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  <w:t>1</w:t>
            </w:r>
          </w:p>
        </w:tc>
        <w:tc>
          <w:tcPr>
            <w:tcW w:w="2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B9F" w:rsidRPr="00294235" w:rsidRDefault="00403B9F" w:rsidP="00FB4B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Cs w:val="24"/>
                <w:lang w:eastAsia="ru-RU"/>
              </w:rPr>
            </w:pPr>
            <w:r w:rsidRPr="00294235">
              <w:rPr>
                <w:rFonts w:ascii="Times New Roman" w:eastAsia="Times New Roman" w:hAnsi="Times New Roman" w:cs="Times New Roman"/>
                <w:bCs/>
                <w:color w:val="000000" w:themeColor="text1"/>
                <w:szCs w:val="24"/>
                <w:lang w:eastAsia="ru-RU"/>
              </w:rPr>
              <w:t>р.</w:t>
            </w:r>
            <w:r w:rsidR="00A92FB2" w:rsidRPr="00294235">
              <w:rPr>
                <w:rFonts w:ascii="Times New Roman" w:eastAsia="Times New Roman" w:hAnsi="Times New Roman" w:cs="Times New Roman"/>
                <w:bCs/>
                <w:color w:val="000000" w:themeColor="text1"/>
                <w:szCs w:val="24"/>
                <w:lang w:eastAsia="ru-RU"/>
              </w:rPr>
              <w:t xml:space="preserve"> </w:t>
            </w:r>
            <w:r w:rsidRPr="00294235">
              <w:rPr>
                <w:rFonts w:ascii="Times New Roman" w:eastAsia="Times New Roman" w:hAnsi="Times New Roman" w:cs="Times New Roman"/>
                <w:bCs/>
                <w:color w:val="000000" w:themeColor="text1"/>
                <w:szCs w:val="24"/>
                <w:lang w:eastAsia="ru-RU"/>
              </w:rPr>
              <w:t>Казанла</w:t>
            </w:r>
            <w:r w:rsidR="00A92FB2" w:rsidRPr="00294235">
              <w:rPr>
                <w:rFonts w:ascii="Times New Roman" w:eastAsia="Times New Roman" w:hAnsi="Times New Roman" w:cs="Times New Roman"/>
                <w:bCs/>
                <w:color w:val="000000" w:themeColor="text1"/>
                <w:szCs w:val="24"/>
                <w:lang w:eastAsia="ru-RU"/>
              </w:rPr>
              <w:t xml:space="preserve"> – </w:t>
            </w:r>
            <w:r w:rsidRPr="00294235">
              <w:rPr>
                <w:rFonts w:ascii="Times New Roman" w:eastAsia="Times New Roman" w:hAnsi="Times New Roman" w:cs="Times New Roman"/>
                <w:bCs/>
                <w:color w:val="000000" w:themeColor="text1"/>
                <w:szCs w:val="24"/>
                <w:lang w:eastAsia="ru-RU"/>
              </w:rPr>
              <w:t>с. Куриловка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B9F" w:rsidRPr="00294235" w:rsidRDefault="00403B9F" w:rsidP="00333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</w:pPr>
            <w:r w:rsidRPr="00294235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  <w:t>1,04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B9F" w:rsidRPr="00294235" w:rsidRDefault="00403B9F" w:rsidP="00333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</w:pPr>
            <w:r w:rsidRPr="00294235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  <w:t>1,98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B9F" w:rsidRPr="00294235" w:rsidRDefault="00403B9F" w:rsidP="00333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</w:pPr>
            <w:r w:rsidRPr="00294235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  <w:t>1,9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B9F" w:rsidRPr="00294235" w:rsidRDefault="00403B9F" w:rsidP="00333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</w:pPr>
            <w:r w:rsidRPr="00294235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  <w:t>220</w:t>
            </w:r>
          </w:p>
        </w:tc>
      </w:tr>
    </w:tbl>
    <w:p w:rsidR="00403B9F" w:rsidRPr="00294235" w:rsidRDefault="00403B9F" w:rsidP="003339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403B9F" w:rsidRPr="00294235" w:rsidRDefault="00403B9F" w:rsidP="003339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942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Расчетные максимальные расходы воды весеннего половодья заданной вероятности превышения определены в соответствие [3] с указаниями СП 33-101-2003 по эмпирической редукционной формуле. Этот метод расчета максимальных расходов воды весеннего половодья применяют для рек и бассейнов с площадями водосборов от элементарно малых (менее 1 км</w:t>
      </w:r>
      <w:r w:rsidRPr="00294235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  <w:lang w:eastAsia="ru-RU"/>
        </w:rPr>
        <w:t>2</w:t>
      </w:r>
      <w:r w:rsidRPr="002942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 до 20000</w:t>
      </w:r>
      <w:r w:rsidR="00A92FB2" w:rsidRPr="002942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Pr="002942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50000 км</w:t>
      </w:r>
      <w:r w:rsidRPr="00294235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  <w:lang w:eastAsia="ru-RU"/>
        </w:rPr>
        <w:t>2</w:t>
      </w:r>
      <w:r w:rsidRPr="002942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7D184C" w:rsidRPr="00294235" w:rsidRDefault="007D184C" w:rsidP="007D184C">
      <w:pPr>
        <w:pStyle w:val="19"/>
        <w:rPr>
          <w:color w:val="000000" w:themeColor="text1"/>
          <w:lang w:val="en-US"/>
        </w:rPr>
      </w:pPr>
      <w:r w:rsidRPr="00294235">
        <w:rPr>
          <w:color w:val="000000" w:themeColor="text1"/>
        </w:rPr>
        <w:tab/>
      </w:r>
      <w:r w:rsidRPr="00294235">
        <w:rPr>
          <w:color w:val="000000" w:themeColor="text1"/>
          <w:lang w:val="en-US"/>
        </w:rPr>
        <w:t xml:space="preserve">Q = </w:t>
      </w:r>
      <w:r w:rsidRPr="00294235">
        <w:rPr>
          <w:color w:val="000000" w:themeColor="text1"/>
        </w:rPr>
        <w:t>К</w:t>
      </w:r>
      <w:r w:rsidRPr="00294235">
        <w:rPr>
          <w:color w:val="000000" w:themeColor="text1"/>
          <w:vertAlign w:val="subscript"/>
          <w:lang w:val="en-US"/>
        </w:rPr>
        <w:t>0</w:t>
      </w:r>
      <w:r w:rsidRPr="00294235">
        <w:rPr>
          <w:color w:val="000000" w:themeColor="text1"/>
          <w:lang w:val="en-US"/>
        </w:rPr>
        <w:t>h</w:t>
      </w:r>
      <w:r w:rsidRPr="00294235">
        <w:rPr>
          <w:color w:val="000000" w:themeColor="text1"/>
          <w:vertAlign w:val="subscript"/>
          <w:lang w:val="en-US"/>
        </w:rPr>
        <w:t>p%</w:t>
      </w:r>
      <w:r w:rsidRPr="00294235">
        <w:rPr>
          <w:color w:val="000000" w:themeColor="text1"/>
        </w:rPr>
        <w:t>μδδ</w:t>
      </w:r>
      <w:r w:rsidRPr="00294235">
        <w:rPr>
          <w:color w:val="000000" w:themeColor="text1"/>
          <w:vertAlign w:val="subscript"/>
          <w:lang w:val="en-US"/>
        </w:rPr>
        <w:t>1</w:t>
      </w:r>
      <w:r w:rsidRPr="00294235">
        <w:rPr>
          <w:color w:val="000000" w:themeColor="text1"/>
        </w:rPr>
        <w:t>δ</w:t>
      </w:r>
      <w:r w:rsidRPr="00294235">
        <w:rPr>
          <w:color w:val="000000" w:themeColor="text1"/>
          <w:vertAlign w:val="subscript"/>
          <w:lang w:val="en-US"/>
        </w:rPr>
        <w:t>2</w:t>
      </w:r>
      <w:r w:rsidRPr="00294235">
        <w:rPr>
          <w:color w:val="000000" w:themeColor="text1"/>
          <w:lang w:val="en-US"/>
        </w:rPr>
        <w:t>A/(A+A</w:t>
      </w:r>
      <w:r w:rsidRPr="00294235">
        <w:rPr>
          <w:color w:val="000000" w:themeColor="text1"/>
          <w:vertAlign w:val="subscript"/>
          <w:lang w:val="en-US"/>
        </w:rPr>
        <w:t>1</w:t>
      </w:r>
      <w:r w:rsidRPr="00294235">
        <w:rPr>
          <w:color w:val="000000" w:themeColor="text1"/>
          <w:lang w:val="en-US"/>
        </w:rPr>
        <w:t>)</w:t>
      </w:r>
      <w:r w:rsidRPr="00294235">
        <w:rPr>
          <w:color w:val="000000" w:themeColor="text1"/>
          <w:vertAlign w:val="superscript"/>
          <w:lang w:val="en-US"/>
        </w:rPr>
        <w:t>n</w:t>
      </w:r>
      <w:r w:rsidR="00A07C46" w:rsidRPr="00294235">
        <w:rPr>
          <w:color w:val="000000" w:themeColor="text1"/>
          <w:lang w:val="en-US"/>
        </w:rPr>
        <w:t>,</w:t>
      </w:r>
      <w:r w:rsidRPr="00294235">
        <w:rPr>
          <w:color w:val="000000" w:themeColor="text1"/>
          <w:lang w:val="en-US"/>
        </w:rPr>
        <w:tab/>
        <w:t>(1)</w:t>
      </w:r>
    </w:p>
    <w:p w:rsidR="00403B9F" w:rsidRPr="00294235" w:rsidRDefault="00403B9F" w:rsidP="00A92FB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eastAsia="ru-RU"/>
        </w:rPr>
      </w:pPr>
      <w:r w:rsidRPr="00294235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eastAsia="ru-RU"/>
        </w:rPr>
        <w:t xml:space="preserve">где </w:t>
      </w:r>
      <w:r w:rsidRPr="00294235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val="de-DE" w:eastAsia="ru-RU"/>
        </w:rPr>
        <w:t>K</w:t>
      </w:r>
      <w:r w:rsidRPr="00294235">
        <w:rPr>
          <w:rFonts w:ascii="Times New Roman" w:eastAsia="Times New Roman" w:hAnsi="Times New Roman" w:cs="Times New Roman"/>
          <w:color w:val="000000" w:themeColor="text1"/>
          <w:sz w:val="24"/>
          <w:szCs w:val="20"/>
          <w:vertAlign w:val="subscript"/>
          <w:lang w:eastAsia="ru-RU"/>
        </w:rPr>
        <w:t>0</w:t>
      </w:r>
      <w:r w:rsidR="003F2337" w:rsidRPr="00294235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eastAsia="ru-RU"/>
        </w:rPr>
        <w:t xml:space="preserve"> – </w:t>
      </w:r>
      <w:r w:rsidRPr="00294235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eastAsia="ru-RU"/>
        </w:rPr>
        <w:t xml:space="preserve">параметр, характеризующий дружность весеннего половодья; </w:t>
      </w:r>
    </w:p>
    <w:p w:rsidR="00403B9F" w:rsidRPr="00294235" w:rsidRDefault="00403B9F" w:rsidP="00A92FB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eastAsia="ru-RU"/>
        </w:rPr>
      </w:pPr>
      <w:r w:rsidRPr="00294235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val="de-DE" w:eastAsia="ru-RU"/>
        </w:rPr>
        <w:t>h</w:t>
      </w:r>
      <w:r w:rsidRPr="00294235">
        <w:rPr>
          <w:rFonts w:ascii="Times New Roman" w:eastAsia="Times New Roman" w:hAnsi="Times New Roman" w:cs="Times New Roman"/>
          <w:color w:val="000000" w:themeColor="text1"/>
          <w:sz w:val="24"/>
          <w:szCs w:val="20"/>
          <w:vertAlign w:val="subscript"/>
          <w:lang w:val="de-DE" w:eastAsia="ru-RU"/>
        </w:rPr>
        <w:t>p</w:t>
      </w:r>
      <w:r w:rsidRPr="00294235">
        <w:rPr>
          <w:rFonts w:ascii="Times New Roman" w:eastAsia="Times New Roman" w:hAnsi="Times New Roman" w:cs="Times New Roman"/>
          <w:color w:val="000000" w:themeColor="text1"/>
          <w:sz w:val="24"/>
          <w:szCs w:val="20"/>
          <w:vertAlign w:val="subscript"/>
          <w:lang w:eastAsia="ru-RU"/>
        </w:rPr>
        <w:t>%</w:t>
      </w:r>
      <w:r w:rsidR="003F2337" w:rsidRPr="00294235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eastAsia="ru-RU"/>
        </w:rPr>
        <w:t xml:space="preserve"> – </w:t>
      </w:r>
      <w:r w:rsidRPr="00294235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eastAsia="ru-RU"/>
        </w:rPr>
        <w:t>расчетный слой суммарного весеннего стока; мм;</w:t>
      </w:r>
    </w:p>
    <w:p w:rsidR="00403B9F" w:rsidRPr="00294235" w:rsidRDefault="00403B9F" w:rsidP="00A92FB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0"/>
          <w:vertAlign w:val="superscript"/>
          <w:lang w:eastAsia="ru-RU"/>
        </w:rPr>
      </w:pPr>
      <w:r w:rsidRPr="00294235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eastAsia="ru-RU"/>
        </w:rPr>
        <w:t>А</w:t>
      </w:r>
      <w:r w:rsidR="00A92FB2" w:rsidRPr="00294235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eastAsia="ru-RU"/>
        </w:rPr>
        <w:t xml:space="preserve"> –</w:t>
      </w:r>
      <w:r w:rsidRPr="00294235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eastAsia="ru-RU"/>
        </w:rPr>
        <w:t xml:space="preserve"> площадь водосбора; км</w:t>
      </w:r>
      <w:r w:rsidRPr="00294235">
        <w:rPr>
          <w:rFonts w:ascii="Times New Roman" w:eastAsia="Times New Roman" w:hAnsi="Times New Roman" w:cs="Times New Roman"/>
          <w:color w:val="000000" w:themeColor="text1"/>
          <w:sz w:val="24"/>
          <w:szCs w:val="20"/>
          <w:vertAlign w:val="superscript"/>
          <w:lang w:eastAsia="ru-RU"/>
        </w:rPr>
        <w:t>2</w:t>
      </w:r>
    </w:p>
    <w:p w:rsidR="00403B9F" w:rsidRPr="00294235" w:rsidRDefault="00403B9F" w:rsidP="00A92FB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0"/>
          <w:vertAlign w:val="superscript"/>
          <w:lang w:eastAsia="ru-RU"/>
        </w:rPr>
      </w:pPr>
      <w:r w:rsidRPr="00294235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eastAsia="ru-RU"/>
        </w:rPr>
        <w:t>А</w:t>
      </w:r>
      <w:r w:rsidRPr="00294235">
        <w:rPr>
          <w:rFonts w:ascii="Times New Roman" w:eastAsia="Times New Roman" w:hAnsi="Times New Roman" w:cs="Times New Roman"/>
          <w:color w:val="000000" w:themeColor="text1"/>
          <w:sz w:val="24"/>
          <w:szCs w:val="20"/>
          <w:vertAlign w:val="subscript"/>
          <w:lang w:eastAsia="ru-RU"/>
        </w:rPr>
        <w:t>доп</w:t>
      </w:r>
      <w:r w:rsidR="00A92FB2" w:rsidRPr="00294235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eastAsia="ru-RU"/>
        </w:rPr>
        <w:t xml:space="preserve"> –</w:t>
      </w:r>
      <w:r w:rsidRPr="00294235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eastAsia="ru-RU"/>
        </w:rPr>
        <w:t xml:space="preserve"> дополнительная площадь, учитывающая снижение интенсивности</w:t>
      </w:r>
      <w:r w:rsidR="00A92FB2" w:rsidRPr="00294235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eastAsia="ru-RU"/>
        </w:rPr>
        <w:t xml:space="preserve"> </w:t>
      </w:r>
      <w:r w:rsidRPr="00294235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eastAsia="ru-RU"/>
        </w:rPr>
        <w:t>редукции модуля мах стока с уменьшением площади водосбора; А</w:t>
      </w:r>
      <w:r w:rsidRPr="00294235">
        <w:rPr>
          <w:rFonts w:ascii="Times New Roman" w:eastAsia="Times New Roman" w:hAnsi="Times New Roman" w:cs="Times New Roman"/>
          <w:color w:val="000000" w:themeColor="text1"/>
          <w:sz w:val="24"/>
          <w:szCs w:val="20"/>
          <w:vertAlign w:val="subscript"/>
          <w:lang w:eastAsia="ru-RU"/>
        </w:rPr>
        <w:t>доп.</w:t>
      </w:r>
      <w:r w:rsidR="00A92FB2" w:rsidRPr="00294235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eastAsia="ru-RU"/>
        </w:rPr>
        <w:t xml:space="preserve"> </w:t>
      </w:r>
      <w:r w:rsidRPr="00294235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eastAsia="ru-RU"/>
        </w:rPr>
        <w:t>=10 км</w:t>
      </w:r>
      <w:r w:rsidRPr="00294235">
        <w:rPr>
          <w:rFonts w:ascii="Times New Roman" w:eastAsia="Times New Roman" w:hAnsi="Times New Roman" w:cs="Times New Roman"/>
          <w:color w:val="000000" w:themeColor="text1"/>
          <w:sz w:val="24"/>
          <w:szCs w:val="20"/>
          <w:vertAlign w:val="superscript"/>
          <w:lang w:eastAsia="ru-RU"/>
        </w:rPr>
        <w:t>2</w:t>
      </w:r>
    </w:p>
    <w:p w:rsidR="00403B9F" w:rsidRPr="00294235" w:rsidRDefault="00403B9F" w:rsidP="00A92FB2">
      <w:pPr>
        <w:spacing w:after="0" w:line="240" w:lineRule="auto"/>
        <w:ind w:firstLine="426"/>
        <w:textAlignment w:val="center"/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eastAsia="ru-RU"/>
        </w:rPr>
      </w:pPr>
      <w:r w:rsidRPr="00294235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val="en-US" w:eastAsia="ru-RU"/>
        </w:rPr>
        <w:t>n</w:t>
      </w:r>
      <w:r w:rsidR="00A92FB2" w:rsidRPr="00294235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eastAsia="ru-RU"/>
        </w:rPr>
        <w:t xml:space="preserve"> – показатель степени редукции;</w:t>
      </w:r>
    </w:p>
    <w:p w:rsidR="00403B9F" w:rsidRPr="00294235" w:rsidRDefault="00403B9F" w:rsidP="00A92FB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eastAsia="ru-RU"/>
        </w:rPr>
      </w:pPr>
      <w:r w:rsidRPr="00294235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eastAsia="ru-RU"/>
        </w:rPr>
        <w:t>δ,</w:t>
      </w:r>
      <w:r w:rsidR="00FB4BDE" w:rsidRPr="00294235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eastAsia="ru-RU"/>
        </w:rPr>
        <w:t xml:space="preserve"> </w:t>
      </w:r>
      <w:r w:rsidRPr="00294235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eastAsia="ru-RU"/>
        </w:rPr>
        <w:t>δ</w:t>
      </w:r>
      <w:r w:rsidRPr="00294235">
        <w:rPr>
          <w:rFonts w:ascii="Times New Roman" w:eastAsia="Times New Roman" w:hAnsi="Times New Roman" w:cs="Times New Roman"/>
          <w:color w:val="000000" w:themeColor="text1"/>
          <w:sz w:val="24"/>
          <w:szCs w:val="20"/>
          <w:vertAlign w:val="subscript"/>
          <w:lang w:eastAsia="ru-RU"/>
        </w:rPr>
        <w:t>1</w:t>
      </w:r>
      <w:r w:rsidRPr="00294235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eastAsia="ru-RU"/>
        </w:rPr>
        <w:t>,</w:t>
      </w:r>
      <w:r w:rsidR="00FB4BDE" w:rsidRPr="00294235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eastAsia="ru-RU"/>
        </w:rPr>
        <w:t xml:space="preserve"> </w:t>
      </w:r>
      <w:r w:rsidRPr="00294235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val="de-DE" w:eastAsia="ru-RU"/>
        </w:rPr>
        <w:t>δ</w:t>
      </w:r>
      <w:r w:rsidRPr="00294235">
        <w:rPr>
          <w:rFonts w:ascii="Times New Roman" w:eastAsia="Times New Roman" w:hAnsi="Times New Roman" w:cs="Times New Roman"/>
          <w:color w:val="000000" w:themeColor="text1"/>
          <w:sz w:val="24"/>
          <w:szCs w:val="20"/>
          <w:vertAlign w:val="subscript"/>
          <w:lang w:eastAsia="ru-RU"/>
        </w:rPr>
        <w:t>2</w:t>
      </w:r>
      <w:r w:rsidR="00A92FB2" w:rsidRPr="00294235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eastAsia="ru-RU"/>
        </w:rPr>
        <w:t xml:space="preserve"> –</w:t>
      </w:r>
      <w:r w:rsidRPr="00294235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eastAsia="ru-RU"/>
        </w:rPr>
        <w:t xml:space="preserve"> коэффициенты, учитывающие влияние озерности, заселённости и заболоченности</w:t>
      </w:r>
      <w:r w:rsidR="00A92FB2" w:rsidRPr="00294235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eastAsia="ru-RU"/>
        </w:rPr>
        <w:t xml:space="preserve"> </w:t>
      </w:r>
      <w:r w:rsidRPr="00294235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eastAsia="ru-RU"/>
        </w:rPr>
        <w:t>=</w:t>
      </w:r>
      <w:r w:rsidR="00A92FB2" w:rsidRPr="00294235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eastAsia="ru-RU"/>
        </w:rPr>
        <w:t xml:space="preserve"> </w:t>
      </w:r>
      <w:r w:rsidRPr="00294235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eastAsia="ru-RU"/>
        </w:rPr>
        <w:t>1.</w:t>
      </w:r>
    </w:p>
    <w:p w:rsidR="00403B9F" w:rsidRPr="00294235" w:rsidRDefault="00403B9F" w:rsidP="003339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942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</w:t>
      </w:r>
      <w:r w:rsidRPr="00294235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  <w:lang w:eastAsia="ru-RU"/>
        </w:rPr>
        <w:t>0</w:t>
      </w:r>
      <w:r w:rsidRPr="002942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коэффициент характеризующий дружность весеннего половодья. В соответствии с [4], этот коэффициент следует определять обратным пересчетом по данным по</w:t>
      </w:r>
      <w:r w:rsidR="00A92FB2" w:rsidRPr="002942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стов-аналогов.</w:t>
      </w:r>
    </w:p>
    <w:p w:rsidR="00403B9F" w:rsidRPr="00294235" w:rsidRDefault="00403B9F" w:rsidP="003339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942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Результат р</w:t>
      </w:r>
      <w:r w:rsidR="00A92FB2" w:rsidRPr="002942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асчета представлен в табл</w:t>
      </w:r>
      <w:r w:rsidR="00FC5CBF" w:rsidRPr="002942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A92FB2" w:rsidRPr="002942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4.</w:t>
      </w:r>
    </w:p>
    <w:p w:rsidR="00403B9F" w:rsidRPr="00294235" w:rsidRDefault="00A92FB2" w:rsidP="00333948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 w:themeColor="text1"/>
          <w:szCs w:val="24"/>
          <w:lang w:eastAsia="ru-RU"/>
        </w:rPr>
      </w:pPr>
      <w:r w:rsidRPr="00294235">
        <w:rPr>
          <w:rFonts w:ascii="Times New Roman" w:eastAsia="Times New Roman" w:hAnsi="Times New Roman" w:cs="Times New Roman"/>
          <w:color w:val="000000" w:themeColor="text1"/>
          <w:szCs w:val="24"/>
          <w:lang w:eastAsia="ru-RU"/>
        </w:rPr>
        <w:t>Таблица 4</w:t>
      </w:r>
    </w:p>
    <w:p w:rsidR="00403B9F" w:rsidRPr="00294235" w:rsidRDefault="00403B9F" w:rsidP="00A92FB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Cs w:val="24"/>
          <w:lang w:eastAsia="ru-RU"/>
        </w:rPr>
      </w:pPr>
      <w:r w:rsidRPr="00294235">
        <w:rPr>
          <w:rFonts w:ascii="Times New Roman" w:eastAsia="Times New Roman" w:hAnsi="Times New Roman" w:cs="Times New Roman"/>
          <w:color w:val="000000" w:themeColor="text1"/>
          <w:szCs w:val="24"/>
          <w:lang w:eastAsia="ru-RU"/>
        </w:rPr>
        <w:t>Значение коэффициента К</w:t>
      </w:r>
      <w:r w:rsidRPr="00294235">
        <w:rPr>
          <w:rFonts w:ascii="Times New Roman" w:eastAsia="Times New Roman" w:hAnsi="Times New Roman" w:cs="Times New Roman"/>
          <w:color w:val="000000" w:themeColor="text1"/>
          <w:szCs w:val="24"/>
          <w:vertAlign w:val="subscript"/>
          <w:lang w:eastAsia="ru-RU"/>
        </w:rPr>
        <w:t xml:space="preserve">0 </w:t>
      </w:r>
      <w:r w:rsidRPr="00294235">
        <w:rPr>
          <w:rFonts w:ascii="Times New Roman" w:eastAsia="Times New Roman" w:hAnsi="Times New Roman" w:cs="Times New Roman"/>
          <w:color w:val="000000" w:themeColor="text1"/>
          <w:szCs w:val="24"/>
          <w:lang w:eastAsia="ru-RU"/>
        </w:rPr>
        <w:t>рассчитанное по постам-аналогам</w:t>
      </w:r>
    </w:p>
    <w:tbl>
      <w:tblPr>
        <w:tblW w:w="4857" w:type="pct"/>
        <w:jc w:val="center"/>
        <w:tblLook w:val="0000" w:firstRow="0" w:lastRow="0" w:firstColumn="0" w:lastColumn="0" w:noHBand="0" w:noVBand="0"/>
      </w:tblPr>
      <w:tblGrid>
        <w:gridCol w:w="513"/>
        <w:gridCol w:w="2631"/>
        <w:gridCol w:w="2097"/>
        <w:gridCol w:w="471"/>
        <w:gridCol w:w="608"/>
        <w:gridCol w:w="608"/>
        <w:gridCol w:w="631"/>
        <w:gridCol w:w="736"/>
        <w:gridCol w:w="725"/>
      </w:tblGrid>
      <w:tr w:rsidR="00A92FB2" w:rsidRPr="00294235" w:rsidTr="00A92FB2">
        <w:trPr>
          <w:cantSplit/>
          <w:trHeight w:val="625"/>
          <w:jc w:val="center"/>
        </w:trPr>
        <w:tc>
          <w:tcPr>
            <w:tcW w:w="28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</w:pPr>
            <w:r w:rsidRPr="00294235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  <w:t>№ п/п</w:t>
            </w:r>
          </w:p>
        </w:tc>
        <w:tc>
          <w:tcPr>
            <w:tcW w:w="134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</w:pPr>
          </w:p>
        </w:tc>
        <w:tc>
          <w:tcPr>
            <w:tcW w:w="11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</w:pPr>
            <w:r w:rsidRPr="00294235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  <w:t xml:space="preserve">Площадь </w:t>
            </w:r>
            <w:r w:rsidR="00A92FB2" w:rsidRPr="00294235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  <w:br/>
            </w:r>
            <w:r w:rsidRPr="00294235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  <w:t>водосбора,</w:t>
            </w:r>
            <w:r w:rsidR="00A92FB2" w:rsidRPr="00294235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  <w:t xml:space="preserve"> </w:t>
            </w:r>
            <w:r w:rsidRPr="00294235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  <w:t>км</w:t>
            </w:r>
            <w:r w:rsidRPr="00294235">
              <w:rPr>
                <w:rFonts w:ascii="Times New Roman" w:eastAsia="Times New Roman" w:hAnsi="Times New Roman" w:cs="Times New Roman"/>
                <w:color w:val="000000" w:themeColor="text1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</w:pPr>
            <w:r w:rsidRPr="00294235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  <w:t>δ</w:t>
            </w:r>
            <w:r w:rsidRPr="00294235">
              <w:rPr>
                <w:rFonts w:ascii="Times New Roman" w:eastAsia="Times New Roman" w:hAnsi="Times New Roman" w:cs="Times New Roman"/>
                <w:color w:val="000000" w:themeColor="text1"/>
                <w:szCs w:val="24"/>
                <w:vertAlign w:val="subscript"/>
                <w:lang w:eastAsia="ru-RU"/>
              </w:rPr>
              <w:t>оз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</w:pPr>
            <w:r w:rsidRPr="00294235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  <w:t>δ</w:t>
            </w:r>
            <w:r w:rsidRPr="00294235">
              <w:rPr>
                <w:rFonts w:ascii="Times New Roman" w:eastAsia="Times New Roman" w:hAnsi="Times New Roman" w:cs="Times New Roman"/>
                <w:color w:val="000000" w:themeColor="text1"/>
                <w:szCs w:val="24"/>
                <w:vertAlign w:val="subscript"/>
                <w:lang w:eastAsia="ru-RU"/>
              </w:rPr>
              <w:t>лес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</w:pPr>
            <w:r w:rsidRPr="00294235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  <w:t>δ</w:t>
            </w:r>
            <w:r w:rsidRPr="00294235">
              <w:rPr>
                <w:rFonts w:ascii="Times New Roman" w:eastAsia="Times New Roman" w:hAnsi="Times New Roman" w:cs="Times New Roman"/>
                <w:color w:val="000000" w:themeColor="text1"/>
                <w:szCs w:val="24"/>
                <w:vertAlign w:val="subscript"/>
                <w:lang w:eastAsia="ru-RU"/>
              </w:rPr>
              <w:t>бол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</w:pPr>
            <w:r w:rsidRPr="00294235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  <w:t>Q</w:t>
            </w:r>
            <w:r w:rsidRPr="00294235">
              <w:rPr>
                <w:rFonts w:ascii="Times New Roman" w:eastAsia="Times New Roman" w:hAnsi="Times New Roman" w:cs="Times New Roman"/>
                <w:color w:val="000000" w:themeColor="text1"/>
                <w:szCs w:val="24"/>
                <w:vertAlign w:val="subscript"/>
                <w:lang w:eastAsia="ru-RU"/>
              </w:rPr>
              <w:t>1%</w:t>
            </w:r>
          </w:p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</w:pPr>
            <w:r w:rsidRPr="00294235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  <w:t>м</w:t>
            </w:r>
            <w:r w:rsidRPr="00294235">
              <w:rPr>
                <w:rFonts w:ascii="Times New Roman" w:eastAsia="Times New Roman" w:hAnsi="Times New Roman" w:cs="Times New Roman"/>
                <w:color w:val="000000" w:themeColor="text1"/>
                <w:szCs w:val="24"/>
                <w:vertAlign w:val="superscript"/>
                <w:lang w:eastAsia="ru-RU"/>
              </w:rPr>
              <w:t>3</w:t>
            </w:r>
            <w:r w:rsidRPr="00294235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  <w:t>/с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</w:pPr>
            <w:r w:rsidRPr="00294235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 w:eastAsia="ru-RU"/>
              </w:rPr>
              <w:t>h</w:t>
            </w:r>
            <w:r w:rsidRPr="00294235">
              <w:rPr>
                <w:rFonts w:ascii="Times New Roman" w:eastAsia="Times New Roman" w:hAnsi="Times New Roman" w:cs="Times New Roman"/>
                <w:color w:val="000000" w:themeColor="text1"/>
                <w:szCs w:val="24"/>
                <w:vertAlign w:val="subscript"/>
                <w:lang w:eastAsia="ru-RU"/>
              </w:rPr>
              <w:t>1%</w:t>
            </w:r>
            <w:r w:rsidRPr="00294235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  <w:t>, мм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</w:pPr>
            <w:r w:rsidRPr="00294235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  <w:t>К</w:t>
            </w:r>
            <w:r w:rsidRPr="00294235">
              <w:rPr>
                <w:rFonts w:ascii="Times New Roman" w:eastAsia="Times New Roman" w:hAnsi="Times New Roman" w:cs="Times New Roman"/>
                <w:color w:val="000000" w:themeColor="text1"/>
                <w:szCs w:val="24"/>
                <w:vertAlign w:val="subscript"/>
                <w:lang w:eastAsia="ru-RU"/>
              </w:rPr>
              <w:t>0</w:t>
            </w:r>
          </w:p>
        </w:tc>
      </w:tr>
      <w:tr w:rsidR="00A92FB2" w:rsidRPr="00294235" w:rsidTr="00A92FB2">
        <w:trPr>
          <w:cantSplit/>
          <w:trHeight w:val="286"/>
          <w:jc w:val="center"/>
        </w:trPr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</w:pPr>
            <w:r w:rsidRPr="00294235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  <w:t>1</w:t>
            </w:r>
          </w:p>
        </w:tc>
        <w:tc>
          <w:tcPr>
            <w:tcW w:w="1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B9F" w:rsidRPr="00294235" w:rsidRDefault="00403B9F" w:rsidP="00FB4B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Cs w:val="24"/>
                <w:lang w:eastAsia="ru-RU"/>
              </w:rPr>
            </w:pPr>
            <w:r w:rsidRPr="00294235">
              <w:rPr>
                <w:rFonts w:ascii="Times New Roman" w:eastAsia="Times New Roman" w:hAnsi="Times New Roman" w:cs="Times New Roman"/>
                <w:bCs/>
                <w:color w:val="000000" w:themeColor="text1"/>
                <w:szCs w:val="24"/>
                <w:lang w:eastAsia="ru-RU"/>
              </w:rPr>
              <w:t>р.</w:t>
            </w:r>
            <w:r w:rsidR="00A92FB2" w:rsidRPr="00294235">
              <w:rPr>
                <w:rFonts w:ascii="Times New Roman" w:eastAsia="Times New Roman" w:hAnsi="Times New Roman" w:cs="Times New Roman"/>
                <w:bCs/>
                <w:color w:val="000000" w:themeColor="text1"/>
                <w:szCs w:val="24"/>
                <w:lang w:eastAsia="ru-RU"/>
              </w:rPr>
              <w:t xml:space="preserve"> </w:t>
            </w:r>
            <w:r w:rsidRPr="00294235">
              <w:rPr>
                <w:rFonts w:ascii="Times New Roman" w:eastAsia="Times New Roman" w:hAnsi="Times New Roman" w:cs="Times New Roman"/>
                <w:bCs/>
                <w:color w:val="000000" w:themeColor="text1"/>
                <w:szCs w:val="24"/>
                <w:lang w:eastAsia="ru-RU"/>
              </w:rPr>
              <w:t>Казанла</w:t>
            </w:r>
            <w:r w:rsidR="00A92FB2" w:rsidRPr="00294235">
              <w:rPr>
                <w:rFonts w:ascii="Times New Roman" w:eastAsia="Times New Roman" w:hAnsi="Times New Roman" w:cs="Times New Roman"/>
                <w:bCs/>
                <w:color w:val="000000" w:themeColor="text1"/>
                <w:szCs w:val="24"/>
                <w:lang w:eastAsia="ru-RU"/>
              </w:rPr>
              <w:t xml:space="preserve"> – </w:t>
            </w:r>
            <w:r w:rsidRPr="00294235">
              <w:rPr>
                <w:rFonts w:ascii="Times New Roman" w:eastAsia="Times New Roman" w:hAnsi="Times New Roman" w:cs="Times New Roman"/>
                <w:bCs/>
                <w:color w:val="000000" w:themeColor="text1"/>
                <w:szCs w:val="24"/>
                <w:lang w:eastAsia="ru-RU"/>
              </w:rPr>
              <w:t>с. Куриловка</w:t>
            </w:r>
          </w:p>
        </w:tc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</w:pPr>
            <w:r w:rsidRPr="00294235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  <w:t>381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</w:pPr>
            <w:r w:rsidRPr="00294235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  <w:t>1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</w:pPr>
            <w:r w:rsidRPr="00294235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  <w:t>0,85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</w:pPr>
            <w:r w:rsidRPr="00294235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  <w:t>1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</w:pPr>
            <w:r w:rsidRPr="00294235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  <w:t>220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</w:pPr>
            <w:r w:rsidRPr="00294235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  <w:t>120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</w:pPr>
            <w:r w:rsidRPr="00294235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  <w:t>0,046</w:t>
            </w:r>
          </w:p>
        </w:tc>
      </w:tr>
      <w:tr w:rsidR="00403B9F" w:rsidRPr="00294235" w:rsidTr="00A92FB2">
        <w:trPr>
          <w:cantSplit/>
          <w:trHeight w:val="239"/>
          <w:jc w:val="center"/>
        </w:trPr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</w:pPr>
          </w:p>
        </w:tc>
        <w:tc>
          <w:tcPr>
            <w:tcW w:w="387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B9F" w:rsidRPr="00294235" w:rsidRDefault="00403B9F" w:rsidP="00A92F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Cs w:val="24"/>
                <w:lang w:eastAsia="ru-RU"/>
              </w:rPr>
            </w:pPr>
            <w:r w:rsidRPr="00294235">
              <w:rPr>
                <w:rFonts w:ascii="Times New Roman" w:eastAsia="Times New Roman" w:hAnsi="Times New Roman" w:cs="Times New Roman"/>
                <w:b/>
                <w:color w:val="000000" w:themeColor="text1"/>
                <w:szCs w:val="24"/>
                <w:lang w:eastAsia="ru-RU"/>
              </w:rPr>
              <w:t>значение коэффициента К</w:t>
            </w:r>
            <w:r w:rsidRPr="00294235">
              <w:rPr>
                <w:rFonts w:ascii="Times New Roman" w:eastAsia="Times New Roman" w:hAnsi="Times New Roman" w:cs="Times New Roman"/>
                <w:b/>
                <w:color w:val="000000" w:themeColor="text1"/>
                <w:szCs w:val="24"/>
                <w:vertAlign w:val="subscript"/>
                <w:lang w:eastAsia="ru-RU"/>
              </w:rPr>
              <w:t>0</w:t>
            </w:r>
            <w:r w:rsidRPr="00294235">
              <w:rPr>
                <w:rFonts w:ascii="Times New Roman" w:eastAsia="Times New Roman" w:hAnsi="Times New Roman" w:cs="Times New Roman"/>
                <w:b/>
                <w:color w:val="000000" w:themeColor="text1"/>
                <w:szCs w:val="24"/>
                <w:lang w:eastAsia="ru-RU"/>
              </w:rPr>
              <w:t xml:space="preserve"> по району изысканий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Cs w:val="24"/>
                <w:lang w:eastAsia="ru-RU"/>
              </w:rPr>
            </w:pP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Cs w:val="24"/>
                <w:lang w:eastAsia="ru-RU"/>
              </w:rPr>
            </w:pPr>
            <w:r w:rsidRPr="00294235">
              <w:rPr>
                <w:rFonts w:ascii="Times New Roman" w:eastAsia="Times New Roman" w:hAnsi="Times New Roman" w:cs="Times New Roman"/>
                <w:b/>
                <w:color w:val="000000" w:themeColor="text1"/>
                <w:szCs w:val="24"/>
                <w:lang w:eastAsia="ru-RU"/>
              </w:rPr>
              <w:t>0,046</w:t>
            </w:r>
          </w:p>
        </w:tc>
      </w:tr>
    </w:tbl>
    <w:p w:rsidR="00403B9F" w:rsidRPr="00294235" w:rsidRDefault="00403B9F" w:rsidP="00333948">
      <w:pPr>
        <w:spacing w:after="0" w:line="240" w:lineRule="auto"/>
        <w:ind w:firstLine="709"/>
        <w:rPr>
          <w:rFonts w:ascii="Times New Roman" w:eastAsia="Calibri" w:hAnsi="Times New Roman" w:cs="Times New Roman"/>
          <w:color w:val="000000" w:themeColor="text1"/>
          <w:sz w:val="20"/>
          <w:szCs w:val="24"/>
        </w:rPr>
      </w:pPr>
    </w:p>
    <w:p w:rsidR="00403B9F" w:rsidRPr="00294235" w:rsidRDefault="00403B9F" w:rsidP="00333948">
      <w:pPr>
        <w:spacing w:after="0" w:line="240" w:lineRule="auto"/>
        <w:ind w:firstLine="709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29423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Примечание: </w:t>
      </w:r>
      <w:r w:rsidRPr="00294235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n-US"/>
        </w:rPr>
        <w:t>h</w:t>
      </w:r>
      <w:r w:rsidRPr="00294235">
        <w:rPr>
          <w:rFonts w:ascii="Times New Roman" w:eastAsia="Calibri" w:hAnsi="Times New Roman" w:cs="Times New Roman"/>
          <w:color w:val="000000" w:themeColor="text1"/>
          <w:sz w:val="24"/>
          <w:szCs w:val="24"/>
          <w:vertAlign w:val="subscript"/>
        </w:rPr>
        <w:t>1%</w:t>
      </w:r>
      <w:r w:rsidR="003F2337" w:rsidRPr="0029423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– </w:t>
      </w:r>
      <w:r w:rsidRPr="0029423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слой стока половодья вероятностью превышения 1</w:t>
      </w:r>
      <w:r w:rsidR="00A92FB2" w:rsidRPr="0029423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 </w:t>
      </w:r>
      <w:r w:rsidRPr="0029423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%</w:t>
      </w:r>
    </w:p>
    <w:p w:rsidR="00403B9F" w:rsidRPr="00294235" w:rsidRDefault="00403B9F" w:rsidP="003339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942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таблице ниже приведены расчётные значения максимальных расходов воды весеннего половодья разной обеспеченности водотоков, пересекаемых осью автодороги Р-158 на участке изысканий.</w:t>
      </w:r>
    </w:p>
    <w:p w:rsidR="00403B9F" w:rsidRPr="00294235" w:rsidRDefault="00403B9F" w:rsidP="003339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942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Для расчета снегового стока заданных вероятностей приняты следующие расчетные параметры региональных коэффициентов для гидрологических расчетов:</w:t>
      </w:r>
    </w:p>
    <w:p w:rsidR="00403B9F" w:rsidRPr="00294235" w:rsidRDefault="00A92FB2" w:rsidP="003339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942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– </w:t>
      </w:r>
      <w:r w:rsidR="00403B9F" w:rsidRPr="002942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параметр, характеризующий дружность весеннего половодья </w:t>
      </w:r>
      <w:r w:rsidR="00AD4D61" w:rsidRPr="002942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–</w:t>
      </w:r>
      <w:r w:rsidR="00403B9F" w:rsidRPr="002942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</w:t>
      </w:r>
      <w:r w:rsidR="00403B9F" w:rsidRPr="00294235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  <w:lang w:eastAsia="ru-RU"/>
        </w:rPr>
        <w:t>0</w:t>
      </w:r>
      <w:r w:rsidR="00403B9F" w:rsidRPr="002942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= 0,046</w:t>
      </w:r>
    </w:p>
    <w:p w:rsidR="00403B9F" w:rsidRPr="00294235" w:rsidRDefault="00A92FB2" w:rsidP="003339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942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– </w:t>
      </w:r>
      <w:r w:rsidR="00403B9F" w:rsidRPr="002942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средний слой суммарного весеннего стока</w:t>
      </w:r>
      <w:r w:rsidR="003F2337" w:rsidRPr="002942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– </w:t>
      </w:r>
      <w:r w:rsidR="00403B9F" w:rsidRPr="002942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h</w:t>
      </w:r>
      <w:r w:rsidR="00403B9F" w:rsidRPr="00294235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  <w:lang w:eastAsia="ru-RU"/>
        </w:rPr>
        <w:t>0</w:t>
      </w:r>
      <w:r w:rsidR="00403B9F" w:rsidRPr="002942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=</w:t>
      </w:r>
      <w:r w:rsidRPr="002942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403B9F" w:rsidRPr="002942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43</w:t>
      </w:r>
      <w:r w:rsidRPr="002942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мм</w:t>
      </w:r>
    </w:p>
    <w:p w:rsidR="00403B9F" w:rsidRPr="00294235" w:rsidRDefault="00A92FB2" w:rsidP="003339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942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– </w:t>
      </w:r>
      <w:r w:rsidR="00403B9F" w:rsidRPr="002942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коэффициент, зависящий от площади</w:t>
      </w:r>
      <w:r w:rsidR="003F2337" w:rsidRPr="002942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– </w:t>
      </w:r>
      <w:r w:rsidR="00403B9F" w:rsidRPr="002942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1,25 табл. 19 [3]</w:t>
      </w:r>
    </w:p>
    <w:p w:rsidR="00403B9F" w:rsidRPr="00294235" w:rsidRDefault="00A92FB2" w:rsidP="003339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942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– </w:t>
      </w:r>
      <w:r w:rsidR="00403B9F" w:rsidRPr="002942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показатель степени редукции </w:t>
      </w:r>
      <w:r w:rsidR="00AD4D61" w:rsidRPr="002942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–</w:t>
      </w:r>
      <w:r w:rsidR="00403B9F" w:rsidRPr="002942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403B9F" w:rsidRPr="002942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n</w:t>
      </w:r>
      <w:r w:rsidRPr="002942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403B9F" w:rsidRPr="002942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=</w:t>
      </w:r>
      <w:r w:rsidRPr="002942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403B9F" w:rsidRPr="002942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0,35</w:t>
      </w:r>
    </w:p>
    <w:p w:rsidR="00403B9F" w:rsidRPr="00294235" w:rsidRDefault="00A92FB2" w:rsidP="003339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942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–</w:t>
      </w:r>
      <w:r w:rsidRPr="00294235">
        <w:rPr>
          <w:color w:val="000000" w:themeColor="text1"/>
        </w:rPr>
        <w:t xml:space="preserve"> </w:t>
      </w:r>
      <w:r w:rsidR="00403B9F" w:rsidRPr="002942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коэффициент вариации – С</w:t>
      </w:r>
      <w:r w:rsidR="00403B9F" w:rsidRPr="00294235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  <w:lang w:val="en-US" w:eastAsia="ru-RU"/>
        </w:rPr>
        <w:t>V</w:t>
      </w:r>
      <w:r w:rsidRPr="002942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403B9F" w:rsidRPr="002942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=</w:t>
      </w:r>
      <w:r w:rsidRPr="002942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403B9F" w:rsidRPr="002942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0,63*1,25</w:t>
      </w:r>
      <w:r w:rsidRPr="002942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403B9F" w:rsidRPr="002942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=</w:t>
      </w:r>
      <w:r w:rsidRPr="002942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403B9F" w:rsidRPr="002942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0,79</w:t>
      </w:r>
    </w:p>
    <w:p w:rsidR="00403B9F" w:rsidRPr="00294235" w:rsidRDefault="00A92FB2" w:rsidP="003339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942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– </w:t>
      </w:r>
      <w:r w:rsidR="00403B9F" w:rsidRPr="002942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отношение С</w:t>
      </w:r>
      <w:r w:rsidR="00403B9F" w:rsidRPr="00294235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  <w:lang w:val="en-US" w:eastAsia="ru-RU"/>
        </w:rPr>
        <w:t>S</w:t>
      </w:r>
      <w:r w:rsidR="00403B9F" w:rsidRPr="002942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/</w:t>
      </w:r>
      <w:r w:rsidR="00403B9F" w:rsidRPr="002942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C</w:t>
      </w:r>
      <w:r w:rsidR="00403B9F" w:rsidRPr="00294235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  <w:lang w:val="en-US" w:eastAsia="ru-RU"/>
        </w:rPr>
        <w:t>V</w:t>
      </w:r>
      <w:r w:rsidR="00403B9F" w:rsidRPr="002942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= 2,0</w:t>
      </w:r>
    </w:p>
    <w:p w:rsidR="00403B9F" w:rsidRPr="00294235" w:rsidRDefault="00403B9F" w:rsidP="003339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942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Результаты расчетов расходов воды весеннего половодья сведены в табл</w:t>
      </w:r>
      <w:r w:rsidR="00FC5CBF" w:rsidRPr="002942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Pr="002942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5.</w:t>
      </w:r>
    </w:p>
    <w:p w:rsidR="00983601" w:rsidRPr="00294235" w:rsidRDefault="00983601" w:rsidP="00333948">
      <w:pPr>
        <w:spacing w:after="0" w:line="240" w:lineRule="auto"/>
        <w:jc w:val="right"/>
        <w:rPr>
          <w:rFonts w:ascii="Times New Roman" w:eastAsia="Calibri" w:hAnsi="Times New Roman" w:cs="Times New Roman"/>
          <w:color w:val="000000" w:themeColor="text1"/>
          <w:sz w:val="18"/>
        </w:rPr>
      </w:pPr>
    </w:p>
    <w:p w:rsidR="00403B9F" w:rsidRPr="00294235" w:rsidRDefault="00403B9F" w:rsidP="00333948">
      <w:pPr>
        <w:spacing w:after="0" w:line="240" w:lineRule="auto"/>
        <w:jc w:val="right"/>
        <w:rPr>
          <w:rFonts w:ascii="Times New Roman" w:eastAsia="Calibri" w:hAnsi="Times New Roman" w:cs="Times New Roman"/>
          <w:color w:val="000000" w:themeColor="text1"/>
        </w:rPr>
      </w:pPr>
      <w:r w:rsidRPr="00294235">
        <w:rPr>
          <w:rFonts w:ascii="Times New Roman" w:eastAsia="Calibri" w:hAnsi="Times New Roman" w:cs="Times New Roman"/>
          <w:color w:val="000000" w:themeColor="text1"/>
        </w:rPr>
        <w:t xml:space="preserve">Таблица 5 </w:t>
      </w:r>
    </w:p>
    <w:p w:rsidR="00403B9F" w:rsidRPr="00294235" w:rsidRDefault="00403B9F" w:rsidP="0033394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Cs w:val="24"/>
          <w:lang w:eastAsia="ru-RU"/>
        </w:rPr>
      </w:pPr>
      <w:r w:rsidRPr="00294235">
        <w:rPr>
          <w:rFonts w:ascii="Times New Roman" w:eastAsia="Calibri" w:hAnsi="Times New Roman" w:cs="Times New Roman"/>
          <w:color w:val="000000" w:themeColor="text1"/>
        </w:rPr>
        <w:t>Расчетные значения максимальных расходов воды весеннего</w:t>
      </w:r>
      <w:r w:rsidRPr="00294235">
        <w:rPr>
          <w:rFonts w:ascii="Times New Roman" w:eastAsia="Times New Roman" w:hAnsi="Times New Roman" w:cs="Times New Roman"/>
          <w:color w:val="000000" w:themeColor="text1"/>
          <w:szCs w:val="24"/>
          <w:lang w:eastAsia="ru-RU"/>
        </w:rPr>
        <w:t xml:space="preserve"> половодья </w:t>
      </w:r>
    </w:p>
    <w:tbl>
      <w:tblPr>
        <w:tblW w:w="490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704"/>
        <w:gridCol w:w="2098"/>
        <w:gridCol w:w="1621"/>
        <w:gridCol w:w="1891"/>
        <w:gridCol w:w="1878"/>
        <w:gridCol w:w="916"/>
      </w:tblGrid>
      <w:tr w:rsidR="00403B9F" w:rsidRPr="00294235" w:rsidTr="00A92FB2">
        <w:trPr>
          <w:trHeight w:val="463"/>
          <w:tblHeader/>
          <w:jc w:val="center"/>
        </w:trPr>
        <w:tc>
          <w:tcPr>
            <w:tcW w:w="386" w:type="pct"/>
            <w:tcBorders>
              <w:right w:val="single" w:sz="4" w:space="0" w:color="auto"/>
            </w:tcBorders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</w:pPr>
            <w:r w:rsidRPr="00294235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  <w:t>№ п/п</w:t>
            </w:r>
          </w:p>
        </w:tc>
        <w:tc>
          <w:tcPr>
            <w:tcW w:w="1152" w:type="pct"/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</w:pPr>
            <w:r w:rsidRPr="00294235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  <w:t>ПК,+</w:t>
            </w:r>
          </w:p>
        </w:tc>
        <w:tc>
          <w:tcPr>
            <w:tcW w:w="890" w:type="pct"/>
            <w:tcBorders>
              <w:right w:val="single" w:sz="4" w:space="0" w:color="auto"/>
            </w:tcBorders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</w:pPr>
            <w:r w:rsidRPr="00294235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  <w:t>Название</w:t>
            </w:r>
            <w:r w:rsidR="00A92FB2" w:rsidRPr="00294235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  <w:br/>
            </w:r>
            <w:r w:rsidRPr="00294235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  <w:t>водотока</w:t>
            </w:r>
          </w:p>
        </w:tc>
        <w:tc>
          <w:tcPr>
            <w:tcW w:w="1038" w:type="pct"/>
            <w:shd w:val="clear" w:color="auto" w:fill="auto"/>
            <w:noWrap/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</w:pPr>
            <w:r w:rsidRPr="00294235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  <w:t>Площадь</w:t>
            </w:r>
          </w:p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</w:pPr>
            <w:r w:rsidRPr="00294235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  <w:t>водосбора, км</w:t>
            </w:r>
            <w:r w:rsidRPr="00294235">
              <w:rPr>
                <w:rFonts w:ascii="Times New Roman" w:eastAsia="Times New Roman" w:hAnsi="Times New Roman" w:cs="Times New Roman"/>
                <w:color w:val="000000" w:themeColor="text1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1031" w:type="pct"/>
            <w:vAlign w:val="center"/>
          </w:tcPr>
          <w:p w:rsidR="00403B9F" w:rsidRPr="00294235" w:rsidRDefault="00FC5CBF" w:rsidP="00FC5CBF">
            <w:pPr>
              <w:spacing w:after="0" w:line="240" w:lineRule="auto"/>
              <w:ind w:hanging="2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</w:pPr>
            <w:r w:rsidRPr="00294235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  <w:t>К</w:t>
            </w:r>
            <w:r w:rsidR="00403B9F" w:rsidRPr="00294235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  <w:t>оэффициент залесенност</w:t>
            </w:r>
            <w:r w:rsidRPr="00294235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  <w:t>и</w:t>
            </w:r>
            <w:r w:rsidR="00403B9F" w:rsidRPr="00294235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  <w:t>, δ</w:t>
            </w:r>
            <w:r w:rsidR="00403B9F" w:rsidRPr="00294235">
              <w:rPr>
                <w:rFonts w:ascii="Times New Roman" w:eastAsia="Times New Roman" w:hAnsi="Times New Roman" w:cs="Times New Roman"/>
                <w:color w:val="000000" w:themeColor="text1"/>
                <w:szCs w:val="24"/>
                <w:vertAlign w:val="subscript"/>
                <w:lang w:eastAsia="ru-RU"/>
              </w:rPr>
              <w:t>лес</w:t>
            </w:r>
          </w:p>
        </w:tc>
        <w:tc>
          <w:tcPr>
            <w:tcW w:w="503" w:type="pct"/>
            <w:vAlign w:val="center"/>
          </w:tcPr>
          <w:p w:rsidR="00403B9F" w:rsidRPr="00294235" w:rsidRDefault="00403B9F" w:rsidP="00A92FB2">
            <w:pPr>
              <w:spacing w:after="0" w:line="240" w:lineRule="auto"/>
              <w:ind w:hanging="2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</w:pPr>
            <w:r w:rsidRPr="00294235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  <w:t>Q</w:t>
            </w:r>
            <w:r w:rsidRPr="00294235">
              <w:rPr>
                <w:rFonts w:ascii="Times New Roman" w:eastAsia="Times New Roman" w:hAnsi="Times New Roman" w:cs="Times New Roman"/>
                <w:color w:val="000000" w:themeColor="text1"/>
                <w:szCs w:val="24"/>
                <w:vertAlign w:val="subscript"/>
                <w:lang w:eastAsia="ru-RU"/>
              </w:rPr>
              <w:t>2%</w:t>
            </w:r>
            <w:r w:rsidRPr="00294235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  <w:t>,</w:t>
            </w:r>
          </w:p>
          <w:p w:rsidR="00403B9F" w:rsidRPr="00294235" w:rsidRDefault="00403B9F" w:rsidP="00A92FB2">
            <w:pPr>
              <w:spacing w:after="0" w:line="240" w:lineRule="auto"/>
              <w:ind w:hanging="2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</w:pPr>
            <w:r w:rsidRPr="00294235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  <w:t>м</w:t>
            </w:r>
            <w:r w:rsidRPr="00294235">
              <w:rPr>
                <w:rFonts w:ascii="Times New Roman" w:eastAsia="Times New Roman" w:hAnsi="Times New Roman" w:cs="Times New Roman"/>
                <w:color w:val="000000" w:themeColor="text1"/>
                <w:szCs w:val="24"/>
                <w:vertAlign w:val="superscript"/>
                <w:lang w:eastAsia="ru-RU"/>
              </w:rPr>
              <w:t>3</w:t>
            </w:r>
            <w:r w:rsidRPr="00294235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  <w:t>/с</w:t>
            </w:r>
          </w:p>
        </w:tc>
      </w:tr>
      <w:tr w:rsidR="00403B9F" w:rsidRPr="00294235" w:rsidTr="00A92FB2">
        <w:trPr>
          <w:trHeight w:val="220"/>
          <w:jc w:val="center"/>
        </w:trPr>
        <w:tc>
          <w:tcPr>
            <w:tcW w:w="38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</w:pPr>
            <w:r w:rsidRPr="00294235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  <w:t>1</w:t>
            </w:r>
          </w:p>
        </w:tc>
        <w:tc>
          <w:tcPr>
            <w:tcW w:w="115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</w:pPr>
            <w:r w:rsidRPr="00294235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  <w:t>22+76,1</w:t>
            </w:r>
          </w:p>
        </w:tc>
        <w:tc>
          <w:tcPr>
            <w:tcW w:w="89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</w:pPr>
            <w:r w:rsidRPr="00294235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  <w:t>лог</w:t>
            </w:r>
          </w:p>
        </w:tc>
        <w:tc>
          <w:tcPr>
            <w:tcW w:w="1038" w:type="pct"/>
            <w:shd w:val="clear" w:color="auto" w:fill="auto"/>
            <w:noWrap/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</w:pPr>
            <w:r w:rsidRPr="00294235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  <w:t>1,68</w:t>
            </w:r>
          </w:p>
        </w:tc>
        <w:tc>
          <w:tcPr>
            <w:tcW w:w="1031" w:type="pct"/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</w:pPr>
            <w:r w:rsidRPr="00294235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  <w:t>1</w:t>
            </w:r>
          </w:p>
        </w:tc>
        <w:tc>
          <w:tcPr>
            <w:tcW w:w="503" w:type="pct"/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  <w:szCs w:val="24"/>
              </w:rPr>
              <w:t>4,68</w:t>
            </w:r>
          </w:p>
        </w:tc>
      </w:tr>
      <w:tr w:rsidR="00403B9F" w:rsidRPr="00294235" w:rsidTr="00A92FB2">
        <w:trPr>
          <w:trHeight w:val="220"/>
          <w:jc w:val="center"/>
        </w:trPr>
        <w:tc>
          <w:tcPr>
            <w:tcW w:w="38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</w:pPr>
            <w:r w:rsidRPr="00294235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  <w:t>2</w:t>
            </w:r>
          </w:p>
        </w:tc>
        <w:tc>
          <w:tcPr>
            <w:tcW w:w="115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</w:pPr>
            <w:r w:rsidRPr="00294235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  <w:t>29+1,55</w:t>
            </w:r>
          </w:p>
        </w:tc>
        <w:tc>
          <w:tcPr>
            <w:tcW w:w="89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</w:pPr>
            <w:r w:rsidRPr="00294235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  <w:t>лог</w:t>
            </w:r>
          </w:p>
        </w:tc>
        <w:tc>
          <w:tcPr>
            <w:tcW w:w="1038" w:type="pct"/>
            <w:shd w:val="clear" w:color="auto" w:fill="auto"/>
            <w:noWrap/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</w:pPr>
            <w:r w:rsidRPr="00294235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  <w:t>0,23</w:t>
            </w:r>
          </w:p>
        </w:tc>
        <w:tc>
          <w:tcPr>
            <w:tcW w:w="1031" w:type="pct"/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</w:pPr>
            <w:r w:rsidRPr="00294235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  <w:t>1</w:t>
            </w:r>
          </w:p>
        </w:tc>
        <w:tc>
          <w:tcPr>
            <w:tcW w:w="503" w:type="pct"/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  <w:szCs w:val="24"/>
              </w:rPr>
              <w:t>0,67</w:t>
            </w:r>
          </w:p>
        </w:tc>
      </w:tr>
      <w:tr w:rsidR="00403B9F" w:rsidRPr="00294235" w:rsidTr="00A92FB2">
        <w:trPr>
          <w:trHeight w:val="232"/>
          <w:jc w:val="center"/>
        </w:trPr>
        <w:tc>
          <w:tcPr>
            <w:tcW w:w="38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</w:pPr>
            <w:r w:rsidRPr="00294235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  <w:t>3</w:t>
            </w:r>
          </w:p>
        </w:tc>
        <w:tc>
          <w:tcPr>
            <w:tcW w:w="115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</w:pPr>
            <w:r w:rsidRPr="00294235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  <w:t>30+60,2</w:t>
            </w:r>
          </w:p>
        </w:tc>
        <w:tc>
          <w:tcPr>
            <w:tcW w:w="89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</w:pPr>
            <w:r w:rsidRPr="00294235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  <w:t>лог</w:t>
            </w:r>
          </w:p>
        </w:tc>
        <w:tc>
          <w:tcPr>
            <w:tcW w:w="1038" w:type="pct"/>
            <w:shd w:val="clear" w:color="auto" w:fill="auto"/>
            <w:noWrap/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</w:pPr>
            <w:r w:rsidRPr="00294235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  <w:t>0,18</w:t>
            </w:r>
          </w:p>
        </w:tc>
        <w:tc>
          <w:tcPr>
            <w:tcW w:w="1031" w:type="pct"/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</w:pPr>
            <w:r w:rsidRPr="00294235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  <w:t>1</w:t>
            </w:r>
          </w:p>
        </w:tc>
        <w:tc>
          <w:tcPr>
            <w:tcW w:w="503" w:type="pct"/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  <w:szCs w:val="24"/>
              </w:rPr>
              <w:t>0,53</w:t>
            </w:r>
          </w:p>
        </w:tc>
      </w:tr>
      <w:tr w:rsidR="00403B9F" w:rsidRPr="00294235" w:rsidTr="00A92FB2">
        <w:trPr>
          <w:trHeight w:val="232"/>
          <w:jc w:val="center"/>
        </w:trPr>
        <w:tc>
          <w:tcPr>
            <w:tcW w:w="38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</w:pPr>
            <w:r w:rsidRPr="00294235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  <w:t>4</w:t>
            </w:r>
          </w:p>
        </w:tc>
        <w:tc>
          <w:tcPr>
            <w:tcW w:w="115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 w:eastAsia="ru-RU"/>
              </w:rPr>
            </w:pPr>
            <w:r w:rsidRPr="00294235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  <w:t>34+77,</w:t>
            </w:r>
            <w:r w:rsidRPr="00294235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en-US" w:eastAsia="ru-RU"/>
              </w:rPr>
              <w:t>4</w:t>
            </w:r>
          </w:p>
        </w:tc>
        <w:tc>
          <w:tcPr>
            <w:tcW w:w="89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</w:pPr>
            <w:r w:rsidRPr="00294235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  <w:t>лог</w:t>
            </w:r>
          </w:p>
        </w:tc>
        <w:tc>
          <w:tcPr>
            <w:tcW w:w="1038" w:type="pct"/>
            <w:shd w:val="clear" w:color="auto" w:fill="auto"/>
            <w:noWrap/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</w:pPr>
            <w:r w:rsidRPr="00294235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  <w:t>0,18</w:t>
            </w:r>
          </w:p>
        </w:tc>
        <w:tc>
          <w:tcPr>
            <w:tcW w:w="1031" w:type="pct"/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</w:pPr>
            <w:r w:rsidRPr="00294235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  <w:t>1</w:t>
            </w:r>
          </w:p>
        </w:tc>
        <w:tc>
          <w:tcPr>
            <w:tcW w:w="503" w:type="pct"/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  <w:szCs w:val="24"/>
              </w:rPr>
              <w:t>0,53</w:t>
            </w:r>
          </w:p>
        </w:tc>
      </w:tr>
    </w:tbl>
    <w:p w:rsidR="00403B9F" w:rsidRPr="00294235" w:rsidRDefault="00403B9F" w:rsidP="00333948">
      <w:pPr>
        <w:spacing w:after="0" w:line="240" w:lineRule="auto"/>
        <w:ind w:firstLine="85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03B9F" w:rsidRPr="00294235" w:rsidRDefault="00403B9F" w:rsidP="00A92FB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>При отсутствии стационарных наблюдений за гидрологическим режимом расчетные максимальные мгновенные расходы воды дождевых паводков заданной вероят</w:t>
      </w:r>
      <w:r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ности превышения для рек с площадью водосборов меньше 200 км</w:t>
      </w:r>
      <w:r w:rsidRPr="00294235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</w:t>
      </w:r>
      <w:r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определяются в соответствие со СП 33-101-2003 по формуле</w:t>
      </w:r>
    </w:p>
    <w:p w:rsidR="007D184C" w:rsidRPr="00294235" w:rsidRDefault="007D184C" w:rsidP="00A92FB2">
      <w:pPr>
        <w:pStyle w:val="19"/>
        <w:spacing w:before="120" w:after="120"/>
        <w:rPr>
          <w:color w:val="000000" w:themeColor="text1"/>
        </w:rPr>
      </w:pPr>
      <w:r w:rsidRPr="00294235">
        <w:rPr>
          <w:color w:val="000000" w:themeColor="text1"/>
        </w:rPr>
        <w:tab/>
        <w:t>Q</w:t>
      </w:r>
      <w:r w:rsidRPr="00294235">
        <w:rPr>
          <w:color w:val="000000" w:themeColor="text1"/>
          <w:vertAlign w:val="subscript"/>
        </w:rPr>
        <w:t>р%</w:t>
      </w:r>
      <w:r w:rsidRPr="00294235">
        <w:rPr>
          <w:color w:val="000000" w:themeColor="text1"/>
        </w:rPr>
        <w:t xml:space="preserve"> = q'</w:t>
      </w:r>
      <w:r w:rsidRPr="00294235">
        <w:rPr>
          <w:color w:val="000000" w:themeColor="text1"/>
          <w:vertAlign w:val="subscript"/>
        </w:rPr>
        <w:t>1%</w:t>
      </w:r>
      <w:r w:rsidRPr="00294235">
        <w:rPr>
          <w:color w:val="000000" w:themeColor="text1"/>
        </w:rPr>
        <w:t>φH</w:t>
      </w:r>
      <w:r w:rsidRPr="00294235">
        <w:rPr>
          <w:color w:val="000000" w:themeColor="text1"/>
          <w:vertAlign w:val="subscript"/>
        </w:rPr>
        <w:t>1%</w:t>
      </w:r>
      <w:r w:rsidRPr="00294235">
        <w:rPr>
          <w:color w:val="000000" w:themeColor="text1"/>
        </w:rPr>
        <w:t>δλ</w:t>
      </w:r>
      <w:r w:rsidRPr="00294235">
        <w:rPr>
          <w:color w:val="000000" w:themeColor="text1"/>
          <w:vertAlign w:val="subscript"/>
        </w:rPr>
        <w:t>p%</w:t>
      </w:r>
      <w:r w:rsidR="00A92FB2" w:rsidRPr="00294235">
        <w:rPr>
          <w:color w:val="000000" w:themeColor="text1"/>
        </w:rPr>
        <w:t>А,</w:t>
      </w:r>
      <w:r w:rsidRPr="00294235">
        <w:rPr>
          <w:color w:val="000000" w:themeColor="text1"/>
        </w:rPr>
        <w:tab/>
        <w:t>(2)</w:t>
      </w:r>
    </w:p>
    <w:p w:rsidR="00403B9F" w:rsidRPr="00294235" w:rsidRDefault="00403B9F" w:rsidP="00A92FB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>где q'</w:t>
      </w:r>
      <w:r w:rsidRPr="00294235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1%</w:t>
      </w:r>
      <w:r w:rsidR="003F2337"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r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>относительный модуль максимального срочного расхода воды ежегодной вероятности превышения Р = 1</w:t>
      </w:r>
      <w:r w:rsidR="00A92FB2"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>%, представляющий отношение q'</w:t>
      </w:r>
      <w:r w:rsidRPr="00294235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1%</w:t>
      </w:r>
      <w:r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q</w:t>
      </w:r>
      <w:r w:rsidRPr="00294235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1%/</w:t>
      </w:r>
      <w:r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>φH</w:t>
      </w:r>
      <w:r w:rsidRPr="00294235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1%</w:t>
      </w:r>
      <w:r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>; определяют для исследуемого района в зависимости от гидроморфометрической характеристики русла и продолжительности склонового добегания τ</w:t>
      </w:r>
      <w:r w:rsidRPr="00294235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ск</w:t>
      </w:r>
      <w:r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>, мин;</w:t>
      </w:r>
    </w:p>
    <w:p w:rsidR="00403B9F" w:rsidRPr="00294235" w:rsidRDefault="00403B9F" w:rsidP="00A92FB2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>φ – сборный коэффициент стока;</w:t>
      </w:r>
    </w:p>
    <w:p w:rsidR="00403B9F" w:rsidRPr="00294235" w:rsidRDefault="00403B9F" w:rsidP="00A92FB2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>Н</w:t>
      </w:r>
      <w:r w:rsidRPr="00294235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1%</w:t>
      </w:r>
      <w:r w:rsidR="003F2337"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r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>максимальный суточный слой осадков вероятности превышения Р = 1</w:t>
      </w:r>
      <w:r w:rsidR="00A92FB2"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>%, мм; определяют по данным ближайших метеорологических станций;</w:t>
      </w:r>
    </w:p>
    <w:p w:rsidR="00403B9F" w:rsidRPr="00294235" w:rsidRDefault="00403B9F" w:rsidP="00A92FB2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>δ, А – то же, что и в формуле (1).</w:t>
      </w:r>
    </w:p>
    <w:p w:rsidR="00403B9F" w:rsidRPr="00294235" w:rsidRDefault="00403B9F" w:rsidP="00A92FB2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>λ</w:t>
      </w:r>
      <w:r w:rsidRPr="00294235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p%</w:t>
      </w:r>
      <w:r w:rsidR="003F2337"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r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>переходный коэффициент от максимальных мгновенных расходов воды ежегодной вероятностью превышения Р, равной 1</w:t>
      </w:r>
      <w:r w:rsidR="00A92FB2"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>%, к максимальным расходам воды другой вероятности превышения.</w:t>
      </w:r>
    </w:p>
    <w:p w:rsidR="00A92FB2" w:rsidRPr="00294235" w:rsidRDefault="00A92FB2" w:rsidP="00A92FB2">
      <w:pPr>
        <w:pStyle w:val="19"/>
        <w:spacing w:before="120" w:after="120"/>
        <w:rPr>
          <w:color w:val="000000" w:themeColor="text1"/>
        </w:rPr>
      </w:pPr>
      <w:r w:rsidRPr="00294235">
        <w:rPr>
          <w:color w:val="000000" w:themeColor="text1"/>
        </w:rPr>
        <w:tab/>
      </w:r>
      <w:r w:rsidRPr="00294235">
        <w:rPr>
          <w:color w:val="000000" w:themeColor="text1"/>
          <w:position w:val="-34"/>
          <w:lang w:val="en-US"/>
        </w:rPr>
        <w:object w:dxaOrig="2580" w:dyaOrig="8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9pt;height:40.5pt" o:ole="">
            <v:imagedata r:id="rId16" o:title=""/>
          </v:shape>
          <o:OLEObject Type="Embed" ProgID="Equation.3" ShapeID="_x0000_i1025" DrawAspect="Content" ObjectID="_1830096243" r:id="rId17"/>
        </w:object>
      </w:r>
      <w:r w:rsidR="00A07C46" w:rsidRPr="00294235">
        <w:rPr>
          <w:color w:val="000000" w:themeColor="text1"/>
        </w:rPr>
        <w:t>,</w:t>
      </w:r>
      <w:r w:rsidRPr="00294235">
        <w:rPr>
          <w:color w:val="000000" w:themeColor="text1"/>
        </w:rPr>
        <w:tab/>
        <w:t>(3)</w:t>
      </w:r>
    </w:p>
    <w:p w:rsidR="00403B9F" w:rsidRPr="00294235" w:rsidRDefault="00403B9F" w:rsidP="00A92FB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</w:pPr>
      <w:r w:rsidRPr="00294235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 xml:space="preserve">где </w:t>
      </w:r>
      <w:r w:rsidR="00A92FB2" w:rsidRPr="00294235">
        <w:rPr>
          <w:rFonts w:ascii="Times New Roman" w:hAnsi="Times New Roman" w:cs="Times New Roman"/>
          <w:color w:val="000000" w:themeColor="text1"/>
          <w:spacing w:val="-4"/>
          <w:position w:val="-6"/>
          <w:sz w:val="24"/>
          <w:szCs w:val="24"/>
        </w:rPr>
        <w:object w:dxaOrig="180" w:dyaOrig="279">
          <v:shape id="_x0000_i1026" type="#_x0000_t75" style="width:9.75pt;height:14.25pt" o:ole="">
            <v:imagedata r:id="rId18" o:title=""/>
          </v:shape>
          <o:OLEObject Type="Embed" ProgID="Equation.3" ShapeID="_x0000_i1026" DrawAspect="Content" ObjectID="_1830096244" r:id="rId19"/>
        </w:object>
      </w:r>
      <w:r w:rsidR="00A92FB2" w:rsidRPr="00294235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 xml:space="preserve"> – </w:t>
      </w:r>
      <w:r w:rsidRPr="00294235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>средняя длина безрусловых склонов водосбора (км), определяемая по формуле</w:t>
      </w:r>
    </w:p>
    <w:p w:rsidR="00A92FB2" w:rsidRPr="00294235" w:rsidRDefault="00A92FB2" w:rsidP="00A92FB2">
      <w:pPr>
        <w:pStyle w:val="19"/>
        <w:rPr>
          <w:color w:val="000000" w:themeColor="text1"/>
        </w:rPr>
      </w:pPr>
      <w:r w:rsidRPr="00294235">
        <w:rPr>
          <w:color w:val="000000" w:themeColor="text1"/>
        </w:rPr>
        <w:tab/>
      </w:r>
      <w:r w:rsidRPr="00294235">
        <w:rPr>
          <w:color w:val="000000" w:themeColor="text1"/>
          <w:position w:val="-28"/>
          <w:lang w:val="en-US"/>
        </w:rPr>
        <w:object w:dxaOrig="820" w:dyaOrig="660">
          <v:shape id="_x0000_i1027" type="#_x0000_t75" style="width:40.5pt;height:32.25pt" o:ole="">
            <v:imagedata r:id="rId20" o:title=""/>
          </v:shape>
          <o:OLEObject Type="Embed" ProgID="Equation.3" ShapeID="_x0000_i1027" DrawAspect="Content" ObjectID="_1830096245" r:id="rId21"/>
        </w:object>
      </w:r>
      <w:r w:rsidR="00A07C46" w:rsidRPr="00294235">
        <w:rPr>
          <w:color w:val="000000" w:themeColor="text1"/>
        </w:rPr>
        <w:t>,</w:t>
      </w:r>
      <w:r w:rsidRPr="00294235">
        <w:rPr>
          <w:color w:val="000000" w:themeColor="text1"/>
        </w:rPr>
        <w:tab/>
        <w:t>(4)</w:t>
      </w:r>
    </w:p>
    <w:p w:rsidR="00403B9F" w:rsidRPr="00294235" w:rsidRDefault="00403B9F" w:rsidP="00A92FB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>где ρ – коэффициент густоты речной и овражно-балочной сети, км/км</w:t>
      </w:r>
      <w:r w:rsidRPr="00294235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</w:t>
      </w:r>
      <w:r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403B9F" w:rsidRPr="00294235" w:rsidRDefault="00A92FB2" w:rsidP="00A92FB2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03B9F"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>m</w:t>
      </w:r>
      <w:r w:rsidR="00403B9F" w:rsidRPr="00294235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ск</w:t>
      </w:r>
      <w:r w:rsidR="00403B9F"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коэффициент, характеризующий шероховатость склонов водосбора</w:t>
      </w:r>
      <w:r w:rsidR="00FC5CBF"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403B9F" w:rsidRPr="00294235" w:rsidRDefault="00403B9F" w:rsidP="0098360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>При отсутствии рек-аналогов расчет при определении сборного коэффициента стока для равнинных рек производят по формуле</w:t>
      </w:r>
    </w:p>
    <w:p w:rsidR="00960EC2" w:rsidRPr="00294235" w:rsidRDefault="00960EC2" w:rsidP="00983601">
      <w:pPr>
        <w:pStyle w:val="19"/>
        <w:spacing w:before="240" w:after="120"/>
        <w:rPr>
          <w:color w:val="000000" w:themeColor="text1"/>
        </w:rPr>
      </w:pPr>
      <w:r w:rsidRPr="00294235">
        <w:rPr>
          <w:rFonts w:eastAsiaTheme="minorEastAsia"/>
          <w:color w:val="000000" w:themeColor="text1"/>
        </w:rPr>
        <w:tab/>
      </w:r>
      <m:oMath>
        <m:r>
          <m:rPr>
            <m:sty m:val="p"/>
          </m:rPr>
          <w:rPr>
            <w:rFonts w:ascii="Cambria Math" w:hAnsi="Cambria Math"/>
            <w:color w:val="000000" w:themeColor="text1"/>
          </w:rPr>
          <m:t>φ=</m:t>
        </m:r>
        <m:f>
          <m:fPr>
            <m:ctrlPr>
              <w:rPr>
                <w:rFonts w:ascii="Cambria Math" w:hAnsi="Cambria Math"/>
                <w:color w:val="000000" w:themeColor="text1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color w:val="000000" w:themeColor="text1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</w:rPr>
                  <m:t>C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</w:rPr>
                  <m:t>2</m:t>
                </m:r>
              </m:sub>
            </m:sSub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00000" w:themeColor="text1"/>
                    <w:lang w:val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color w:val="000000" w:themeColor="text1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 w:themeColor="text1"/>
                      </w:rPr>
                      <m:t>А+1</m:t>
                    </m:r>
                  </m:e>
                </m:d>
              </m:e>
              <m:sup>
                <m:sSup>
                  <m:sSupPr>
                    <m:ctrlPr>
                      <w:rPr>
                        <w:rFonts w:ascii="Cambria Math" w:hAnsi="Cambria Math"/>
                        <w:i/>
                        <w:color w:val="000000" w:themeColor="text1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 w:themeColor="text1"/>
                        <w:lang w:val="en-US"/>
                      </w:rPr>
                      <m:t>n</m:t>
                    </m:r>
                    <m:r>
                      <w:rPr>
                        <w:rFonts w:ascii="Cambria Math" w:hAnsi="Cambria Math"/>
                        <w:color w:val="000000" w:themeColor="text1"/>
                      </w:rPr>
                      <m:t>3</m:t>
                    </m:r>
                  </m:e>
                  <m:sup/>
                </m:sSup>
              </m:sup>
            </m:sSup>
          </m:den>
        </m:f>
        <m:r>
          <m:rPr>
            <m:sty m:val="p"/>
          </m:rPr>
          <w:rPr>
            <w:rFonts w:ascii="Cambria Math" w:hAnsi="Cambria Math"/>
            <w:color w:val="000000" w:themeColor="text1"/>
          </w:rPr>
          <m:t>*</m:t>
        </m:r>
        <m:sSub>
          <m:sSubPr>
            <m:ctrlPr>
              <w:rPr>
                <w:rFonts w:ascii="Cambria Math" w:hAnsi="Cambria Math"/>
                <w:color w:val="000000" w:themeColor="text1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0000" w:themeColor="text1"/>
              </w:rPr>
              <m:t>φ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 w:themeColor="text1"/>
              </w:rPr>
              <m:t>0</m:t>
            </m:r>
          </m:sub>
        </m:sSub>
        <m:sSup>
          <m:sSupPr>
            <m:ctrlPr>
              <w:rPr>
                <w:rFonts w:ascii="Cambria Math" w:hAnsi="Cambria Math"/>
                <w:color w:val="000000" w:themeColor="text1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000000" w:themeColor="text1"/>
              </w:rPr>
              <m:t>(</m:t>
            </m:r>
            <m:f>
              <m:fPr>
                <m:ctrlPr>
                  <w:rPr>
                    <w:rFonts w:ascii="Cambria Math" w:hAnsi="Cambria Math"/>
                    <w:color w:val="000000" w:themeColor="text1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</w:rPr>
                  <m:t>Ick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</w:rPr>
                  <m:t>50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000000" w:themeColor="text1"/>
              </w:rPr>
              <m:t>)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000000" w:themeColor="text1"/>
              </w:rPr>
              <m:t>n2</m:t>
            </m:r>
          </m:sup>
        </m:sSup>
      </m:oMath>
      <w:r w:rsidR="00A07C46" w:rsidRPr="00294235">
        <w:rPr>
          <w:rFonts w:eastAsiaTheme="minorEastAsia"/>
          <w:color w:val="000000" w:themeColor="text1"/>
        </w:rPr>
        <w:t>,</w:t>
      </w:r>
      <w:r w:rsidRPr="00294235">
        <w:rPr>
          <w:color w:val="000000" w:themeColor="text1"/>
        </w:rPr>
        <w:tab/>
        <w:t>(5)</w:t>
      </w:r>
    </w:p>
    <w:p w:rsidR="00403B9F" w:rsidRPr="00294235" w:rsidRDefault="00403B9F" w:rsidP="00A92FB2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294235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где С2 </w:t>
      </w:r>
      <w:r w:rsidR="00AD4D61" w:rsidRPr="00294235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–</w:t>
      </w:r>
      <w:r w:rsidRPr="00294235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эмпирический коэффициент, который для исследуемого бассейна принимаем равным 1,2;</w:t>
      </w:r>
    </w:p>
    <w:p w:rsidR="00403B9F" w:rsidRPr="00294235" w:rsidRDefault="00403B9F" w:rsidP="00A92FB2">
      <w:pPr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294235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φ 0 </w:t>
      </w:r>
      <w:r w:rsidR="00AD4D61" w:rsidRPr="00294235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–</w:t>
      </w:r>
      <w:r w:rsidRPr="00294235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сборный коэффициент стока для условного водосбора с площадью А, равной 10 км</w:t>
      </w:r>
      <w:r w:rsidRPr="00294235">
        <w:rPr>
          <w:rFonts w:ascii="Times New Roman" w:eastAsiaTheme="minorEastAsia" w:hAnsi="Times New Roman" w:cs="Times New Roman"/>
          <w:color w:val="000000" w:themeColor="text1"/>
          <w:sz w:val="24"/>
          <w:szCs w:val="24"/>
          <w:vertAlign w:val="superscript"/>
        </w:rPr>
        <w:t>2</w:t>
      </w:r>
      <w:r w:rsidRPr="00294235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, и средним уклоном Iск, равным 50</w:t>
      </w:r>
      <w:r w:rsidR="00A92FB2" w:rsidRPr="00294235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 </w:t>
      </w:r>
      <w:r w:rsidRPr="00294235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‰.</w:t>
      </w:r>
    </w:p>
    <w:p w:rsidR="00403B9F" w:rsidRPr="00294235" w:rsidRDefault="00403B9F" w:rsidP="00A92FB2">
      <w:pPr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294235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n3</w:t>
      </w:r>
      <w:r w:rsidR="00A92FB2" w:rsidRPr="00294235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– </w:t>
      </w:r>
      <w:r w:rsidRPr="00294235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принимается для лесной зоны 0,07, для остальных 0,11 [3]).</w:t>
      </w:r>
    </w:p>
    <w:p w:rsidR="00403B9F" w:rsidRPr="00294235" w:rsidRDefault="00403B9F" w:rsidP="0098360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294235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Расчетный слой дождевого паводка hр% для водосборов площадью менее 50 км</w:t>
      </w:r>
      <w:r w:rsidRPr="00294235">
        <w:rPr>
          <w:rFonts w:ascii="Times New Roman" w:eastAsiaTheme="minorEastAsia" w:hAnsi="Times New Roman" w:cs="Times New Roman"/>
          <w:color w:val="000000" w:themeColor="text1"/>
          <w:sz w:val="24"/>
          <w:szCs w:val="24"/>
          <w:vertAlign w:val="superscript"/>
        </w:rPr>
        <w:t>2</w:t>
      </w:r>
      <w:r w:rsidRPr="00294235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при отсутствии рек-аналогов следует определять по формуле</w:t>
      </w:r>
    </w:p>
    <w:p w:rsidR="00960EC2" w:rsidRPr="00294235" w:rsidRDefault="00960EC2" w:rsidP="00983601">
      <w:pPr>
        <w:pStyle w:val="19"/>
        <w:spacing w:before="240" w:after="120"/>
        <w:rPr>
          <w:color w:val="000000" w:themeColor="text1"/>
        </w:rPr>
      </w:pPr>
      <w:r w:rsidRPr="00294235">
        <w:rPr>
          <w:color w:val="000000" w:themeColor="text1"/>
        </w:rPr>
        <w:tab/>
        <w:t>hр%</w:t>
      </w:r>
      <w:r w:rsidR="00A92FB2" w:rsidRPr="00294235">
        <w:rPr>
          <w:color w:val="000000" w:themeColor="text1"/>
        </w:rPr>
        <w:t xml:space="preserve"> </w:t>
      </w:r>
      <w:r w:rsidRPr="00294235">
        <w:rPr>
          <w:color w:val="000000" w:themeColor="text1"/>
        </w:rPr>
        <w:t>=</w:t>
      </w:r>
      <w:r w:rsidR="00A92FB2" w:rsidRPr="00294235">
        <w:rPr>
          <w:color w:val="000000" w:themeColor="text1"/>
        </w:rPr>
        <w:t xml:space="preserve"> </w:t>
      </w:r>
      <w:r w:rsidRPr="00294235">
        <w:rPr>
          <w:color w:val="000000" w:themeColor="text1"/>
        </w:rPr>
        <w:t>ψ(τб</w:t>
      </w:r>
      <w:r w:rsidR="00A92FB2" w:rsidRPr="00294235">
        <w:rPr>
          <w:color w:val="000000" w:themeColor="text1"/>
        </w:rPr>
        <w:t xml:space="preserve"> </w:t>
      </w:r>
      <w:r w:rsidRPr="00294235">
        <w:rPr>
          <w:color w:val="000000" w:themeColor="text1"/>
        </w:rPr>
        <w:t>=</w:t>
      </w:r>
      <w:r w:rsidR="00A92FB2" w:rsidRPr="00294235">
        <w:rPr>
          <w:color w:val="000000" w:themeColor="text1"/>
        </w:rPr>
        <w:t xml:space="preserve"> </w:t>
      </w:r>
      <w:r w:rsidRPr="00294235">
        <w:rPr>
          <w:color w:val="000000" w:themeColor="text1"/>
        </w:rPr>
        <w:t>150</w:t>
      </w:r>
      <w:r w:rsidR="00A92FB2" w:rsidRPr="00294235">
        <w:rPr>
          <w:color w:val="000000" w:themeColor="text1"/>
        </w:rPr>
        <w:t xml:space="preserve"> </w:t>
      </w:r>
      <w:r w:rsidRPr="00294235">
        <w:rPr>
          <w:color w:val="000000" w:themeColor="text1"/>
        </w:rPr>
        <w:t>мин)φ Н1%λр%</w:t>
      </w:r>
      <w:r w:rsidR="00A07C46" w:rsidRPr="00294235">
        <w:rPr>
          <w:color w:val="000000" w:themeColor="text1"/>
        </w:rPr>
        <w:t>,</w:t>
      </w:r>
      <w:r w:rsidRPr="00294235">
        <w:rPr>
          <w:color w:val="000000" w:themeColor="text1"/>
        </w:rPr>
        <w:tab/>
        <w:t>(6)</w:t>
      </w:r>
    </w:p>
    <w:p w:rsidR="00403B9F" w:rsidRPr="00294235" w:rsidRDefault="00403B9F" w:rsidP="00A92FB2">
      <w:pPr>
        <w:spacing w:after="0" w:line="240" w:lineRule="auto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294235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где ψ (τ</w:t>
      </w:r>
      <w:r w:rsidRPr="00294235">
        <w:rPr>
          <w:rFonts w:ascii="Times New Roman" w:hAnsi="Times New Roman" w:cs="Times New Roman"/>
          <w:noProof/>
          <w:color w:val="000000" w:themeColor="text1"/>
          <w:sz w:val="24"/>
          <w:szCs w:val="24"/>
          <w:vertAlign w:val="subscript"/>
        </w:rPr>
        <w:t>б=150мин)</w:t>
      </w:r>
      <w:r w:rsidRPr="00294235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= Hτ/H</w:t>
      </w:r>
      <w:r w:rsidRPr="00294235">
        <w:rPr>
          <w:rFonts w:ascii="Times New Roman" w:hAnsi="Times New Roman" w:cs="Times New Roman"/>
          <w:noProof/>
          <w:color w:val="000000" w:themeColor="text1"/>
          <w:sz w:val="24"/>
          <w:szCs w:val="24"/>
          <w:vertAlign w:val="subscript"/>
        </w:rPr>
        <w:t>P%</w:t>
      </w:r>
      <w:r w:rsidRPr="00294235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="00AD4D61" w:rsidRPr="00294235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–</w:t>
      </w:r>
      <w:r w:rsidRPr="00294235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относительная интенсивность осадков;</w:t>
      </w:r>
    </w:p>
    <w:p w:rsidR="00403B9F" w:rsidRPr="00294235" w:rsidRDefault="00403B9F" w:rsidP="00A92FB2">
      <w:pPr>
        <w:spacing w:after="0" w:line="240" w:lineRule="auto"/>
        <w:ind w:firstLine="426"/>
        <w:jc w:val="both"/>
        <w:rPr>
          <w:rFonts w:ascii="Times New Roman" w:hAnsi="Times New Roman" w:cs="Times New Roman"/>
          <w:noProof/>
          <w:color w:val="000000" w:themeColor="text1"/>
          <w:spacing w:val="-4"/>
          <w:sz w:val="24"/>
          <w:szCs w:val="24"/>
        </w:rPr>
      </w:pPr>
      <w:r w:rsidRPr="00294235">
        <w:rPr>
          <w:rFonts w:ascii="Times New Roman" w:hAnsi="Times New Roman" w:cs="Times New Roman"/>
          <w:noProof/>
          <w:color w:val="000000" w:themeColor="text1"/>
          <w:spacing w:val="-4"/>
          <w:sz w:val="24"/>
          <w:szCs w:val="24"/>
        </w:rPr>
        <w:t>λ</w:t>
      </w:r>
      <w:r w:rsidRPr="00294235">
        <w:rPr>
          <w:rFonts w:ascii="Times New Roman" w:hAnsi="Times New Roman" w:cs="Times New Roman"/>
          <w:noProof/>
          <w:color w:val="000000" w:themeColor="text1"/>
          <w:spacing w:val="-4"/>
          <w:sz w:val="24"/>
          <w:szCs w:val="24"/>
          <w:vertAlign w:val="subscript"/>
        </w:rPr>
        <w:t>р%</w:t>
      </w:r>
      <w:r w:rsidR="00A92FB2" w:rsidRPr="00294235">
        <w:rPr>
          <w:rFonts w:ascii="Times New Roman" w:hAnsi="Times New Roman" w:cs="Times New Roman"/>
          <w:noProof/>
          <w:color w:val="000000" w:themeColor="text1"/>
          <w:spacing w:val="-4"/>
          <w:sz w:val="24"/>
          <w:szCs w:val="24"/>
        </w:rPr>
        <w:t xml:space="preserve"> </w:t>
      </w:r>
      <w:r w:rsidR="00AD4D61" w:rsidRPr="00294235">
        <w:rPr>
          <w:rFonts w:ascii="Times New Roman" w:hAnsi="Times New Roman" w:cs="Times New Roman"/>
          <w:noProof/>
          <w:color w:val="000000" w:themeColor="text1"/>
          <w:spacing w:val="-4"/>
          <w:sz w:val="24"/>
          <w:szCs w:val="24"/>
        </w:rPr>
        <w:t>–</w:t>
      </w:r>
      <w:r w:rsidRPr="00294235">
        <w:rPr>
          <w:rFonts w:ascii="Times New Roman" w:hAnsi="Times New Roman" w:cs="Times New Roman"/>
          <w:noProof/>
          <w:color w:val="000000" w:themeColor="text1"/>
          <w:spacing w:val="-4"/>
          <w:sz w:val="24"/>
          <w:szCs w:val="24"/>
        </w:rPr>
        <w:t xml:space="preserve"> переходный коэффициент от слоя стока дождевого паводка вероятности превышения Р =</w:t>
      </w:r>
      <w:r w:rsidR="00A92FB2" w:rsidRPr="00294235">
        <w:rPr>
          <w:rFonts w:ascii="Times New Roman" w:hAnsi="Times New Roman" w:cs="Times New Roman"/>
          <w:noProof/>
          <w:color w:val="000000" w:themeColor="text1"/>
          <w:spacing w:val="-4"/>
          <w:sz w:val="24"/>
          <w:szCs w:val="24"/>
        </w:rPr>
        <w:t xml:space="preserve"> </w:t>
      </w:r>
      <w:r w:rsidRPr="00294235">
        <w:rPr>
          <w:rFonts w:ascii="Times New Roman" w:hAnsi="Times New Roman" w:cs="Times New Roman"/>
          <w:noProof/>
          <w:color w:val="000000" w:themeColor="text1"/>
          <w:spacing w:val="-4"/>
          <w:sz w:val="24"/>
          <w:szCs w:val="24"/>
        </w:rPr>
        <w:t>1</w:t>
      </w:r>
      <w:r w:rsidR="00A92FB2" w:rsidRPr="00294235">
        <w:rPr>
          <w:rFonts w:ascii="Times New Roman" w:hAnsi="Times New Roman" w:cs="Times New Roman"/>
          <w:noProof/>
          <w:color w:val="000000" w:themeColor="text1"/>
          <w:spacing w:val="-4"/>
          <w:sz w:val="24"/>
          <w:szCs w:val="24"/>
          <w:lang w:val="en-US"/>
        </w:rPr>
        <w:t> </w:t>
      </w:r>
      <w:r w:rsidRPr="00294235">
        <w:rPr>
          <w:rFonts w:ascii="Times New Roman" w:hAnsi="Times New Roman" w:cs="Times New Roman"/>
          <w:noProof/>
          <w:color w:val="000000" w:themeColor="text1"/>
          <w:spacing w:val="-4"/>
          <w:sz w:val="24"/>
          <w:szCs w:val="24"/>
        </w:rPr>
        <w:t>% к слоям других вероятностей превышения; определяют по формуле</w:t>
      </w:r>
    </w:p>
    <w:p w:rsidR="00403B9F" w:rsidRPr="00294235" w:rsidRDefault="00983601" w:rsidP="00983601">
      <w:pPr>
        <w:pStyle w:val="19"/>
        <w:spacing w:before="240" w:after="240"/>
        <w:rPr>
          <w:noProof/>
          <w:color w:val="000000" w:themeColor="text1"/>
          <w:vertAlign w:val="subscript"/>
        </w:rPr>
      </w:pPr>
      <w:r w:rsidRPr="00294235">
        <w:rPr>
          <w:rFonts w:eastAsiaTheme="minorEastAsia"/>
          <w:noProof/>
          <w:color w:val="000000" w:themeColor="text1"/>
          <w:vertAlign w:val="subscript"/>
        </w:rPr>
        <w:tab/>
      </w:r>
      <m:oMath>
        <m:sSub>
          <m:sSubPr>
            <m:ctrlPr>
              <w:rPr>
                <w:rFonts w:ascii="Cambria Math" w:hAnsi="Cambria Math"/>
                <w:noProof/>
                <w:color w:val="000000" w:themeColor="text1"/>
                <w:vertAlign w:val="subscript"/>
              </w:rPr>
            </m:ctrlPr>
          </m:sSubPr>
          <m:e>
            <m:sSup>
              <m:sSupPr>
                <m:ctrlPr>
                  <w:rPr>
                    <w:rFonts w:ascii="Cambria Math" w:hAnsi="Cambria Math"/>
                    <w:noProof/>
                    <w:color w:val="000000" w:themeColor="text1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noProof/>
                    <w:color w:val="000000" w:themeColor="text1"/>
                  </w:rPr>
                  <m:t>λ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/>
                    <w:color w:val="000000" w:themeColor="text1"/>
                  </w:rPr>
                  <m:t>*</m:t>
                </m:r>
              </m:sup>
            </m:sSup>
          </m:e>
          <m:sub>
            <m:r>
              <m:rPr>
                <m:sty m:val="p"/>
              </m:rPr>
              <w:rPr>
                <w:rFonts w:ascii="Cambria Math" w:hAnsi="Cambria Math"/>
                <w:noProof/>
                <w:color w:val="000000" w:themeColor="text1"/>
                <w:vertAlign w:val="subscript"/>
              </w:rPr>
              <m:t>р%</m:t>
            </m:r>
          </m:sub>
        </m:sSub>
      </m:oMath>
      <w:r w:rsidR="00403B9F" w:rsidRPr="00294235">
        <w:rPr>
          <w:noProof/>
          <w:color w:val="000000" w:themeColor="text1"/>
          <w:vertAlign w:val="subscript"/>
        </w:rPr>
        <w:t>=</w:t>
      </w:r>
      <w:r w:rsidR="00403B9F" w:rsidRPr="00294235">
        <w:rPr>
          <w:noProof/>
          <w:color w:val="000000" w:themeColor="text1"/>
        </w:rPr>
        <w:t xml:space="preserve"> H</w:t>
      </w:r>
      <w:r w:rsidR="00403B9F" w:rsidRPr="00294235">
        <w:rPr>
          <w:noProof/>
          <w:color w:val="000000" w:themeColor="text1"/>
          <w:vertAlign w:val="subscript"/>
        </w:rPr>
        <w:t>P%</w:t>
      </w:r>
      <w:r w:rsidR="00403B9F" w:rsidRPr="00294235">
        <w:rPr>
          <w:noProof/>
          <w:color w:val="000000" w:themeColor="text1"/>
        </w:rPr>
        <w:t>/ H</w:t>
      </w:r>
      <w:r w:rsidR="00403B9F" w:rsidRPr="00294235">
        <w:rPr>
          <w:noProof/>
          <w:color w:val="000000" w:themeColor="text1"/>
          <w:vertAlign w:val="subscript"/>
        </w:rPr>
        <w:t>1%</w:t>
      </w:r>
      <w:r w:rsidR="00A07C46" w:rsidRPr="00294235">
        <w:rPr>
          <w:noProof/>
          <w:color w:val="000000" w:themeColor="text1"/>
        </w:rPr>
        <w:t>,</w:t>
      </w:r>
      <w:r w:rsidRPr="00294235">
        <w:rPr>
          <w:noProof/>
          <w:color w:val="000000" w:themeColor="text1"/>
          <w:vertAlign w:val="subscript"/>
        </w:rPr>
        <w:tab/>
      </w:r>
    </w:p>
    <w:p w:rsidR="00403B9F" w:rsidRPr="00294235" w:rsidRDefault="00403B9F" w:rsidP="00A92FB2">
      <w:pPr>
        <w:spacing w:after="0" w:line="240" w:lineRule="auto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294235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где НP% и Н1% </w:t>
      </w:r>
      <w:r w:rsidR="00AD4D61" w:rsidRPr="00294235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–</w:t>
      </w:r>
      <w:r w:rsidRPr="00294235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слой максимальных суточных осадков вероятности превышения</w:t>
      </w:r>
      <w:r w:rsidR="00A92FB2" w:rsidRPr="00294235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294235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соответственно Р% и 1</w:t>
      </w:r>
      <w:r w:rsidR="00A92FB2" w:rsidRPr="00294235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 </w:t>
      </w:r>
      <w:r w:rsidRPr="00294235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%, мм; определяют по кривым распределения суточных осадков,</w:t>
      </w:r>
    </w:p>
    <w:p w:rsidR="00403B9F" w:rsidRPr="00294235" w:rsidRDefault="00403B9F" w:rsidP="00A92FB2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>φ – сборный коэффициент стока.</w:t>
      </w:r>
    </w:p>
    <w:p w:rsidR="00403B9F" w:rsidRPr="00294235" w:rsidRDefault="00403B9F" w:rsidP="00983601">
      <w:pPr>
        <w:pStyle w:val="Standard"/>
        <w:widowControl/>
        <w:suppressAutoHyphens w:val="0"/>
        <w:ind w:firstLine="709"/>
        <w:jc w:val="both"/>
        <w:rPr>
          <w:rFonts w:cs="Times New Roman"/>
          <w:color w:val="000000" w:themeColor="text1"/>
          <w:sz w:val="24"/>
        </w:rPr>
      </w:pPr>
      <w:r w:rsidRPr="00294235">
        <w:rPr>
          <w:rFonts w:cs="Times New Roman"/>
          <w:color w:val="000000" w:themeColor="text1"/>
          <w:sz w:val="24"/>
        </w:rPr>
        <w:t>Для расчета расхода воды водотоков от дождевых паводков расчетной обеспеченности приняты следующие характеристики:</w:t>
      </w:r>
    </w:p>
    <w:p w:rsidR="00403B9F" w:rsidRPr="00294235" w:rsidRDefault="00A92FB2" w:rsidP="00983601">
      <w:pPr>
        <w:pStyle w:val="Standard"/>
        <w:widowControl/>
        <w:suppressAutoHyphens w:val="0"/>
        <w:ind w:firstLine="709"/>
        <w:jc w:val="both"/>
        <w:rPr>
          <w:rFonts w:cs="Times New Roman"/>
          <w:color w:val="000000" w:themeColor="text1"/>
          <w:sz w:val="24"/>
        </w:rPr>
      </w:pPr>
      <w:r w:rsidRPr="00294235">
        <w:rPr>
          <w:rFonts w:cs="Times New Roman"/>
          <w:color w:val="000000" w:themeColor="text1"/>
          <w:sz w:val="24"/>
        </w:rPr>
        <w:lastRenderedPageBreak/>
        <w:t>–</w:t>
      </w:r>
      <w:r w:rsidRPr="00294235">
        <w:rPr>
          <w:color w:val="000000" w:themeColor="text1"/>
        </w:rPr>
        <w:t xml:space="preserve"> </w:t>
      </w:r>
      <w:r w:rsidR="00403B9F" w:rsidRPr="00294235">
        <w:rPr>
          <w:rFonts w:cs="Times New Roman"/>
          <w:color w:val="000000" w:themeColor="text1"/>
          <w:sz w:val="24"/>
        </w:rPr>
        <w:t>максимальный суточный слой осадков 1</w:t>
      </w:r>
      <w:r w:rsidRPr="00294235">
        <w:rPr>
          <w:rFonts w:cs="Times New Roman"/>
          <w:color w:val="000000" w:themeColor="text1"/>
          <w:sz w:val="24"/>
          <w:lang w:val="en-US"/>
        </w:rPr>
        <w:t> </w:t>
      </w:r>
      <w:r w:rsidR="00403B9F" w:rsidRPr="00294235">
        <w:rPr>
          <w:rFonts w:cs="Times New Roman"/>
          <w:color w:val="000000" w:themeColor="text1"/>
          <w:sz w:val="24"/>
        </w:rPr>
        <w:t xml:space="preserve">% ВП </w:t>
      </w:r>
      <w:r w:rsidR="00AD4D61" w:rsidRPr="00294235">
        <w:rPr>
          <w:rFonts w:cs="Times New Roman"/>
          <w:color w:val="000000" w:themeColor="text1"/>
          <w:sz w:val="24"/>
        </w:rPr>
        <w:t>–</w:t>
      </w:r>
      <w:r w:rsidR="00403B9F" w:rsidRPr="00294235">
        <w:rPr>
          <w:rFonts w:cs="Times New Roman"/>
          <w:color w:val="000000" w:themeColor="text1"/>
          <w:sz w:val="24"/>
        </w:rPr>
        <w:t xml:space="preserve"> </w:t>
      </w:r>
      <w:r w:rsidR="00403B9F" w:rsidRPr="00294235">
        <w:rPr>
          <w:rFonts w:cs="Times New Roman"/>
          <w:color w:val="000000" w:themeColor="text1"/>
          <w:sz w:val="24"/>
          <w:lang w:val="en-US"/>
        </w:rPr>
        <w:t>h</w:t>
      </w:r>
      <w:r w:rsidR="00403B9F" w:rsidRPr="00294235">
        <w:rPr>
          <w:rFonts w:cs="Times New Roman"/>
          <w:color w:val="000000" w:themeColor="text1"/>
          <w:sz w:val="24"/>
          <w:vertAlign w:val="subscript"/>
          <w:lang w:val="en-US"/>
        </w:rPr>
        <w:t>max</w:t>
      </w:r>
      <w:r w:rsidR="00403B9F" w:rsidRPr="00294235">
        <w:rPr>
          <w:rFonts w:cs="Times New Roman"/>
          <w:color w:val="000000" w:themeColor="text1"/>
          <w:sz w:val="24"/>
        </w:rPr>
        <w:t xml:space="preserve"> = 105</w:t>
      </w:r>
      <w:r w:rsidRPr="00294235">
        <w:rPr>
          <w:rFonts w:cs="Times New Roman"/>
          <w:color w:val="000000" w:themeColor="text1"/>
          <w:sz w:val="24"/>
        </w:rPr>
        <w:t xml:space="preserve"> мм по метеостанции Саратов ЮВ.</w:t>
      </w:r>
    </w:p>
    <w:p w:rsidR="00403B9F" w:rsidRPr="00294235" w:rsidRDefault="00A92FB2" w:rsidP="00983601">
      <w:pPr>
        <w:pStyle w:val="Standard"/>
        <w:widowControl/>
        <w:suppressAutoHyphens w:val="0"/>
        <w:ind w:firstLine="709"/>
        <w:jc w:val="both"/>
        <w:rPr>
          <w:rFonts w:cs="Times New Roman"/>
          <w:color w:val="000000" w:themeColor="text1"/>
          <w:sz w:val="24"/>
        </w:rPr>
      </w:pPr>
      <w:r w:rsidRPr="00294235">
        <w:rPr>
          <w:rFonts w:cs="Times New Roman"/>
          <w:color w:val="000000" w:themeColor="text1"/>
          <w:sz w:val="24"/>
        </w:rPr>
        <w:t xml:space="preserve">– </w:t>
      </w:r>
      <w:r w:rsidR="00403B9F" w:rsidRPr="00294235">
        <w:rPr>
          <w:rFonts w:cs="Times New Roman"/>
          <w:color w:val="000000" w:themeColor="text1"/>
          <w:sz w:val="24"/>
        </w:rPr>
        <w:t xml:space="preserve">номер района по приложению 22 </w:t>
      </w:r>
      <w:r w:rsidR="00AD4D61" w:rsidRPr="00294235">
        <w:rPr>
          <w:rFonts w:cs="Times New Roman"/>
          <w:color w:val="000000" w:themeColor="text1"/>
          <w:sz w:val="24"/>
        </w:rPr>
        <w:t>–</w:t>
      </w:r>
      <w:r w:rsidRPr="00294235">
        <w:rPr>
          <w:rFonts w:cs="Times New Roman"/>
          <w:color w:val="000000" w:themeColor="text1"/>
          <w:sz w:val="24"/>
        </w:rPr>
        <w:t xml:space="preserve"> </w:t>
      </w:r>
      <w:r w:rsidR="00403B9F" w:rsidRPr="00294235">
        <w:rPr>
          <w:rFonts w:cs="Times New Roman"/>
          <w:color w:val="000000" w:themeColor="text1"/>
          <w:sz w:val="24"/>
        </w:rPr>
        <w:t>3</w:t>
      </w:r>
      <w:r w:rsidR="00DD6020" w:rsidRPr="00294235">
        <w:rPr>
          <w:rFonts w:cs="Times New Roman"/>
          <w:color w:val="000000" w:themeColor="text1"/>
          <w:sz w:val="24"/>
        </w:rPr>
        <w:t xml:space="preserve"> </w:t>
      </w:r>
      <w:r w:rsidR="00403B9F" w:rsidRPr="00294235">
        <w:rPr>
          <w:color w:val="000000" w:themeColor="text1"/>
          <w:sz w:val="24"/>
        </w:rPr>
        <w:t>(приложение 22 [3])</w:t>
      </w:r>
      <w:r w:rsidR="00A07C46" w:rsidRPr="00294235">
        <w:rPr>
          <w:color w:val="000000" w:themeColor="text1"/>
          <w:sz w:val="24"/>
        </w:rPr>
        <w:t>.</w:t>
      </w:r>
    </w:p>
    <w:p w:rsidR="00403B9F" w:rsidRPr="00294235" w:rsidRDefault="00A92FB2" w:rsidP="00983601">
      <w:pPr>
        <w:pStyle w:val="Standard"/>
        <w:widowControl/>
        <w:suppressAutoHyphens w:val="0"/>
        <w:ind w:firstLine="709"/>
        <w:jc w:val="both"/>
        <w:rPr>
          <w:color w:val="000000" w:themeColor="text1"/>
          <w:sz w:val="24"/>
        </w:rPr>
      </w:pPr>
      <w:r w:rsidRPr="00294235">
        <w:rPr>
          <w:rFonts w:cs="Times New Roman"/>
          <w:color w:val="000000" w:themeColor="text1"/>
          <w:sz w:val="24"/>
        </w:rPr>
        <w:t>–</w:t>
      </w:r>
      <w:r w:rsidRPr="00294235">
        <w:rPr>
          <w:color w:val="000000" w:themeColor="text1"/>
        </w:rPr>
        <w:t xml:space="preserve"> </w:t>
      </w:r>
      <w:r w:rsidR="00403B9F" w:rsidRPr="00294235">
        <w:rPr>
          <w:rFonts w:cs="Times New Roman"/>
          <w:color w:val="000000" w:themeColor="text1"/>
          <w:sz w:val="24"/>
        </w:rPr>
        <w:t xml:space="preserve">по приложению 19 </w:t>
      </w:r>
      <w:r w:rsidR="00AD4D61" w:rsidRPr="00294235">
        <w:rPr>
          <w:rFonts w:cs="Times New Roman"/>
          <w:color w:val="000000" w:themeColor="text1"/>
          <w:sz w:val="24"/>
        </w:rPr>
        <w:t>–</w:t>
      </w:r>
      <w:r w:rsidR="00403B9F" w:rsidRPr="00294235">
        <w:rPr>
          <w:rFonts w:cs="Times New Roman"/>
          <w:color w:val="000000" w:themeColor="text1"/>
          <w:sz w:val="24"/>
        </w:rPr>
        <w:t xml:space="preserve"> 11</w:t>
      </w:r>
      <w:r w:rsidR="00DD6020" w:rsidRPr="00294235">
        <w:rPr>
          <w:rFonts w:cs="Times New Roman"/>
          <w:color w:val="000000" w:themeColor="text1"/>
          <w:sz w:val="24"/>
        </w:rPr>
        <w:t xml:space="preserve"> </w:t>
      </w:r>
      <w:r w:rsidR="00403B9F" w:rsidRPr="00294235">
        <w:rPr>
          <w:color w:val="000000" w:themeColor="text1"/>
          <w:sz w:val="24"/>
        </w:rPr>
        <w:t>(приложение 22 [3])</w:t>
      </w:r>
      <w:r w:rsidR="00A07C46" w:rsidRPr="00294235">
        <w:rPr>
          <w:color w:val="000000" w:themeColor="text1"/>
          <w:sz w:val="24"/>
        </w:rPr>
        <w:t>.</w:t>
      </w:r>
    </w:p>
    <w:p w:rsidR="00403B9F" w:rsidRPr="00294235" w:rsidRDefault="00403B9F" w:rsidP="00983601">
      <w:pPr>
        <w:pStyle w:val="Standard"/>
        <w:widowControl/>
        <w:suppressAutoHyphens w:val="0"/>
        <w:ind w:firstLine="709"/>
        <w:jc w:val="both"/>
        <w:rPr>
          <w:rFonts w:cs="Times New Roman"/>
          <w:color w:val="000000" w:themeColor="text1"/>
          <w:sz w:val="24"/>
        </w:rPr>
      </w:pPr>
      <w:r w:rsidRPr="00294235">
        <w:rPr>
          <w:rFonts w:cs="Times New Roman"/>
          <w:color w:val="000000" w:themeColor="text1"/>
          <w:sz w:val="24"/>
        </w:rPr>
        <w:t>Расчетные значения максимальных расходов воды дождевых паводков приведе</w:t>
      </w:r>
      <w:r w:rsidR="00A92FB2" w:rsidRPr="00294235">
        <w:rPr>
          <w:rFonts w:cs="Times New Roman"/>
          <w:color w:val="000000" w:themeColor="text1"/>
          <w:sz w:val="24"/>
        </w:rPr>
        <w:t>ны в табл</w:t>
      </w:r>
      <w:r w:rsidR="00A07C46" w:rsidRPr="00294235">
        <w:rPr>
          <w:rFonts w:cs="Times New Roman"/>
          <w:color w:val="000000" w:themeColor="text1"/>
          <w:sz w:val="24"/>
        </w:rPr>
        <w:t>.</w:t>
      </w:r>
      <w:r w:rsidR="00A92FB2" w:rsidRPr="00294235">
        <w:rPr>
          <w:rFonts w:cs="Times New Roman"/>
          <w:color w:val="000000" w:themeColor="text1"/>
          <w:sz w:val="24"/>
        </w:rPr>
        <w:t xml:space="preserve"> 6</w:t>
      </w:r>
      <w:r w:rsidR="00A07C46" w:rsidRPr="00294235">
        <w:rPr>
          <w:rFonts w:cs="Times New Roman"/>
          <w:color w:val="000000" w:themeColor="text1"/>
          <w:sz w:val="24"/>
        </w:rPr>
        <w:t>.</w:t>
      </w:r>
    </w:p>
    <w:p w:rsidR="00983601" w:rsidRPr="00294235" w:rsidRDefault="00983601" w:rsidP="00333948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03B9F" w:rsidRPr="00294235" w:rsidRDefault="00403B9F" w:rsidP="00333948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Cs w:val="24"/>
        </w:rPr>
      </w:pPr>
      <w:r w:rsidRPr="00294235">
        <w:rPr>
          <w:rFonts w:ascii="Times New Roman" w:hAnsi="Times New Roman" w:cs="Times New Roman"/>
          <w:color w:val="000000" w:themeColor="text1"/>
          <w:szCs w:val="24"/>
        </w:rPr>
        <w:t xml:space="preserve">Таблица 6 </w:t>
      </w:r>
    </w:p>
    <w:p w:rsidR="00403B9F" w:rsidRPr="00294235" w:rsidRDefault="00403B9F" w:rsidP="0033394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Cs w:val="24"/>
        </w:rPr>
      </w:pPr>
      <w:r w:rsidRPr="00294235">
        <w:rPr>
          <w:rFonts w:ascii="Times New Roman" w:hAnsi="Times New Roman" w:cs="Times New Roman"/>
          <w:color w:val="000000" w:themeColor="text1"/>
          <w:szCs w:val="24"/>
        </w:rPr>
        <w:t>Расчетные значения максимальных расходов воды дождевых паводков</w:t>
      </w:r>
    </w:p>
    <w:tbl>
      <w:tblPr>
        <w:tblW w:w="90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635"/>
        <w:gridCol w:w="2628"/>
        <w:gridCol w:w="1960"/>
        <w:gridCol w:w="2103"/>
        <w:gridCol w:w="1683"/>
      </w:tblGrid>
      <w:tr w:rsidR="00403B9F" w:rsidRPr="00294235" w:rsidTr="00A92FB2">
        <w:trPr>
          <w:trHeight w:val="660"/>
          <w:tblHeader/>
          <w:jc w:val="center"/>
        </w:trPr>
        <w:tc>
          <w:tcPr>
            <w:tcW w:w="635" w:type="dxa"/>
            <w:tcBorders>
              <w:right w:val="single" w:sz="4" w:space="0" w:color="auto"/>
            </w:tcBorders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  <w:szCs w:val="24"/>
              </w:rPr>
              <w:t>№ п/п</w:t>
            </w:r>
          </w:p>
        </w:tc>
        <w:tc>
          <w:tcPr>
            <w:tcW w:w="2628" w:type="dxa"/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  <w:szCs w:val="24"/>
              </w:rPr>
              <w:t>ПК,+</w:t>
            </w:r>
          </w:p>
        </w:tc>
        <w:tc>
          <w:tcPr>
            <w:tcW w:w="1960" w:type="dxa"/>
            <w:tcBorders>
              <w:right w:val="single" w:sz="4" w:space="0" w:color="auto"/>
            </w:tcBorders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Название </w:t>
            </w:r>
            <w:r w:rsidR="00983601" w:rsidRPr="00294235">
              <w:rPr>
                <w:rFonts w:ascii="Times New Roman" w:hAnsi="Times New Roman" w:cs="Times New Roman"/>
                <w:color w:val="000000" w:themeColor="text1"/>
                <w:szCs w:val="24"/>
              </w:rPr>
              <w:br/>
            </w:r>
            <w:r w:rsidRPr="00294235">
              <w:rPr>
                <w:rFonts w:ascii="Times New Roman" w:hAnsi="Times New Roman" w:cs="Times New Roman"/>
                <w:color w:val="000000" w:themeColor="text1"/>
                <w:szCs w:val="24"/>
              </w:rPr>
              <w:t>водотока</w:t>
            </w:r>
          </w:p>
        </w:tc>
        <w:tc>
          <w:tcPr>
            <w:tcW w:w="2103" w:type="dxa"/>
            <w:shd w:val="clear" w:color="auto" w:fill="auto"/>
            <w:noWrap/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Площадь </w:t>
            </w:r>
            <w:r w:rsidR="005A5773" w:rsidRPr="00294235">
              <w:rPr>
                <w:rFonts w:ascii="Times New Roman" w:hAnsi="Times New Roman" w:cs="Times New Roman"/>
                <w:color w:val="000000" w:themeColor="text1"/>
                <w:szCs w:val="24"/>
              </w:rPr>
              <w:br/>
            </w:r>
            <w:r w:rsidRPr="00294235">
              <w:rPr>
                <w:rFonts w:ascii="Times New Roman" w:hAnsi="Times New Roman" w:cs="Times New Roman"/>
                <w:color w:val="000000" w:themeColor="text1"/>
                <w:szCs w:val="24"/>
              </w:rPr>
              <w:t>водосбора, км</w:t>
            </w:r>
            <w:r w:rsidRPr="00294235">
              <w:rPr>
                <w:rFonts w:ascii="Times New Roman" w:hAnsi="Times New Roman" w:cs="Times New Roman"/>
                <w:color w:val="000000" w:themeColor="text1"/>
                <w:szCs w:val="24"/>
                <w:vertAlign w:val="superscript"/>
              </w:rPr>
              <w:t>2</w:t>
            </w:r>
          </w:p>
        </w:tc>
        <w:tc>
          <w:tcPr>
            <w:tcW w:w="168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  <w:szCs w:val="24"/>
              </w:rPr>
              <w:t>Q</w:t>
            </w:r>
            <w:r w:rsidRPr="00294235">
              <w:rPr>
                <w:rFonts w:ascii="Times New Roman" w:hAnsi="Times New Roman" w:cs="Times New Roman"/>
                <w:color w:val="000000" w:themeColor="text1"/>
                <w:szCs w:val="24"/>
                <w:vertAlign w:val="subscript"/>
              </w:rPr>
              <w:t>2%</w:t>
            </w:r>
            <w:r w:rsidRPr="00294235">
              <w:rPr>
                <w:rFonts w:ascii="Times New Roman" w:hAnsi="Times New Roman" w:cs="Times New Roman"/>
                <w:color w:val="000000" w:themeColor="text1"/>
                <w:szCs w:val="24"/>
              </w:rPr>
              <w:t>,</w:t>
            </w:r>
          </w:p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  <w:szCs w:val="24"/>
              </w:rPr>
              <w:t>м</w:t>
            </w:r>
            <w:r w:rsidRPr="00294235">
              <w:rPr>
                <w:rFonts w:ascii="Times New Roman" w:hAnsi="Times New Roman" w:cs="Times New Roman"/>
                <w:color w:val="000000" w:themeColor="text1"/>
                <w:szCs w:val="24"/>
                <w:vertAlign w:val="superscript"/>
              </w:rPr>
              <w:t>3</w:t>
            </w:r>
            <w:r w:rsidRPr="00294235">
              <w:rPr>
                <w:rFonts w:ascii="Times New Roman" w:hAnsi="Times New Roman" w:cs="Times New Roman"/>
                <w:color w:val="000000" w:themeColor="text1"/>
                <w:szCs w:val="24"/>
              </w:rPr>
              <w:t>/с</w:t>
            </w:r>
          </w:p>
        </w:tc>
      </w:tr>
      <w:tr w:rsidR="00403B9F" w:rsidRPr="00294235" w:rsidTr="00A92FB2">
        <w:trPr>
          <w:trHeight w:val="314"/>
          <w:jc w:val="center"/>
        </w:trPr>
        <w:tc>
          <w:tcPr>
            <w:tcW w:w="6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  <w:szCs w:val="24"/>
              </w:rPr>
              <w:t>1</w:t>
            </w:r>
          </w:p>
        </w:tc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  <w:szCs w:val="24"/>
              </w:rPr>
              <w:t>22+75,8</w:t>
            </w:r>
          </w:p>
        </w:tc>
        <w:tc>
          <w:tcPr>
            <w:tcW w:w="19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  <w:szCs w:val="24"/>
              </w:rPr>
              <w:t>лог</w:t>
            </w:r>
          </w:p>
        </w:tc>
        <w:tc>
          <w:tcPr>
            <w:tcW w:w="2103" w:type="dxa"/>
            <w:shd w:val="clear" w:color="auto" w:fill="auto"/>
            <w:noWrap/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  <w:szCs w:val="24"/>
              </w:rPr>
              <w:t>1,68</w:t>
            </w:r>
          </w:p>
        </w:tc>
        <w:tc>
          <w:tcPr>
            <w:tcW w:w="168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  <w:szCs w:val="24"/>
              </w:rPr>
              <w:t>1,73</w:t>
            </w:r>
          </w:p>
        </w:tc>
      </w:tr>
      <w:tr w:rsidR="00403B9F" w:rsidRPr="00294235" w:rsidTr="00A92FB2">
        <w:trPr>
          <w:trHeight w:val="314"/>
          <w:jc w:val="center"/>
        </w:trPr>
        <w:tc>
          <w:tcPr>
            <w:tcW w:w="6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  <w:szCs w:val="24"/>
              </w:rPr>
              <w:t>2</w:t>
            </w:r>
          </w:p>
        </w:tc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  <w:szCs w:val="24"/>
              </w:rPr>
              <w:t>29+2,5</w:t>
            </w:r>
          </w:p>
        </w:tc>
        <w:tc>
          <w:tcPr>
            <w:tcW w:w="19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  <w:szCs w:val="24"/>
              </w:rPr>
              <w:t>лог</w:t>
            </w:r>
          </w:p>
        </w:tc>
        <w:tc>
          <w:tcPr>
            <w:tcW w:w="2103" w:type="dxa"/>
            <w:shd w:val="clear" w:color="auto" w:fill="auto"/>
            <w:noWrap/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  <w:szCs w:val="24"/>
              </w:rPr>
              <w:t>0,23</w:t>
            </w:r>
          </w:p>
        </w:tc>
        <w:tc>
          <w:tcPr>
            <w:tcW w:w="168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  <w:szCs w:val="24"/>
              </w:rPr>
              <w:t>0,44</w:t>
            </w:r>
          </w:p>
        </w:tc>
      </w:tr>
      <w:tr w:rsidR="00403B9F" w:rsidRPr="00294235" w:rsidTr="00A92FB2">
        <w:trPr>
          <w:trHeight w:val="314"/>
          <w:jc w:val="center"/>
        </w:trPr>
        <w:tc>
          <w:tcPr>
            <w:tcW w:w="6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  <w:szCs w:val="24"/>
              </w:rPr>
              <w:t>3</w:t>
            </w:r>
          </w:p>
        </w:tc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  <w:szCs w:val="24"/>
              </w:rPr>
              <w:t>30+60</w:t>
            </w:r>
          </w:p>
        </w:tc>
        <w:tc>
          <w:tcPr>
            <w:tcW w:w="19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  <w:szCs w:val="24"/>
              </w:rPr>
              <w:t>лог</w:t>
            </w:r>
          </w:p>
        </w:tc>
        <w:tc>
          <w:tcPr>
            <w:tcW w:w="2103" w:type="dxa"/>
            <w:shd w:val="clear" w:color="auto" w:fill="auto"/>
            <w:noWrap/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  <w:szCs w:val="24"/>
              </w:rPr>
              <w:t>0,18</w:t>
            </w:r>
          </w:p>
        </w:tc>
        <w:tc>
          <w:tcPr>
            <w:tcW w:w="168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  <w:szCs w:val="24"/>
              </w:rPr>
              <w:t>0,46</w:t>
            </w:r>
          </w:p>
        </w:tc>
      </w:tr>
      <w:tr w:rsidR="00403B9F" w:rsidRPr="00294235" w:rsidTr="00A92FB2">
        <w:trPr>
          <w:trHeight w:val="314"/>
          <w:jc w:val="center"/>
        </w:trPr>
        <w:tc>
          <w:tcPr>
            <w:tcW w:w="6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  <w:szCs w:val="24"/>
              </w:rPr>
              <w:t>4</w:t>
            </w:r>
          </w:p>
        </w:tc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  <w:szCs w:val="24"/>
              </w:rPr>
              <w:t>34+77,4</w:t>
            </w:r>
          </w:p>
        </w:tc>
        <w:tc>
          <w:tcPr>
            <w:tcW w:w="19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  <w:szCs w:val="24"/>
              </w:rPr>
              <w:t>лог</w:t>
            </w:r>
          </w:p>
        </w:tc>
        <w:tc>
          <w:tcPr>
            <w:tcW w:w="2103" w:type="dxa"/>
            <w:shd w:val="clear" w:color="auto" w:fill="auto"/>
            <w:noWrap/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  <w:szCs w:val="24"/>
              </w:rPr>
              <w:t>0,18</w:t>
            </w:r>
          </w:p>
        </w:tc>
        <w:tc>
          <w:tcPr>
            <w:tcW w:w="168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  <w:szCs w:val="24"/>
              </w:rPr>
              <w:t>0,47</w:t>
            </w:r>
          </w:p>
        </w:tc>
      </w:tr>
    </w:tbl>
    <w:p w:rsidR="00403B9F" w:rsidRPr="00294235" w:rsidRDefault="00403B9F" w:rsidP="00333948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03B9F" w:rsidRPr="00294235" w:rsidRDefault="00403B9F" w:rsidP="00A92FB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>Выполнено сравнение расчетных расходов воды от весеннего половодья и от дождевого паводка, за расчетные значения приняты наибольшие значения. Период прохождения наибольших расходов приурочен к периоду половодья.</w:t>
      </w:r>
    </w:p>
    <w:p w:rsidR="00403B9F" w:rsidRPr="00294235" w:rsidRDefault="00403B9F" w:rsidP="00333948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</w:rPr>
      </w:pPr>
      <w:r w:rsidRPr="00294235">
        <w:rPr>
          <w:rFonts w:ascii="Times New Roman" w:hAnsi="Times New Roman" w:cs="Times New Roman"/>
          <w:color w:val="000000" w:themeColor="text1"/>
        </w:rPr>
        <w:t>Таблица 7</w:t>
      </w:r>
    </w:p>
    <w:p w:rsidR="00A92FB2" w:rsidRPr="00294235" w:rsidRDefault="00403B9F" w:rsidP="0033394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</w:rPr>
      </w:pPr>
      <w:r w:rsidRPr="00294235">
        <w:rPr>
          <w:rFonts w:ascii="Times New Roman" w:hAnsi="Times New Roman" w:cs="Times New Roman"/>
          <w:color w:val="000000" w:themeColor="text1"/>
        </w:rPr>
        <w:t xml:space="preserve">Максимальные расходы воды </w:t>
      </w:r>
    </w:p>
    <w:p w:rsidR="00403B9F" w:rsidRPr="00294235" w:rsidRDefault="00403B9F" w:rsidP="0033394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</w:rPr>
      </w:pPr>
      <w:r w:rsidRPr="00294235">
        <w:rPr>
          <w:rFonts w:ascii="Times New Roman" w:hAnsi="Times New Roman" w:cs="Times New Roman"/>
          <w:color w:val="000000" w:themeColor="text1"/>
        </w:rPr>
        <w:t>пересекаемых водотоков</w:t>
      </w:r>
    </w:p>
    <w:tbl>
      <w:tblPr>
        <w:tblW w:w="90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1038"/>
        <w:gridCol w:w="2278"/>
        <w:gridCol w:w="1574"/>
        <w:gridCol w:w="1539"/>
        <w:gridCol w:w="2656"/>
      </w:tblGrid>
      <w:tr w:rsidR="00403B9F" w:rsidRPr="00294235" w:rsidTr="00A92FB2">
        <w:trPr>
          <w:trHeight w:val="357"/>
          <w:jc w:val="center"/>
        </w:trPr>
        <w:tc>
          <w:tcPr>
            <w:tcW w:w="1038" w:type="dxa"/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№ п/п</w:t>
            </w:r>
          </w:p>
        </w:tc>
        <w:tc>
          <w:tcPr>
            <w:tcW w:w="2278" w:type="dxa"/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 xml:space="preserve">Площадь </w:t>
            </w:r>
            <w:r w:rsidR="00A92FB2" w:rsidRPr="00294235">
              <w:rPr>
                <w:rFonts w:ascii="Times New Roman" w:hAnsi="Times New Roman" w:cs="Times New Roman"/>
                <w:color w:val="000000" w:themeColor="text1"/>
              </w:rPr>
              <w:br/>
            </w:r>
            <w:r w:rsidRPr="00294235">
              <w:rPr>
                <w:rFonts w:ascii="Times New Roman" w:hAnsi="Times New Roman" w:cs="Times New Roman"/>
                <w:color w:val="000000" w:themeColor="text1"/>
              </w:rPr>
              <w:t>водосбора, км</w:t>
            </w:r>
            <w:r w:rsidRPr="00294235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2</w:t>
            </w:r>
          </w:p>
        </w:tc>
        <w:tc>
          <w:tcPr>
            <w:tcW w:w="1574" w:type="dxa"/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vertAlign w:val="subscript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Q</w:t>
            </w:r>
            <w:r w:rsidRPr="00294235">
              <w:rPr>
                <w:rFonts w:ascii="Times New Roman" w:hAnsi="Times New Roman" w:cs="Times New Roman"/>
                <w:color w:val="000000" w:themeColor="text1"/>
                <w:vertAlign w:val="subscript"/>
              </w:rPr>
              <w:t>2%</w:t>
            </w:r>
          </w:p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  <w:vertAlign w:val="subscript"/>
              </w:rPr>
              <w:t>половоье</w:t>
            </w:r>
            <w:r w:rsidRPr="00294235">
              <w:rPr>
                <w:rFonts w:ascii="Times New Roman" w:hAnsi="Times New Roman" w:cs="Times New Roman"/>
                <w:color w:val="000000" w:themeColor="text1"/>
              </w:rPr>
              <w:t>,</w:t>
            </w:r>
            <w:r w:rsidR="00983601" w:rsidRPr="00294235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294235">
              <w:rPr>
                <w:rFonts w:ascii="Times New Roman" w:hAnsi="Times New Roman" w:cs="Times New Roman"/>
                <w:color w:val="000000" w:themeColor="text1"/>
              </w:rPr>
              <w:t>м</w:t>
            </w:r>
            <w:r w:rsidRPr="00294235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3</w:t>
            </w:r>
            <w:r w:rsidRPr="00294235">
              <w:rPr>
                <w:rFonts w:ascii="Times New Roman" w:hAnsi="Times New Roman" w:cs="Times New Roman"/>
                <w:color w:val="000000" w:themeColor="text1"/>
              </w:rPr>
              <w:t>/с</w:t>
            </w:r>
          </w:p>
        </w:tc>
        <w:tc>
          <w:tcPr>
            <w:tcW w:w="1539" w:type="dxa"/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Q</w:t>
            </w:r>
            <w:r w:rsidRPr="00294235">
              <w:rPr>
                <w:rFonts w:ascii="Times New Roman" w:hAnsi="Times New Roman" w:cs="Times New Roman"/>
                <w:color w:val="000000" w:themeColor="text1"/>
                <w:vertAlign w:val="subscript"/>
              </w:rPr>
              <w:t>2%</w:t>
            </w:r>
            <w:r w:rsidR="00983601" w:rsidRPr="00294235">
              <w:rPr>
                <w:rFonts w:ascii="Times New Roman" w:hAnsi="Times New Roman" w:cs="Times New Roman"/>
                <w:color w:val="000000" w:themeColor="text1"/>
                <w:vertAlign w:val="subscript"/>
              </w:rPr>
              <w:t xml:space="preserve"> </w:t>
            </w:r>
            <w:r w:rsidRPr="00294235">
              <w:rPr>
                <w:rFonts w:ascii="Times New Roman" w:hAnsi="Times New Roman" w:cs="Times New Roman"/>
                <w:color w:val="000000" w:themeColor="text1"/>
                <w:vertAlign w:val="subscript"/>
              </w:rPr>
              <w:t>паводок</w:t>
            </w:r>
            <w:r w:rsidRPr="00294235">
              <w:rPr>
                <w:rFonts w:ascii="Times New Roman" w:hAnsi="Times New Roman" w:cs="Times New Roman"/>
                <w:color w:val="000000" w:themeColor="text1"/>
              </w:rPr>
              <w:t>,</w:t>
            </w:r>
          </w:p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м</w:t>
            </w:r>
            <w:r w:rsidRPr="00294235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3</w:t>
            </w:r>
            <w:r w:rsidRPr="00294235">
              <w:rPr>
                <w:rFonts w:ascii="Times New Roman" w:hAnsi="Times New Roman" w:cs="Times New Roman"/>
                <w:color w:val="000000" w:themeColor="text1"/>
              </w:rPr>
              <w:t>/с</w:t>
            </w:r>
          </w:p>
        </w:tc>
        <w:tc>
          <w:tcPr>
            <w:tcW w:w="2656" w:type="dxa"/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Период прохождения наибольших расходов</w:t>
            </w:r>
          </w:p>
        </w:tc>
      </w:tr>
      <w:tr w:rsidR="00403B9F" w:rsidRPr="00294235" w:rsidTr="00A92FB2">
        <w:trPr>
          <w:cantSplit/>
          <w:trHeight w:val="340"/>
          <w:jc w:val="center"/>
        </w:trPr>
        <w:tc>
          <w:tcPr>
            <w:tcW w:w="1038" w:type="dxa"/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2278" w:type="dxa"/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1,68</w:t>
            </w:r>
          </w:p>
        </w:tc>
        <w:tc>
          <w:tcPr>
            <w:tcW w:w="1574" w:type="dxa"/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4,68</w:t>
            </w:r>
          </w:p>
        </w:tc>
        <w:tc>
          <w:tcPr>
            <w:tcW w:w="1539" w:type="dxa"/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1,73</w:t>
            </w:r>
          </w:p>
        </w:tc>
        <w:tc>
          <w:tcPr>
            <w:tcW w:w="2656" w:type="dxa"/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половодье</w:t>
            </w:r>
          </w:p>
        </w:tc>
      </w:tr>
      <w:tr w:rsidR="00403B9F" w:rsidRPr="00294235" w:rsidTr="00A92FB2">
        <w:trPr>
          <w:cantSplit/>
          <w:trHeight w:val="340"/>
          <w:jc w:val="center"/>
        </w:trPr>
        <w:tc>
          <w:tcPr>
            <w:tcW w:w="1038" w:type="dxa"/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2278" w:type="dxa"/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0,23</w:t>
            </w:r>
          </w:p>
        </w:tc>
        <w:tc>
          <w:tcPr>
            <w:tcW w:w="1574" w:type="dxa"/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0,67</w:t>
            </w:r>
          </w:p>
        </w:tc>
        <w:tc>
          <w:tcPr>
            <w:tcW w:w="1539" w:type="dxa"/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0,44</w:t>
            </w:r>
          </w:p>
        </w:tc>
        <w:tc>
          <w:tcPr>
            <w:tcW w:w="2656" w:type="dxa"/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половодье</w:t>
            </w:r>
          </w:p>
        </w:tc>
      </w:tr>
      <w:tr w:rsidR="00403B9F" w:rsidRPr="00294235" w:rsidTr="00A92FB2">
        <w:trPr>
          <w:cantSplit/>
          <w:trHeight w:val="340"/>
          <w:jc w:val="center"/>
        </w:trPr>
        <w:tc>
          <w:tcPr>
            <w:tcW w:w="1038" w:type="dxa"/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2278" w:type="dxa"/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0,18</w:t>
            </w:r>
          </w:p>
        </w:tc>
        <w:tc>
          <w:tcPr>
            <w:tcW w:w="1574" w:type="dxa"/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0,53</w:t>
            </w:r>
          </w:p>
        </w:tc>
        <w:tc>
          <w:tcPr>
            <w:tcW w:w="1539" w:type="dxa"/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0,46</w:t>
            </w:r>
          </w:p>
        </w:tc>
        <w:tc>
          <w:tcPr>
            <w:tcW w:w="2656" w:type="dxa"/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половодье</w:t>
            </w:r>
          </w:p>
        </w:tc>
      </w:tr>
      <w:tr w:rsidR="00403B9F" w:rsidRPr="00294235" w:rsidTr="00A92FB2">
        <w:trPr>
          <w:cantSplit/>
          <w:trHeight w:val="340"/>
          <w:jc w:val="center"/>
        </w:trPr>
        <w:tc>
          <w:tcPr>
            <w:tcW w:w="1038" w:type="dxa"/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2278" w:type="dxa"/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0,18</w:t>
            </w:r>
          </w:p>
        </w:tc>
        <w:tc>
          <w:tcPr>
            <w:tcW w:w="1574" w:type="dxa"/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0,53</w:t>
            </w:r>
          </w:p>
        </w:tc>
        <w:tc>
          <w:tcPr>
            <w:tcW w:w="1539" w:type="dxa"/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0,47</w:t>
            </w:r>
          </w:p>
        </w:tc>
        <w:tc>
          <w:tcPr>
            <w:tcW w:w="2656" w:type="dxa"/>
            <w:vAlign w:val="center"/>
          </w:tcPr>
          <w:p w:rsidR="00403B9F" w:rsidRPr="00294235" w:rsidRDefault="00403B9F" w:rsidP="00A9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половодье</w:t>
            </w:r>
          </w:p>
        </w:tc>
      </w:tr>
    </w:tbl>
    <w:p w:rsidR="00403B9F" w:rsidRPr="00294235" w:rsidRDefault="00403B9F" w:rsidP="00333948">
      <w:pPr>
        <w:pStyle w:val="Standard"/>
        <w:widowControl/>
        <w:suppressAutoHyphens w:val="0"/>
        <w:ind w:firstLine="720"/>
        <w:jc w:val="left"/>
        <w:rPr>
          <w:color w:val="000000" w:themeColor="text1"/>
          <w:sz w:val="24"/>
        </w:rPr>
      </w:pPr>
    </w:p>
    <w:p w:rsidR="00403B9F" w:rsidRPr="00294235" w:rsidRDefault="00403B9F" w:rsidP="00A92FB2">
      <w:pPr>
        <w:pStyle w:val="Standard"/>
        <w:widowControl/>
        <w:suppressAutoHyphens w:val="0"/>
        <w:ind w:firstLine="720"/>
        <w:jc w:val="both"/>
        <w:rPr>
          <w:color w:val="000000" w:themeColor="text1"/>
          <w:sz w:val="24"/>
        </w:rPr>
      </w:pPr>
      <w:r w:rsidRPr="00294235">
        <w:rPr>
          <w:color w:val="000000" w:themeColor="text1"/>
          <w:sz w:val="24"/>
        </w:rPr>
        <w:t>Для оценки пропускной способности водопропускных труб на участке автодороге использовали Типово</w:t>
      </w:r>
      <w:r w:rsidR="00FC5CBF" w:rsidRPr="00294235">
        <w:rPr>
          <w:color w:val="000000" w:themeColor="text1"/>
          <w:sz w:val="24"/>
        </w:rPr>
        <w:t>й</w:t>
      </w:r>
      <w:r w:rsidRPr="00294235">
        <w:rPr>
          <w:color w:val="000000" w:themeColor="text1"/>
          <w:sz w:val="24"/>
        </w:rPr>
        <w:t xml:space="preserve"> альбом 2175РЧ </w:t>
      </w:r>
      <w:r w:rsidR="00BC1F0F" w:rsidRPr="00294235">
        <w:rPr>
          <w:color w:val="000000" w:themeColor="text1"/>
          <w:sz w:val="24"/>
        </w:rPr>
        <w:t>«</w:t>
      </w:r>
      <w:r w:rsidRPr="00294235">
        <w:rPr>
          <w:color w:val="000000" w:themeColor="text1"/>
          <w:sz w:val="24"/>
        </w:rPr>
        <w:t>Трубы водопропускные железобетонные круглые с плоским основанием для железных и автомобильных дорог</w:t>
      </w:r>
      <w:r w:rsidR="00BC1F0F" w:rsidRPr="00294235">
        <w:rPr>
          <w:color w:val="000000" w:themeColor="text1"/>
          <w:sz w:val="24"/>
        </w:rPr>
        <w:t>»</w:t>
      </w:r>
      <w:r w:rsidRPr="00294235">
        <w:rPr>
          <w:color w:val="000000" w:themeColor="text1"/>
          <w:sz w:val="24"/>
        </w:rPr>
        <w:t xml:space="preserve">. </w:t>
      </w:r>
    </w:p>
    <w:p w:rsidR="00D55816" w:rsidRPr="00294235" w:rsidRDefault="00D55816" w:rsidP="00333948">
      <w:pPr>
        <w:pStyle w:val="Standard"/>
        <w:widowControl/>
        <w:suppressAutoHyphens w:val="0"/>
        <w:ind w:firstLine="720"/>
        <w:jc w:val="right"/>
        <w:rPr>
          <w:color w:val="000000" w:themeColor="text1"/>
          <w:sz w:val="22"/>
          <w:szCs w:val="22"/>
        </w:rPr>
      </w:pPr>
    </w:p>
    <w:p w:rsidR="00403B9F" w:rsidRPr="00294235" w:rsidRDefault="00403B9F" w:rsidP="00333948">
      <w:pPr>
        <w:pStyle w:val="Standard"/>
        <w:widowControl/>
        <w:suppressAutoHyphens w:val="0"/>
        <w:ind w:firstLine="720"/>
        <w:jc w:val="right"/>
        <w:rPr>
          <w:color w:val="000000" w:themeColor="text1"/>
          <w:sz w:val="22"/>
          <w:szCs w:val="22"/>
        </w:rPr>
      </w:pPr>
      <w:r w:rsidRPr="00294235">
        <w:rPr>
          <w:color w:val="000000" w:themeColor="text1"/>
          <w:sz w:val="22"/>
          <w:szCs w:val="22"/>
        </w:rPr>
        <w:t>Таблица 8</w:t>
      </w:r>
    </w:p>
    <w:p w:rsidR="00A92FB2" w:rsidRPr="00294235" w:rsidRDefault="00403B9F" w:rsidP="00A92FB2">
      <w:pPr>
        <w:pStyle w:val="Standard"/>
        <w:widowControl/>
        <w:suppressAutoHyphens w:val="0"/>
        <w:rPr>
          <w:color w:val="000000" w:themeColor="text1"/>
          <w:sz w:val="22"/>
          <w:szCs w:val="22"/>
        </w:rPr>
      </w:pPr>
      <w:r w:rsidRPr="00294235">
        <w:rPr>
          <w:color w:val="000000" w:themeColor="text1"/>
          <w:sz w:val="22"/>
          <w:szCs w:val="22"/>
        </w:rPr>
        <w:t xml:space="preserve">Ведомость исходных и расчетных данных </w:t>
      </w:r>
    </w:p>
    <w:p w:rsidR="00403B9F" w:rsidRPr="00294235" w:rsidRDefault="00403B9F" w:rsidP="00A92FB2">
      <w:pPr>
        <w:pStyle w:val="Standard"/>
        <w:widowControl/>
        <w:suppressAutoHyphens w:val="0"/>
        <w:rPr>
          <w:color w:val="000000" w:themeColor="text1"/>
          <w:sz w:val="22"/>
          <w:szCs w:val="22"/>
        </w:rPr>
      </w:pPr>
      <w:r w:rsidRPr="00294235">
        <w:rPr>
          <w:color w:val="000000" w:themeColor="text1"/>
          <w:sz w:val="22"/>
          <w:szCs w:val="22"/>
        </w:rPr>
        <w:t>малых водопропускных сооружений</w:t>
      </w:r>
    </w:p>
    <w:tbl>
      <w:tblPr>
        <w:tblStyle w:val="aa"/>
        <w:tblW w:w="5000" w:type="pct"/>
        <w:tblCellMar>
          <w:left w:w="28" w:type="dxa"/>
          <w:right w:w="0" w:type="dxa"/>
        </w:tblCellMar>
        <w:tblLook w:val="04A0" w:firstRow="1" w:lastRow="0" w:firstColumn="1" w:lastColumn="0" w:noHBand="0" w:noVBand="1"/>
      </w:tblPr>
      <w:tblGrid>
        <w:gridCol w:w="747"/>
        <w:gridCol w:w="799"/>
        <w:gridCol w:w="956"/>
        <w:gridCol w:w="834"/>
        <w:gridCol w:w="479"/>
        <w:gridCol w:w="906"/>
        <w:gridCol w:w="913"/>
        <w:gridCol w:w="719"/>
        <w:gridCol w:w="1051"/>
        <w:gridCol w:w="967"/>
        <w:gridCol w:w="732"/>
      </w:tblGrid>
      <w:tr w:rsidR="00294235" w:rsidRPr="00294235" w:rsidTr="00FC5CBF">
        <w:trPr>
          <w:trHeight w:val="260"/>
        </w:trPr>
        <w:tc>
          <w:tcPr>
            <w:tcW w:w="493" w:type="pct"/>
            <w:vMerge w:val="restart"/>
            <w:vAlign w:val="center"/>
          </w:tcPr>
          <w:p w:rsidR="00FC5CBF" w:rsidRPr="00294235" w:rsidRDefault="00FC5CBF" w:rsidP="00A92FB2">
            <w:pPr>
              <w:pStyle w:val="Standard"/>
              <w:widowControl/>
              <w:suppressAutoHyphens w:val="0"/>
              <w:rPr>
                <w:rFonts w:cs="Times New Roman"/>
                <w:color w:val="000000" w:themeColor="text1"/>
                <w:sz w:val="22"/>
                <w:szCs w:val="22"/>
              </w:rPr>
            </w:pPr>
            <w:r w:rsidRPr="00294235">
              <w:rPr>
                <w:rFonts w:cs="Times New Roman"/>
                <w:color w:val="000000" w:themeColor="text1"/>
                <w:sz w:val="22"/>
                <w:szCs w:val="22"/>
              </w:rPr>
              <w:t>Отметка входа (низ трубы), м БС</w:t>
            </w:r>
          </w:p>
        </w:tc>
        <w:tc>
          <w:tcPr>
            <w:tcW w:w="466" w:type="pct"/>
            <w:vMerge w:val="restart"/>
            <w:vAlign w:val="center"/>
          </w:tcPr>
          <w:p w:rsidR="00FC5CBF" w:rsidRPr="00294235" w:rsidRDefault="00FC5CBF" w:rsidP="00A92FB2">
            <w:pPr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  <w:lang w:eastAsia="ru-RU"/>
              </w:rPr>
              <w:t>Род и название</w:t>
            </w:r>
          </w:p>
          <w:p w:rsidR="00FC5CBF" w:rsidRPr="00294235" w:rsidRDefault="00FC5CBF" w:rsidP="00A92FB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  <w:lang w:eastAsia="ru-RU"/>
              </w:rPr>
              <w:t>водотока</w:t>
            </w:r>
          </w:p>
        </w:tc>
        <w:tc>
          <w:tcPr>
            <w:tcW w:w="496" w:type="pct"/>
            <w:vMerge w:val="restart"/>
            <w:vAlign w:val="center"/>
          </w:tcPr>
          <w:p w:rsidR="00FC5CBF" w:rsidRPr="00294235" w:rsidRDefault="00FC5CBF" w:rsidP="00A92FB2">
            <w:pPr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  <w:lang w:eastAsia="ru-RU"/>
              </w:rPr>
              <w:t>Площадь водосбора, км</w:t>
            </w:r>
            <w:r w:rsidRPr="00294235">
              <w:rPr>
                <w:rFonts w:ascii="Times New Roman" w:hAnsi="Times New Roman" w:cs="Times New Roman"/>
                <w:color w:val="000000" w:themeColor="text1"/>
                <w:vertAlign w:val="superscript"/>
                <w:lang w:eastAsia="ru-RU"/>
              </w:rPr>
              <w:t>2</w:t>
            </w:r>
          </w:p>
        </w:tc>
        <w:tc>
          <w:tcPr>
            <w:tcW w:w="485" w:type="pct"/>
            <w:vMerge w:val="restart"/>
            <w:vAlign w:val="center"/>
          </w:tcPr>
          <w:p w:rsidR="00FC5CBF" w:rsidRPr="00294235" w:rsidRDefault="00FC5CBF" w:rsidP="00A92FB2">
            <w:pPr>
              <w:pStyle w:val="Standard"/>
              <w:widowControl/>
              <w:suppressAutoHyphens w:val="0"/>
              <w:rPr>
                <w:rFonts w:cs="Times New Roman"/>
                <w:color w:val="000000" w:themeColor="text1"/>
                <w:sz w:val="22"/>
                <w:szCs w:val="22"/>
              </w:rPr>
            </w:pPr>
            <w:r w:rsidRPr="00294235">
              <w:rPr>
                <w:rFonts w:cs="Times New Roman"/>
                <w:color w:val="000000" w:themeColor="text1"/>
                <w:sz w:val="22"/>
                <w:szCs w:val="22"/>
              </w:rPr>
              <w:t>Длина водотока, км</w:t>
            </w:r>
          </w:p>
        </w:tc>
        <w:tc>
          <w:tcPr>
            <w:tcW w:w="733" w:type="pct"/>
            <w:gridSpan w:val="2"/>
            <w:vAlign w:val="center"/>
          </w:tcPr>
          <w:p w:rsidR="00FC5CBF" w:rsidRPr="00294235" w:rsidRDefault="00FC5CBF" w:rsidP="00A92FB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Средний уклон</w:t>
            </w:r>
          </w:p>
        </w:tc>
        <w:tc>
          <w:tcPr>
            <w:tcW w:w="717" w:type="pct"/>
            <w:gridSpan w:val="2"/>
            <w:vAlign w:val="center"/>
          </w:tcPr>
          <w:p w:rsidR="00FC5CBF" w:rsidRPr="00294235" w:rsidRDefault="00FC5CBF" w:rsidP="00A92FB2">
            <w:pPr>
              <w:pStyle w:val="Standard"/>
              <w:widowControl/>
              <w:suppressAutoHyphens w:val="0"/>
              <w:rPr>
                <w:rFonts w:cs="Times New Roman"/>
                <w:color w:val="000000" w:themeColor="text1"/>
                <w:sz w:val="22"/>
                <w:szCs w:val="22"/>
              </w:rPr>
            </w:pPr>
            <w:r w:rsidRPr="00294235">
              <w:rPr>
                <w:rFonts w:cs="Times New Roman"/>
                <w:color w:val="000000" w:themeColor="text1"/>
                <w:sz w:val="22"/>
                <w:szCs w:val="22"/>
              </w:rPr>
              <w:t xml:space="preserve">Максимальный расход </w:t>
            </w:r>
            <w:r w:rsidRPr="00294235">
              <w:rPr>
                <w:rFonts w:cs="Times New Roman"/>
                <w:color w:val="000000" w:themeColor="text1"/>
                <w:sz w:val="22"/>
                <w:szCs w:val="22"/>
              </w:rPr>
              <w:br/>
              <w:t>2 %ВП, м</w:t>
            </w:r>
            <w:r w:rsidRPr="00294235">
              <w:rPr>
                <w:rFonts w:cs="Times New Roman"/>
                <w:color w:val="000000" w:themeColor="text1"/>
                <w:sz w:val="22"/>
                <w:szCs w:val="22"/>
                <w:vertAlign w:val="superscript"/>
              </w:rPr>
              <w:t>3</w:t>
            </w:r>
            <w:r w:rsidRPr="00294235">
              <w:rPr>
                <w:rFonts w:cs="Times New Roman"/>
                <w:color w:val="000000" w:themeColor="text1"/>
                <w:sz w:val="22"/>
                <w:szCs w:val="22"/>
              </w:rPr>
              <w:t>/с</w:t>
            </w:r>
          </w:p>
        </w:tc>
        <w:tc>
          <w:tcPr>
            <w:tcW w:w="750" w:type="pct"/>
            <w:vMerge w:val="restart"/>
            <w:vAlign w:val="center"/>
          </w:tcPr>
          <w:p w:rsidR="00FC5CBF" w:rsidRPr="00294235" w:rsidRDefault="00FC5CBF" w:rsidP="00A92FB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 xml:space="preserve">Тип </w:t>
            </w:r>
            <w:r w:rsidRPr="00294235">
              <w:rPr>
                <w:rFonts w:ascii="Times New Roman" w:hAnsi="Times New Roman" w:cs="Times New Roman"/>
                <w:color w:val="000000" w:themeColor="text1"/>
              </w:rPr>
              <w:br/>
              <w:t>сооружения</w:t>
            </w:r>
          </w:p>
        </w:tc>
        <w:tc>
          <w:tcPr>
            <w:tcW w:w="401" w:type="pct"/>
            <w:vMerge w:val="restart"/>
            <w:vAlign w:val="center"/>
          </w:tcPr>
          <w:p w:rsidR="00FC5CBF" w:rsidRPr="00294235" w:rsidRDefault="00FC5CBF" w:rsidP="00A92FB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Отверстие, м</w:t>
            </w:r>
          </w:p>
        </w:tc>
        <w:tc>
          <w:tcPr>
            <w:tcW w:w="459" w:type="pct"/>
            <w:vMerge w:val="restart"/>
            <w:vAlign w:val="center"/>
          </w:tcPr>
          <w:p w:rsidR="00FC5CBF" w:rsidRPr="00294235" w:rsidRDefault="00FC5CBF" w:rsidP="00A92FB2">
            <w:pPr>
              <w:pStyle w:val="Standard"/>
              <w:widowControl/>
              <w:suppressAutoHyphens w:val="0"/>
              <w:rPr>
                <w:rFonts w:cs="Times New Roman"/>
                <w:color w:val="000000" w:themeColor="text1"/>
                <w:sz w:val="22"/>
                <w:szCs w:val="22"/>
              </w:rPr>
            </w:pPr>
            <w:r w:rsidRPr="00294235">
              <w:rPr>
                <w:rFonts w:cs="Times New Roman"/>
                <w:color w:val="000000" w:themeColor="text1"/>
                <w:sz w:val="22"/>
                <w:szCs w:val="22"/>
              </w:rPr>
              <w:t>Глубина воды перед трубой, м</w:t>
            </w:r>
          </w:p>
        </w:tc>
      </w:tr>
      <w:tr w:rsidR="00294235" w:rsidRPr="00294235" w:rsidTr="00FC5CBF">
        <w:trPr>
          <w:trHeight w:val="91"/>
        </w:trPr>
        <w:tc>
          <w:tcPr>
            <w:tcW w:w="493" w:type="pct"/>
            <w:vMerge/>
            <w:vAlign w:val="center"/>
          </w:tcPr>
          <w:p w:rsidR="00FC5CBF" w:rsidRPr="00294235" w:rsidRDefault="00FC5CBF" w:rsidP="00A92FB2">
            <w:pPr>
              <w:pStyle w:val="Standard"/>
              <w:widowControl/>
              <w:suppressAutoHyphens w:val="0"/>
              <w:rPr>
                <w:rFonts w:cs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466" w:type="pct"/>
            <w:vMerge/>
            <w:vAlign w:val="center"/>
          </w:tcPr>
          <w:p w:rsidR="00FC5CBF" w:rsidRPr="00294235" w:rsidRDefault="00FC5CBF" w:rsidP="00A92FB2">
            <w:pPr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496" w:type="pct"/>
            <w:vMerge/>
            <w:vAlign w:val="center"/>
          </w:tcPr>
          <w:p w:rsidR="00FC5CBF" w:rsidRPr="00294235" w:rsidRDefault="00FC5CBF" w:rsidP="00A92FB2">
            <w:pPr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485" w:type="pct"/>
            <w:vMerge/>
            <w:vAlign w:val="center"/>
          </w:tcPr>
          <w:p w:rsidR="00FC5CBF" w:rsidRPr="00294235" w:rsidRDefault="00FC5CBF" w:rsidP="00A92FB2">
            <w:pPr>
              <w:pStyle w:val="Standard"/>
              <w:widowControl/>
              <w:suppressAutoHyphens w:val="0"/>
              <w:rPr>
                <w:rFonts w:cs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309" w:type="pct"/>
            <w:vAlign w:val="center"/>
          </w:tcPr>
          <w:p w:rsidR="00FC5CBF" w:rsidRPr="00294235" w:rsidRDefault="00FC5CBF" w:rsidP="00A92FB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лога, Iр, ‰</w:t>
            </w:r>
          </w:p>
        </w:tc>
        <w:tc>
          <w:tcPr>
            <w:tcW w:w="424" w:type="pct"/>
            <w:vAlign w:val="center"/>
          </w:tcPr>
          <w:p w:rsidR="00FC5CBF" w:rsidRPr="00294235" w:rsidRDefault="00FC5CBF" w:rsidP="00A92FB2">
            <w:pPr>
              <w:pStyle w:val="Standard"/>
              <w:widowControl/>
              <w:suppressAutoHyphens w:val="0"/>
              <w:rPr>
                <w:rFonts w:cs="Times New Roman"/>
                <w:color w:val="000000" w:themeColor="text1"/>
                <w:sz w:val="22"/>
                <w:szCs w:val="22"/>
              </w:rPr>
            </w:pPr>
            <w:r w:rsidRPr="00294235">
              <w:rPr>
                <w:rFonts w:cs="Times New Roman"/>
                <w:color w:val="000000" w:themeColor="text1"/>
                <w:sz w:val="22"/>
                <w:szCs w:val="22"/>
              </w:rPr>
              <w:t>водосбора Iв, ‰</w:t>
            </w:r>
          </w:p>
        </w:tc>
        <w:tc>
          <w:tcPr>
            <w:tcW w:w="383" w:type="pct"/>
            <w:vAlign w:val="center"/>
          </w:tcPr>
          <w:p w:rsidR="00FC5CBF" w:rsidRPr="00294235" w:rsidRDefault="00FC5CBF" w:rsidP="00A92FB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половодье</w:t>
            </w:r>
          </w:p>
        </w:tc>
        <w:tc>
          <w:tcPr>
            <w:tcW w:w="334" w:type="pct"/>
            <w:vAlign w:val="center"/>
          </w:tcPr>
          <w:p w:rsidR="00FC5CBF" w:rsidRPr="00294235" w:rsidRDefault="00FC5CBF" w:rsidP="00A92FB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паводок</w:t>
            </w:r>
          </w:p>
        </w:tc>
        <w:tc>
          <w:tcPr>
            <w:tcW w:w="750" w:type="pct"/>
            <w:vMerge/>
            <w:vAlign w:val="center"/>
          </w:tcPr>
          <w:p w:rsidR="00FC5CBF" w:rsidRPr="00294235" w:rsidRDefault="00FC5CBF" w:rsidP="00A92FB2">
            <w:pPr>
              <w:pStyle w:val="Standard"/>
              <w:widowControl/>
              <w:suppressAutoHyphens w:val="0"/>
              <w:rPr>
                <w:rFonts w:cs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401" w:type="pct"/>
            <w:vMerge/>
            <w:vAlign w:val="center"/>
          </w:tcPr>
          <w:p w:rsidR="00FC5CBF" w:rsidRPr="00294235" w:rsidRDefault="00FC5CBF" w:rsidP="00A92FB2">
            <w:pPr>
              <w:pStyle w:val="Standard"/>
              <w:widowControl/>
              <w:suppressAutoHyphens w:val="0"/>
              <w:rPr>
                <w:rFonts w:cs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459" w:type="pct"/>
            <w:vMerge/>
            <w:vAlign w:val="center"/>
          </w:tcPr>
          <w:p w:rsidR="00FC5CBF" w:rsidRPr="00294235" w:rsidRDefault="00FC5CBF" w:rsidP="00A92FB2">
            <w:pPr>
              <w:pStyle w:val="Standard"/>
              <w:widowControl/>
              <w:suppressAutoHyphens w:val="0"/>
              <w:rPr>
                <w:rFonts w:cs="Times New Roman"/>
                <w:color w:val="000000" w:themeColor="text1"/>
                <w:sz w:val="22"/>
                <w:szCs w:val="22"/>
              </w:rPr>
            </w:pPr>
          </w:p>
        </w:tc>
      </w:tr>
      <w:tr w:rsidR="00294235" w:rsidRPr="00294235" w:rsidTr="00FC5CBF">
        <w:trPr>
          <w:cantSplit/>
          <w:trHeight w:val="340"/>
        </w:trPr>
        <w:tc>
          <w:tcPr>
            <w:tcW w:w="493" w:type="pct"/>
            <w:vAlign w:val="center"/>
          </w:tcPr>
          <w:p w:rsidR="00FC5CBF" w:rsidRPr="00294235" w:rsidRDefault="00FC5CBF" w:rsidP="00A92FB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123,79</w:t>
            </w:r>
          </w:p>
        </w:tc>
        <w:tc>
          <w:tcPr>
            <w:tcW w:w="466" w:type="pct"/>
            <w:vAlign w:val="center"/>
          </w:tcPr>
          <w:p w:rsidR="00FC5CBF" w:rsidRPr="00294235" w:rsidRDefault="00FC5CBF" w:rsidP="00A92FB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Овраг Крутой</w:t>
            </w:r>
          </w:p>
        </w:tc>
        <w:tc>
          <w:tcPr>
            <w:tcW w:w="496" w:type="pct"/>
            <w:vAlign w:val="center"/>
          </w:tcPr>
          <w:p w:rsidR="00FC5CBF" w:rsidRPr="00294235" w:rsidRDefault="00FC5CBF" w:rsidP="00A92FB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1,68</w:t>
            </w:r>
          </w:p>
        </w:tc>
        <w:tc>
          <w:tcPr>
            <w:tcW w:w="485" w:type="pct"/>
            <w:vAlign w:val="center"/>
          </w:tcPr>
          <w:p w:rsidR="00FC5CBF" w:rsidRPr="00294235" w:rsidRDefault="00FC5CBF" w:rsidP="00A92FB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1,46</w:t>
            </w:r>
          </w:p>
        </w:tc>
        <w:tc>
          <w:tcPr>
            <w:tcW w:w="309" w:type="pct"/>
            <w:vAlign w:val="center"/>
          </w:tcPr>
          <w:p w:rsidR="00FC5CBF" w:rsidRPr="00294235" w:rsidRDefault="00FC5CBF" w:rsidP="00A92FB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13,27</w:t>
            </w:r>
          </w:p>
        </w:tc>
        <w:tc>
          <w:tcPr>
            <w:tcW w:w="424" w:type="pct"/>
            <w:vAlign w:val="center"/>
          </w:tcPr>
          <w:p w:rsidR="00FC5CBF" w:rsidRPr="00294235" w:rsidRDefault="00FC5CBF" w:rsidP="00A92FB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24,90</w:t>
            </w:r>
          </w:p>
        </w:tc>
        <w:tc>
          <w:tcPr>
            <w:tcW w:w="383" w:type="pct"/>
            <w:vAlign w:val="center"/>
          </w:tcPr>
          <w:p w:rsidR="00FC5CBF" w:rsidRPr="00294235" w:rsidRDefault="00FC5CBF" w:rsidP="00A92FB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4,7</w:t>
            </w:r>
          </w:p>
        </w:tc>
        <w:tc>
          <w:tcPr>
            <w:tcW w:w="334" w:type="pct"/>
            <w:vAlign w:val="center"/>
          </w:tcPr>
          <w:p w:rsidR="00FC5CBF" w:rsidRPr="00294235" w:rsidRDefault="00FC5CBF" w:rsidP="00A92FB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1,73</w:t>
            </w:r>
          </w:p>
        </w:tc>
        <w:tc>
          <w:tcPr>
            <w:tcW w:w="750" w:type="pct"/>
            <w:vAlign w:val="center"/>
          </w:tcPr>
          <w:p w:rsidR="00FC5CBF" w:rsidRPr="00294235" w:rsidRDefault="00FC5CBF" w:rsidP="00A92FB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Труба ж.б. кр</w:t>
            </w:r>
          </w:p>
        </w:tc>
        <w:tc>
          <w:tcPr>
            <w:tcW w:w="401" w:type="pct"/>
            <w:vAlign w:val="center"/>
          </w:tcPr>
          <w:p w:rsidR="00FC5CBF" w:rsidRPr="00294235" w:rsidRDefault="00FC5CBF" w:rsidP="00A92FB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1,5</w:t>
            </w:r>
          </w:p>
        </w:tc>
        <w:tc>
          <w:tcPr>
            <w:tcW w:w="459" w:type="pct"/>
            <w:vAlign w:val="center"/>
          </w:tcPr>
          <w:p w:rsidR="00FC5CBF" w:rsidRPr="00294235" w:rsidRDefault="00FC5CBF" w:rsidP="00A92FB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1,82</w:t>
            </w:r>
          </w:p>
        </w:tc>
      </w:tr>
      <w:tr w:rsidR="00294235" w:rsidRPr="00294235" w:rsidTr="00FC5CBF">
        <w:trPr>
          <w:cantSplit/>
          <w:trHeight w:val="340"/>
        </w:trPr>
        <w:tc>
          <w:tcPr>
            <w:tcW w:w="493" w:type="pct"/>
            <w:vAlign w:val="center"/>
          </w:tcPr>
          <w:p w:rsidR="00FC5CBF" w:rsidRPr="00294235" w:rsidRDefault="00FC5CBF" w:rsidP="00A92FB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127,05</w:t>
            </w:r>
          </w:p>
        </w:tc>
        <w:tc>
          <w:tcPr>
            <w:tcW w:w="466" w:type="pct"/>
            <w:vAlign w:val="center"/>
          </w:tcPr>
          <w:p w:rsidR="00FC5CBF" w:rsidRPr="00294235" w:rsidRDefault="00FC5CBF" w:rsidP="00A92FB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лог</w:t>
            </w:r>
          </w:p>
        </w:tc>
        <w:tc>
          <w:tcPr>
            <w:tcW w:w="496" w:type="pct"/>
            <w:vAlign w:val="center"/>
          </w:tcPr>
          <w:p w:rsidR="00FC5CBF" w:rsidRPr="00294235" w:rsidRDefault="00FC5CBF" w:rsidP="00A92FB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0,23</w:t>
            </w:r>
          </w:p>
        </w:tc>
        <w:tc>
          <w:tcPr>
            <w:tcW w:w="485" w:type="pct"/>
            <w:vAlign w:val="center"/>
          </w:tcPr>
          <w:p w:rsidR="00FC5CBF" w:rsidRPr="00294235" w:rsidRDefault="00FC5CBF" w:rsidP="00A92FB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0,56</w:t>
            </w:r>
          </w:p>
        </w:tc>
        <w:tc>
          <w:tcPr>
            <w:tcW w:w="309" w:type="pct"/>
            <w:vAlign w:val="center"/>
          </w:tcPr>
          <w:p w:rsidR="00FC5CBF" w:rsidRPr="00294235" w:rsidRDefault="00FC5CBF" w:rsidP="00A92FB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25,27</w:t>
            </w:r>
          </w:p>
        </w:tc>
        <w:tc>
          <w:tcPr>
            <w:tcW w:w="424" w:type="pct"/>
            <w:vAlign w:val="center"/>
          </w:tcPr>
          <w:p w:rsidR="00FC5CBF" w:rsidRPr="00294235" w:rsidRDefault="00FC5CBF" w:rsidP="00A92FB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27,40</w:t>
            </w:r>
          </w:p>
        </w:tc>
        <w:tc>
          <w:tcPr>
            <w:tcW w:w="383" w:type="pct"/>
            <w:vAlign w:val="center"/>
          </w:tcPr>
          <w:p w:rsidR="00FC5CBF" w:rsidRPr="00294235" w:rsidRDefault="00FC5CBF" w:rsidP="00A92FB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0,70</w:t>
            </w:r>
          </w:p>
        </w:tc>
        <w:tc>
          <w:tcPr>
            <w:tcW w:w="334" w:type="pct"/>
            <w:vAlign w:val="center"/>
          </w:tcPr>
          <w:p w:rsidR="00FC5CBF" w:rsidRPr="00294235" w:rsidRDefault="00FC5CBF" w:rsidP="00A92FB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0,44</w:t>
            </w:r>
          </w:p>
        </w:tc>
        <w:tc>
          <w:tcPr>
            <w:tcW w:w="750" w:type="pct"/>
            <w:vAlign w:val="center"/>
          </w:tcPr>
          <w:p w:rsidR="00FC5CBF" w:rsidRPr="00294235" w:rsidRDefault="00FC5CBF" w:rsidP="00A92FB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Труба ж.б. кр</w:t>
            </w:r>
          </w:p>
        </w:tc>
        <w:tc>
          <w:tcPr>
            <w:tcW w:w="401" w:type="pct"/>
            <w:vAlign w:val="center"/>
          </w:tcPr>
          <w:p w:rsidR="00FC5CBF" w:rsidRPr="00294235" w:rsidRDefault="00FC5CBF" w:rsidP="00A92FB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1,0</w:t>
            </w:r>
          </w:p>
        </w:tc>
        <w:tc>
          <w:tcPr>
            <w:tcW w:w="459" w:type="pct"/>
            <w:vAlign w:val="center"/>
          </w:tcPr>
          <w:p w:rsidR="00FC5CBF" w:rsidRPr="00294235" w:rsidRDefault="00FC5CBF" w:rsidP="00A92FB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0,50</w:t>
            </w:r>
          </w:p>
        </w:tc>
      </w:tr>
      <w:tr w:rsidR="00294235" w:rsidRPr="00294235" w:rsidTr="00FC5CBF">
        <w:trPr>
          <w:cantSplit/>
          <w:trHeight w:val="340"/>
        </w:trPr>
        <w:tc>
          <w:tcPr>
            <w:tcW w:w="493" w:type="pct"/>
            <w:vAlign w:val="center"/>
          </w:tcPr>
          <w:p w:rsidR="00FC5CBF" w:rsidRPr="00294235" w:rsidRDefault="00FC5CBF" w:rsidP="00A92FB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128,22</w:t>
            </w:r>
          </w:p>
        </w:tc>
        <w:tc>
          <w:tcPr>
            <w:tcW w:w="466" w:type="pct"/>
            <w:vAlign w:val="center"/>
          </w:tcPr>
          <w:p w:rsidR="00FC5CBF" w:rsidRPr="00294235" w:rsidRDefault="00FC5CBF" w:rsidP="00A92FB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лог</w:t>
            </w:r>
          </w:p>
        </w:tc>
        <w:tc>
          <w:tcPr>
            <w:tcW w:w="496" w:type="pct"/>
            <w:vAlign w:val="center"/>
          </w:tcPr>
          <w:p w:rsidR="00FC5CBF" w:rsidRPr="00294235" w:rsidRDefault="00FC5CBF" w:rsidP="00A92FB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0,18</w:t>
            </w:r>
          </w:p>
        </w:tc>
        <w:tc>
          <w:tcPr>
            <w:tcW w:w="485" w:type="pct"/>
            <w:vAlign w:val="center"/>
          </w:tcPr>
          <w:p w:rsidR="00FC5CBF" w:rsidRPr="00294235" w:rsidRDefault="00FC5CBF" w:rsidP="00A92FB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0,43</w:t>
            </w:r>
          </w:p>
        </w:tc>
        <w:tc>
          <w:tcPr>
            <w:tcW w:w="309" w:type="pct"/>
            <w:vAlign w:val="center"/>
          </w:tcPr>
          <w:p w:rsidR="00FC5CBF" w:rsidRPr="00294235" w:rsidRDefault="00FC5CBF" w:rsidP="00A92FB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26,47</w:t>
            </w:r>
          </w:p>
        </w:tc>
        <w:tc>
          <w:tcPr>
            <w:tcW w:w="424" w:type="pct"/>
            <w:vAlign w:val="center"/>
          </w:tcPr>
          <w:p w:rsidR="00FC5CBF" w:rsidRPr="00294235" w:rsidRDefault="00FC5CBF" w:rsidP="00A92FB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28,80</w:t>
            </w:r>
          </w:p>
        </w:tc>
        <w:tc>
          <w:tcPr>
            <w:tcW w:w="383" w:type="pct"/>
            <w:vAlign w:val="center"/>
          </w:tcPr>
          <w:p w:rsidR="00FC5CBF" w:rsidRPr="00294235" w:rsidRDefault="00FC5CBF" w:rsidP="00A92FB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0,54</w:t>
            </w:r>
          </w:p>
        </w:tc>
        <w:tc>
          <w:tcPr>
            <w:tcW w:w="334" w:type="pct"/>
            <w:vAlign w:val="center"/>
          </w:tcPr>
          <w:p w:rsidR="00FC5CBF" w:rsidRPr="00294235" w:rsidRDefault="00FC5CBF" w:rsidP="00A92FB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0,46</w:t>
            </w:r>
          </w:p>
        </w:tc>
        <w:tc>
          <w:tcPr>
            <w:tcW w:w="750" w:type="pct"/>
            <w:vAlign w:val="center"/>
          </w:tcPr>
          <w:p w:rsidR="00FC5CBF" w:rsidRPr="00294235" w:rsidRDefault="00FC5CBF" w:rsidP="00A92FB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Труба ж.б .кр</w:t>
            </w:r>
          </w:p>
        </w:tc>
        <w:tc>
          <w:tcPr>
            <w:tcW w:w="401" w:type="pct"/>
            <w:vAlign w:val="center"/>
          </w:tcPr>
          <w:p w:rsidR="00FC5CBF" w:rsidRPr="00294235" w:rsidRDefault="00FC5CBF" w:rsidP="00A92FB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1,0</w:t>
            </w:r>
          </w:p>
        </w:tc>
        <w:tc>
          <w:tcPr>
            <w:tcW w:w="459" w:type="pct"/>
            <w:vAlign w:val="center"/>
          </w:tcPr>
          <w:p w:rsidR="00FC5CBF" w:rsidRPr="00294235" w:rsidRDefault="00FC5CBF" w:rsidP="00A92FB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0,42</w:t>
            </w:r>
          </w:p>
        </w:tc>
      </w:tr>
      <w:tr w:rsidR="00294235" w:rsidRPr="00294235" w:rsidTr="00FC5CBF">
        <w:trPr>
          <w:cantSplit/>
          <w:trHeight w:val="340"/>
        </w:trPr>
        <w:tc>
          <w:tcPr>
            <w:tcW w:w="493" w:type="pct"/>
            <w:vAlign w:val="center"/>
          </w:tcPr>
          <w:p w:rsidR="00FC5CBF" w:rsidRPr="00294235" w:rsidRDefault="00FC5CBF" w:rsidP="00A92FB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lastRenderedPageBreak/>
              <w:t>131,54</w:t>
            </w:r>
          </w:p>
        </w:tc>
        <w:tc>
          <w:tcPr>
            <w:tcW w:w="466" w:type="pct"/>
            <w:vAlign w:val="center"/>
          </w:tcPr>
          <w:p w:rsidR="00FC5CBF" w:rsidRPr="00294235" w:rsidRDefault="00FC5CBF" w:rsidP="00A92FB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лог</w:t>
            </w:r>
          </w:p>
        </w:tc>
        <w:tc>
          <w:tcPr>
            <w:tcW w:w="496" w:type="pct"/>
            <w:vAlign w:val="center"/>
          </w:tcPr>
          <w:p w:rsidR="00FC5CBF" w:rsidRPr="00294235" w:rsidRDefault="00FC5CBF" w:rsidP="00A92FB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0,18</w:t>
            </w:r>
          </w:p>
        </w:tc>
        <w:tc>
          <w:tcPr>
            <w:tcW w:w="485" w:type="pct"/>
            <w:vAlign w:val="center"/>
          </w:tcPr>
          <w:p w:rsidR="00FC5CBF" w:rsidRPr="00294235" w:rsidRDefault="00FC5CBF" w:rsidP="00A92FB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0,26</w:t>
            </w:r>
          </w:p>
        </w:tc>
        <w:tc>
          <w:tcPr>
            <w:tcW w:w="309" w:type="pct"/>
            <w:vAlign w:val="center"/>
          </w:tcPr>
          <w:p w:rsidR="00FC5CBF" w:rsidRPr="00294235" w:rsidRDefault="00FC5CBF" w:rsidP="00A92FB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26,77</w:t>
            </w:r>
          </w:p>
        </w:tc>
        <w:tc>
          <w:tcPr>
            <w:tcW w:w="424" w:type="pct"/>
            <w:vAlign w:val="center"/>
          </w:tcPr>
          <w:p w:rsidR="00FC5CBF" w:rsidRPr="00294235" w:rsidRDefault="00FC5CBF" w:rsidP="00A92FB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27,70</w:t>
            </w:r>
          </w:p>
        </w:tc>
        <w:tc>
          <w:tcPr>
            <w:tcW w:w="383" w:type="pct"/>
            <w:vAlign w:val="center"/>
          </w:tcPr>
          <w:p w:rsidR="00FC5CBF" w:rsidRPr="00294235" w:rsidRDefault="00FC5CBF" w:rsidP="00A92FB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0,54</w:t>
            </w:r>
          </w:p>
        </w:tc>
        <w:tc>
          <w:tcPr>
            <w:tcW w:w="334" w:type="pct"/>
            <w:vAlign w:val="center"/>
          </w:tcPr>
          <w:p w:rsidR="00FC5CBF" w:rsidRPr="00294235" w:rsidRDefault="00FC5CBF" w:rsidP="00A92FB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0,47</w:t>
            </w:r>
          </w:p>
        </w:tc>
        <w:tc>
          <w:tcPr>
            <w:tcW w:w="750" w:type="pct"/>
            <w:vAlign w:val="center"/>
          </w:tcPr>
          <w:p w:rsidR="00FC5CBF" w:rsidRPr="00294235" w:rsidRDefault="00FC5CBF" w:rsidP="00A92FB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Труба ж.б .кр</w:t>
            </w:r>
          </w:p>
        </w:tc>
        <w:tc>
          <w:tcPr>
            <w:tcW w:w="401" w:type="pct"/>
            <w:vAlign w:val="center"/>
          </w:tcPr>
          <w:p w:rsidR="00FC5CBF" w:rsidRPr="00294235" w:rsidRDefault="00FC5CBF" w:rsidP="00A92FB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1,0</w:t>
            </w:r>
          </w:p>
        </w:tc>
        <w:tc>
          <w:tcPr>
            <w:tcW w:w="459" w:type="pct"/>
            <w:vAlign w:val="center"/>
          </w:tcPr>
          <w:p w:rsidR="00FC5CBF" w:rsidRPr="00294235" w:rsidRDefault="00FC5CBF" w:rsidP="00A92FB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94235">
              <w:rPr>
                <w:rFonts w:ascii="Times New Roman" w:hAnsi="Times New Roman" w:cs="Times New Roman"/>
                <w:color w:val="000000" w:themeColor="text1"/>
              </w:rPr>
              <w:t>0,42</w:t>
            </w:r>
          </w:p>
        </w:tc>
      </w:tr>
    </w:tbl>
    <w:p w:rsidR="00403B9F" w:rsidRPr="00294235" w:rsidRDefault="00403B9F" w:rsidP="00333948">
      <w:pPr>
        <w:pStyle w:val="Standard"/>
        <w:widowControl/>
        <w:suppressAutoHyphens w:val="0"/>
        <w:ind w:firstLine="709"/>
        <w:jc w:val="left"/>
        <w:rPr>
          <w:color w:val="000000" w:themeColor="text1"/>
          <w:sz w:val="24"/>
          <w:szCs w:val="22"/>
        </w:rPr>
      </w:pPr>
    </w:p>
    <w:p w:rsidR="00403B9F" w:rsidRPr="00294235" w:rsidRDefault="00A07C46" w:rsidP="00A92FB2">
      <w:pPr>
        <w:pStyle w:val="Standard"/>
        <w:widowControl/>
        <w:suppressAutoHyphens w:val="0"/>
        <w:ind w:firstLine="709"/>
        <w:jc w:val="both"/>
        <w:rPr>
          <w:color w:val="000000" w:themeColor="text1"/>
          <w:sz w:val="24"/>
        </w:rPr>
      </w:pPr>
      <w:r w:rsidRPr="00294235">
        <w:rPr>
          <w:color w:val="000000" w:themeColor="text1"/>
          <w:sz w:val="24"/>
        </w:rPr>
        <w:t>Из оц</w:t>
      </w:r>
      <w:r w:rsidR="00403B9F" w:rsidRPr="00294235">
        <w:rPr>
          <w:color w:val="000000" w:themeColor="text1"/>
          <w:sz w:val="24"/>
        </w:rPr>
        <w:t>ен</w:t>
      </w:r>
      <w:r w:rsidRPr="00294235">
        <w:rPr>
          <w:color w:val="000000" w:themeColor="text1"/>
          <w:sz w:val="24"/>
        </w:rPr>
        <w:t>ки</w:t>
      </w:r>
      <w:r w:rsidR="00403B9F" w:rsidRPr="00294235">
        <w:rPr>
          <w:color w:val="000000" w:themeColor="text1"/>
          <w:sz w:val="24"/>
        </w:rPr>
        <w:t xml:space="preserve"> пропускн</w:t>
      </w:r>
      <w:r w:rsidRPr="00294235">
        <w:rPr>
          <w:color w:val="000000" w:themeColor="text1"/>
          <w:sz w:val="24"/>
        </w:rPr>
        <w:t>ой</w:t>
      </w:r>
      <w:r w:rsidR="00403B9F" w:rsidRPr="00294235">
        <w:rPr>
          <w:color w:val="000000" w:themeColor="text1"/>
          <w:sz w:val="24"/>
        </w:rPr>
        <w:t xml:space="preserve"> способност</w:t>
      </w:r>
      <w:r w:rsidRPr="00294235">
        <w:rPr>
          <w:color w:val="000000" w:themeColor="text1"/>
          <w:sz w:val="24"/>
        </w:rPr>
        <w:t>и</w:t>
      </w:r>
      <w:r w:rsidR="00403B9F" w:rsidRPr="00294235">
        <w:rPr>
          <w:color w:val="000000" w:themeColor="text1"/>
          <w:sz w:val="24"/>
        </w:rPr>
        <w:t xml:space="preserve"> существующих водопропускных сооружений на автомобильной дорог</w:t>
      </w:r>
      <w:r w:rsidRPr="00294235">
        <w:rPr>
          <w:color w:val="000000" w:themeColor="text1"/>
          <w:sz w:val="24"/>
        </w:rPr>
        <w:t>е</w:t>
      </w:r>
      <w:r w:rsidR="00403B9F" w:rsidRPr="00294235">
        <w:rPr>
          <w:color w:val="000000" w:themeColor="text1"/>
          <w:sz w:val="24"/>
        </w:rPr>
        <w:t xml:space="preserve"> Р-158 Нижний Новгород</w:t>
      </w:r>
      <w:r w:rsidR="003F2337" w:rsidRPr="00294235">
        <w:rPr>
          <w:color w:val="000000" w:themeColor="text1"/>
          <w:sz w:val="24"/>
        </w:rPr>
        <w:t xml:space="preserve"> – </w:t>
      </w:r>
      <w:r w:rsidR="00403B9F" w:rsidRPr="00294235">
        <w:rPr>
          <w:color w:val="000000" w:themeColor="text1"/>
          <w:sz w:val="24"/>
        </w:rPr>
        <w:t>Арзамас</w:t>
      </w:r>
      <w:r w:rsidR="003F2337" w:rsidRPr="00294235">
        <w:rPr>
          <w:color w:val="000000" w:themeColor="text1"/>
          <w:sz w:val="24"/>
        </w:rPr>
        <w:t xml:space="preserve"> – </w:t>
      </w:r>
      <w:r w:rsidR="00403B9F" w:rsidRPr="00294235">
        <w:rPr>
          <w:color w:val="000000" w:themeColor="text1"/>
          <w:sz w:val="24"/>
        </w:rPr>
        <w:t>Саранск</w:t>
      </w:r>
      <w:r w:rsidR="003F2337" w:rsidRPr="00294235">
        <w:rPr>
          <w:color w:val="000000" w:themeColor="text1"/>
          <w:sz w:val="24"/>
        </w:rPr>
        <w:t xml:space="preserve"> – </w:t>
      </w:r>
      <w:r w:rsidR="00403B9F" w:rsidRPr="00294235">
        <w:rPr>
          <w:color w:val="000000" w:themeColor="text1"/>
          <w:sz w:val="24"/>
        </w:rPr>
        <w:t>Исса</w:t>
      </w:r>
      <w:r w:rsidR="003F2337" w:rsidRPr="00294235">
        <w:rPr>
          <w:color w:val="000000" w:themeColor="text1"/>
          <w:sz w:val="24"/>
        </w:rPr>
        <w:t xml:space="preserve"> – </w:t>
      </w:r>
      <w:r w:rsidR="00403B9F" w:rsidRPr="00294235">
        <w:rPr>
          <w:color w:val="000000" w:themeColor="text1"/>
          <w:sz w:val="24"/>
        </w:rPr>
        <w:t>Пенза</w:t>
      </w:r>
      <w:r w:rsidR="00A92FB2" w:rsidRPr="00294235">
        <w:rPr>
          <w:color w:val="000000" w:themeColor="text1"/>
          <w:sz w:val="24"/>
        </w:rPr>
        <w:t> </w:t>
      </w:r>
      <w:r w:rsidR="003F2337" w:rsidRPr="00294235">
        <w:rPr>
          <w:color w:val="000000" w:themeColor="text1"/>
          <w:sz w:val="24"/>
        </w:rPr>
        <w:t xml:space="preserve">– </w:t>
      </w:r>
      <w:r w:rsidR="00403B9F" w:rsidRPr="00294235">
        <w:rPr>
          <w:color w:val="000000" w:themeColor="text1"/>
          <w:sz w:val="24"/>
        </w:rPr>
        <w:t>Саратов на участке км 612+500 – км 616+914 в Саратовской области следует, что все искусственные сооружения справляются с расчетным расходом 2</w:t>
      </w:r>
      <w:r w:rsidR="00A92FB2" w:rsidRPr="00294235">
        <w:rPr>
          <w:color w:val="000000" w:themeColor="text1"/>
          <w:sz w:val="24"/>
        </w:rPr>
        <w:t> </w:t>
      </w:r>
      <w:r w:rsidR="00403B9F" w:rsidRPr="00294235">
        <w:rPr>
          <w:color w:val="000000" w:themeColor="text1"/>
          <w:sz w:val="24"/>
        </w:rPr>
        <w:t>% вероятностью пре</w:t>
      </w:r>
      <w:r w:rsidR="00A92FB2" w:rsidRPr="00294235">
        <w:rPr>
          <w:color w:val="000000" w:themeColor="text1"/>
          <w:sz w:val="24"/>
        </w:rPr>
        <w:t>вышения.</w:t>
      </w:r>
    </w:p>
    <w:p w:rsidR="00403B9F" w:rsidRPr="00294235" w:rsidRDefault="00403B9F" w:rsidP="00333948">
      <w:pPr>
        <w:pStyle w:val="Standard"/>
        <w:widowControl/>
        <w:suppressAutoHyphens w:val="0"/>
        <w:ind w:firstLine="709"/>
        <w:jc w:val="left"/>
        <w:rPr>
          <w:color w:val="000000" w:themeColor="text1"/>
          <w:sz w:val="24"/>
        </w:rPr>
      </w:pPr>
      <w:r w:rsidRPr="00294235">
        <w:rPr>
          <w:color w:val="000000" w:themeColor="text1"/>
          <w:sz w:val="24"/>
        </w:rPr>
        <w:t>Замен</w:t>
      </w:r>
      <w:r w:rsidR="00A07C46" w:rsidRPr="00294235">
        <w:rPr>
          <w:color w:val="000000" w:themeColor="text1"/>
          <w:sz w:val="24"/>
        </w:rPr>
        <w:t>ы</w:t>
      </w:r>
      <w:r w:rsidRPr="00294235">
        <w:rPr>
          <w:color w:val="000000" w:themeColor="text1"/>
          <w:sz w:val="24"/>
        </w:rPr>
        <w:t xml:space="preserve"> водопропускных труб на трубы большего диаметра не требуется.</w:t>
      </w:r>
    </w:p>
    <w:p w:rsidR="00403B9F" w:rsidRPr="00294235" w:rsidRDefault="00403B9F" w:rsidP="00A92FB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03B9F" w:rsidRPr="00294235" w:rsidRDefault="00403B9F" w:rsidP="00A92FB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9423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СПИСОК ИСТОЧНИКОВ</w:t>
      </w:r>
      <w:r w:rsidRPr="00294235">
        <w:rPr>
          <w:rFonts w:ascii="Times New Roman" w:hAnsi="Times New Roman" w:cs="Times New Roman"/>
          <w:b/>
          <w:color w:val="000000" w:themeColor="text1"/>
          <w:sz w:val="24"/>
          <w:szCs w:val="24"/>
        </w:rPr>
        <w:cr/>
      </w:r>
    </w:p>
    <w:p w:rsidR="00403B9F" w:rsidRPr="00294235" w:rsidRDefault="00403B9F" w:rsidP="00333948">
      <w:pPr>
        <w:pStyle w:val="a6"/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Основные гидрологические характеристики рек бассейна Нижней Волги</w:t>
      </w:r>
      <w:r w:rsidR="00A07C46"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Научно-прикладной справочник /</w:t>
      </w:r>
      <w:r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Коллектив авторов; под ред</w:t>
      </w:r>
      <w:r w:rsidR="00A07C46"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Георгиевского</w:t>
      </w:r>
      <w:r w:rsidR="00A92FB2"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>В.Ю.</w:t>
      </w:r>
      <w:r w:rsidR="00A92FB2"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07C46"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 Ливны: </w:t>
      </w:r>
      <w:r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ФГБУ </w:t>
      </w:r>
      <w:r w:rsidR="00BC1F0F"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r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>ГГИ</w:t>
      </w:r>
      <w:r w:rsidR="00A07C46"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>, 2015.</w:t>
      </w:r>
      <w:r w:rsidR="00A92FB2"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</w:t>
      </w:r>
      <w:r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228</w:t>
      </w:r>
      <w:r w:rsidR="00A92FB2"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>с.</w:t>
      </w:r>
    </w:p>
    <w:p w:rsidR="00403B9F" w:rsidRPr="00294235" w:rsidRDefault="00403B9F" w:rsidP="00333948">
      <w:pPr>
        <w:pStyle w:val="a6"/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>Свод правил. Мосты и трубы. СП 34.13330.2021. Актуализированная редак</w:t>
      </w:r>
      <w:r w:rsidR="00A92FB2"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ция </w:t>
      </w:r>
      <w:r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СНиП 2.05.02-85* Автомобильные дороги. </w:t>
      </w:r>
      <w:r w:rsidR="00FC5CBF"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r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>М</w:t>
      </w:r>
      <w:r w:rsidR="00FC5CBF"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осква: </w:t>
      </w:r>
      <w:r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>ОАО ЦПП, 2011.</w:t>
      </w:r>
      <w:r w:rsidR="00A92FB2"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</w:t>
      </w:r>
      <w:r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340</w:t>
      </w:r>
      <w:r w:rsidR="00A92FB2"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>с.</w:t>
      </w:r>
    </w:p>
    <w:p w:rsidR="00403B9F" w:rsidRPr="00294235" w:rsidRDefault="00403B9F" w:rsidP="00333948">
      <w:pPr>
        <w:pStyle w:val="a6"/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Пособие по определению расчетных гидрологических характеристик. </w:t>
      </w:r>
      <w:r w:rsidR="00A07C46"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r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>Л</w:t>
      </w:r>
      <w:r w:rsidR="00A07C46"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>енинград:</w:t>
      </w:r>
      <w:r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Гидрометеоиздат</w:t>
      </w:r>
      <w:r w:rsidR="00FC5CBF"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1984.</w:t>
      </w:r>
      <w:r w:rsidR="00A92FB2"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r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>448</w:t>
      </w:r>
      <w:r w:rsidR="00A92FB2"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>с.</w:t>
      </w:r>
    </w:p>
    <w:p w:rsidR="00403B9F" w:rsidRPr="00294235" w:rsidRDefault="00403B9F" w:rsidP="00333948">
      <w:pPr>
        <w:pStyle w:val="a6"/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>Свод правил по проектированию и строительству. Определение основных</w:t>
      </w:r>
      <w:r w:rsidR="00A92FB2"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>расчётных гидрологических характеристик. СП 33-101-20</w:t>
      </w:r>
      <w:r w:rsidR="00A92FB2"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>03</w:t>
      </w:r>
      <w:r w:rsidR="00DD6020"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A92FB2"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М</w:t>
      </w:r>
      <w:r w:rsidR="00FC5CBF"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>осква</w:t>
      </w:r>
      <w:r w:rsidR="00A92FB2"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ФГУП ЦПП, </w:t>
      </w:r>
      <w:r w:rsidR="00A92FB2"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br/>
        <w:t>2004. – 73 с.</w:t>
      </w:r>
    </w:p>
    <w:p w:rsidR="00403B9F" w:rsidRPr="00294235" w:rsidRDefault="00403B9F" w:rsidP="00333948">
      <w:pPr>
        <w:pStyle w:val="a6"/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>Типово</w:t>
      </w:r>
      <w:r w:rsidR="00A07C46"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>й</w:t>
      </w:r>
      <w:r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альбом 2175РЧ</w:t>
      </w:r>
      <w:r w:rsidR="00A07C46"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Трубы водопропускные железобетонные круглые с плоским основанием для</w:t>
      </w:r>
      <w:r w:rsidR="00A92FB2"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железных и автомобильных дорог.</w:t>
      </w:r>
    </w:p>
    <w:p w:rsidR="00403B9F" w:rsidRPr="00294235" w:rsidRDefault="00403B9F" w:rsidP="00333948">
      <w:pPr>
        <w:pStyle w:val="a6"/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</w:pPr>
      <w:r w:rsidRPr="00294235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t xml:space="preserve">Пособие к СНиП 2.05.03-84* </w:t>
      </w:r>
      <w:r w:rsidR="00BC1F0F" w:rsidRPr="00294235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t>«</w:t>
      </w:r>
      <w:r w:rsidRPr="00294235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t>Мосты и трубы</w:t>
      </w:r>
      <w:r w:rsidR="00BC1F0F" w:rsidRPr="00294235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t>»</w:t>
      </w:r>
      <w:r w:rsidRPr="00294235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t xml:space="preserve"> по изысканиям и проектированию железнодорожных и автодорожных мостовых переходов через водотоки </w:t>
      </w:r>
      <w:r w:rsidR="00A92FB2" w:rsidRPr="00294235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br/>
      </w:r>
      <w:r w:rsidRPr="00294235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t xml:space="preserve">(ПМП-91) </w:t>
      </w:r>
      <w:r w:rsidR="006E6DAB" w:rsidRPr="00294235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t xml:space="preserve">/ </w:t>
      </w:r>
      <w:r w:rsidRPr="00294235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t xml:space="preserve">Государственная корпорация </w:t>
      </w:r>
      <w:r w:rsidR="00BC1F0F" w:rsidRPr="00294235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t>«</w:t>
      </w:r>
      <w:r w:rsidRPr="00294235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t>Трансстрой</w:t>
      </w:r>
      <w:r w:rsidR="00BC1F0F" w:rsidRPr="00294235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t>»</w:t>
      </w:r>
      <w:r w:rsidRPr="00294235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t xml:space="preserve">, </w:t>
      </w:r>
      <w:r w:rsidR="00BC1F0F" w:rsidRPr="00294235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t>«</w:t>
      </w:r>
      <w:r w:rsidRPr="00294235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t>ПКТИтрансстрой</w:t>
      </w:r>
      <w:r w:rsidR="00BC1F0F" w:rsidRPr="00294235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t>»</w:t>
      </w:r>
      <w:r w:rsidRPr="00294235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t>, М</w:t>
      </w:r>
      <w:r w:rsidR="006E6DAB" w:rsidRPr="00294235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t>осква</w:t>
      </w:r>
      <w:r w:rsidRPr="00294235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t>,</w:t>
      </w:r>
      <w:r w:rsidR="00A92FB2" w:rsidRPr="00294235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t> </w:t>
      </w:r>
      <w:r w:rsidRPr="00294235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t>1992.</w:t>
      </w:r>
    </w:p>
    <w:p w:rsidR="00403B9F" w:rsidRPr="00294235" w:rsidRDefault="00403B9F" w:rsidP="00333948">
      <w:pPr>
        <w:pStyle w:val="a6"/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>Ресурсы поверхностных вод СССР. Основные гидрологические характеристики. Т</w:t>
      </w:r>
      <w:r w:rsidR="006E6DAB"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12</w:t>
      </w:r>
      <w:r w:rsidR="006E6DAB"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Нижнее Поволжье и Западный Казахстан. </w:t>
      </w:r>
      <w:r w:rsidR="006E6DAB"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>– Ленинград: Гидрометеоиздат</w:t>
      </w:r>
      <w:r w:rsidR="00A92FB2"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>, 1971. –</w:t>
      </w:r>
      <w:r w:rsidR="006E6DAB"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92FB2"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>410 с.</w:t>
      </w:r>
    </w:p>
    <w:p w:rsidR="00403B9F" w:rsidRPr="00294235" w:rsidRDefault="00403B9F" w:rsidP="00333948">
      <w:pPr>
        <w:pStyle w:val="a6"/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>Государственный водный кадастр Многолетние данные о режиме и ресурсах поверхностных вод суши Том I</w:t>
      </w:r>
      <w:r w:rsidR="00636F9A"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РСФСР Вып</w:t>
      </w:r>
      <w:r w:rsidR="00A07C46"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24</w:t>
      </w:r>
      <w:r w:rsidR="00636F9A"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Бассейн Волги (нижнее течение)</w:t>
      </w:r>
      <w:r w:rsidR="006E6DAB"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>. –</w:t>
      </w:r>
      <w:r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E6DAB"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Ленинград: </w:t>
      </w:r>
      <w:r w:rsidR="00A92FB2"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>Гидрометеоиздат, 1988. – 338 с.</w:t>
      </w:r>
    </w:p>
    <w:p w:rsidR="00B04F4A" w:rsidRPr="00294235" w:rsidRDefault="00B04F4A" w:rsidP="00333948">
      <w:pPr>
        <w:pStyle w:val="a6"/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>Государственный водный кадастр</w:t>
      </w:r>
      <w:r w:rsidR="00FC5CBF"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Ежегодные данные о режиме и ресурсах поверхностных вод суши (за 1981</w:t>
      </w:r>
      <w:r w:rsidR="00A92FB2"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>1991 гг.) Ч</w:t>
      </w:r>
      <w:r w:rsidR="00A07C46"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1. Реки и каналы Т</w:t>
      </w:r>
      <w:r w:rsidR="00A07C46"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</w:t>
      </w:r>
      <w:r w:rsidR="00A07C46"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Вып</w:t>
      </w:r>
      <w:r w:rsidR="00A07C46"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636F9A"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>24</w:t>
      </w:r>
      <w:r w:rsidR="00636F9A"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A92FB2"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>Бассейн Волги (нижнее течение) Омское УГКС, Омск, ВНИИГМИ-МЦД, Обнинск, 1984</w:t>
      </w:r>
      <w:r w:rsidR="00A92FB2"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9E1F7F" w:rsidRPr="00294235" w:rsidRDefault="00636F9A" w:rsidP="00333948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294235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C8CB870" wp14:editId="6D8C9E31">
                <wp:simplePos x="0" y="0"/>
                <wp:positionH relativeFrom="column">
                  <wp:posOffset>-197485</wp:posOffset>
                </wp:positionH>
                <wp:positionV relativeFrom="paragraph">
                  <wp:posOffset>5745263</wp:posOffset>
                </wp:positionV>
                <wp:extent cx="614149" cy="457200"/>
                <wp:effectExtent l="0" t="0" r="0" b="0"/>
                <wp:wrapNone/>
                <wp:docPr id="1552070466" name="Прямоугольник 1552070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149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919131" id="Прямоугольник 1552070466" o:spid="_x0000_s1026" style="position:absolute;margin-left:-15.55pt;margin-top:452.4pt;width:48.35pt;height:3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" fillcolor="white [3212]" stroked="f" strokeweight="1pt"/>
            </w:pict>
          </mc:Fallback>
        </mc:AlternateContent>
      </w:r>
      <w:r w:rsidR="009E1F7F" w:rsidRPr="00294235"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sectPr w:rsidR="009E1F7F" w:rsidRPr="00294235" w:rsidSect="0008412C">
      <w:footerReference w:type="even" r:id="rId22"/>
      <w:footerReference w:type="default" r:id="rId23"/>
      <w:footerReference w:type="first" r:id="rId24"/>
      <w:pgSz w:w="11906" w:h="16838"/>
      <w:pgMar w:top="1134" w:right="1418" w:bottom="1531" w:left="1418" w:header="709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6AF9" w:rsidRDefault="00B96AF9">
      <w:pPr>
        <w:spacing w:after="0" w:line="240" w:lineRule="auto"/>
      </w:pPr>
      <w:r>
        <w:separator/>
      </w:r>
    </w:p>
  </w:endnote>
  <w:endnote w:type="continuationSeparator" w:id="0">
    <w:p w:rsidR="00B96AF9" w:rsidRDefault="00B96A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/>
        <w:sz w:val="24"/>
      </w:rPr>
      <w:id w:val="-1518375393"/>
      <w:docPartObj>
        <w:docPartGallery w:val="Page Numbers (Bottom of Page)"/>
        <w:docPartUnique/>
      </w:docPartObj>
    </w:sdtPr>
    <w:sdtEndPr/>
    <w:sdtContent>
      <w:p w:rsidR="005C031F" w:rsidRPr="007D184C" w:rsidRDefault="005C031F" w:rsidP="007D184C">
        <w:pPr>
          <w:pStyle w:val="af"/>
          <w:ind w:firstLine="0"/>
          <w:rPr>
            <w:rFonts w:ascii="Times New Roman" w:hAnsi="Times New Roman"/>
            <w:sz w:val="24"/>
          </w:rPr>
        </w:pPr>
        <w:r w:rsidRPr="007D184C">
          <w:rPr>
            <w:rFonts w:ascii="Times New Roman" w:hAnsi="Times New Roman"/>
            <w:sz w:val="24"/>
          </w:rPr>
          <w:fldChar w:fldCharType="begin"/>
        </w:r>
        <w:r w:rsidRPr="007D184C">
          <w:rPr>
            <w:rFonts w:ascii="Times New Roman" w:hAnsi="Times New Roman"/>
            <w:sz w:val="24"/>
          </w:rPr>
          <w:instrText>PAGE   \* MERGEFORMAT</w:instrText>
        </w:r>
        <w:r w:rsidRPr="007D184C">
          <w:rPr>
            <w:rFonts w:ascii="Times New Roman" w:hAnsi="Times New Roman"/>
            <w:sz w:val="24"/>
          </w:rPr>
          <w:fldChar w:fldCharType="separate"/>
        </w:r>
        <w:r w:rsidR="00132C0E">
          <w:rPr>
            <w:rFonts w:ascii="Times New Roman" w:hAnsi="Times New Roman"/>
            <w:noProof/>
            <w:sz w:val="24"/>
          </w:rPr>
          <w:t>2</w:t>
        </w:r>
        <w:r w:rsidRPr="007D184C">
          <w:rPr>
            <w:rFonts w:ascii="Times New Roman" w:hAnsi="Times New Roman"/>
            <w:sz w:val="24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/>
        <w:sz w:val="24"/>
      </w:rPr>
      <w:id w:val="1886827056"/>
      <w:docPartObj>
        <w:docPartGallery w:val="Page Numbers (Bottom of Page)"/>
        <w:docPartUnique/>
      </w:docPartObj>
    </w:sdtPr>
    <w:sdtEndPr/>
    <w:sdtContent>
      <w:p w:rsidR="005C031F" w:rsidRPr="007D184C" w:rsidRDefault="005C031F" w:rsidP="007D184C">
        <w:pPr>
          <w:pStyle w:val="af"/>
          <w:jc w:val="right"/>
          <w:rPr>
            <w:rFonts w:ascii="Times New Roman" w:hAnsi="Times New Roman"/>
            <w:sz w:val="24"/>
          </w:rPr>
        </w:pPr>
        <w:r w:rsidRPr="007D184C">
          <w:rPr>
            <w:rFonts w:ascii="Times New Roman" w:hAnsi="Times New Roman"/>
            <w:sz w:val="24"/>
          </w:rPr>
          <w:fldChar w:fldCharType="begin"/>
        </w:r>
        <w:r w:rsidRPr="007D184C">
          <w:rPr>
            <w:rFonts w:ascii="Times New Roman" w:hAnsi="Times New Roman"/>
            <w:sz w:val="24"/>
          </w:rPr>
          <w:instrText>PAGE   \* MERGEFORMAT</w:instrText>
        </w:r>
        <w:r w:rsidRPr="007D184C">
          <w:rPr>
            <w:rFonts w:ascii="Times New Roman" w:hAnsi="Times New Roman"/>
            <w:sz w:val="24"/>
          </w:rPr>
          <w:fldChar w:fldCharType="separate"/>
        </w:r>
        <w:r w:rsidR="00132C0E">
          <w:rPr>
            <w:rFonts w:ascii="Times New Roman" w:hAnsi="Times New Roman"/>
            <w:noProof/>
            <w:sz w:val="24"/>
          </w:rPr>
          <w:t>1</w:t>
        </w:r>
        <w:r w:rsidRPr="007D184C">
          <w:rPr>
            <w:rFonts w:ascii="Times New Roman" w:hAnsi="Times New Roman"/>
            <w:sz w:val="24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60419036"/>
      <w:docPartObj>
        <w:docPartGallery w:val="Page Numbers (Bottom of Page)"/>
        <w:docPartUnique/>
      </w:docPartObj>
    </w:sdtPr>
    <w:sdtEndPr/>
    <w:sdtContent>
      <w:p w:rsidR="005C031F" w:rsidRDefault="005C031F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46</w:t>
        </w:r>
        <w:r>
          <w:rPr>
            <w:noProof/>
          </w:rPr>
          <w:fldChar w:fldCharType="end"/>
        </w:r>
      </w:p>
    </w:sdtContent>
  </w:sdt>
  <w:p w:rsidR="005C031F" w:rsidRDefault="005C031F">
    <w:pPr>
      <w:pStyle w:val="af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6AF9" w:rsidRDefault="00B96AF9">
      <w:pPr>
        <w:spacing w:after="0" w:line="240" w:lineRule="auto"/>
      </w:pPr>
      <w:r>
        <w:separator/>
      </w:r>
    </w:p>
  </w:footnote>
  <w:footnote w:type="continuationSeparator" w:id="0">
    <w:p w:rsidR="00B96AF9" w:rsidRDefault="00B96A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19149FE"/>
    <w:multiLevelType w:val="hybridMultilevel"/>
    <w:tmpl w:val="7B0E28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4171CB"/>
    <w:multiLevelType w:val="hybridMultilevel"/>
    <w:tmpl w:val="72A47332"/>
    <w:lvl w:ilvl="0" w:tplc="E18A2ECA">
      <w:start w:val="1"/>
      <w:numFmt w:val="decimal"/>
      <w:lvlText w:val="%1."/>
      <w:lvlJc w:val="left"/>
      <w:pPr>
        <w:ind w:left="1069" w:hanging="360"/>
      </w:pPr>
      <w:rPr>
        <w:rFonts w:hint="default"/>
        <w:sz w:val="24"/>
        <w:szCs w:val="28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4C9405E"/>
    <w:multiLevelType w:val="hybridMultilevel"/>
    <w:tmpl w:val="40B02974"/>
    <w:lvl w:ilvl="0" w:tplc="7F7AFA7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993C04"/>
    <w:multiLevelType w:val="hybridMultilevel"/>
    <w:tmpl w:val="7DD4A5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9B1BE1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0736612E"/>
    <w:multiLevelType w:val="hybridMultilevel"/>
    <w:tmpl w:val="9BD487A4"/>
    <w:lvl w:ilvl="0" w:tplc="78F85D1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7E917CD"/>
    <w:multiLevelType w:val="hybridMultilevel"/>
    <w:tmpl w:val="91F03B9E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09844830"/>
    <w:multiLevelType w:val="hybridMultilevel"/>
    <w:tmpl w:val="5F3633BE"/>
    <w:lvl w:ilvl="0" w:tplc="6A8853E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0AE81559"/>
    <w:multiLevelType w:val="hybridMultilevel"/>
    <w:tmpl w:val="01F69FAC"/>
    <w:lvl w:ilvl="0" w:tplc="91CCB4A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0AF344C5"/>
    <w:multiLevelType w:val="hybridMultilevel"/>
    <w:tmpl w:val="3E92C7CE"/>
    <w:lvl w:ilvl="0" w:tplc="572EFB02">
      <w:start w:val="1"/>
      <w:numFmt w:val="decimal"/>
      <w:lvlText w:val="%1."/>
      <w:lvlJc w:val="left"/>
      <w:pPr>
        <w:ind w:left="1068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0D2329A9"/>
    <w:multiLevelType w:val="hybridMultilevel"/>
    <w:tmpl w:val="9D287034"/>
    <w:lvl w:ilvl="0" w:tplc="E7D6939C">
      <w:start w:val="1"/>
      <w:numFmt w:val="decimal"/>
      <w:lvlText w:val="%1."/>
      <w:lvlJc w:val="left"/>
      <w:pPr>
        <w:ind w:left="1069" w:hanging="360"/>
      </w:pPr>
      <w:rPr>
        <w:rFonts w:cstheme="minorBidi" w:hint="default"/>
        <w:b w:val="0"/>
        <w:bCs w:val="0"/>
        <w:color w:val="auto"/>
        <w:sz w:val="24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0F461F12"/>
    <w:multiLevelType w:val="hybridMultilevel"/>
    <w:tmpl w:val="5060F0AC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172529E0"/>
    <w:multiLevelType w:val="hybridMultilevel"/>
    <w:tmpl w:val="025E101E"/>
    <w:lvl w:ilvl="0" w:tplc="07EC26F4">
      <w:start w:val="1"/>
      <w:numFmt w:val="decimal"/>
      <w:lvlText w:val="%1."/>
      <w:lvlJc w:val="righ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178E6898"/>
    <w:multiLevelType w:val="hybridMultilevel"/>
    <w:tmpl w:val="C29AFE7C"/>
    <w:lvl w:ilvl="0" w:tplc="FFFFFFFF">
      <w:start w:val="4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19E05C3F"/>
    <w:multiLevelType w:val="hybridMultilevel"/>
    <w:tmpl w:val="32369FF4"/>
    <w:lvl w:ilvl="0" w:tplc="EB7C8CF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9E635A8"/>
    <w:multiLevelType w:val="hybridMultilevel"/>
    <w:tmpl w:val="1938F2EE"/>
    <w:lvl w:ilvl="0" w:tplc="B7605430">
      <w:start w:val="1"/>
      <w:numFmt w:val="decimal"/>
      <w:lvlText w:val="%1-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1B2A5E61"/>
    <w:multiLevelType w:val="hybridMultilevel"/>
    <w:tmpl w:val="04B268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1B716612"/>
    <w:multiLevelType w:val="hybridMultilevel"/>
    <w:tmpl w:val="BF3259DC"/>
    <w:lvl w:ilvl="0" w:tplc="C3C4BABA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1B886530"/>
    <w:multiLevelType w:val="hybridMultilevel"/>
    <w:tmpl w:val="9F3C331E"/>
    <w:lvl w:ilvl="0" w:tplc="15E67DA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20D73D1"/>
    <w:multiLevelType w:val="multilevel"/>
    <w:tmpl w:val="37F08502"/>
    <w:lvl w:ilvl="0">
      <w:start w:val="1"/>
      <w:numFmt w:val="decimal"/>
      <w:lvlText w:val="%1."/>
      <w:lvlJc w:val="left"/>
      <w:pPr>
        <w:ind w:left="4047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360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272873AE"/>
    <w:multiLevelType w:val="hybridMultilevel"/>
    <w:tmpl w:val="C9405338"/>
    <w:lvl w:ilvl="0" w:tplc="DE2E1ADA">
      <w:start w:val="1"/>
      <w:numFmt w:val="decimal"/>
      <w:lvlText w:val="%1."/>
      <w:lvlJc w:val="left"/>
      <w:pPr>
        <w:ind w:left="286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9C61C32">
      <w:numFmt w:val="bullet"/>
      <w:lvlText w:val="•"/>
      <w:lvlJc w:val="left"/>
      <w:pPr>
        <w:ind w:left="1210" w:hanging="286"/>
      </w:pPr>
      <w:rPr>
        <w:rFonts w:hint="default"/>
        <w:lang w:val="ru-RU" w:eastAsia="en-US" w:bidi="ar-SA"/>
      </w:rPr>
    </w:lvl>
    <w:lvl w:ilvl="2" w:tplc="F5BE116A">
      <w:numFmt w:val="bullet"/>
      <w:lvlText w:val="•"/>
      <w:lvlJc w:val="left"/>
      <w:pPr>
        <w:ind w:left="2133" w:hanging="286"/>
      </w:pPr>
      <w:rPr>
        <w:rFonts w:hint="default"/>
        <w:lang w:val="ru-RU" w:eastAsia="en-US" w:bidi="ar-SA"/>
      </w:rPr>
    </w:lvl>
    <w:lvl w:ilvl="3" w:tplc="5220FC9A">
      <w:numFmt w:val="bullet"/>
      <w:lvlText w:val="•"/>
      <w:lvlJc w:val="left"/>
      <w:pPr>
        <w:ind w:left="3055" w:hanging="286"/>
      </w:pPr>
      <w:rPr>
        <w:rFonts w:hint="default"/>
        <w:lang w:val="ru-RU" w:eastAsia="en-US" w:bidi="ar-SA"/>
      </w:rPr>
    </w:lvl>
    <w:lvl w:ilvl="4" w:tplc="46BAC6E6">
      <w:numFmt w:val="bullet"/>
      <w:lvlText w:val="•"/>
      <w:lvlJc w:val="left"/>
      <w:pPr>
        <w:ind w:left="3978" w:hanging="286"/>
      </w:pPr>
      <w:rPr>
        <w:rFonts w:hint="default"/>
        <w:lang w:val="ru-RU" w:eastAsia="en-US" w:bidi="ar-SA"/>
      </w:rPr>
    </w:lvl>
    <w:lvl w:ilvl="5" w:tplc="DA964310">
      <w:numFmt w:val="bullet"/>
      <w:lvlText w:val="•"/>
      <w:lvlJc w:val="left"/>
      <w:pPr>
        <w:ind w:left="4901" w:hanging="286"/>
      </w:pPr>
      <w:rPr>
        <w:rFonts w:hint="default"/>
        <w:lang w:val="ru-RU" w:eastAsia="en-US" w:bidi="ar-SA"/>
      </w:rPr>
    </w:lvl>
    <w:lvl w:ilvl="6" w:tplc="138E7AD4">
      <w:numFmt w:val="bullet"/>
      <w:lvlText w:val="•"/>
      <w:lvlJc w:val="left"/>
      <w:pPr>
        <w:ind w:left="5823" w:hanging="286"/>
      </w:pPr>
      <w:rPr>
        <w:rFonts w:hint="default"/>
        <w:lang w:val="ru-RU" w:eastAsia="en-US" w:bidi="ar-SA"/>
      </w:rPr>
    </w:lvl>
    <w:lvl w:ilvl="7" w:tplc="B900AB8E">
      <w:numFmt w:val="bullet"/>
      <w:lvlText w:val="•"/>
      <w:lvlJc w:val="left"/>
      <w:pPr>
        <w:ind w:left="6746" w:hanging="286"/>
      </w:pPr>
      <w:rPr>
        <w:rFonts w:hint="default"/>
        <w:lang w:val="ru-RU" w:eastAsia="en-US" w:bidi="ar-SA"/>
      </w:rPr>
    </w:lvl>
    <w:lvl w:ilvl="8" w:tplc="F46A0D64">
      <w:numFmt w:val="bullet"/>
      <w:lvlText w:val="•"/>
      <w:lvlJc w:val="left"/>
      <w:pPr>
        <w:ind w:left="7669" w:hanging="286"/>
      </w:pPr>
      <w:rPr>
        <w:rFonts w:hint="default"/>
        <w:lang w:val="ru-RU" w:eastAsia="en-US" w:bidi="ar-SA"/>
      </w:rPr>
    </w:lvl>
  </w:abstractNum>
  <w:abstractNum w:abstractNumId="22" w15:restartNumberingAfterBreak="0">
    <w:nsid w:val="299210D3"/>
    <w:multiLevelType w:val="hybridMultilevel"/>
    <w:tmpl w:val="6A746D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BC30FBA"/>
    <w:multiLevelType w:val="hybridMultilevel"/>
    <w:tmpl w:val="9A96EB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E442FB0"/>
    <w:multiLevelType w:val="hybridMultilevel"/>
    <w:tmpl w:val="61649B5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304F0E9A"/>
    <w:multiLevelType w:val="hybridMultilevel"/>
    <w:tmpl w:val="CCCEAD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42F3E00"/>
    <w:multiLevelType w:val="hybridMultilevel"/>
    <w:tmpl w:val="33EAF5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52C2565"/>
    <w:multiLevelType w:val="hybridMultilevel"/>
    <w:tmpl w:val="4D58B47A"/>
    <w:lvl w:ilvl="0" w:tplc="D5F810D6">
      <w:start w:val="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35C876D3"/>
    <w:multiLevelType w:val="hybridMultilevel"/>
    <w:tmpl w:val="8CA03F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81E191C"/>
    <w:multiLevelType w:val="hybridMultilevel"/>
    <w:tmpl w:val="EEFE3D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85E254E"/>
    <w:multiLevelType w:val="hybridMultilevel"/>
    <w:tmpl w:val="97D4197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 w15:restartNumberingAfterBreak="0">
    <w:nsid w:val="3B0F72E3"/>
    <w:multiLevelType w:val="hybridMultilevel"/>
    <w:tmpl w:val="70B692A2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 w15:restartNumberingAfterBreak="0">
    <w:nsid w:val="3B1F4373"/>
    <w:multiLevelType w:val="hybridMultilevel"/>
    <w:tmpl w:val="9094F09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3F556A32"/>
    <w:multiLevelType w:val="hybridMultilevel"/>
    <w:tmpl w:val="E542AF9E"/>
    <w:lvl w:ilvl="0" w:tplc="6588A44E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4" w15:restartNumberingAfterBreak="0">
    <w:nsid w:val="43D035A8"/>
    <w:multiLevelType w:val="hybridMultilevel"/>
    <w:tmpl w:val="D9A4274A"/>
    <w:lvl w:ilvl="0" w:tplc="07F24740">
      <w:start w:val="4"/>
      <w:numFmt w:val="bullet"/>
      <w:lvlText w:val="-"/>
      <w:lvlJc w:val="left"/>
      <w:pPr>
        <w:tabs>
          <w:tab w:val="num" w:pos="1860"/>
        </w:tabs>
        <w:ind w:left="1860" w:hanging="114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444A2082"/>
    <w:multiLevelType w:val="hybridMultilevel"/>
    <w:tmpl w:val="31E2F6F6"/>
    <w:lvl w:ilvl="0" w:tplc="F22C3A2A">
      <w:start w:val="1"/>
      <w:numFmt w:val="decimal"/>
      <w:lvlText w:val="%1."/>
      <w:lvlJc w:val="left"/>
      <w:pPr>
        <w:ind w:left="1429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" w15:restartNumberingAfterBreak="0">
    <w:nsid w:val="44AF40BB"/>
    <w:multiLevelType w:val="hybridMultilevel"/>
    <w:tmpl w:val="395CD8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603340E"/>
    <w:multiLevelType w:val="hybridMultilevel"/>
    <w:tmpl w:val="C750E07E"/>
    <w:lvl w:ilvl="0" w:tplc="04602B6A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8" w15:restartNumberingAfterBreak="0">
    <w:nsid w:val="463C1F4F"/>
    <w:multiLevelType w:val="hybridMultilevel"/>
    <w:tmpl w:val="4A7010F0"/>
    <w:lvl w:ilvl="0" w:tplc="2B445D9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97316B5"/>
    <w:multiLevelType w:val="hybridMultilevel"/>
    <w:tmpl w:val="B9FEDFA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B6F2A4C"/>
    <w:multiLevelType w:val="hybridMultilevel"/>
    <w:tmpl w:val="EA9ABB88"/>
    <w:lvl w:ilvl="0" w:tplc="DF60083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D950F08"/>
    <w:multiLevelType w:val="hybridMultilevel"/>
    <w:tmpl w:val="CB2E33B4"/>
    <w:lvl w:ilvl="0" w:tplc="81C281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4FE66E50"/>
    <w:multiLevelType w:val="hybridMultilevel"/>
    <w:tmpl w:val="18829658"/>
    <w:lvl w:ilvl="0" w:tplc="9A401F3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3" w15:restartNumberingAfterBreak="0">
    <w:nsid w:val="52E44ADF"/>
    <w:multiLevelType w:val="hybridMultilevel"/>
    <w:tmpl w:val="24509C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5B25095"/>
    <w:multiLevelType w:val="hybridMultilevel"/>
    <w:tmpl w:val="40100E24"/>
    <w:lvl w:ilvl="0" w:tplc="34144CC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5" w15:restartNumberingAfterBreak="0">
    <w:nsid w:val="61EC77F2"/>
    <w:multiLevelType w:val="hybridMultilevel"/>
    <w:tmpl w:val="0EDC5382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6" w15:restartNumberingAfterBreak="0">
    <w:nsid w:val="63627DD5"/>
    <w:multiLevelType w:val="hybridMultilevel"/>
    <w:tmpl w:val="2AB6D6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6837F75"/>
    <w:multiLevelType w:val="hybridMultilevel"/>
    <w:tmpl w:val="079E9F54"/>
    <w:lvl w:ilvl="0" w:tplc="796ED66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8" w15:restartNumberingAfterBreak="0">
    <w:nsid w:val="6B5F7840"/>
    <w:multiLevelType w:val="hybridMultilevel"/>
    <w:tmpl w:val="DDFCB5B4"/>
    <w:lvl w:ilvl="0" w:tplc="BD423EE6">
      <w:start w:val="1"/>
      <w:numFmt w:val="decimal"/>
      <w:lvlText w:val="%1."/>
      <w:lvlJc w:val="left"/>
      <w:pPr>
        <w:ind w:left="1418" w:hanging="7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EB67CA3"/>
    <w:multiLevelType w:val="hybridMultilevel"/>
    <w:tmpl w:val="458A40AA"/>
    <w:lvl w:ilvl="0" w:tplc="971225A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0" w15:restartNumberingAfterBreak="0">
    <w:nsid w:val="6F184912"/>
    <w:multiLevelType w:val="singleLevel"/>
    <w:tmpl w:val="F78A1776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51" w15:restartNumberingAfterBreak="0">
    <w:nsid w:val="72946025"/>
    <w:multiLevelType w:val="hybridMultilevel"/>
    <w:tmpl w:val="87541D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5F46440"/>
    <w:multiLevelType w:val="hybridMultilevel"/>
    <w:tmpl w:val="B0506D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90922AA"/>
    <w:multiLevelType w:val="hybridMultilevel"/>
    <w:tmpl w:val="3E48A8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AA60CD0"/>
    <w:multiLevelType w:val="hybridMultilevel"/>
    <w:tmpl w:val="7AEAE4C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5" w15:restartNumberingAfterBreak="0">
    <w:nsid w:val="7DC5507A"/>
    <w:multiLevelType w:val="hybridMultilevel"/>
    <w:tmpl w:val="5754C59E"/>
    <w:lvl w:ilvl="0" w:tplc="BB5EBF0A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6" w15:restartNumberingAfterBreak="0">
    <w:nsid w:val="7E097F61"/>
    <w:multiLevelType w:val="hybridMultilevel"/>
    <w:tmpl w:val="ED348C2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ED1728F"/>
    <w:multiLevelType w:val="hybridMultilevel"/>
    <w:tmpl w:val="5344C7B2"/>
    <w:lvl w:ilvl="0" w:tplc="04190005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num w:numId="1">
    <w:abstractNumId w:val="42"/>
  </w:num>
  <w:num w:numId="2">
    <w:abstractNumId w:val="56"/>
  </w:num>
  <w:num w:numId="3">
    <w:abstractNumId w:val="51"/>
  </w:num>
  <w:num w:numId="4">
    <w:abstractNumId w:val="45"/>
  </w:num>
  <w:num w:numId="5">
    <w:abstractNumId w:val="26"/>
  </w:num>
  <w:num w:numId="6">
    <w:abstractNumId w:val="37"/>
  </w:num>
  <w:num w:numId="7">
    <w:abstractNumId w:val="18"/>
  </w:num>
  <w:num w:numId="8">
    <w:abstractNumId w:val="55"/>
  </w:num>
  <w:num w:numId="9">
    <w:abstractNumId w:val="2"/>
  </w:num>
  <w:num w:numId="10">
    <w:abstractNumId w:val="17"/>
  </w:num>
  <w:num w:numId="11">
    <w:abstractNumId w:val="8"/>
  </w:num>
  <w:num w:numId="12">
    <w:abstractNumId w:val="52"/>
  </w:num>
  <w:num w:numId="13">
    <w:abstractNumId w:val="9"/>
  </w:num>
  <w:num w:numId="14">
    <w:abstractNumId w:val="41"/>
  </w:num>
  <w:num w:numId="15">
    <w:abstractNumId w:val="43"/>
  </w:num>
  <w:num w:numId="16">
    <w:abstractNumId w:val="29"/>
  </w:num>
  <w:num w:numId="17">
    <w:abstractNumId w:val="46"/>
  </w:num>
  <w:num w:numId="18">
    <w:abstractNumId w:val="53"/>
  </w:num>
  <w:num w:numId="19">
    <w:abstractNumId w:val="20"/>
  </w:num>
  <w:num w:numId="20">
    <w:abstractNumId w:val="44"/>
  </w:num>
  <w:num w:numId="21">
    <w:abstractNumId w:val="48"/>
  </w:num>
  <w:num w:numId="22">
    <w:abstractNumId w:val="13"/>
  </w:num>
  <w:num w:numId="23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720" w:hanging="360"/>
        </w:pPr>
        <w:rPr>
          <w:rFonts w:ascii="Symbol" w:hAnsi="Symbol" w:hint="default"/>
        </w:rPr>
      </w:lvl>
    </w:lvlOverride>
  </w:num>
  <w:num w:numId="24">
    <w:abstractNumId w:val="34"/>
  </w:num>
  <w:num w:numId="25">
    <w:abstractNumId w:val="27"/>
  </w:num>
  <w:num w:numId="26">
    <w:abstractNumId w:val="50"/>
  </w:num>
  <w:num w:numId="27">
    <w:abstractNumId w:val="5"/>
  </w:num>
  <w:num w:numId="28">
    <w:abstractNumId w:val="16"/>
  </w:num>
  <w:num w:numId="29">
    <w:abstractNumId w:val="47"/>
  </w:num>
  <w:num w:numId="30">
    <w:abstractNumId w:val="24"/>
  </w:num>
  <w:num w:numId="31">
    <w:abstractNumId w:val="12"/>
  </w:num>
  <w:num w:numId="32">
    <w:abstractNumId w:val="7"/>
  </w:num>
  <w:num w:numId="33">
    <w:abstractNumId w:val="33"/>
  </w:num>
  <w:num w:numId="34">
    <w:abstractNumId w:val="39"/>
  </w:num>
  <w:num w:numId="35">
    <w:abstractNumId w:val="57"/>
  </w:num>
  <w:num w:numId="36">
    <w:abstractNumId w:val="28"/>
  </w:num>
  <w:num w:numId="37">
    <w:abstractNumId w:val="30"/>
  </w:num>
  <w:num w:numId="38">
    <w:abstractNumId w:val="1"/>
  </w:num>
  <w:num w:numId="39">
    <w:abstractNumId w:val="54"/>
  </w:num>
  <w:num w:numId="40">
    <w:abstractNumId w:val="32"/>
  </w:num>
  <w:num w:numId="41">
    <w:abstractNumId w:val="10"/>
  </w:num>
  <w:num w:numId="42">
    <w:abstractNumId w:val="11"/>
  </w:num>
  <w:num w:numId="43">
    <w:abstractNumId w:val="21"/>
  </w:num>
  <w:num w:numId="44">
    <w:abstractNumId w:val="14"/>
  </w:num>
  <w:num w:numId="45">
    <w:abstractNumId w:val="36"/>
  </w:num>
  <w:num w:numId="46">
    <w:abstractNumId w:val="40"/>
  </w:num>
  <w:num w:numId="47">
    <w:abstractNumId w:val="38"/>
  </w:num>
  <w:num w:numId="48">
    <w:abstractNumId w:val="49"/>
  </w:num>
  <w:num w:numId="49">
    <w:abstractNumId w:val="19"/>
  </w:num>
  <w:num w:numId="50">
    <w:abstractNumId w:val="22"/>
  </w:num>
  <w:num w:numId="51">
    <w:abstractNumId w:val="4"/>
  </w:num>
  <w:num w:numId="52">
    <w:abstractNumId w:val="25"/>
  </w:num>
  <w:num w:numId="53">
    <w:abstractNumId w:val="23"/>
  </w:num>
  <w:num w:numId="54">
    <w:abstractNumId w:val="6"/>
  </w:num>
  <w:num w:numId="55">
    <w:abstractNumId w:val="15"/>
  </w:num>
  <w:num w:numId="56">
    <w:abstractNumId w:val="31"/>
  </w:num>
  <w:num w:numId="57">
    <w:abstractNumId w:val="35"/>
  </w:num>
  <w:num w:numId="58">
    <w:abstractNumId w:val="3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defaultTabStop w:val="708"/>
  <w:autoHyphenation/>
  <w:hyphenationZone w:val="357"/>
  <w:doNotHyphenateCaps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4C4D"/>
    <w:rsid w:val="00006826"/>
    <w:rsid w:val="00013EB1"/>
    <w:rsid w:val="000147FE"/>
    <w:rsid w:val="00026D9B"/>
    <w:rsid w:val="00031571"/>
    <w:rsid w:val="00040B9B"/>
    <w:rsid w:val="00043BF2"/>
    <w:rsid w:val="00061E82"/>
    <w:rsid w:val="00072C69"/>
    <w:rsid w:val="000736B0"/>
    <w:rsid w:val="000817D8"/>
    <w:rsid w:val="00082E7F"/>
    <w:rsid w:val="0008412C"/>
    <w:rsid w:val="00085F6C"/>
    <w:rsid w:val="00090855"/>
    <w:rsid w:val="000A6F48"/>
    <w:rsid w:val="000C5F1C"/>
    <w:rsid w:val="000E057E"/>
    <w:rsid w:val="000E1793"/>
    <w:rsid w:val="000E3BD0"/>
    <w:rsid w:val="000F5C52"/>
    <w:rsid w:val="00122E25"/>
    <w:rsid w:val="00127114"/>
    <w:rsid w:val="00132C0E"/>
    <w:rsid w:val="00135463"/>
    <w:rsid w:val="00141480"/>
    <w:rsid w:val="001518EE"/>
    <w:rsid w:val="00156F4B"/>
    <w:rsid w:val="00190E83"/>
    <w:rsid w:val="00196448"/>
    <w:rsid w:val="00196DA6"/>
    <w:rsid w:val="00197C02"/>
    <w:rsid w:val="001A62E2"/>
    <w:rsid w:val="001C13E5"/>
    <w:rsid w:val="001C3553"/>
    <w:rsid w:val="001E36EC"/>
    <w:rsid w:val="001E7C07"/>
    <w:rsid w:val="001F3383"/>
    <w:rsid w:val="00202EFF"/>
    <w:rsid w:val="00206FE6"/>
    <w:rsid w:val="00210540"/>
    <w:rsid w:val="00210635"/>
    <w:rsid w:val="002219AF"/>
    <w:rsid w:val="002317E6"/>
    <w:rsid w:val="00242166"/>
    <w:rsid w:val="00242B44"/>
    <w:rsid w:val="002469F6"/>
    <w:rsid w:val="00260F76"/>
    <w:rsid w:val="0026530C"/>
    <w:rsid w:val="00277546"/>
    <w:rsid w:val="00281661"/>
    <w:rsid w:val="00285A40"/>
    <w:rsid w:val="00294235"/>
    <w:rsid w:val="00294D15"/>
    <w:rsid w:val="002A7BB3"/>
    <w:rsid w:val="002B3C70"/>
    <w:rsid w:val="002C2ADF"/>
    <w:rsid w:val="002D397E"/>
    <w:rsid w:val="002D437C"/>
    <w:rsid w:val="002E2855"/>
    <w:rsid w:val="00312420"/>
    <w:rsid w:val="003175A0"/>
    <w:rsid w:val="003242C1"/>
    <w:rsid w:val="00333948"/>
    <w:rsid w:val="00340AFD"/>
    <w:rsid w:val="0034167B"/>
    <w:rsid w:val="00362BCC"/>
    <w:rsid w:val="00364A62"/>
    <w:rsid w:val="0037167F"/>
    <w:rsid w:val="00373B1E"/>
    <w:rsid w:val="00385708"/>
    <w:rsid w:val="0039250C"/>
    <w:rsid w:val="003933C1"/>
    <w:rsid w:val="003968C0"/>
    <w:rsid w:val="003A2E0C"/>
    <w:rsid w:val="003A3955"/>
    <w:rsid w:val="003A5DCF"/>
    <w:rsid w:val="003A6EB6"/>
    <w:rsid w:val="003C449F"/>
    <w:rsid w:val="003D45FF"/>
    <w:rsid w:val="003D4B29"/>
    <w:rsid w:val="003D4E27"/>
    <w:rsid w:val="003D5F55"/>
    <w:rsid w:val="003D5FBC"/>
    <w:rsid w:val="003E029B"/>
    <w:rsid w:val="003E5733"/>
    <w:rsid w:val="003E5793"/>
    <w:rsid w:val="003F07A3"/>
    <w:rsid w:val="003F2337"/>
    <w:rsid w:val="003F73A1"/>
    <w:rsid w:val="00403B9F"/>
    <w:rsid w:val="00407D34"/>
    <w:rsid w:val="00415288"/>
    <w:rsid w:val="00422F9F"/>
    <w:rsid w:val="004453B5"/>
    <w:rsid w:val="00447FCB"/>
    <w:rsid w:val="0045070B"/>
    <w:rsid w:val="00452D3D"/>
    <w:rsid w:val="004657FB"/>
    <w:rsid w:val="00467E05"/>
    <w:rsid w:val="00473142"/>
    <w:rsid w:val="0049399A"/>
    <w:rsid w:val="00495E5A"/>
    <w:rsid w:val="0049768E"/>
    <w:rsid w:val="00497F4B"/>
    <w:rsid w:val="004A07E9"/>
    <w:rsid w:val="004B32FE"/>
    <w:rsid w:val="004B3A56"/>
    <w:rsid w:val="004D1ADC"/>
    <w:rsid w:val="00504D0F"/>
    <w:rsid w:val="005073FA"/>
    <w:rsid w:val="00511259"/>
    <w:rsid w:val="00515EDA"/>
    <w:rsid w:val="005231D7"/>
    <w:rsid w:val="00523793"/>
    <w:rsid w:val="005276A3"/>
    <w:rsid w:val="00542D98"/>
    <w:rsid w:val="005603AA"/>
    <w:rsid w:val="00565663"/>
    <w:rsid w:val="00570126"/>
    <w:rsid w:val="005705DA"/>
    <w:rsid w:val="005934B5"/>
    <w:rsid w:val="005A21AA"/>
    <w:rsid w:val="005A41ED"/>
    <w:rsid w:val="005A5773"/>
    <w:rsid w:val="005A71A6"/>
    <w:rsid w:val="005C031F"/>
    <w:rsid w:val="005C1AFB"/>
    <w:rsid w:val="005D53F9"/>
    <w:rsid w:val="005E6F84"/>
    <w:rsid w:val="006061D1"/>
    <w:rsid w:val="006070DA"/>
    <w:rsid w:val="00614B62"/>
    <w:rsid w:val="0062094F"/>
    <w:rsid w:val="00621E9F"/>
    <w:rsid w:val="00625D65"/>
    <w:rsid w:val="00631C64"/>
    <w:rsid w:val="006343D8"/>
    <w:rsid w:val="00636F9A"/>
    <w:rsid w:val="0064013C"/>
    <w:rsid w:val="00642026"/>
    <w:rsid w:val="00644C40"/>
    <w:rsid w:val="006535EE"/>
    <w:rsid w:val="006617C1"/>
    <w:rsid w:val="00677230"/>
    <w:rsid w:val="00677B86"/>
    <w:rsid w:val="0068582C"/>
    <w:rsid w:val="00685CEB"/>
    <w:rsid w:val="00690BED"/>
    <w:rsid w:val="006940D0"/>
    <w:rsid w:val="006A0925"/>
    <w:rsid w:val="006B0B36"/>
    <w:rsid w:val="006B1A7E"/>
    <w:rsid w:val="006B4AC6"/>
    <w:rsid w:val="006B4B1A"/>
    <w:rsid w:val="006C4560"/>
    <w:rsid w:val="006D056A"/>
    <w:rsid w:val="006E4A4F"/>
    <w:rsid w:val="006E6DAB"/>
    <w:rsid w:val="006F239E"/>
    <w:rsid w:val="006F24C3"/>
    <w:rsid w:val="006F3C5C"/>
    <w:rsid w:val="00721B5C"/>
    <w:rsid w:val="00722C70"/>
    <w:rsid w:val="00730052"/>
    <w:rsid w:val="00743F83"/>
    <w:rsid w:val="0075363E"/>
    <w:rsid w:val="00755CDD"/>
    <w:rsid w:val="00757110"/>
    <w:rsid w:val="00767E8F"/>
    <w:rsid w:val="00794BEF"/>
    <w:rsid w:val="00796B1C"/>
    <w:rsid w:val="007A0487"/>
    <w:rsid w:val="007A42D2"/>
    <w:rsid w:val="007B0264"/>
    <w:rsid w:val="007B27D0"/>
    <w:rsid w:val="007B3692"/>
    <w:rsid w:val="007C7718"/>
    <w:rsid w:val="007D184C"/>
    <w:rsid w:val="007E48EA"/>
    <w:rsid w:val="008042CE"/>
    <w:rsid w:val="00804FB6"/>
    <w:rsid w:val="00805C0C"/>
    <w:rsid w:val="00807A0E"/>
    <w:rsid w:val="008125FB"/>
    <w:rsid w:val="00820802"/>
    <w:rsid w:val="00831E62"/>
    <w:rsid w:val="00834096"/>
    <w:rsid w:val="00847621"/>
    <w:rsid w:val="00861588"/>
    <w:rsid w:val="00863879"/>
    <w:rsid w:val="00865788"/>
    <w:rsid w:val="008733B4"/>
    <w:rsid w:val="00892504"/>
    <w:rsid w:val="008D4634"/>
    <w:rsid w:val="008E271D"/>
    <w:rsid w:val="008E6B02"/>
    <w:rsid w:val="008F4E14"/>
    <w:rsid w:val="00900063"/>
    <w:rsid w:val="00902836"/>
    <w:rsid w:val="00903880"/>
    <w:rsid w:val="00903C34"/>
    <w:rsid w:val="00903C54"/>
    <w:rsid w:val="00912DCE"/>
    <w:rsid w:val="009314DF"/>
    <w:rsid w:val="00960EC2"/>
    <w:rsid w:val="00983601"/>
    <w:rsid w:val="00995703"/>
    <w:rsid w:val="009A20A2"/>
    <w:rsid w:val="009A3994"/>
    <w:rsid w:val="009B3CA3"/>
    <w:rsid w:val="009D5D91"/>
    <w:rsid w:val="009E10F1"/>
    <w:rsid w:val="009E1F7F"/>
    <w:rsid w:val="009E7AE8"/>
    <w:rsid w:val="009F312D"/>
    <w:rsid w:val="009F4950"/>
    <w:rsid w:val="009F4A9E"/>
    <w:rsid w:val="009F5A0E"/>
    <w:rsid w:val="00A02527"/>
    <w:rsid w:val="00A07C46"/>
    <w:rsid w:val="00A10D63"/>
    <w:rsid w:val="00A146B7"/>
    <w:rsid w:val="00A33F9D"/>
    <w:rsid w:val="00A40EC5"/>
    <w:rsid w:val="00A6042D"/>
    <w:rsid w:val="00A6499C"/>
    <w:rsid w:val="00A64D55"/>
    <w:rsid w:val="00A72882"/>
    <w:rsid w:val="00A72A7E"/>
    <w:rsid w:val="00A73283"/>
    <w:rsid w:val="00A91D5D"/>
    <w:rsid w:val="00A92FB2"/>
    <w:rsid w:val="00A93CE9"/>
    <w:rsid w:val="00AA0103"/>
    <w:rsid w:val="00AA4545"/>
    <w:rsid w:val="00AC025C"/>
    <w:rsid w:val="00AC3AF7"/>
    <w:rsid w:val="00AD4D61"/>
    <w:rsid w:val="00AE280D"/>
    <w:rsid w:val="00AF3001"/>
    <w:rsid w:val="00AF4B2D"/>
    <w:rsid w:val="00B04D48"/>
    <w:rsid w:val="00B04F4A"/>
    <w:rsid w:val="00B0684F"/>
    <w:rsid w:val="00B14984"/>
    <w:rsid w:val="00B24C06"/>
    <w:rsid w:val="00B30EF6"/>
    <w:rsid w:val="00B52980"/>
    <w:rsid w:val="00B5313C"/>
    <w:rsid w:val="00B65521"/>
    <w:rsid w:val="00B6750A"/>
    <w:rsid w:val="00B7585E"/>
    <w:rsid w:val="00B778BF"/>
    <w:rsid w:val="00B85DDC"/>
    <w:rsid w:val="00B96AF9"/>
    <w:rsid w:val="00BA2797"/>
    <w:rsid w:val="00BB2F51"/>
    <w:rsid w:val="00BB375B"/>
    <w:rsid w:val="00BB4799"/>
    <w:rsid w:val="00BB4BA6"/>
    <w:rsid w:val="00BC1F0F"/>
    <w:rsid w:val="00BD20F1"/>
    <w:rsid w:val="00BE7949"/>
    <w:rsid w:val="00C12980"/>
    <w:rsid w:val="00C25FFF"/>
    <w:rsid w:val="00C4513B"/>
    <w:rsid w:val="00C45CAD"/>
    <w:rsid w:val="00C61B58"/>
    <w:rsid w:val="00C62067"/>
    <w:rsid w:val="00C65C3E"/>
    <w:rsid w:val="00C74151"/>
    <w:rsid w:val="00C74362"/>
    <w:rsid w:val="00C86A04"/>
    <w:rsid w:val="00C92A1C"/>
    <w:rsid w:val="00CA137B"/>
    <w:rsid w:val="00CC4E1B"/>
    <w:rsid w:val="00CD7211"/>
    <w:rsid w:val="00D04F1E"/>
    <w:rsid w:val="00D05820"/>
    <w:rsid w:val="00D07C3D"/>
    <w:rsid w:val="00D11D03"/>
    <w:rsid w:val="00D13D42"/>
    <w:rsid w:val="00D21D05"/>
    <w:rsid w:val="00D25812"/>
    <w:rsid w:val="00D4505C"/>
    <w:rsid w:val="00D55816"/>
    <w:rsid w:val="00D55A77"/>
    <w:rsid w:val="00D7190B"/>
    <w:rsid w:val="00D8428A"/>
    <w:rsid w:val="00D930BF"/>
    <w:rsid w:val="00D96AF5"/>
    <w:rsid w:val="00DA2468"/>
    <w:rsid w:val="00DA3D98"/>
    <w:rsid w:val="00DB0505"/>
    <w:rsid w:val="00DB050D"/>
    <w:rsid w:val="00DB3ADF"/>
    <w:rsid w:val="00DB49EB"/>
    <w:rsid w:val="00DB6244"/>
    <w:rsid w:val="00DD6020"/>
    <w:rsid w:val="00DE0790"/>
    <w:rsid w:val="00DF4C4D"/>
    <w:rsid w:val="00E01C1D"/>
    <w:rsid w:val="00E072B4"/>
    <w:rsid w:val="00E10F31"/>
    <w:rsid w:val="00E11DAD"/>
    <w:rsid w:val="00E13A03"/>
    <w:rsid w:val="00E152D4"/>
    <w:rsid w:val="00E26BB1"/>
    <w:rsid w:val="00E54D2E"/>
    <w:rsid w:val="00E57B0A"/>
    <w:rsid w:val="00E57C93"/>
    <w:rsid w:val="00E66211"/>
    <w:rsid w:val="00E71CDB"/>
    <w:rsid w:val="00E7683F"/>
    <w:rsid w:val="00E77ED1"/>
    <w:rsid w:val="00E81C16"/>
    <w:rsid w:val="00E84D2F"/>
    <w:rsid w:val="00E84D70"/>
    <w:rsid w:val="00E937AC"/>
    <w:rsid w:val="00E942CD"/>
    <w:rsid w:val="00E9665B"/>
    <w:rsid w:val="00EA3865"/>
    <w:rsid w:val="00EA79A9"/>
    <w:rsid w:val="00EB152B"/>
    <w:rsid w:val="00EB40CC"/>
    <w:rsid w:val="00EC19DA"/>
    <w:rsid w:val="00EC4EAA"/>
    <w:rsid w:val="00ED108E"/>
    <w:rsid w:val="00ED3B87"/>
    <w:rsid w:val="00EE2E4D"/>
    <w:rsid w:val="00EE6D98"/>
    <w:rsid w:val="00EF54E0"/>
    <w:rsid w:val="00F03257"/>
    <w:rsid w:val="00F043C7"/>
    <w:rsid w:val="00F12C5A"/>
    <w:rsid w:val="00F207D8"/>
    <w:rsid w:val="00F21419"/>
    <w:rsid w:val="00F273E2"/>
    <w:rsid w:val="00F31E28"/>
    <w:rsid w:val="00F50819"/>
    <w:rsid w:val="00F55EF3"/>
    <w:rsid w:val="00F64A40"/>
    <w:rsid w:val="00F67FE7"/>
    <w:rsid w:val="00F831CE"/>
    <w:rsid w:val="00F84820"/>
    <w:rsid w:val="00F90562"/>
    <w:rsid w:val="00F91A74"/>
    <w:rsid w:val="00F96378"/>
    <w:rsid w:val="00F96883"/>
    <w:rsid w:val="00FA0EE0"/>
    <w:rsid w:val="00FA3042"/>
    <w:rsid w:val="00FB4BDE"/>
    <w:rsid w:val="00FC37B7"/>
    <w:rsid w:val="00FC5CBF"/>
    <w:rsid w:val="00FD6348"/>
    <w:rsid w:val="00FE75F1"/>
    <w:rsid w:val="00FF5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6277397-FC81-424E-9F4C-A1E83DD33C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31E62"/>
    <w:pPr>
      <w:keepNext/>
      <w:keepLines/>
      <w:spacing w:before="240" w:after="0" w:line="276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B65521"/>
    <w:pPr>
      <w:keepNext/>
      <w:keepLines/>
      <w:spacing w:before="200" w:after="0" w:line="276" w:lineRule="auto"/>
      <w:ind w:firstLine="709"/>
      <w:jc w:val="both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B65521"/>
    <w:pPr>
      <w:keepNext/>
      <w:keepLines/>
      <w:spacing w:before="40" w:after="0" w:line="276" w:lineRule="auto"/>
      <w:ind w:firstLine="709"/>
      <w:jc w:val="both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paragraph" w:styleId="4">
    <w:name w:val="heading 4"/>
    <w:basedOn w:val="a"/>
    <w:next w:val="a"/>
    <w:link w:val="40"/>
    <w:rsid w:val="00B65521"/>
    <w:pPr>
      <w:keepNext/>
      <w:keepLines/>
      <w:suppressAutoHyphens/>
      <w:autoSpaceDN w:val="0"/>
      <w:spacing w:before="40" w:after="0" w:line="240" w:lineRule="auto"/>
      <w:ind w:firstLine="709"/>
      <w:textAlignment w:val="baseline"/>
      <w:outlineLvl w:val="3"/>
    </w:pPr>
    <w:rPr>
      <w:rFonts w:ascii="Calibri Light" w:eastAsia="Times New Roman" w:hAnsi="Calibri Light" w:cs="Times New Roman"/>
      <w:i/>
      <w:iCs/>
      <w:color w:val="2E74B5"/>
    </w:rPr>
  </w:style>
  <w:style w:type="paragraph" w:styleId="5">
    <w:name w:val="heading 5"/>
    <w:basedOn w:val="a"/>
    <w:link w:val="50"/>
    <w:unhideWhenUsed/>
    <w:qFormat/>
    <w:rsid w:val="00831E62"/>
    <w:pPr>
      <w:widowControl w:val="0"/>
      <w:autoSpaceDE w:val="0"/>
      <w:autoSpaceDN w:val="0"/>
      <w:spacing w:after="0" w:line="240" w:lineRule="auto"/>
      <w:ind w:left="36" w:right="36"/>
      <w:jc w:val="center"/>
      <w:outlineLvl w:val="4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qFormat/>
    <w:rsid w:val="00B65521"/>
    <w:pPr>
      <w:spacing w:before="240" w:after="60" w:line="240" w:lineRule="auto"/>
      <w:ind w:firstLine="709"/>
      <w:outlineLvl w:val="5"/>
    </w:pPr>
    <w:rPr>
      <w:rFonts w:ascii="Calibri" w:eastAsia="Times New Roman" w:hAnsi="Calibri" w:cs="Times New Roman"/>
      <w:b/>
      <w:bCs/>
      <w:lang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A6F4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rsid w:val="006E4A4F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rsid w:val="006E4A4F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5">
    <w:name w:val="Hyperlink"/>
    <w:uiPriority w:val="99"/>
    <w:unhideWhenUsed/>
    <w:rsid w:val="006E4A4F"/>
    <w:rPr>
      <w:color w:val="0000FF"/>
      <w:u w:val="single"/>
    </w:rPr>
  </w:style>
  <w:style w:type="character" w:customStyle="1" w:styleId="s1">
    <w:name w:val="s1"/>
    <w:basedOn w:val="a0"/>
    <w:rsid w:val="006E4A4F"/>
  </w:style>
  <w:style w:type="character" w:customStyle="1" w:styleId="s8">
    <w:name w:val="s8"/>
    <w:basedOn w:val="a0"/>
    <w:rsid w:val="006E4A4F"/>
  </w:style>
  <w:style w:type="paragraph" w:styleId="a6">
    <w:name w:val="List Paragraph"/>
    <w:basedOn w:val="a"/>
    <w:link w:val="a7"/>
    <w:uiPriority w:val="34"/>
    <w:qFormat/>
    <w:rsid w:val="00F31E28"/>
    <w:pPr>
      <w:ind w:left="720"/>
      <w:contextualSpacing/>
    </w:pPr>
  </w:style>
  <w:style w:type="paragraph" w:styleId="a8">
    <w:name w:val="Body Text"/>
    <w:basedOn w:val="a"/>
    <w:link w:val="a9"/>
    <w:unhideWhenUsed/>
    <w:rsid w:val="00831E62"/>
    <w:pPr>
      <w:spacing w:after="120"/>
    </w:pPr>
  </w:style>
  <w:style w:type="character" w:customStyle="1" w:styleId="a9">
    <w:name w:val="Основной текст Знак"/>
    <w:basedOn w:val="a0"/>
    <w:link w:val="a8"/>
    <w:rsid w:val="00831E62"/>
  </w:style>
  <w:style w:type="character" w:customStyle="1" w:styleId="10">
    <w:name w:val="Заголовок 1 Знак"/>
    <w:basedOn w:val="a0"/>
    <w:link w:val="1"/>
    <w:uiPriority w:val="9"/>
    <w:rsid w:val="00831E6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50">
    <w:name w:val="Заголовок 5 Знак"/>
    <w:basedOn w:val="a0"/>
    <w:link w:val="5"/>
    <w:rsid w:val="00831E62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bib-reference">
    <w:name w:val="bib-reference"/>
    <w:basedOn w:val="a"/>
    <w:rsid w:val="00831E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831E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nhideWhenUsed/>
    <w:rsid w:val="00F207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B65521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B65521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B65521"/>
    <w:rPr>
      <w:rFonts w:ascii="Calibri Light" w:eastAsia="Times New Roman" w:hAnsi="Calibri Light" w:cs="Times New Roman"/>
      <w:i/>
      <w:iCs/>
      <w:color w:val="2E74B5"/>
    </w:rPr>
  </w:style>
  <w:style w:type="character" w:customStyle="1" w:styleId="60">
    <w:name w:val="Заголовок 6 Знак"/>
    <w:basedOn w:val="a0"/>
    <w:link w:val="6"/>
    <w:uiPriority w:val="9"/>
    <w:rsid w:val="00B65521"/>
    <w:rPr>
      <w:rFonts w:ascii="Calibri" w:eastAsia="Times New Roman" w:hAnsi="Calibri" w:cs="Times New Roman"/>
      <w:b/>
      <w:bCs/>
      <w:lang w:eastAsia="ru-RU"/>
    </w:rPr>
  </w:style>
  <w:style w:type="character" w:customStyle="1" w:styleId="tooltip">
    <w:name w:val="tooltip"/>
    <w:basedOn w:val="a0"/>
    <w:rsid w:val="00B65521"/>
  </w:style>
  <w:style w:type="paragraph" w:styleId="ac">
    <w:name w:val="TOC Heading"/>
    <w:basedOn w:val="1"/>
    <w:next w:val="a"/>
    <w:uiPriority w:val="39"/>
    <w:unhideWhenUsed/>
    <w:qFormat/>
    <w:rsid w:val="00B65521"/>
    <w:pPr>
      <w:spacing w:before="480"/>
      <w:ind w:firstLine="709"/>
      <w:jc w:val="center"/>
      <w:outlineLvl w:val="9"/>
    </w:pPr>
    <w:rPr>
      <w:rFonts w:ascii="Times New Roman" w:hAnsi="Times New Roman"/>
      <w:bCs/>
      <w:color w:val="auto"/>
      <w:sz w:val="28"/>
      <w:szCs w:val="28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B65521"/>
    <w:pPr>
      <w:spacing w:after="100" w:line="276" w:lineRule="auto"/>
      <w:ind w:firstLine="709"/>
      <w:jc w:val="both"/>
    </w:pPr>
    <w:rPr>
      <w:rFonts w:ascii="Times New Roman" w:hAnsi="Times New Roman"/>
      <w:b/>
      <w:sz w:val="28"/>
    </w:rPr>
  </w:style>
  <w:style w:type="paragraph" w:styleId="21">
    <w:name w:val="toc 2"/>
    <w:basedOn w:val="a"/>
    <w:next w:val="a"/>
    <w:autoRedefine/>
    <w:uiPriority w:val="39"/>
    <w:unhideWhenUsed/>
    <w:rsid w:val="00B65521"/>
    <w:pPr>
      <w:spacing w:after="100" w:line="276" w:lineRule="auto"/>
      <w:ind w:left="220" w:firstLine="709"/>
      <w:jc w:val="both"/>
    </w:pPr>
    <w:rPr>
      <w:rFonts w:ascii="Times New Roman" w:hAnsi="Times New Roman"/>
      <w:sz w:val="28"/>
    </w:rPr>
  </w:style>
  <w:style w:type="character" w:customStyle="1" w:styleId="ad">
    <w:name w:val="Текст выноски Знак"/>
    <w:basedOn w:val="a0"/>
    <w:link w:val="ae"/>
    <w:uiPriority w:val="99"/>
    <w:semiHidden/>
    <w:rsid w:val="00B65521"/>
    <w:rPr>
      <w:rFonts w:ascii="Tahoma" w:hAnsi="Tahoma" w:cs="Tahoma"/>
      <w:sz w:val="16"/>
      <w:szCs w:val="16"/>
    </w:rPr>
  </w:style>
  <w:style w:type="paragraph" w:styleId="ae">
    <w:name w:val="Balloon Text"/>
    <w:basedOn w:val="a"/>
    <w:link w:val="ad"/>
    <w:uiPriority w:val="99"/>
    <w:semiHidden/>
    <w:unhideWhenUsed/>
    <w:rsid w:val="00B65521"/>
    <w:pPr>
      <w:spacing w:after="0" w:line="240" w:lineRule="auto"/>
      <w:ind w:firstLine="709"/>
      <w:jc w:val="both"/>
    </w:pPr>
    <w:rPr>
      <w:rFonts w:ascii="Tahoma" w:hAnsi="Tahoma" w:cs="Tahoma"/>
      <w:sz w:val="16"/>
      <w:szCs w:val="16"/>
    </w:rPr>
  </w:style>
  <w:style w:type="character" w:customStyle="1" w:styleId="12">
    <w:name w:val="Текст выноски Знак1"/>
    <w:basedOn w:val="a0"/>
    <w:uiPriority w:val="99"/>
    <w:semiHidden/>
    <w:rsid w:val="00B65521"/>
    <w:rPr>
      <w:rFonts w:ascii="Segoe UI" w:hAnsi="Segoe UI" w:cs="Segoe UI"/>
      <w:sz w:val="18"/>
      <w:szCs w:val="18"/>
    </w:rPr>
  </w:style>
  <w:style w:type="paragraph" w:styleId="22">
    <w:name w:val="Body Text Indent 2"/>
    <w:basedOn w:val="a"/>
    <w:link w:val="23"/>
    <w:rsid w:val="00B65521"/>
    <w:pPr>
      <w:spacing w:after="0" w:line="240" w:lineRule="auto"/>
      <w:ind w:left="709" w:firstLine="720"/>
      <w:jc w:val="both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B65521"/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styleId="af">
    <w:name w:val="footer"/>
    <w:basedOn w:val="a"/>
    <w:link w:val="af0"/>
    <w:uiPriority w:val="99"/>
    <w:rsid w:val="00B65521"/>
    <w:pPr>
      <w:tabs>
        <w:tab w:val="center" w:pos="4677"/>
        <w:tab w:val="right" w:pos="9355"/>
      </w:tabs>
      <w:spacing w:after="0" w:line="240" w:lineRule="auto"/>
      <w:ind w:firstLine="709"/>
      <w:jc w:val="both"/>
    </w:pPr>
    <w:rPr>
      <w:rFonts w:ascii="Calibri" w:eastAsia="Times New Roman" w:hAnsi="Calibri" w:cs="Times New Roman"/>
    </w:rPr>
  </w:style>
  <w:style w:type="character" w:customStyle="1" w:styleId="af0">
    <w:name w:val="Нижний колонтитул Знак"/>
    <w:basedOn w:val="a0"/>
    <w:link w:val="af"/>
    <w:uiPriority w:val="99"/>
    <w:rsid w:val="00B65521"/>
    <w:rPr>
      <w:rFonts w:ascii="Calibri" w:eastAsia="Times New Roman" w:hAnsi="Calibri" w:cs="Times New Roman"/>
    </w:rPr>
  </w:style>
  <w:style w:type="paragraph" w:styleId="af1">
    <w:name w:val="Subtitle"/>
    <w:basedOn w:val="a"/>
    <w:next w:val="a"/>
    <w:link w:val="af2"/>
    <w:qFormat/>
    <w:rsid w:val="00B65521"/>
    <w:pPr>
      <w:numPr>
        <w:ilvl w:val="1"/>
      </w:numPr>
      <w:spacing w:after="200" w:line="276" w:lineRule="auto"/>
      <w:ind w:firstLine="709"/>
      <w:jc w:val="center"/>
    </w:pPr>
    <w:rPr>
      <w:rFonts w:ascii="Times New Roman" w:eastAsiaTheme="majorEastAsia" w:hAnsi="Times New Roman" w:cstheme="majorBidi"/>
      <w:b/>
      <w:iCs/>
      <w:spacing w:val="15"/>
      <w:sz w:val="28"/>
      <w:szCs w:val="24"/>
      <w:lang w:eastAsia="ru-RU"/>
    </w:rPr>
  </w:style>
  <w:style w:type="character" w:customStyle="1" w:styleId="af2">
    <w:name w:val="Подзаголовок Знак"/>
    <w:basedOn w:val="a0"/>
    <w:link w:val="af1"/>
    <w:rsid w:val="00B65521"/>
    <w:rPr>
      <w:rFonts w:ascii="Times New Roman" w:eastAsiaTheme="majorEastAsia" w:hAnsi="Times New Roman" w:cstheme="majorBidi"/>
      <w:b/>
      <w:iCs/>
      <w:spacing w:val="15"/>
      <w:sz w:val="28"/>
      <w:szCs w:val="24"/>
      <w:lang w:eastAsia="ru-RU"/>
    </w:rPr>
  </w:style>
  <w:style w:type="paragraph" w:customStyle="1" w:styleId="Heading">
    <w:name w:val="Heading"/>
    <w:rsid w:val="00B65521"/>
    <w:pPr>
      <w:spacing w:after="0" w:line="240" w:lineRule="auto"/>
    </w:pPr>
    <w:rPr>
      <w:rFonts w:ascii="Arial" w:eastAsia="Times New Roman" w:hAnsi="Arial" w:cs="Times New Roman"/>
      <w:b/>
      <w:snapToGrid w:val="0"/>
      <w:szCs w:val="20"/>
      <w:lang w:eastAsia="ru-RU"/>
    </w:rPr>
  </w:style>
  <w:style w:type="character" w:customStyle="1" w:styleId="31">
    <w:name w:val="Основной текст с отступом 3 Знак"/>
    <w:basedOn w:val="a0"/>
    <w:link w:val="32"/>
    <w:uiPriority w:val="99"/>
    <w:semiHidden/>
    <w:rsid w:val="00B65521"/>
    <w:rPr>
      <w:rFonts w:ascii="Times New Roman" w:eastAsiaTheme="minorEastAsia" w:hAnsi="Times New Roman"/>
      <w:sz w:val="16"/>
      <w:szCs w:val="16"/>
      <w:lang w:eastAsia="ru-RU"/>
    </w:rPr>
  </w:style>
  <w:style w:type="paragraph" w:styleId="32">
    <w:name w:val="Body Text Indent 3"/>
    <w:basedOn w:val="a"/>
    <w:link w:val="31"/>
    <w:uiPriority w:val="99"/>
    <w:semiHidden/>
    <w:unhideWhenUsed/>
    <w:rsid w:val="00B65521"/>
    <w:pPr>
      <w:spacing w:after="120" w:line="276" w:lineRule="auto"/>
      <w:ind w:left="283" w:firstLine="709"/>
      <w:jc w:val="both"/>
    </w:pPr>
    <w:rPr>
      <w:rFonts w:ascii="Times New Roman" w:eastAsiaTheme="minorEastAsia" w:hAnsi="Times New Roman"/>
      <w:sz w:val="16"/>
      <w:szCs w:val="16"/>
      <w:lang w:eastAsia="ru-RU"/>
    </w:rPr>
  </w:style>
  <w:style w:type="character" w:customStyle="1" w:styleId="310">
    <w:name w:val="Основной текст с отступом 3 Знак1"/>
    <w:basedOn w:val="a0"/>
    <w:uiPriority w:val="99"/>
    <w:semiHidden/>
    <w:rsid w:val="00B65521"/>
    <w:rPr>
      <w:sz w:val="16"/>
      <w:szCs w:val="16"/>
    </w:rPr>
  </w:style>
  <w:style w:type="paragraph" w:styleId="af3">
    <w:name w:val="caption"/>
    <w:basedOn w:val="a"/>
    <w:next w:val="a"/>
    <w:qFormat/>
    <w:rsid w:val="00B65521"/>
    <w:pPr>
      <w:tabs>
        <w:tab w:val="num" w:pos="720"/>
      </w:tabs>
      <w:spacing w:after="0" w:line="240" w:lineRule="auto"/>
      <w:ind w:left="360" w:firstLine="720"/>
      <w:jc w:val="right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f4">
    <w:name w:val="page number"/>
    <w:basedOn w:val="a0"/>
    <w:semiHidden/>
    <w:rsid w:val="00B65521"/>
  </w:style>
  <w:style w:type="character" w:customStyle="1" w:styleId="af5">
    <w:name w:val="Заголовок Знак"/>
    <w:basedOn w:val="a0"/>
    <w:link w:val="af6"/>
    <w:rsid w:val="00B65521"/>
    <w:rPr>
      <w:rFonts w:ascii="Calibri Light" w:eastAsia="Times New Roman" w:hAnsi="Calibri Light" w:cs="Times New Roman"/>
      <w:spacing w:val="-10"/>
      <w:kern w:val="3"/>
      <w:sz w:val="56"/>
      <w:szCs w:val="56"/>
    </w:rPr>
  </w:style>
  <w:style w:type="paragraph" w:styleId="af6">
    <w:name w:val="Title"/>
    <w:basedOn w:val="a"/>
    <w:next w:val="a"/>
    <w:link w:val="af5"/>
    <w:qFormat/>
    <w:rsid w:val="00B65521"/>
    <w:pPr>
      <w:suppressAutoHyphens/>
      <w:autoSpaceDN w:val="0"/>
      <w:spacing w:after="0" w:line="240" w:lineRule="auto"/>
      <w:ind w:firstLine="709"/>
      <w:textAlignment w:val="baseline"/>
    </w:pPr>
    <w:rPr>
      <w:rFonts w:ascii="Calibri Light" w:eastAsia="Times New Roman" w:hAnsi="Calibri Light" w:cs="Times New Roman"/>
      <w:spacing w:val="-10"/>
      <w:kern w:val="3"/>
      <w:sz w:val="56"/>
      <w:szCs w:val="56"/>
    </w:rPr>
  </w:style>
  <w:style w:type="character" w:customStyle="1" w:styleId="13">
    <w:name w:val="Заголовок Знак1"/>
    <w:basedOn w:val="a0"/>
    <w:uiPriority w:val="10"/>
    <w:rsid w:val="00B6552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4">
    <w:name w:val="Название Знак1"/>
    <w:basedOn w:val="a0"/>
    <w:uiPriority w:val="10"/>
    <w:rsid w:val="00B65521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ru-RU"/>
    </w:rPr>
  </w:style>
  <w:style w:type="character" w:customStyle="1" w:styleId="af7">
    <w:name w:val="Выделенная цитата Знак"/>
    <w:basedOn w:val="a0"/>
    <w:link w:val="af8"/>
    <w:rsid w:val="00B65521"/>
    <w:rPr>
      <w:rFonts w:ascii="Calibri" w:eastAsia="Calibri" w:hAnsi="Calibri" w:cs="Times New Roman"/>
      <w:i/>
      <w:iCs/>
      <w:color w:val="5B9BD5"/>
    </w:rPr>
  </w:style>
  <w:style w:type="paragraph" w:styleId="af8">
    <w:name w:val="Intense Quote"/>
    <w:basedOn w:val="a"/>
    <w:next w:val="a"/>
    <w:link w:val="af7"/>
    <w:rsid w:val="00B65521"/>
    <w:pPr>
      <w:pBdr>
        <w:top w:val="single" w:sz="4" w:space="10" w:color="5B9BD5"/>
        <w:bottom w:val="single" w:sz="4" w:space="10" w:color="5B9BD5"/>
      </w:pBdr>
      <w:suppressAutoHyphens/>
      <w:autoSpaceDN w:val="0"/>
      <w:spacing w:before="360" w:after="360" w:line="240" w:lineRule="auto"/>
      <w:ind w:left="864" w:right="864" w:firstLine="709"/>
      <w:jc w:val="center"/>
      <w:textAlignment w:val="baseline"/>
    </w:pPr>
    <w:rPr>
      <w:rFonts w:ascii="Calibri" w:eastAsia="Calibri" w:hAnsi="Calibri" w:cs="Times New Roman"/>
      <w:i/>
      <w:iCs/>
      <w:color w:val="5B9BD5"/>
    </w:rPr>
  </w:style>
  <w:style w:type="character" w:customStyle="1" w:styleId="15">
    <w:name w:val="Выделенная цитата Знак1"/>
    <w:basedOn w:val="a0"/>
    <w:uiPriority w:val="30"/>
    <w:rsid w:val="00B65521"/>
    <w:rPr>
      <w:i/>
      <w:iCs/>
      <w:color w:val="5B9BD5" w:themeColor="accent1"/>
    </w:rPr>
  </w:style>
  <w:style w:type="paragraph" w:customStyle="1" w:styleId="Style2">
    <w:name w:val="Style2"/>
    <w:basedOn w:val="a"/>
    <w:rsid w:val="00B65521"/>
    <w:pPr>
      <w:widowControl w:val="0"/>
      <w:autoSpaceDE w:val="0"/>
      <w:autoSpaceDN w:val="0"/>
      <w:adjustRightInd w:val="0"/>
      <w:spacing w:after="0" w:line="221" w:lineRule="exact"/>
      <w:ind w:firstLine="709"/>
      <w:jc w:val="center"/>
    </w:pPr>
    <w:rPr>
      <w:rFonts w:ascii="Century Schoolbook" w:eastAsia="Times New Roman" w:hAnsi="Century Schoolbook" w:cs="Century Schoolbook"/>
      <w:sz w:val="24"/>
      <w:szCs w:val="24"/>
      <w:lang w:eastAsia="ru-RU"/>
    </w:rPr>
  </w:style>
  <w:style w:type="character" w:customStyle="1" w:styleId="FontStyle159">
    <w:name w:val="Font Style159"/>
    <w:rsid w:val="00B65521"/>
    <w:rPr>
      <w:rFonts w:ascii="Century Schoolbook" w:hAnsi="Century Schoolbook" w:cs="Century Schoolbook"/>
      <w:spacing w:val="10"/>
      <w:sz w:val="16"/>
      <w:szCs w:val="16"/>
    </w:rPr>
  </w:style>
  <w:style w:type="paragraph" w:styleId="33">
    <w:name w:val="toc 3"/>
    <w:basedOn w:val="a"/>
    <w:next w:val="a"/>
    <w:autoRedefine/>
    <w:uiPriority w:val="39"/>
    <w:unhideWhenUsed/>
    <w:rsid w:val="00B65521"/>
    <w:pPr>
      <w:spacing w:after="100" w:line="276" w:lineRule="auto"/>
      <w:ind w:left="560" w:firstLine="709"/>
      <w:jc w:val="both"/>
    </w:pPr>
    <w:rPr>
      <w:rFonts w:ascii="Times New Roman" w:eastAsiaTheme="minorEastAsia" w:hAnsi="Times New Roman"/>
      <w:sz w:val="28"/>
      <w:lang w:eastAsia="ru-RU"/>
    </w:rPr>
  </w:style>
  <w:style w:type="paragraph" w:styleId="af9">
    <w:name w:val="header"/>
    <w:basedOn w:val="a"/>
    <w:link w:val="afa"/>
    <w:uiPriority w:val="99"/>
    <w:unhideWhenUsed/>
    <w:rsid w:val="00B65521"/>
    <w:pPr>
      <w:tabs>
        <w:tab w:val="center" w:pos="4677"/>
        <w:tab w:val="right" w:pos="9355"/>
      </w:tabs>
      <w:spacing w:after="0" w:line="240" w:lineRule="auto"/>
      <w:ind w:firstLine="709"/>
      <w:jc w:val="both"/>
    </w:pPr>
    <w:rPr>
      <w:rFonts w:ascii="Times New Roman" w:eastAsiaTheme="minorEastAsia" w:hAnsi="Times New Roman"/>
      <w:sz w:val="28"/>
      <w:lang w:eastAsia="ru-RU"/>
    </w:rPr>
  </w:style>
  <w:style w:type="character" w:customStyle="1" w:styleId="afa">
    <w:name w:val="Верхний колонтитул Знак"/>
    <w:basedOn w:val="a0"/>
    <w:link w:val="af9"/>
    <w:uiPriority w:val="99"/>
    <w:rsid w:val="00B65521"/>
    <w:rPr>
      <w:rFonts w:ascii="Times New Roman" w:eastAsiaTheme="minorEastAsia" w:hAnsi="Times New Roman"/>
      <w:sz w:val="28"/>
      <w:lang w:eastAsia="ru-RU"/>
    </w:rPr>
  </w:style>
  <w:style w:type="paragraph" w:customStyle="1" w:styleId="afb">
    <w:name w:val="Таблицы"/>
    <w:basedOn w:val="a"/>
    <w:link w:val="afc"/>
    <w:qFormat/>
    <w:rsid w:val="00B65521"/>
    <w:pPr>
      <w:spacing w:after="200" w:line="276" w:lineRule="auto"/>
      <w:jc w:val="both"/>
    </w:pPr>
    <w:rPr>
      <w:rFonts w:ascii="Times New Roman" w:eastAsiaTheme="minorEastAsia" w:hAnsi="Times New Roman"/>
      <w:sz w:val="28"/>
      <w:lang w:eastAsia="ru-RU"/>
    </w:rPr>
  </w:style>
  <w:style w:type="character" w:customStyle="1" w:styleId="afc">
    <w:name w:val="Таблицы Знак"/>
    <w:basedOn w:val="a0"/>
    <w:link w:val="afb"/>
    <w:rsid w:val="00B65521"/>
    <w:rPr>
      <w:rFonts w:ascii="Times New Roman" w:eastAsiaTheme="minorEastAsia" w:hAnsi="Times New Roman"/>
      <w:sz w:val="28"/>
      <w:lang w:eastAsia="ru-RU"/>
    </w:rPr>
  </w:style>
  <w:style w:type="paragraph" w:customStyle="1" w:styleId="headertext">
    <w:name w:val="headertext"/>
    <w:basedOn w:val="a"/>
    <w:rsid w:val="00B655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d">
    <w:name w:val="No Spacing"/>
    <w:qFormat/>
    <w:rsid w:val="00B65521"/>
    <w:pPr>
      <w:spacing w:after="0" w:line="240" w:lineRule="auto"/>
      <w:ind w:firstLine="709"/>
      <w:jc w:val="both"/>
    </w:pPr>
    <w:rPr>
      <w:rFonts w:ascii="Times New Roman" w:eastAsiaTheme="minorEastAsia" w:hAnsi="Times New Roman"/>
      <w:sz w:val="28"/>
      <w:lang w:eastAsia="ru-RU"/>
    </w:rPr>
  </w:style>
  <w:style w:type="character" w:styleId="afe">
    <w:name w:val="Strong"/>
    <w:basedOn w:val="a0"/>
    <w:uiPriority w:val="22"/>
    <w:qFormat/>
    <w:rsid w:val="00403B9F"/>
    <w:rPr>
      <w:b/>
      <w:bCs/>
    </w:rPr>
  </w:style>
  <w:style w:type="paragraph" w:customStyle="1" w:styleId="Default">
    <w:name w:val="Default"/>
    <w:rsid w:val="00403B9F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ru-RU"/>
    </w:rPr>
  </w:style>
  <w:style w:type="paragraph" w:customStyle="1" w:styleId="aff">
    <w:name w:val="Текст отчета"/>
    <w:basedOn w:val="a"/>
    <w:link w:val="Char"/>
    <w:qFormat/>
    <w:rsid w:val="00403B9F"/>
    <w:pPr>
      <w:spacing w:before="40"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har">
    <w:name w:val="Текст отчета Char"/>
    <w:link w:val="aff"/>
    <w:rsid w:val="00403B9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403B9F"/>
    <w:pPr>
      <w:widowControl w:val="0"/>
      <w:suppressAutoHyphens/>
      <w:autoSpaceDN w:val="0"/>
      <w:spacing w:after="0" w:line="240" w:lineRule="auto"/>
      <w:jc w:val="center"/>
      <w:textAlignment w:val="center"/>
    </w:pPr>
    <w:rPr>
      <w:rFonts w:ascii="Times New Roman" w:eastAsia="Arial Unicode MS" w:hAnsi="Times New Roman" w:cs="Tahoma"/>
      <w:kern w:val="3"/>
      <w:sz w:val="20"/>
      <w:szCs w:val="24"/>
      <w:lang w:eastAsia="ru-RU"/>
    </w:rPr>
  </w:style>
  <w:style w:type="character" w:customStyle="1" w:styleId="translation-chunk">
    <w:name w:val="translation-chunk"/>
    <w:rsid w:val="00755CDD"/>
  </w:style>
  <w:style w:type="paragraph" w:styleId="24">
    <w:name w:val="Body Text 2"/>
    <w:basedOn w:val="a"/>
    <w:link w:val="25"/>
    <w:uiPriority w:val="99"/>
    <w:unhideWhenUsed/>
    <w:rsid w:val="00755CDD"/>
    <w:pPr>
      <w:spacing w:after="120" w:line="480" w:lineRule="auto"/>
    </w:pPr>
    <w:rPr>
      <w:rFonts w:ascii="Calibri" w:eastAsia="Calibri" w:hAnsi="Calibri" w:cs="Times New Roman"/>
    </w:rPr>
  </w:style>
  <w:style w:type="character" w:customStyle="1" w:styleId="25">
    <w:name w:val="Основной текст 2 Знак"/>
    <w:basedOn w:val="a0"/>
    <w:link w:val="24"/>
    <w:uiPriority w:val="99"/>
    <w:rsid w:val="00755CDD"/>
    <w:rPr>
      <w:rFonts w:ascii="Calibri" w:eastAsia="Calibri" w:hAnsi="Calibri" w:cs="Times New Roman"/>
    </w:rPr>
  </w:style>
  <w:style w:type="paragraph" w:styleId="aff0">
    <w:name w:val="Block Text"/>
    <w:basedOn w:val="a"/>
    <w:semiHidden/>
    <w:rsid w:val="00755CDD"/>
    <w:pPr>
      <w:widowControl w:val="0"/>
      <w:spacing w:after="0" w:line="240" w:lineRule="auto"/>
      <w:ind w:left="-54" w:right="-54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character" w:customStyle="1" w:styleId="a7">
    <w:name w:val="Абзац списка Знак"/>
    <w:link w:val="a6"/>
    <w:uiPriority w:val="34"/>
    <w:locked/>
    <w:rsid w:val="008F4E14"/>
  </w:style>
  <w:style w:type="paragraph" w:customStyle="1" w:styleId="210">
    <w:name w:val="Заголовок 21"/>
    <w:basedOn w:val="a"/>
    <w:uiPriority w:val="1"/>
    <w:qFormat/>
    <w:rsid w:val="00C61B58"/>
    <w:pPr>
      <w:widowControl w:val="0"/>
      <w:autoSpaceDE w:val="0"/>
      <w:autoSpaceDN w:val="0"/>
      <w:spacing w:after="0" w:line="240" w:lineRule="auto"/>
      <w:ind w:left="383"/>
      <w:jc w:val="center"/>
      <w:outlineLvl w:val="2"/>
    </w:pPr>
    <w:rPr>
      <w:rFonts w:ascii="Calibri" w:eastAsia="Calibri" w:hAnsi="Calibri" w:cs="Calibri"/>
      <w:b/>
      <w:bCs/>
      <w:sz w:val="28"/>
      <w:szCs w:val="28"/>
    </w:rPr>
  </w:style>
  <w:style w:type="paragraph" w:customStyle="1" w:styleId="220">
    <w:name w:val="Основной текст 22"/>
    <w:basedOn w:val="a"/>
    <w:uiPriority w:val="99"/>
    <w:rsid w:val="00C61B58"/>
    <w:pPr>
      <w:keepNext/>
      <w:widowControl w:val="0"/>
      <w:spacing w:after="0" w:line="360" w:lineRule="auto"/>
      <w:jc w:val="both"/>
      <w:outlineLvl w:val="0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character" w:styleId="aff1">
    <w:name w:val="Placeholder Text"/>
    <w:basedOn w:val="a0"/>
    <w:uiPriority w:val="99"/>
    <w:semiHidden/>
    <w:rsid w:val="00D96AF5"/>
    <w:rPr>
      <w:color w:val="808080"/>
    </w:rPr>
  </w:style>
  <w:style w:type="paragraph" w:customStyle="1" w:styleId="100">
    <w:name w:val="Д1 Текст Слева0"/>
    <w:basedOn w:val="a"/>
    <w:link w:val="101"/>
    <w:qFormat/>
    <w:rsid w:val="00D96AF5"/>
    <w:p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101">
    <w:name w:val="Д1 Текст Слева0 Знак"/>
    <w:basedOn w:val="a0"/>
    <w:link w:val="100"/>
    <w:rsid w:val="00D96AF5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tlid-translation">
    <w:name w:val="tlid-translation"/>
    <w:basedOn w:val="a0"/>
    <w:rsid w:val="00085F6C"/>
  </w:style>
  <w:style w:type="paragraph" w:customStyle="1" w:styleId="Bodytext">
    <w:name w:val="Bodytext"/>
    <w:next w:val="a"/>
    <w:rsid w:val="00BA2797"/>
    <w:pPr>
      <w:suppressAutoHyphens/>
      <w:spacing w:after="0" w:line="240" w:lineRule="auto"/>
      <w:jc w:val="both"/>
    </w:pPr>
    <w:rPr>
      <w:rFonts w:ascii="Times" w:eastAsia="Times New Roman" w:hAnsi="Times" w:cs="Times New Roman"/>
      <w:iCs/>
      <w:color w:val="000000"/>
      <w:lang w:val="en-US" w:eastAsia="zh-CN"/>
    </w:rPr>
  </w:style>
  <w:style w:type="paragraph" w:customStyle="1" w:styleId="7">
    <w:name w:val="7Текст_статьи"/>
    <w:basedOn w:val="a"/>
    <w:next w:val="8"/>
    <w:link w:val="70"/>
    <w:qFormat/>
    <w:rsid w:val="00BA2797"/>
    <w:pPr>
      <w:spacing w:after="240" w:line="240" w:lineRule="auto"/>
      <w:ind w:firstLine="709"/>
      <w:contextualSpacing/>
      <w:jc w:val="both"/>
    </w:pPr>
    <w:rPr>
      <w:rFonts w:ascii="Times New Roman" w:eastAsia="MS Mincho" w:hAnsi="Times New Roman" w:cs="Times New Roman"/>
      <w:sz w:val="20"/>
      <w:szCs w:val="24"/>
      <w:lang w:eastAsia="ru-RU"/>
    </w:rPr>
  </w:style>
  <w:style w:type="paragraph" w:customStyle="1" w:styleId="8">
    <w:name w:val="8Библ_список"/>
    <w:basedOn w:val="a"/>
    <w:next w:val="a"/>
    <w:link w:val="80"/>
    <w:qFormat/>
    <w:rsid w:val="00BA2797"/>
    <w:pPr>
      <w:spacing w:after="0" w:line="240" w:lineRule="auto"/>
      <w:jc w:val="center"/>
    </w:pPr>
    <w:rPr>
      <w:rFonts w:ascii="Times New Roman" w:eastAsia="MS Mincho" w:hAnsi="Times New Roman" w:cs="Times New Roman"/>
      <w:b/>
      <w:bCs/>
      <w:sz w:val="16"/>
      <w:szCs w:val="24"/>
      <w:lang w:eastAsia="ru-RU"/>
    </w:rPr>
  </w:style>
  <w:style w:type="character" w:customStyle="1" w:styleId="80">
    <w:name w:val="8Библ_список Знак"/>
    <w:basedOn w:val="a0"/>
    <w:link w:val="8"/>
    <w:rsid w:val="00BA2797"/>
    <w:rPr>
      <w:rFonts w:ascii="Times New Roman" w:eastAsia="MS Mincho" w:hAnsi="Times New Roman" w:cs="Times New Roman"/>
      <w:b/>
      <w:bCs/>
      <w:sz w:val="16"/>
      <w:szCs w:val="24"/>
      <w:lang w:eastAsia="ru-RU"/>
    </w:rPr>
  </w:style>
  <w:style w:type="character" w:customStyle="1" w:styleId="70">
    <w:name w:val="7Текст_статьи Знак"/>
    <w:basedOn w:val="a0"/>
    <w:link w:val="7"/>
    <w:rsid w:val="00BA2797"/>
    <w:rPr>
      <w:rFonts w:ascii="Times New Roman" w:eastAsia="MS Mincho" w:hAnsi="Times New Roman" w:cs="Times New Roman"/>
      <w:sz w:val="20"/>
      <w:szCs w:val="24"/>
      <w:lang w:eastAsia="ru-RU"/>
    </w:rPr>
  </w:style>
  <w:style w:type="character" w:customStyle="1" w:styleId="aff2">
    <w:name w:val="Основной текст_"/>
    <w:basedOn w:val="a0"/>
    <w:link w:val="16"/>
    <w:rsid w:val="006343D8"/>
    <w:rPr>
      <w:rFonts w:ascii="Times New Roman" w:eastAsia="Times New Roman" w:hAnsi="Times New Roman"/>
      <w:sz w:val="28"/>
      <w:szCs w:val="28"/>
    </w:rPr>
  </w:style>
  <w:style w:type="paragraph" w:customStyle="1" w:styleId="16">
    <w:name w:val="Основной текст1"/>
    <w:basedOn w:val="a"/>
    <w:link w:val="aff2"/>
    <w:rsid w:val="006343D8"/>
    <w:pPr>
      <w:widowControl w:val="0"/>
      <w:spacing w:after="140" w:line="360" w:lineRule="auto"/>
      <w:ind w:firstLine="400"/>
    </w:pPr>
    <w:rPr>
      <w:rFonts w:ascii="Times New Roman" w:eastAsia="Times New Roman" w:hAnsi="Times New Roman"/>
      <w:sz w:val="28"/>
      <w:szCs w:val="28"/>
    </w:rPr>
  </w:style>
  <w:style w:type="paragraph" w:customStyle="1" w:styleId="Noeeu1">
    <w:name w:val="Noeeu1"/>
    <w:basedOn w:val="a"/>
    <w:rsid w:val="00495E5A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pacing w:val="-5"/>
      <w:sz w:val="30"/>
      <w:szCs w:val="20"/>
      <w:lang w:eastAsia="ru-RU"/>
    </w:rPr>
  </w:style>
  <w:style w:type="paragraph" w:customStyle="1" w:styleId="17">
    <w:name w:val="Ñòèëü1"/>
    <w:basedOn w:val="a"/>
    <w:rsid w:val="00495E5A"/>
    <w:pPr>
      <w:overflowPunct w:val="0"/>
      <w:autoSpaceDE w:val="0"/>
      <w:autoSpaceDN w:val="0"/>
      <w:adjustRightInd w:val="0"/>
      <w:spacing w:after="0" w:line="360" w:lineRule="auto"/>
      <w:ind w:firstLine="720"/>
      <w:jc w:val="both"/>
      <w:textAlignment w:val="baseline"/>
    </w:pPr>
    <w:rPr>
      <w:rFonts w:ascii="Times New Roman" w:eastAsia="Times New Roman" w:hAnsi="Times New Roman" w:cs="Times New Roman"/>
      <w:spacing w:val="-5"/>
      <w:sz w:val="30"/>
      <w:szCs w:val="20"/>
      <w:lang w:eastAsia="ru-RU"/>
    </w:rPr>
  </w:style>
  <w:style w:type="paragraph" w:customStyle="1" w:styleId="18">
    <w:name w:val="Стиль1"/>
    <w:basedOn w:val="a"/>
    <w:rsid w:val="00495E5A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pacing w:val="-5"/>
      <w:sz w:val="30"/>
      <w:szCs w:val="20"/>
      <w:lang w:eastAsia="ru-RU"/>
    </w:rPr>
  </w:style>
  <w:style w:type="paragraph" w:customStyle="1" w:styleId="ConsPlusNonformat">
    <w:name w:val="ConsPlusNonformat"/>
    <w:rsid w:val="00495E5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formattexttopleveltext">
    <w:name w:val="formattext topleveltext"/>
    <w:basedOn w:val="a"/>
    <w:rsid w:val="00495E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495E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495E5A"/>
    <w:pPr>
      <w:widowControl w:val="0"/>
      <w:suppressAutoHyphens/>
      <w:autoSpaceDE w:val="0"/>
      <w:spacing w:after="0" w:line="240" w:lineRule="auto"/>
    </w:pPr>
    <w:rPr>
      <w:rFonts w:ascii="Times New Roman" w:eastAsia="Arial" w:hAnsi="Times New Roman" w:cs="Times New Roman"/>
      <w:kern w:val="1"/>
      <w:sz w:val="24"/>
      <w:szCs w:val="24"/>
      <w:lang w:eastAsia="hi-IN" w:bidi="hi-IN"/>
    </w:rPr>
  </w:style>
  <w:style w:type="character" w:customStyle="1" w:styleId="90">
    <w:name w:val="Заголовок 9 Знак"/>
    <w:basedOn w:val="a0"/>
    <w:link w:val="9"/>
    <w:uiPriority w:val="9"/>
    <w:semiHidden/>
    <w:rsid w:val="000A6F4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HTML">
    <w:name w:val="HTML Preformatted"/>
    <w:basedOn w:val="a"/>
    <w:link w:val="HTML0"/>
    <w:uiPriority w:val="99"/>
    <w:unhideWhenUsed/>
    <w:rsid w:val="0068582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68582C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3">
    <w:name w:val="_секция"/>
    <w:basedOn w:val="a"/>
    <w:rsid w:val="006F24C3"/>
    <w:pPr>
      <w:pBdr>
        <w:bottom w:val="double" w:sz="4" w:space="1" w:color="auto"/>
      </w:pBdr>
      <w:spacing w:after="0" w:line="240" w:lineRule="auto"/>
      <w:jc w:val="center"/>
    </w:pPr>
    <w:rPr>
      <w:b/>
      <w:color w:val="000000"/>
      <w:sz w:val="32"/>
      <w:szCs w:val="28"/>
      <w:shd w:val="clear" w:color="auto" w:fill="FFFFFF"/>
    </w:rPr>
  </w:style>
  <w:style w:type="paragraph" w:customStyle="1" w:styleId="aff4">
    <w:name w:val="_текст"/>
    <w:basedOn w:val="a"/>
    <w:rsid w:val="000817D8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paragraph" w:customStyle="1" w:styleId="aff5">
    <w:name w:val="_название"/>
    <w:basedOn w:val="a"/>
    <w:rsid w:val="000817D8"/>
    <w:pPr>
      <w:spacing w:after="0" w:line="240" w:lineRule="auto"/>
      <w:jc w:val="center"/>
    </w:pPr>
    <w:rPr>
      <w:rFonts w:ascii="Times New Roman" w:hAnsi="Times New Roman" w:cs="Times New Roman"/>
      <w:b/>
      <w:color w:val="000000" w:themeColor="text1"/>
      <w:sz w:val="24"/>
      <w:szCs w:val="24"/>
    </w:rPr>
  </w:style>
  <w:style w:type="paragraph" w:customStyle="1" w:styleId="19">
    <w:name w:val="Формула_1"/>
    <w:basedOn w:val="a"/>
    <w:link w:val="1a"/>
    <w:qFormat/>
    <w:rsid w:val="009314DF"/>
    <w:pPr>
      <w:tabs>
        <w:tab w:val="center" w:pos="4536"/>
        <w:tab w:val="right" w:pos="9072"/>
      </w:tabs>
      <w:spacing w:before="60" w:after="60" w:line="240" w:lineRule="auto"/>
    </w:pPr>
    <w:rPr>
      <w:rFonts w:ascii="Times New Roman" w:eastAsia="Times New Roman" w:hAnsi="Times New Roman" w:cs="Times New Roman"/>
      <w:sz w:val="24"/>
      <w:szCs w:val="28"/>
      <w:lang w:eastAsia="ru-RU"/>
    </w:rPr>
  </w:style>
  <w:style w:type="character" w:customStyle="1" w:styleId="1a">
    <w:name w:val="Формула_1 Знак"/>
    <w:link w:val="19"/>
    <w:rsid w:val="009314DF"/>
    <w:rPr>
      <w:rFonts w:ascii="Times New Roman" w:eastAsia="Times New Roman" w:hAnsi="Times New Roman" w:cs="Times New Roman"/>
      <w:sz w:val="24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0.w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oleObject" Target="embeddings/oleObject3.bin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oleObject" Target="embeddings/oleObject1.bin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wmf"/><Relationship Id="rId20" Type="http://schemas.openxmlformats.org/officeDocument/2006/relationships/image" Target="media/image11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oter" Target="footer2.xml"/><Relationship Id="rId10" Type="http://schemas.openxmlformats.org/officeDocument/2006/relationships/image" Target="media/image3.jpg"/><Relationship Id="rId19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1EF3CA-834A-4143-A02C-18D5F9302E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2815</TotalTime>
  <Pages>9</Pages>
  <Words>2333</Words>
  <Characters>13299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15601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260</cp:revision>
  <cp:lastPrinted>2024-05-14T13:43:00Z</cp:lastPrinted>
  <dcterms:created xsi:type="dcterms:W3CDTF">2024-01-22T10:40:00Z</dcterms:created>
  <dcterms:modified xsi:type="dcterms:W3CDTF">2026-01-16T14:54:00Z</dcterms:modified>
</cp:coreProperties>
</file>