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E5A" w:rsidRPr="00294235" w:rsidRDefault="00495E5A" w:rsidP="00333948">
      <w:pPr>
        <w:pStyle w:val="16"/>
        <w:widowControl/>
        <w:spacing w:after="0" w:line="240" w:lineRule="auto"/>
        <w:ind w:firstLine="0"/>
        <w:rPr>
          <w:rFonts w:cs="Times New Roman"/>
          <w:b/>
          <w:color w:val="000000" w:themeColor="text1"/>
          <w:sz w:val="24"/>
          <w:szCs w:val="24"/>
        </w:rPr>
      </w:pPr>
      <w:r w:rsidRPr="00294235">
        <w:rPr>
          <w:rFonts w:cs="Times New Roman"/>
          <w:b/>
          <w:color w:val="000000" w:themeColor="text1"/>
          <w:sz w:val="24"/>
          <w:szCs w:val="24"/>
        </w:rPr>
        <w:t>УДК 624.03</w:t>
      </w:r>
    </w:p>
    <w:p w:rsidR="00F55EF3" w:rsidRPr="00294235" w:rsidRDefault="00F55EF3" w:rsidP="00333948">
      <w:pPr>
        <w:tabs>
          <w:tab w:val="left" w:pos="1000"/>
        </w:tabs>
        <w:spacing w:after="0" w:line="240" w:lineRule="auto"/>
        <w:jc w:val="center"/>
        <w:rPr>
          <w:rFonts w:ascii="Times New Roman" w:eastAsia="Courier New" w:hAnsi="Times New Roman" w:cs="Times New Roman"/>
          <w:b/>
          <w:caps/>
          <w:color w:val="000000" w:themeColor="text1"/>
          <w:sz w:val="20"/>
          <w:szCs w:val="24"/>
        </w:rPr>
      </w:pPr>
    </w:p>
    <w:p w:rsidR="00495E5A" w:rsidRPr="00294235" w:rsidRDefault="00495E5A" w:rsidP="00333948">
      <w:pPr>
        <w:tabs>
          <w:tab w:val="left" w:pos="1000"/>
        </w:tabs>
        <w:spacing w:after="0" w:line="240" w:lineRule="auto"/>
        <w:jc w:val="center"/>
        <w:rPr>
          <w:rFonts w:ascii="Times New Roman" w:eastAsia="Courier New" w:hAnsi="Times New Roman" w:cs="Times New Roman"/>
          <w:b/>
          <w:caps/>
          <w:color w:val="000000" w:themeColor="text1"/>
          <w:sz w:val="24"/>
          <w:szCs w:val="24"/>
        </w:rPr>
      </w:pPr>
      <w:r w:rsidRPr="00294235">
        <w:rPr>
          <w:rFonts w:ascii="Times New Roman" w:eastAsia="Courier New" w:hAnsi="Times New Roman" w:cs="Times New Roman"/>
          <w:b/>
          <w:caps/>
          <w:color w:val="000000" w:themeColor="text1"/>
          <w:sz w:val="24"/>
          <w:szCs w:val="24"/>
        </w:rPr>
        <w:t xml:space="preserve">Проблемы надежности эксплуатации </w:t>
      </w:r>
      <w:r w:rsidR="00026D9B" w:rsidRPr="00294235">
        <w:rPr>
          <w:rFonts w:ascii="Times New Roman" w:eastAsia="Courier New" w:hAnsi="Times New Roman" w:cs="Times New Roman"/>
          <w:b/>
          <w:caps/>
          <w:color w:val="000000" w:themeColor="text1"/>
          <w:sz w:val="24"/>
          <w:szCs w:val="24"/>
        </w:rPr>
        <w:br/>
      </w:r>
      <w:r w:rsidRPr="00294235">
        <w:rPr>
          <w:rFonts w:ascii="Times New Roman" w:eastAsia="Courier New" w:hAnsi="Times New Roman" w:cs="Times New Roman"/>
          <w:b/>
          <w:caps/>
          <w:color w:val="000000" w:themeColor="text1"/>
          <w:sz w:val="24"/>
          <w:szCs w:val="24"/>
        </w:rPr>
        <w:t>строительных конструкций здания библиотеки</w:t>
      </w:r>
    </w:p>
    <w:p w:rsidR="00495E5A" w:rsidRPr="00294235" w:rsidRDefault="00495E5A" w:rsidP="00333948">
      <w:pPr>
        <w:pStyle w:val="16"/>
        <w:widowControl/>
        <w:spacing w:after="0" w:line="240" w:lineRule="auto"/>
        <w:ind w:firstLine="0"/>
        <w:jc w:val="center"/>
        <w:rPr>
          <w:rFonts w:cs="Times New Roman"/>
          <w:color w:val="000000" w:themeColor="text1"/>
          <w:sz w:val="20"/>
          <w:szCs w:val="24"/>
        </w:rPr>
      </w:pPr>
    </w:p>
    <w:p w:rsidR="00495E5A" w:rsidRPr="00294235" w:rsidRDefault="00026D9B" w:rsidP="00333948">
      <w:pPr>
        <w:pStyle w:val="16"/>
        <w:widowControl/>
        <w:spacing w:after="0" w:line="240" w:lineRule="auto"/>
        <w:ind w:firstLine="0"/>
        <w:jc w:val="center"/>
        <w:rPr>
          <w:rFonts w:cs="Times New Roman"/>
          <w:color w:val="000000" w:themeColor="text1"/>
          <w:sz w:val="24"/>
          <w:szCs w:val="24"/>
        </w:rPr>
      </w:pPr>
      <w:r w:rsidRPr="00294235">
        <w:rPr>
          <w:rFonts w:cs="Times New Roman"/>
          <w:b/>
          <w:color w:val="000000" w:themeColor="text1"/>
          <w:sz w:val="24"/>
          <w:szCs w:val="24"/>
        </w:rPr>
        <w:t xml:space="preserve">А.А. </w:t>
      </w:r>
      <w:r w:rsidR="00495E5A" w:rsidRPr="00294235">
        <w:rPr>
          <w:rFonts w:cs="Times New Roman"/>
          <w:b/>
          <w:color w:val="000000" w:themeColor="text1"/>
          <w:sz w:val="24"/>
          <w:szCs w:val="24"/>
        </w:rPr>
        <w:t>Сурнин</w:t>
      </w:r>
    </w:p>
    <w:p w:rsidR="00495E5A" w:rsidRPr="00294235" w:rsidRDefault="00495E5A" w:rsidP="00333948">
      <w:pPr>
        <w:pStyle w:val="16"/>
        <w:widowControl/>
        <w:spacing w:after="0" w:line="240" w:lineRule="auto"/>
        <w:ind w:firstLine="0"/>
        <w:jc w:val="center"/>
        <w:rPr>
          <w:rFonts w:cs="Times New Roman"/>
          <w:i/>
          <w:color w:val="000000" w:themeColor="text1"/>
          <w:sz w:val="24"/>
          <w:szCs w:val="24"/>
        </w:rPr>
      </w:pPr>
      <w:r w:rsidRPr="00294235">
        <w:rPr>
          <w:rFonts w:cs="Times New Roman"/>
          <w:i/>
          <w:color w:val="000000" w:themeColor="text1"/>
          <w:sz w:val="24"/>
          <w:szCs w:val="24"/>
        </w:rPr>
        <w:t>Саратовский государственный технический университет имени Гагарина Ю.А.</w:t>
      </w:r>
    </w:p>
    <w:p w:rsidR="00495E5A" w:rsidRPr="00294235" w:rsidRDefault="00495E5A" w:rsidP="00333948">
      <w:pPr>
        <w:pStyle w:val="16"/>
        <w:widowControl/>
        <w:spacing w:after="0" w:line="240" w:lineRule="auto"/>
        <w:ind w:firstLine="0"/>
        <w:jc w:val="center"/>
        <w:rPr>
          <w:rFonts w:cs="Times New Roman"/>
          <w:b/>
          <w:color w:val="000000" w:themeColor="text1"/>
          <w:sz w:val="18"/>
          <w:szCs w:val="24"/>
        </w:rPr>
      </w:pPr>
    </w:p>
    <w:p w:rsidR="00495E5A" w:rsidRPr="00294235" w:rsidRDefault="00495E5A" w:rsidP="00333948">
      <w:pPr>
        <w:pStyle w:val="16"/>
        <w:widowControl/>
        <w:spacing w:after="0" w:line="240" w:lineRule="auto"/>
        <w:ind w:firstLine="709"/>
        <w:jc w:val="both"/>
        <w:rPr>
          <w:rFonts w:cs="Times New Roman"/>
          <w:i/>
          <w:color w:val="000000" w:themeColor="text1"/>
          <w:sz w:val="22"/>
          <w:szCs w:val="24"/>
        </w:rPr>
      </w:pPr>
      <w:r w:rsidRPr="00294235">
        <w:rPr>
          <w:rFonts w:cs="Times New Roman"/>
          <w:b/>
          <w:i/>
          <w:color w:val="000000" w:themeColor="text1"/>
          <w:sz w:val="22"/>
          <w:szCs w:val="24"/>
        </w:rPr>
        <w:t>Аннотация.</w:t>
      </w:r>
      <w:r w:rsidRPr="00294235">
        <w:rPr>
          <w:rFonts w:cs="Times New Roman"/>
          <w:i/>
          <w:color w:val="000000" w:themeColor="text1"/>
          <w:sz w:val="22"/>
          <w:szCs w:val="24"/>
        </w:rPr>
        <w:t xml:space="preserve"> Статья посвящена вопросу эксплуатационной надежности строительных конструкций здания библиотеки, являющегося объектом культурного наследия. Выполнена оценка технического состояния объекта с учетом его физического износа. Приведены нормативные требования по эксплуатации объекта.</w:t>
      </w:r>
    </w:p>
    <w:p w:rsidR="00495E5A" w:rsidRPr="00294235" w:rsidRDefault="00495E5A" w:rsidP="00333948">
      <w:pPr>
        <w:pStyle w:val="16"/>
        <w:widowControl/>
        <w:spacing w:after="0" w:line="240" w:lineRule="auto"/>
        <w:ind w:firstLine="709"/>
        <w:jc w:val="both"/>
        <w:rPr>
          <w:rFonts w:cs="Times New Roman"/>
          <w:i/>
          <w:color w:val="000000" w:themeColor="text1"/>
          <w:sz w:val="22"/>
          <w:szCs w:val="24"/>
        </w:rPr>
      </w:pPr>
      <w:r w:rsidRPr="00294235">
        <w:rPr>
          <w:rFonts w:cs="Times New Roman"/>
          <w:b/>
          <w:i/>
          <w:color w:val="000000" w:themeColor="text1"/>
          <w:sz w:val="22"/>
          <w:szCs w:val="24"/>
        </w:rPr>
        <w:t>Ключевые слова:</w:t>
      </w:r>
      <w:r w:rsidRPr="00294235">
        <w:rPr>
          <w:rFonts w:cs="Times New Roman"/>
          <w:i/>
          <w:color w:val="000000" w:themeColor="text1"/>
          <w:sz w:val="22"/>
          <w:szCs w:val="24"/>
        </w:rPr>
        <w:t xml:space="preserve"> эксплуатационная надежность, объект культурн</w:t>
      </w:r>
      <w:r w:rsidR="00026D9B" w:rsidRPr="00294235">
        <w:rPr>
          <w:rFonts w:cs="Times New Roman"/>
          <w:i/>
          <w:color w:val="000000" w:themeColor="text1"/>
          <w:sz w:val="22"/>
          <w:szCs w:val="24"/>
        </w:rPr>
        <w:t>ого наследия, износ конструкций</w:t>
      </w:r>
    </w:p>
    <w:p w:rsidR="00495E5A" w:rsidRPr="00294235" w:rsidRDefault="00495E5A" w:rsidP="00026D9B">
      <w:pPr>
        <w:tabs>
          <w:tab w:val="left" w:pos="1000"/>
        </w:tabs>
        <w:spacing w:after="0" w:line="240" w:lineRule="auto"/>
        <w:jc w:val="center"/>
        <w:rPr>
          <w:rFonts w:ascii="Times New Roman" w:hAnsi="Times New Roman" w:cs="Times New Roman"/>
          <w:b/>
          <w:color w:val="000000" w:themeColor="text1"/>
          <w:sz w:val="20"/>
          <w:szCs w:val="24"/>
        </w:rPr>
      </w:pPr>
    </w:p>
    <w:p w:rsidR="00026D9B" w:rsidRPr="00294235" w:rsidRDefault="00495E5A" w:rsidP="00026D9B">
      <w:pPr>
        <w:spacing w:after="0" w:line="240" w:lineRule="auto"/>
        <w:jc w:val="center"/>
        <w:rPr>
          <w:rFonts w:ascii="Times New Roman" w:eastAsia="Courier New" w:hAnsi="Times New Roman" w:cs="Times New Roman"/>
          <w:b/>
          <w:caps/>
          <w:color w:val="000000" w:themeColor="text1"/>
          <w:sz w:val="24"/>
          <w:szCs w:val="24"/>
          <w:lang w:val="en-US"/>
        </w:rPr>
      </w:pPr>
      <w:r w:rsidRPr="00294235">
        <w:rPr>
          <w:rFonts w:ascii="Times New Roman" w:eastAsia="Courier New" w:hAnsi="Times New Roman" w:cs="Times New Roman"/>
          <w:b/>
          <w:caps/>
          <w:color w:val="000000" w:themeColor="text1"/>
          <w:sz w:val="24"/>
          <w:szCs w:val="24"/>
          <w:lang w:val="en-US"/>
        </w:rPr>
        <w:t xml:space="preserve">PROBLEMS OF RELIABILITY OF OPERATION </w:t>
      </w:r>
    </w:p>
    <w:p w:rsidR="00495E5A" w:rsidRPr="00294235" w:rsidRDefault="00495E5A" w:rsidP="00026D9B">
      <w:pPr>
        <w:spacing w:after="0" w:line="240" w:lineRule="auto"/>
        <w:jc w:val="center"/>
        <w:rPr>
          <w:rFonts w:ascii="Times New Roman" w:eastAsia="Courier New" w:hAnsi="Times New Roman" w:cs="Times New Roman"/>
          <w:b/>
          <w:caps/>
          <w:color w:val="000000" w:themeColor="text1"/>
          <w:sz w:val="24"/>
          <w:szCs w:val="24"/>
          <w:lang w:val="en-US"/>
        </w:rPr>
      </w:pPr>
      <w:r w:rsidRPr="00294235">
        <w:rPr>
          <w:rFonts w:ascii="Times New Roman" w:eastAsia="Courier New" w:hAnsi="Times New Roman" w:cs="Times New Roman"/>
          <w:b/>
          <w:caps/>
          <w:color w:val="000000" w:themeColor="text1"/>
          <w:sz w:val="24"/>
          <w:szCs w:val="24"/>
          <w:lang w:val="en-US"/>
        </w:rPr>
        <w:t>OF BUILDING STRUCTURES OF THE LIBRARY BUILDING</w:t>
      </w:r>
    </w:p>
    <w:p w:rsidR="00495E5A" w:rsidRPr="00294235" w:rsidRDefault="00495E5A" w:rsidP="00026D9B">
      <w:pPr>
        <w:spacing w:after="0" w:line="240" w:lineRule="auto"/>
        <w:jc w:val="center"/>
        <w:rPr>
          <w:rFonts w:ascii="Times New Roman" w:eastAsia="Courier New" w:hAnsi="Times New Roman" w:cs="Times New Roman"/>
          <w:b/>
          <w:caps/>
          <w:color w:val="000000" w:themeColor="text1"/>
          <w:sz w:val="20"/>
          <w:szCs w:val="24"/>
          <w:lang w:val="en-US"/>
        </w:rPr>
      </w:pPr>
    </w:p>
    <w:p w:rsidR="00495E5A" w:rsidRPr="00294235" w:rsidRDefault="00026D9B" w:rsidP="00333948">
      <w:pPr>
        <w:pStyle w:val="16"/>
        <w:widowControl/>
        <w:spacing w:after="0" w:line="240" w:lineRule="auto"/>
        <w:ind w:firstLine="0"/>
        <w:jc w:val="center"/>
        <w:rPr>
          <w:rFonts w:cs="Times New Roman"/>
          <w:b/>
          <w:color w:val="000000" w:themeColor="text1"/>
          <w:sz w:val="24"/>
          <w:szCs w:val="24"/>
          <w:lang w:val="en-US"/>
        </w:rPr>
      </w:pPr>
      <w:r w:rsidRPr="00294235">
        <w:rPr>
          <w:rFonts w:cs="Times New Roman"/>
          <w:b/>
          <w:color w:val="000000" w:themeColor="text1"/>
          <w:sz w:val="24"/>
          <w:szCs w:val="24"/>
          <w:lang w:val="en-US"/>
        </w:rPr>
        <w:t>A.A. Surnin</w:t>
      </w:r>
    </w:p>
    <w:p w:rsidR="008D4634" w:rsidRPr="00294235" w:rsidRDefault="00EC4EAA" w:rsidP="00EC4EAA">
      <w:pPr>
        <w:pStyle w:val="16"/>
        <w:widowControl/>
        <w:spacing w:after="0" w:line="240" w:lineRule="auto"/>
        <w:ind w:firstLine="700"/>
        <w:jc w:val="center"/>
        <w:rPr>
          <w:rFonts w:cs="Times New Roman"/>
          <w:bCs/>
          <w:i/>
          <w:iCs/>
          <w:color w:val="000000" w:themeColor="text1"/>
          <w:sz w:val="24"/>
          <w:szCs w:val="24"/>
          <w:lang w:val="en-US"/>
        </w:rPr>
      </w:pPr>
      <w:r w:rsidRPr="00294235">
        <w:rPr>
          <w:rFonts w:cs="Times New Roman"/>
          <w:bCs/>
          <w:i/>
          <w:iCs/>
          <w:color w:val="000000" w:themeColor="text1"/>
          <w:sz w:val="24"/>
          <w:szCs w:val="24"/>
          <w:lang w:val="en-US"/>
        </w:rPr>
        <w:t>Yuri Gagarin State Technical University of Saratov</w:t>
      </w:r>
    </w:p>
    <w:p w:rsidR="00EC4EAA" w:rsidRPr="00294235" w:rsidRDefault="00EC4EAA" w:rsidP="00333948">
      <w:pPr>
        <w:pStyle w:val="16"/>
        <w:widowControl/>
        <w:spacing w:after="0" w:line="240" w:lineRule="auto"/>
        <w:ind w:firstLine="700"/>
        <w:jc w:val="both"/>
        <w:rPr>
          <w:rFonts w:cs="Times New Roman"/>
          <w:b/>
          <w:color w:val="000000" w:themeColor="text1"/>
          <w:sz w:val="18"/>
          <w:szCs w:val="24"/>
          <w:lang w:val="en-US"/>
        </w:rPr>
      </w:pPr>
    </w:p>
    <w:p w:rsidR="00495E5A" w:rsidRPr="00294235" w:rsidRDefault="00495E5A" w:rsidP="00333948">
      <w:pPr>
        <w:pStyle w:val="16"/>
        <w:widowControl/>
        <w:spacing w:after="0" w:line="240" w:lineRule="auto"/>
        <w:ind w:firstLine="700"/>
        <w:jc w:val="both"/>
        <w:rPr>
          <w:rFonts w:cs="Times New Roman"/>
          <w:i/>
          <w:color w:val="000000" w:themeColor="text1"/>
          <w:sz w:val="22"/>
          <w:szCs w:val="24"/>
          <w:lang w:val="en-US"/>
        </w:rPr>
      </w:pPr>
      <w:r w:rsidRPr="00294235">
        <w:rPr>
          <w:rFonts w:cs="Times New Roman"/>
          <w:b/>
          <w:i/>
          <w:color w:val="000000" w:themeColor="text1"/>
          <w:sz w:val="22"/>
          <w:szCs w:val="24"/>
          <w:lang w:val="en-US"/>
        </w:rPr>
        <w:t>A</w:t>
      </w:r>
      <w:r w:rsidR="00026D9B" w:rsidRPr="00294235">
        <w:rPr>
          <w:rFonts w:cs="Times New Roman"/>
          <w:b/>
          <w:i/>
          <w:color w:val="000000" w:themeColor="text1"/>
          <w:sz w:val="22"/>
          <w:szCs w:val="24"/>
          <w:lang w:val="en-US"/>
        </w:rPr>
        <w:t>bstract</w:t>
      </w:r>
      <w:r w:rsidRPr="00294235">
        <w:rPr>
          <w:rFonts w:cs="Times New Roman"/>
          <w:b/>
          <w:i/>
          <w:color w:val="000000" w:themeColor="text1"/>
          <w:sz w:val="22"/>
          <w:szCs w:val="24"/>
          <w:lang w:val="en-US"/>
        </w:rPr>
        <w:t xml:space="preserve">. </w:t>
      </w:r>
      <w:r w:rsidRPr="00294235">
        <w:rPr>
          <w:rFonts w:cs="Times New Roman"/>
          <w:i/>
          <w:color w:val="000000" w:themeColor="text1"/>
          <w:sz w:val="22"/>
          <w:szCs w:val="24"/>
          <w:lang w:val="en-US"/>
        </w:rPr>
        <w:t>The article is devoted to the issue of operational reliability of building structures of the library building, which is an object of cultural heritage. The assessment of the technical condition of the object, taking into account its physical wear, was carried out. The regulatory requirements for the operation of the facility are given</w:t>
      </w:r>
    </w:p>
    <w:p w:rsidR="00495E5A" w:rsidRPr="00294235" w:rsidRDefault="00495E5A" w:rsidP="00333948">
      <w:pPr>
        <w:pStyle w:val="16"/>
        <w:widowControl/>
        <w:spacing w:after="0" w:line="240" w:lineRule="auto"/>
        <w:ind w:firstLine="709"/>
        <w:jc w:val="both"/>
        <w:rPr>
          <w:rFonts w:cs="Times New Roman"/>
          <w:i/>
          <w:color w:val="000000" w:themeColor="text1"/>
          <w:sz w:val="22"/>
          <w:szCs w:val="24"/>
          <w:lang w:val="en-US"/>
        </w:rPr>
      </w:pPr>
      <w:r w:rsidRPr="00294235">
        <w:rPr>
          <w:rFonts w:cs="Times New Roman"/>
          <w:b/>
          <w:i/>
          <w:color w:val="000000" w:themeColor="text1"/>
          <w:sz w:val="22"/>
          <w:szCs w:val="24"/>
          <w:lang w:val="en-US"/>
        </w:rPr>
        <w:t>Keywords:</w:t>
      </w:r>
      <w:r w:rsidRPr="00294235">
        <w:rPr>
          <w:rFonts w:cs="Times New Roman"/>
          <w:i/>
          <w:color w:val="000000" w:themeColor="text1"/>
          <w:sz w:val="22"/>
          <w:szCs w:val="24"/>
          <w:lang w:val="en-US"/>
        </w:rPr>
        <w:t xml:space="preserve"> operational reliability, cultural heritage site, structural wear</w:t>
      </w:r>
    </w:p>
    <w:p w:rsidR="00495E5A" w:rsidRPr="00294235" w:rsidRDefault="00495E5A" w:rsidP="00333948">
      <w:pPr>
        <w:spacing w:after="0" w:line="240" w:lineRule="auto"/>
        <w:ind w:firstLine="840"/>
        <w:jc w:val="both"/>
        <w:rPr>
          <w:rFonts w:ascii="Times New Roman" w:hAnsi="Times New Roman" w:cs="Times New Roman"/>
          <w:color w:val="000000" w:themeColor="text1"/>
          <w:sz w:val="18"/>
          <w:szCs w:val="24"/>
          <w:lang w:val="en-US" w:eastAsia="ru-RU"/>
        </w:rPr>
      </w:pPr>
    </w:p>
    <w:p w:rsidR="00495E5A" w:rsidRPr="00294235" w:rsidRDefault="00495E5A" w:rsidP="003968C0">
      <w:pPr>
        <w:pStyle w:val="16"/>
        <w:widowControl/>
        <w:spacing w:after="0" w:line="264" w:lineRule="exact"/>
        <w:ind w:firstLine="709"/>
        <w:jc w:val="both"/>
        <w:rPr>
          <w:rFonts w:eastAsia="Courier New" w:cs="Times New Roman"/>
          <w:color w:val="000000" w:themeColor="text1"/>
          <w:spacing w:val="-4"/>
          <w:sz w:val="24"/>
          <w:szCs w:val="24"/>
          <w:lang w:eastAsia="ru-RU"/>
        </w:rPr>
      </w:pPr>
      <w:r w:rsidRPr="00294235">
        <w:rPr>
          <w:rFonts w:eastAsia="Courier New" w:cs="Times New Roman"/>
          <w:color w:val="000000" w:themeColor="text1"/>
          <w:spacing w:val="-4"/>
          <w:sz w:val="24"/>
          <w:szCs w:val="24"/>
          <w:lang w:eastAsia="ru-RU"/>
        </w:rPr>
        <w:t>В 2022 году были выполнены работы по определению эксплуатационной надежно</w:t>
      </w:r>
      <w:r w:rsidR="00DA3D98" w:rsidRPr="00294235">
        <w:rPr>
          <w:rFonts w:eastAsia="Courier New" w:cs="Times New Roman"/>
          <w:color w:val="000000" w:themeColor="text1"/>
          <w:spacing w:val="-4"/>
          <w:sz w:val="24"/>
          <w:szCs w:val="24"/>
          <w:lang w:eastAsia="ru-RU"/>
        </w:rPr>
        <w:t xml:space="preserve">сти </w:t>
      </w:r>
      <w:r w:rsidRPr="00294235">
        <w:rPr>
          <w:rFonts w:eastAsia="Courier New" w:cs="Times New Roman"/>
          <w:color w:val="000000" w:themeColor="text1"/>
          <w:spacing w:val="-4"/>
          <w:sz w:val="24"/>
          <w:szCs w:val="24"/>
          <w:lang w:eastAsia="ru-RU"/>
        </w:rPr>
        <w:t>строительных конструкций здания детской библиотеки, расположенной в городе Саратов и являющейся объектом культурного наследия. Необходимость проведения исследования обоснована длительным периодом эксплуатации здания, изменением его объемно-планировочного и конструктивного решения, а также отсутствием объективных сведений о проведенных перепланировках и реконструкции здания. Здание 2-этажное с подвалом, общей площадью 1500 м</w:t>
      </w:r>
      <w:r w:rsidR="00EC4EAA" w:rsidRPr="00294235">
        <w:rPr>
          <w:rFonts w:eastAsia="Courier New" w:cs="Times New Roman"/>
          <w:color w:val="000000" w:themeColor="text1"/>
          <w:spacing w:val="-4"/>
          <w:sz w:val="24"/>
          <w:szCs w:val="24"/>
          <w:vertAlign w:val="superscript"/>
          <w:lang w:eastAsia="ru-RU"/>
        </w:rPr>
        <w:t>2</w:t>
      </w:r>
      <w:r w:rsidR="00EC4EAA" w:rsidRPr="00294235">
        <w:rPr>
          <w:rFonts w:eastAsia="Courier New" w:cs="Times New Roman"/>
          <w:color w:val="000000" w:themeColor="text1"/>
          <w:spacing w:val="-4"/>
          <w:sz w:val="24"/>
          <w:szCs w:val="24"/>
          <w:lang w:eastAsia="ru-RU"/>
        </w:rPr>
        <w:t>,</w:t>
      </w:r>
      <w:r w:rsidRPr="00294235">
        <w:rPr>
          <w:rFonts w:eastAsia="Courier New" w:cs="Times New Roman"/>
          <w:color w:val="000000" w:themeColor="text1"/>
          <w:spacing w:val="-4"/>
          <w:sz w:val="24"/>
          <w:szCs w:val="24"/>
          <w:lang w:eastAsia="ru-RU"/>
        </w:rPr>
        <w:t xml:space="preserve"> год постройки</w:t>
      </w:r>
      <w:r w:rsidR="003F2337" w:rsidRPr="00294235">
        <w:rPr>
          <w:rFonts w:eastAsia="Courier New" w:cs="Times New Roman"/>
          <w:color w:val="000000" w:themeColor="text1"/>
          <w:spacing w:val="-4"/>
          <w:sz w:val="24"/>
          <w:szCs w:val="24"/>
          <w:lang w:eastAsia="ru-RU"/>
        </w:rPr>
        <w:t xml:space="preserve"> – </w:t>
      </w:r>
      <w:r w:rsidRPr="00294235">
        <w:rPr>
          <w:rFonts w:eastAsia="Courier New" w:cs="Times New Roman"/>
          <w:color w:val="000000" w:themeColor="text1"/>
          <w:spacing w:val="-4"/>
          <w:sz w:val="24"/>
          <w:szCs w:val="24"/>
          <w:lang w:eastAsia="ru-RU"/>
        </w:rPr>
        <w:t>1919. Материалы здания: фундамент бутовый кирпичный, стены кирпич, кровля из оцинкованного металла</w:t>
      </w:r>
      <w:r w:rsidR="00EC4EAA" w:rsidRPr="00294235">
        <w:rPr>
          <w:rFonts w:eastAsia="Courier New" w:cs="Times New Roman"/>
          <w:color w:val="000000" w:themeColor="text1"/>
          <w:spacing w:val="-4"/>
          <w:sz w:val="24"/>
          <w:szCs w:val="24"/>
          <w:lang w:eastAsia="ru-RU"/>
        </w:rPr>
        <w:t>.</w:t>
      </w:r>
    </w:p>
    <w:p w:rsidR="00495E5A" w:rsidRPr="00294235" w:rsidRDefault="00495E5A" w:rsidP="003968C0">
      <w:pPr>
        <w:pStyle w:val="16"/>
        <w:widowControl/>
        <w:spacing w:after="0" w:line="264" w:lineRule="exact"/>
        <w:ind w:firstLine="709"/>
        <w:jc w:val="both"/>
        <w:rPr>
          <w:rFonts w:eastAsia="Courier New" w:cs="Times New Roman"/>
          <w:color w:val="000000" w:themeColor="text1"/>
          <w:sz w:val="24"/>
          <w:szCs w:val="24"/>
          <w:lang w:eastAsia="ru-RU"/>
        </w:rPr>
      </w:pPr>
      <w:r w:rsidRPr="00294235">
        <w:rPr>
          <w:rFonts w:eastAsia="Courier New" w:cs="Times New Roman"/>
          <w:color w:val="000000" w:themeColor="text1"/>
          <w:sz w:val="24"/>
          <w:szCs w:val="24"/>
          <w:lang w:eastAsia="ru-RU"/>
        </w:rPr>
        <w:t>По результатам внешнего осмотра проведен</w:t>
      </w:r>
      <w:r w:rsidR="00EC4EAA" w:rsidRPr="00294235">
        <w:rPr>
          <w:rFonts w:eastAsia="Courier New" w:cs="Times New Roman"/>
          <w:color w:val="000000" w:themeColor="text1"/>
          <w:sz w:val="24"/>
          <w:szCs w:val="24"/>
          <w:lang w:eastAsia="ru-RU"/>
        </w:rPr>
        <w:t>а</w:t>
      </w:r>
      <w:r w:rsidRPr="00294235">
        <w:rPr>
          <w:rFonts w:eastAsia="Courier New" w:cs="Times New Roman"/>
          <w:color w:val="000000" w:themeColor="text1"/>
          <w:sz w:val="24"/>
          <w:szCs w:val="24"/>
          <w:lang w:eastAsia="ru-RU"/>
        </w:rPr>
        <w:t xml:space="preserve"> классификация выявленных дефектов и определен</w:t>
      </w:r>
      <w:r w:rsidR="00EC4EAA" w:rsidRPr="00294235">
        <w:rPr>
          <w:rFonts w:eastAsia="Courier New" w:cs="Times New Roman"/>
          <w:color w:val="000000" w:themeColor="text1"/>
          <w:sz w:val="24"/>
          <w:szCs w:val="24"/>
          <w:lang w:eastAsia="ru-RU"/>
        </w:rPr>
        <w:t>ы</w:t>
      </w:r>
      <w:r w:rsidRPr="00294235">
        <w:rPr>
          <w:rFonts w:eastAsia="Courier New" w:cs="Times New Roman"/>
          <w:color w:val="000000" w:themeColor="text1"/>
          <w:sz w:val="24"/>
          <w:szCs w:val="24"/>
          <w:lang w:eastAsia="ru-RU"/>
        </w:rPr>
        <w:t xml:space="preserve"> мер</w:t>
      </w:r>
      <w:r w:rsidR="00EC4EAA" w:rsidRPr="00294235">
        <w:rPr>
          <w:rFonts w:eastAsia="Courier New" w:cs="Times New Roman"/>
          <w:color w:val="000000" w:themeColor="text1"/>
          <w:sz w:val="24"/>
          <w:szCs w:val="24"/>
          <w:lang w:eastAsia="ru-RU"/>
        </w:rPr>
        <w:t>ы</w:t>
      </w:r>
      <w:r w:rsidRPr="00294235">
        <w:rPr>
          <w:rFonts w:eastAsia="Courier New" w:cs="Times New Roman"/>
          <w:color w:val="000000" w:themeColor="text1"/>
          <w:sz w:val="24"/>
          <w:szCs w:val="24"/>
          <w:lang w:eastAsia="ru-RU"/>
        </w:rPr>
        <w:t xml:space="preserve"> по их устранению. Принимая во внимание ВСН 53-86(р) </w:t>
      </w:r>
      <w:r w:rsidR="00BC1F0F" w:rsidRPr="00294235">
        <w:rPr>
          <w:rFonts w:eastAsia="Courier New" w:cs="Times New Roman"/>
          <w:color w:val="000000" w:themeColor="text1"/>
          <w:sz w:val="24"/>
          <w:szCs w:val="24"/>
          <w:lang w:eastAsia="ru-RU"/>
        </w:rPr>
        <w:t>«</w:t>
      </w:r>
      <w:r w:rsidRPr="00294235">
        <w:rPr>
          <w:rFonts w:eastAsia="Courier New" w:cs="Times New Roman"/>
          <w:color w:val="000000" w:themeColor="text1"/>
          <w:sz w:val="24"/>
          <w:szCs w:val="24"/>
          <w:lang w:eastAsia="ru-RU"/>
        </w:rPr>
        <w:t>Правила оценки физического износа жилых зданий</w:t>
      </w:r>
      <w:r w:rsidR="00BC1F0F" w:rsidRPr="00294235">
        <w:rPr>
          <w:rFonts w:eastAsia="Courier New" w:cs="Times New Roman"/>
          <w:color w:val="000000" w:themeColor="text1"/>
          <w:sz w:val="24"/>
          <w:szCs w:val="24"/>
          <w:lang w:eastAsia="ru-RU"/>
        </w:rPr>
        <w:t>»</w:t>
      </w:r>
      <w:r w:rsidRPr="00294235">
        <w:rPr>
          <w:rFonts w:eastAsia="Courier New" w:cs="Times New Roman"/>
          <w:color w:val="000000" w:themeColor="text1"/>
          <w:sz w:val="24"/>
          <w:szCs w:val="24"/>
          <w:lang w:eastAsia="ru-RU"/>
        </w:rPr>
        <w:t xml:space="preserve"> и </w:t>
      </w:r>
      <w:r w:rsidR="00BC1F0F" w:rsidRPr="00294235">
        <w:rPr>
          <w:rFonts w:eastAsia="Courier New" w:cs="Times New Roman"/>
          <w:color w:val="000000" w:themeColor="text1"/>
          <w:sz w:val="24"/>
          <w:szCs w:val="24"/>
          <w:lang w:eastAsia="ru-RU"/>
        </w:rPr>
        <w:t>«</w:t>
      </w:r>
      <w:r w:rsidRPr="00294235">
        <w:rPr>
          <w:rFonts w:eastAsia="Courier New" w:cs="Times New Roman"/>
          <w:color w:val="000000" w:themeColor="text1"/>
          <w:sz w:val="24"/>
          <w:szCs w:val="24"/>
          <w:lang w:eastAsia="ru-RU"/>
        </w:rPr>
        <w:t>Пособие по оценке физического износа жилых и общественных зданий</w:t>
      </w:r>
      <w:r w:rsidR="00BC1F0F" w:rsidRPr="00294235">
        <w:rPr>
          <w:rFonts w:eastAsia="Courier New" w:cs="Times New Roman"/>
          <w:color w:val="000000" w:themeColor="text1"/>
          <w:sz w:val="24"/>
          <w:szCs w:val="24"/>
          <w:lang w:eastAsia="ru-RU"/>
        </w:rPr>
        <w:t>»</w:t>
      </w:r>
      <w:r w:rsidR="00EC4EAA" w:rsidRPr="00294235">
        <w:rPr>
          <w:rFonts w:eastAsia="Courier New" w:cs="Times New Roman"/>
          <w:color w:val="000000" w:themeColor="text1"/>
          <w:sz w:val="24"/>
          <w:szCs w:val="24"/>
          <w:lang w:eastAsia="ru-RU"/>
        </w:rPr>
        <w:t>,</w:t>
      </w:r>
      <w:r w:rsidRPr="00294235">
        <w:rPr>
          <w:rFonts w:eastAsia="Courier New" w:cs="Times New Roman"/>
          <w:color w:val="000000" w:themeColor="text1"/>
          <w:sz w:val="24"/>
          <w:szCs w:val="24"/>
          <w:lang w:eastAsia="ru-RU"/>
        </w:rPr>
        <w:t xml:space="preserve"> составлена таблица, характеризующая признаки износа основных несущих и ограждающих конструкций здания и примерный состав работ по устранению дефектов.</w:t>
      </w:r>
    </w:p>
    <w:p w:rsidR="00EC4EAA" w:rsidRPr="00294235" w:rsidRDefault="00EC4EAA" w:rsidP="003968C0">
      <w:pPr>
        <w:pStyle w:val="16"/>
        <w:widowControl/>
        <w:spacing w:after="0" w:line="264" w:lineRule="exact"/>
        <w:ind w:firstLine="709"/>
        <w:jc w:val="both"/>
        <w:rPr>
          <w:rFonts w:eastAsia="Courier New" w:cs="Times New Roman"/>
          <w:color w:val="000000" w:themeColor="text1"/>
          <w:sz w:val="20"/>
          <w:szCs w:val="24"/>
          <w:lang w:eastAsia="ru-RU"/>
        </w:rPr>
      </w:pPr>
    </w:p>
    <w:p w:rsidR="00495E5A" w:rsidRPr="00294235" w:rsidRDefault="00495E5A" w:rsidP="00EC4EAA">
      <w:pPr>
        <w:pStyle w:val="16"/>
        <w:widowControl/>
        <w:spacing w:after="0" w:line="264" w:lineRule="exact"/>
        <w:ind w:firstLine="0"/>
        <w:jc w:val="center"/>
        <w:rPr>
          <w:rFonts w:eastAsia="Courier New" w:cs="Times New Roman"/>
          <w:color w:val="000000" w:themeColor="text1"/>
          <w:sz w:val="24"/>
          <w:szCs w:val="24"/>
          <w:lang w:eastAsia="ru-RU"/>
        </w:rPr>
      </w:pPr>
      <w:r w:rsidRPr="00294235">
        <w:rPr>
          <w:rFonts w:eastAsia="Courier New" w:cs="Times New Roman"/>
          <w:color w:val="000000" w:themeColor="text1"/>
          <w:sz w:val="24"/>
          <w:szCs w:val="24"/>
          <w:lang w:eastAsia="ru-RU"/>
        </w:rPr>
        <w:t xml:space="preserve">Признаки износа основных несущих и ограждающих конструкций здания </w:t>
      </w:r>
      <w:r w:rsidR="00EC4EAA" w:rsidRPr="00294235">
        <w:rPr>
          <w:rFonts w:eastAsia="Courier New" w:cs="Times New Roman"/>
          <w:color w:val="000000" w:themeColor="text1"/>
          <w:sz w:val="24"/>
          <w:szCs w:val="24"/>
          <w:lang w:eastAsia="ru-RU"/>
        </w:rPr>
        <w:br/>
      </w:r>
      <w:r w:rsidRPr="00294235">
        <w:rPr>
          <w:rFonts w:eastAsia="Courier New" w:cs="Times New Roman"/>
          <w:color w:val="000000" w:themeColor="text1"/>
          <w:sz w:val="24"/>
          <w:szCs w:val="24"/>
          <w:lang w:eastAsia="ru-RU"/>
        </w:rPr>
        <w:t>и примерный состав работ по устранению дефектов</w:t>
      </w:r>
    </w:p>
    <w:p w:rsidR="00DA3D98" w:rsidRPr="00294235" w:rsidRDefault="00DA3D98" w:rsidP="00EC4EAA">
      <w:pPr>
        <w:pStyle w:val="16"/>
        <w:widowControl/>
        <w:spacing w:after="0" w:line="240" w:lineRule="auto"/>
        <w:ind w:firstLine="0"/>
        <w:jc w:val="both"/>
        <w:rPr>
          <w:rFonts w:eastAsia="Courier New" w:cs="Times New Roman"/>
          <w:color w:val="000000" w:themeColor="text1"/>
          <w:sz w:val="20"/>
          <w:szCs w:val="24"/>
          <w:lang w:eastAsia="ru-RU"/>
        </w:rPr>
      </w:pPr>
    </w:p>
    <w:p w:rsidR="00495E5A" w:rsidRPr="00294235" w:rsidRDefault="00DA3D98" w:rsidP="00DA3D98">
      <w:pPr>
        <w:pStyle w:val="16"/>
        <w:widowControl/>
        <w:spacing w:after="0" w:line="240" w:lineRule="auto"/>
        <w:ind w:firstLine="709"/>
        <w:jc w:val="right"/>
        <w:rPr>
          <w:rFonts w:eastAsia="Courier New" w:cs="Times New Roman"/>
          <w:color w:val="000000" w:themeColor="text1"/>
          <w:sz w:val="16"/>
          <w:szCs w:val="22"/>
          <w:lang w:eastAsia="ru-RU"/>
        </w:rPr>
      </w:pPr>
      <w:r w:rsidRPr="00294235">
        <w:rPr>
          <w:rFonts w:eastAsia="Courier New" w:cs="Times New Roman"/>
          <w:color w:val="000000" w:themeColor="text1"/>
          <w:sz w:val="22"/>
          <w:szCs w:val="22"/>
          <w:lang w:eastAsia="ru-RU"/>
        </w:rPr>
        <w:t>Таблица 3 (ВСН 53-86(р))</w:t>
      </w:r>
    </w:p>
    <w:p w:rsidR="00495E5A" w:rsidRPr="00294235" w:rsidRDefault="00495E5A" w:rsidP="00F55EF3">
      <w:pPr>
        <w:pStyle w:val="16"/>
        <w:widowControl/>
        <w:spacing w:after="0" w:line="240" w:lineRule="auto"/>
        <w:ind w:firstLine="0"/>
        <w:jc w:val="center"/>
        <w:rPr>
          <w:rFonts w:eastAsia="Courier New" w:cs="Times New Roman"/>
          <w:color w:val="000000" w:themeColor="text1"/>
          <w:sz w:val="22"/>
          <w:szCs w:val="22"/>
          <w:lang w:eastAsia="ru-RU"/>
        </w:rPr>
      </w:pPr>
      <w:r w:rsidRPr="00294235">
        <w:rPr>
          <w:rFonts w:eastAsia="Courier New" w:cs="Times New Roman"/>
          <w:color w:val="000000" w:themeColor="text1"/>
          <w:sz w:val="22"/>
          <w:szCs w:val="22"/>
          <w:lang w:eastAsia="ru-RU"/>
        </w:rPr>
        <w:t>Фундаменты ленточные каменные</w:t>
      </w:r>
    </w:p>
    <w:tbl>
      <w:tblPr>
        <w:tblStyle w:val="aa"/>
        <w:tblW w:w="4884" w:type="pct"/>
        <w:tblInd w:w="108" w:type="dxa"/>
        <w:tblLayout w:type="fixed"/>
        <w:tblLook w:val="0000" w:firstRow="0" w:lastRow="0" w:firstColumn="0" w:lastColumn="0" w:noHBand="0" w:noVBand="0"/>
      </w:tblPr>
      <w:tblGrid>
        <w:gridCol w:w="4107"/>
        <w:gridCol w:w="1809"/>
        <w:gridCol w:w="1548"/>
        <w:gridCol w:w="1607"/>
      </w:tblGrid>
      <w:tr w:rsidR="00F55EF3" w:rsidRPr="00294235" w:rsidTr="00DA3D98">
        <w:trPr>
          <w:trHeight w:val="196"/>
        </w:trPr>
        <w:tc>
          <w:tcPr>
            <w:tcW w:w="2264" w:type="pct"/>
            <w:vAlign w:val="center"/>
          </w:tcPr>
          <w:p w:rsidR="00495E5A" w:rsidRPr="00294235" w:rsidRDefault="00495E5A" w:rsidP="00DA3D98">
            <w:pPr>
              <w:autoSpaceDE w:val="0"/>
              <w:autoSpaceDN w:val="0"/>
              <w:adjustRightInd w:val="0"/>
              <w:spacing w:line="240" w:lineRule="exact"/>
              <w:jc w:val="center"/>
              <w:rPr>
                <w:rFonts w:ascii="Times New Roman" w:hAnsi="Times New Roman" w:cs="Times New Roman"/>
                <w:color w:val="000000" w:themeColor="text1"/>
                <w:spacing w:val="-2"/>
              </w:rPr>
            </w:pPr>
            <w:bookmarkStart w:id="0" w:name="l366"/>
            <w:bookmarkEnd w:id="0"/>
            <w:r w:rsidRPr="00294235">
              <w:rPr>
                <w:rFonts w:ascii="Times New Roman" w:hAnsi="Times New Roman" w:cs="Times New Roman"/>
                <w:color w:val="000000" w:themeColor="text1"/>
                <w:spacing w:val="-2"/>
              </w:rPr>
              <w:t>Признаки износа</w:t>
            </w:r>
          </w:p>
        </w:tc>
        <w:tc>
          <w:tcPr>
            <w:tcW w:w="997" w:type="pct"/>
            <w:vAlign w:val="center"/>
          </w:tcPr>
          <w:p w:rsidR="00495E5A" w:rsidRPr="00294235" w:rsidRDefault="00495E5A" w:rsidP="00DA3D98">
            <w:pPr>
              <w:autoSpaceDE w:val="0"/>
              <w:autoSpaceDN w:val="0"/>
              <w:adjustRightInd w:val="0"/>
              <w:spacing w:line="240" w:lineRule="exact"/>
              <w:ind w:firstLine="43"/>
              <w:jc w:val="center"/>
              <w:rPr>
                <w:rFonts w:ascii="Times New Roman" w:hAnsi="Times New Roman" w:cs="Times New Roman"/>
                <w:color w:val="000000" w:themeColor="text1"/>
                <w:spacing w:val="-2"/>
              </w:rPr>
            </w:pPr>
            <w:r w:rsidRPr="00294235">
              <w:rPr>
                <w:rFonts w:ascii="Times New Roman" w:hAnsi="Times New Roman" w:cs="Times New Roman"/>
                <w:color w:val="000000" w:themeColor="text1"/>
                <w:spacing w:val="-2"/>
              </w:rPr>
              <w:t>Количественная оценка</w:t>
            </w:r>
          </w:p>
        </w:tc>
        <w:tc>
          <w:tcPr>
            <w:tcW w:w="853" w:type="pct"/>
            <w:vAlign w:val="center"/>
          </w:tcPr>
          <w:p w:rsidR="00495E5A" w:rsidRPr="00294235" w:rsidRDefault="00495E5A" w:rsidP="00DA3D98">
            <w:pPr>
              <w:autoSpaceDE w:val="0"/>
              <w:autoSpaceDN w:val="0"/>
              <w:adjustRightInd w:val="0"/>
              <w:spacing w:line="240" w:lineRule="exact"/>
              <w:jc w:val="center"/>
              <w:rPr>
                <w:rFonts w:ascii="Times New Roman" w:hAnsi="Times New Roman" w:cs="Times New Roman"/>
                <w:color w:val="000000" w:themeColor="text1"/>
                <w:spacing w:val="-2"/>
              </w:rPr>
            </w:pPr>
            <w:r w:rsidRPr="00294235">
              <w:rPr>
                <w:rFonts w:ascii="Times New Roman" w:hAnsi="Times New Roman" w:cs="Times New Roman"/>
                <w:color w:val="000000" w:themeColor="text1"/>
                <w:spacing w:val="-2"/>
              </w:rPr>
              <w:t>Физический износ, %</w:t>
            </w:r>
          </w:p>
        </w:tc>
        <w:tc>
          <w:tcPr>
            <w:tcW w:w="886" w:type="pct"/>
            <w:vAlign w:val="center"/>
          </w:tcPr>
          <w:p w:rsidR="00495E5A" w:rsidRPr="00294235" w:rsidRDefault="00495E5A" w:rsidP="00DA3D98">
            <w:pPr>
              <w:autoSpaceDE w:val="0"/>
              <w:autoSpaceDN w:val="0"/>
              <w:adjustRightInd w:val="0"/>
              <w:spacing w:line="240" w:lineRule="exact"/>
              <w:jc w:val="center"/>
              <w:rPr>
                <w:rFonts w:ascii="Times New Roman" w:hAnsi="Times New Roman" w:cs="Times New Roman"/>
                <w:color w:val="000000" w:themeColor="text1"/>
                <w:spacing w:val="-2"/>
              </w:rPr>
            </w:pPr>
            <w:r w:rsidRPr="00294235">
              <w:rPr>
                <w:rFonts w:ascii="Times New Roman" w:hAnsi="Times New Roman" w:cs="Times New Roman"/>
                <w:color w:val="000000" w:themeColor="text1"/>
                <w:spacing w:val="-2"/>
              </w:rPr>
              <w:t>Примерный состав работ</w:t>
            </w:r>
          </w:p>
        </w:tc>
      </w:tr>
      <w:tr w:rsidR="00F55EF3" w:rsidRPr="00294235" w:rsidTr="00EE2E4D">
        <w:trPr>
          <w:trHeight w:val="521"/>
        </w:trPr>
        <w:tc>
          <w:tcPr>
            <w:tcW w:w="2264" w:type="pct"/>
          </w:tcPr>
          <w:p w:rsidR="00495E5A" w:rsidRPr="00294235" w:rsidRDefault="00495E5A" w:rsidP="003968C0">
            <w:pPr>
              <w:spacing w:line="240" w:lineRule="exact"/>
              <w:rPr>
                <w:rFonts w:ascii="Times New Roman" w:hAnsi="Times New Roman" w:cs="Times New Roman"/>
                <w:color w:val="000000" w:themeColor="text1"/>
              </w:rPr>
            </w:pPr>
            <w:r w:rsidRPr="00294235">
              <w:rPr>
                <w:rFonts w:ascii="Times New Roman" w:hAnsi="Times New Roman" w:cs="Times New Roman"/>
                <w:color w:val="000000" w:themeColor="text1"/>
              </w:rPr>
              <w:t>Мелкие трещины в цоколе и под окнами первого этажа</w:t>
            </w:r>
          </w:p>
        </w:tc>
        <w:tc>
          <w:tcPr>
            <w:tcW w:w="997" w:type="pct"/>
          </w:tcPr>
          <w:p w:rsidR="00495E5A" w:rsidRPr="00294235" w:rsidRDefault="00495E5A" w:rsidP="00DA3D98">
            <w:pPr>
              <w:spacing w:line="240" w:lineRule="exact"/>
              <w:rPr>
                <w:rFonts w:ascii="Times New Roman" w:hAnsi="Times New Roman" w:cs="Times New Roman"/>
                <w:color w:val="000000" w:themeColor="text1"/>
              </w:rPr>
            </w:pPr>
            <w:r w:rsidRPr="00294235">
              <w:rPr>
                <w:rFonts w:ascii="Times New Roman" w:hAnsi="Times New Roman" w:cs="Times New Roman"/>
                <w:color w:val="000000" w:themeColor="text1"/>
              </w:rPr>
              <w:t>Ширина трещин до 2 мм</w:t>
            </w:r>
          </w:p>
        </w:tc>
        <w:tc>
          <w:tcPr>
            <w:tcW w:w="853" w:type="pct"/>
          </w:tcPr>
          <w:p w:rsidR="00495E5A" w:rsidRPr="00294235" w:rsidRDefault="00495E5A" w:rsidP="00EE2E4D">
            <w:pPr>
              <w:spacing w:line="240" w:lineRule="exact"/>
              <w:jc w:val="center"/>
              <w:rPr>
                <w:rFonts w:ascii="Times New Roman" w:hAnsi="Times New Roman" w:cs="Times New Roman"/>
                <w:color w:val="000000" w:themeColor="text1"/>
              </w:rPr>
            </w:pPr>
            <w:r w:rsidRPr="00294235">
              <w:rPr>
                <w:rFonts w:ascii="Times New Roman" w:hAnsi="Times New Roman" w:cs="Times New Roman"/>
                <w:color w:val="000000" w:themeColor="text1"/>
              </w:rPr>
              <w:t>0</w:t>
            </w:r>
            <w:r w:rsidR="00DA3D98"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20</w:t>
            </w:r>
          </w:p>
        </w:tc>
        <w:tc>
          <w:tcPr>
            <w:tcW w:w="886" w:type="pct"/>
          </w:tcPr>
          <w:p w:rsidR="00495E5A" w:rsidRPr="00294235" w:rsidRDefault="00495E5A" w:rsidP="00DA3D98">
            <w:pPr>
              <w:spacing w:line="240" w:lineRule="exact"/>
              <w:rPr>
                <w:rFonts w:ascii="Times New Roman" w:hAnsi="Times New Roman" w:cs="Times New Roman"/>
                <w:color w:val="000000" w:themeColor="text1"/>
              </w:rPr>
            </w:pPr>
            <w:r w:rsidRPr="00294235">
              <w:rPr>
                <w:rFonts w:ascii="Times New Roman" w:hAnsi="Times New Roman" w:cs="Times New Roman"/>
                <w:color w:val="000000" w:themeColor="text1"/>
              </w:rPr>
              <w:t>Расшивка трещин</w:t>
            </w:r>
          </w:p>
        </w:tc>
      </w:tr>
      <w:tr w:rsidR="00F55EF3" w:rsidRPr="00294235" w:rsidTr="00EE2E4D">
        <w:trPr>
          <w:trHeight w:val="1041"/>
        </w:trPr>
        <w:tc>
          <w:tcPr>
            <w:tcW w:w="2264" w:type="pct"/>
          </w:tcPr>
          <w:p w:rsidR="00495E5A" w:rsidRPr="00294235" w:rsidRDefault="00495E5A" w:rsidP="003968C0">
            <w:pPr>
              <w:spacing w:line="240" w:lineRule="exact"/>
              <w:rPr>
                <w:rFonts w:ascii="Times New Roman" w:hAnsi="Times New Roman" w:cs="Times New Roman"/>
                <w:color w:val="000000" w:themeColor="text1"/>
              </w:rPr>
            </w:pPr>
            <w:r w:rsidRPr="00294235">
              <w:rPr>
                <w:rFonts w:ascii="Times New Roman" w:hAnsi="Times New Roman" w:cs="Times New Roman"/>
                <w:color w:val="000000" w:themeColor="text1"/>
              </w:rPr>
              <w:t xml:space="preserve">Отдельные глубокие трещины, следы увлажнения цоколя и стен, выпучивание отдельных участков стен подвала, </w:t>
            </w:r>
            <w:r w:rsidR="00DA3D98"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неравномерная осадка фундамента</w:t>
            </w:r>
          </w:p>
        </w:tc>
        <w:tc>
          <w:tcPr>
            <w:tcW w:w="997" w:type="pct"/>
          </w:tcPr>
          <w:p w:rsidR="00495E5A" w:rsidRPr="00294235" w:rsidRDefault="00495E5A" w:rsidP="00DA3D98">
            <w:pPr>
              <w:spacing w:line="240" w:lineRule="exact"/>
              <w:rPr>
                <w:rFonts w:ascii="Times New Roman" w:hAnsi="Times New Roman" w:cs="Times New Roman"/>
                <w:color w:val="000000" w:themeColor="text1"/>
              </w:rPr>
            </w:pPr>
            <w:r w:rsidRPr="00294235">
              <w:rPr>
                <w:rFonts w:ascii="Times New Roman" w:hAnsi="Times New Roman" w:cs="Times New Roman"/>
                <w:color w:val="000000" w:themeColor="text1"/>
              </w:rPr>
              <w:t>То же, до 5 мм</w:t>
            </w:r>
          </w:p>
        </w:tc>
        <w:tc>
          <w:tcPr>
            <w:tcW w:w="853" w:type="pct"/>
          </w:tcPr>
          <w:p w:rsidR="00495E5A" w:rsidRPr="00294235" w:rsidRDefault="00495E5A" w:rsidP="00EE2E4D">
            <w:pPr>
              <w:spacing w:line="240" w:lineRule="exact"/>
              <w:jc w:val="center"/>
              <w:rPr>
                <w:rFonts w:ascii="Times New Roman" w:hAnsi="Times New Roman" w:cs="Times New Roman"/>
                <w:color w:val="000000" w:themeColor="text1"/>
              </w:rPr>
            </w:pPr>
            <w:r w:rsidRPr="00294235">
              <w:rPr>
                <w:rFonts w:ascii="Times New Roman" w:hAnsi="Times New Roman" w:cs="Times New Roman"/>
                <w:color w:val="000000" w:themeColor="text1"/>
              </w:rPr>
              <w:t>21</w:t>
            </w:r>
            <w:r w:rsidR="00DA3D98"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40</w:t>
            </w:r>
          </w:p>
        </w:tc>
        <w:tc>
          <w:tcPr>
            <w:tcW w:w="886" w:type="pct"/>
          </w:tcPr>
          <w:p w:rsidR="00495E5A" w:rsidRPr="00294235" w:rsidRDefault="00495E5A" w:rsidP="00DA3D98">
            <w:pPr>
              <w:spacing w:line="240" w:lineRule="exact"/>
              <w:ind w:right="-120"/>
              <w:rPr>
                <w:rFonts w:ascii="Times New Roman" w:hAnsi="Times New Roman" w:cs="Times New Roman"/>
                <w:color w:val="000000" w:themeColor="text1"/>
              </w:rPr>
            </w:pPr>
            <w:r w:rsidRPr="00294235">
              <w:rPr>
                <w:rFonts w:ascii="Times New Roman" w:hAnsi="Times New Roman" w:cs="Times New Roman"/>
                <w:color w:val="000000" w:themeColor="text1"/>
              </w:rPr>
              <w:t>Укрепление кладки. Ремонт горизонтальной изоляции</w:t>
            </w:r>
          </w:p>
        </w:tc>
      </w:tr>
    </w:tbl>
    <w:p w:rsidR="00495E5A" w:rsidRPr="00294235" w:rsidRDefault="00495E5A" w:rsidP="00333948">
      <w:pPr>
        <w:autoSpaceDE w:val="0"/>
        <w:autoSpaceDN w:val="0"/>
        <w:adjustRightInd w:val="0"/>
        <w:spacing w:after="0" w:line="240" w:lineRule="auto"/>
        <w:ind w:firstLine="840"/>
        <w:jc w:val="right"/>
        <w:rPr>
          <w:rFonts w:ascii="Times New Roman" w:hAnsi="Times New Roman" w:cs="Times New Roman"/>
          <w:color w:val="000000" w:themeColor="text1"/>
          <w:spacing w:val="-2"/>
        </w:rPr>
      </w:pPr>
      <w:r w:rsidRPr="00294235">
        <w:rPr>
          <w:rFonts w:ascii="Times New Roman" w:hAnsi="Times New Roman" w:cs="Times New Roman"/>
          <w:color w:val="000000" w:themeColor="text1"/>
          <w:spacing w:val="-2"/>
        </w:rPr>
        <w:lastRenderedPageBreak/>
        <w:t>Таблица 10</w:t>
      </w:r>
      <w:bookmarkStart w:id="1" w:name="l391"/>
      <w:bookmarkEnd w:id="1"/>
      <w:r w:rsidRPr="00294235">
        <w:rPr>
          <w:rFonts w:ascii="Times New Roman" w:hAnsi="Times New Roman" w:cs="Times New Roman"/>
          <w:color w:val="000000" w:themeColor="text1"/>
          <w:spacing w:val="-2"/>
        </w:rPr>
        <w:t xml:space="preserve"> (ВСН 53-86(р))</w:t>
      </w:r>
    </w:p>
    <w:p w:rsidR="00DA3D98" w:rsidRPr="00294235" w:rsidRDefault="00DA3D98" w:rsidP="00DA3D98">
      <w:pPr>
        <w:autoSpaceDE w:val="0"/>
        <w:autoSpaceDN w:val="0"/>
        <w:adjustRightInd w:val="0"/>
        <w:spacing w:after="0" w:line="240" w:lineRule="auto"/>
        <w:jc w:val="center"/>
        <w:rPr>
          <w:rFonts w:ascii="Times New Roman" w:hAnsi="Times New Roman" w:cs="Times New Roman"/>
          <w:color w:val="000000" w:themeColor="text1"/>
          <w:spacing w:val="-2"/>
        </w:rPr>
      </w:pPr>
      <w:r w:rsidRPr="00294235">
        <w:rPr>
          <w:rFonts w:ascii="Times New Roman" w:hAnsi="Times New Roman" w:cs="Times New Roman"/>
          <w:color w:val="000000" w:themeColor="text1"/>
          <w:spacing w:val="-2"/>
        </w:rPr>
        <w:t>Стены кирпичные</w:t>
      </w:r>
    </w:p>
    <w:tbl>
      <w:tblPr>
        <w:tblStyle w:val="aa"/>
        <w:tblW w:w="4885" w:type="pct"/>
        <w:tblInd w:w="108" w:type="dxa"/>
        <w:tblLayout w:type="fixed"/>
        <w:tblLook w:val="0000" w:firstRow="0" w:lastRow="0" w:firstColumn="0" w:lastColumn="0" w:noHBand="0" w:noVBand="0"/>
      </w:tblPr>
      <w:tblGrid>
        <w:gridCol w:w="3546"/>
        <w:gridCol w:w="2482"/>
        <w:gridCol w:w="1201"/>
        <w:gridCol w:w="1843"/>
      </w:tblGrid>
      <w:tr w:rsidR="003968C0" w:rsidRPr="00294235" w:rsidTr="00DA3D98">
        <w:trPr>
          <w:trHeight w:val="293"/>
        </w:trPr>
        <w:tc>
          <w:tcPr>
            <w:tcW w:w="1954" w:type="pct"/>
            <w:vAlign w:val="center"/>
          </w:tcPr>
          <w:p w:rsidR="00495E5A" w:rsidRPr="00294235" w:rsidRDefault="00495E5A" w:rsidP="00DA3D98">
            <w:pPr>
              <w:autoSpaceDE w:val="0"/>
              <w:autoSpaceDN w:val="0"/>
              <w:adjustRightInd w:val="0"/>
              <w:jc w:val="center"/>
              <w:rPr>
                <w:rFonts w:ascii="Times New Roman" w:hAnsi="Times New Roman" w:cs="Times New Roman"/>
                <w:color w:val="000000" w:themeColor="text1"/>
                <w:spacing w:val="-2"/>
              </w:rPr>
            </w:pPr>
            <w:r w:rsidRPr="00294235">
              <w:rPr>
                <w:rFonts w:ascii="Times New Roman" w:hAnsi="Times New Roman" w:cs="Times New Roman"/>
                <w:color w:val="000000" w:themeColor="text1"/>
                <w:spacing w:val="-2"/>
              </w:rPr>
              <w:t>Признаки износа</w:t>
            </w:r>
          </w:p>
        </w:tc>
        <w:tc>
          <w:tcPr>
            <w:tcW w:w="1368" w:type="pct"/>
            <w:vAlign w:val="center"/>
          </w:tcPr>
          <w:p w:rsidR="00495E5A" w:rsidRPr="00294235" w:rsidRDefault="00495E5A" w:rsidP="00DA3D98">
            <w:pPr>
              <w:autoSpaceDE w:val="0"/>
              <w:autoSpaceDN w:val="0"/>
              <w:adjustRightInd w:val="0"/>
              <w:jc w:val="center"/>
              <w:rPr>
                <w:rFonts w:ascii="Times New Roman" w:hAnsi="Times New Roman" w:cs="Times New Roman"/>
                <w:color w:val="000000" w:themeColor="text1"/>
                <w:spacing w:val="-2"/>
              </w:rPr>
            </w:pPr>
            <w:r w:rsidRPr="00294235">
              <w:rPr>
                <w:rFonts w:ascii="Times New Roman" w:hAnsi="Times New Roman" w:cs="Times New Roman"/>
                <w:color w:val="000000" w:themeColor="text1"/>
                <w:spacing w:val="-2"/>
              </w:rPr>
              <w:t>Количественная оценка</w:t>
            </w:r>
          </w:p>
        </w:tc>
        <w:tc>
          <w:tcPr>
            <w:tcW w:w="662" w:type="pct"/>
            <w:vAlign w:val="center"/>
          </w:tcPr>
          <w:p w:rsidR="00495E5A" w:rsidRPr="00294235" w:rsidRDefault="00495E5A" w:rsidP="00DA3D98">
            <w:pPr>
              <w:autoSpaceDE w:val="0"/>
              <w:autoSpaceDN w:val="0"/>
              <w:adjustRightInd w:val="0"/>
              <w:ind w:left="-181" w:right="-109"/>
              <w:jc w:val="center"/>
              <w:rPr>
                <w:rFonts w:ascii="Times New Roman" w:hAnsi="Times New Roman" w:cs="Times New Roman"/>
                <w:color w:val="000000" w:themeColor="text1"/>
                <w:spacing w:val="-2"/>
              </w:rPr>
            </w:pPr>
            <w:r w:rsidRPr="00294235">
              <w:rPr>
                <w:rFonts w:ascii="Times New Roman" w:hAnsi="Times New Roman" w:cs="Times New Roman"/>
                <w:color w:val="000000" w:themeColor="text1"/>
                <w:spacing w:val="-2"/>
              </w:rPr>
              <w:t>Физический износ, %</w:t>
            </w:r>
          </w:p>
        </w:tc>
        <w:tc>
          <w:tcPr>
            <w:tcW w:w="1016" w:type="pct"/>
            <w:vAlign w:val="center"/>
          </w:tcPr>
          <w:p w:rsidR="00495E5A" w:rsidRPr="00294235" w:rsidRDefault="00495E5A" w:rsidP="00DA3D98">
            <w:pPr>
              <w:autoSpaceDE w:val="0"/>
              <w:autoSpaceDN w:val="0"/>
              <w:adjustRightInd w:val="0"/>
              <w:jc w:val="center"/>
              <w:rPr>
                <w:rFonts w:ascii="Times New Roman" w:hAnsi="Times New Roman" w:cs="Times New Roman"/>
                <w:color w:val="000000" w:themeColor="text1"/>
                <w:spacing w:val="-2"/>
              </w:rPr>
            </w:pPr>
            <w:r w:rsidRPr="00294235">
              <w:rPr>
                <w:rFonts w:ascii="Times New Roman" w:hAnsi="Times New Roman" w:cs="Times New Roman"/>
                <w:color w:val="000000" w:themeColor="text1"/>
                <w:spacing w:val="-2"/>
              </w:rPr>
              <w:t>Примерный</w:t>
            </w:r>
            <w:r w:rsidR="00DA3D98" w:rsidRPr="00294235">
              <w:rPr>
                <w:rFonts w:ascii="Times New Roman" w:hAnsi="Times New Roman" w:cs="Times New Roman"/>
                <w:color w:val="000000" w:themeColor="text1"/>
                <w:spacing w:val="-2"/>
              </w:rPr>
              <w:br/>
            </w:r>
            <w:r w:rsidRPr="00294235">
              <w:rPr>
                <w:rFonts w:ascii="Times New Roman" w:hAnsi="Times New Roman" w:cs="Times New Roman"/>
                <w:color w:val="000000" w:themeColor="text1"/>
                <w:spacing w:val="-2"/>
              </w:rPr>
              <w:t>состав работ</w:t>
            </w:r>
          </w:p>
        </w:tc>
      </w:tr>
      <w:tr w:rsidR="003968C0" w:rsidRPr="00294235" w:rsidTr="00EE2E4D">
        <w:trPr>
          <w:trHeight w:val="293"/>
        </w:trPr>
        <w:tc>
          <w:tcPr>
            <w:tcW w:w="1954"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Отдельные трещины и выбоины</w:t>
            </w:r>
          </w:p>
        </w:tc>
        <w:tc>
          <w:tcPr>
            <w:tcW w:w="1368"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Ширина трещины </w:t>
            </w:r>
            <w:r w:rsidR="003968C0"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до 1 мм</w:t>
            </w:r>
          </w:p>
        </w:tc>
        <w:tc>
          <w:tcPr>
            <w:tcW w:w="662" w:type="pct"/>
          </w:tcPr>
          <w:p w:rsidR="00495E5A" w:rsidRPr="00294235" w:rsidRDefault="00495E5A" w:rsidP="00EE2E4D">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0</w:t>
            </w:r>
            <w:r w:rsidR="00DA3D98"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10</w:t>
            </w:r>
          </w:p>
        </w:tc>
        <w:tc>
          <w:tcPr>
            <w:tcW w:w="1016"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Заделка трещин и выбоин</w:t>
            </w:r>
          </w:p>
        </w:tc>
      </w:tr>
      <w:tr w:rsidR="003968C0" w:rsidRPr="00294235" w:rsidTr="00EE2E4D">
        <w:trPr>
          <w:trHeight w:val="167"/>
        </w:trPr>
        <w:tc>
          <w:tcPr>
            <w:tcW w:w="1954"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Глубокие трещины и отпадение штукатурки местами, </w:t>
            </w:r>
            <w:r w:rsidR="00DA3D98"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выветривание швов</w:t>
            </w:r>
          </w:p>
        </w:tc>
        <w:tc>
          <w:tcPr>
            <w:tcW w:w="1368" w:type="pct"/>
          </w:tcPr>
          <w:p w:rsidR="00495E5A" w:rsidRPr="00294235" w:rsidRDefault="00495E5A" w:rsidP="003968C0">
            <w:pPr>
              <w:ind w:right="-176"/>
              <w:rPr>
                <w:rFonts w:ascii="Times New Roman" w:hAnsi="Times New Roman" w:cs="Times New Roman"/>
                <w:color w:val="000000" w:themeColor="text1"/>
              </w:rPr>
            </w:pPr>
            <w:r w:rsidRPr="00294235">
              <w:rPr>
                <w:rFonts w:ascii="Times New Roman" w:hAnsi="Times New Roman" w:cs="Times New Roman"/>
                <w:color w:val="000000" w:themeColor="text1"/>
              </w:rPr>
              <w:t>Ширина трещин до 2 мм, глубина до 1/3 толщины стены, разрушение швов на глубину до 1 см на площади до 10</w:t>
            </w:r>
            <w:r w:rsidR="00DA3D98"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w:t>
            </w:r>
          </w:p>
        </w:tc>
        <w:tc>
          <w:tcPr>
            <w:tcW w:w="662" w:type="pct"/>
          </w:tcPr>
          <w:p w:rsidR="00495E5A" w:rsidRPr="00294235" w:rsidRDefault="00495E5A" w:rsidP="00EE2E4D">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11</w:t>
            </w:r>
            <w:r w:rsidR="00DA3D98"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20</w:t>
            </w:r>
          </w:p>
        </w:tc>
        <w:tc>
          <w:tcPr>
            <w:tcW w:w="1016"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Ремонт штукатурки или расшивка швов; очистка фасадов</w:t>
            </w:r>
          </w:p>
        </w:tc>
      </w:tr>
      <w:tr w:rsidR="003968C0" w:rsidRPr="00294235" w:rsidTr="00EE2E4D">
        <w:trPr>
          <w:trHeight w:val="497"/>
        </w:trPr>
        <w:tc>
          <w:tcPr>
            <w:tcW w:w="1954"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Отслоение и отпадение штукатурки стен, карнизов и перемычек; выветривание швов; ослабление </w:t>
            </w:r>
            <w:bookmarkStart w:id="2" w:name="l393"/>
            <w:bookmarkEnd w:id="2"/>
            <w:r w:rsidRPr="00294235">
              <w:rPr>
                <w:rFonts w:ascii="Times New Roman" w:hAnsi="Times New Roman" w:cs="Times New Roman"/>
                <w:color w:val="000000" w:themeColor="text1"/>
              </w:rPr>
              <w:t xml:space="preserve">кирпичной кладки; выпадение отдельных кирпичей; трещины </w:t>
            </w:r>
            <w:r w:rsidR="00DA3D98"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в карнизах и перемычках; </w:t>
            </w:r>
            <w:r w:rsidR="00DA3D98" w:rsidRPr="00294235">
              <w:rPr>
                <w:rFonts w:ascii="Times New Roman" w:hAnsi="Times New Roman" w:cs="Times New Roman"/>
                <w:color w:val="000000" w:themeColor="text1"/>
              </w:rPr>
              <w:br/>
            </w:r>
            <w:r w:rsidRPr="00294235">
              <w:rPr>
                <w:rFonts w:ascii="Times New Roman" w:hAnsi="Times New Roman" w:cs="Times New Roman"/>
                <w:color w:val="000000" w:themeColor="text1"/>
              </w:rPr>
              <w:t>увлажнение поверхности стен</w:t>
            </w:r>
          </w:p>
        </w:tc>
        <w:tc>
          <w:tcPr>
            <w:tcW w:w="1368"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Глубина разрушения швов до 2 см на площади до 30</w:t>
            </w:r>
            <w:r w:rsidR="00DA3D98"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 Ширина трещины более 2 мм</w:t>
            </w:r>
          </w:p>
        </w:tc>
        <w:tc>
          <w:tcPr>
            <w:tcW w:w="662" w:type="pct"/>
          </w:tcPr>
          <w:p w:rsidR="00495E5A" w:rsidRPr="00294235" w:rsidRDefault="00495E5A" w:rsidP="00EE2E4D">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21</w:t>
            </w:r>
            <w:r w:rsidR="00DA3D98"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30</w:t>
            </w:r>
          </w:p>
        </w:tc>
        <w:tc>
          <w:tcPr>
            <w:tcW w:w="1016"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Ремонт штукатурки и кирпичной кладки, подмазка швов, очистка фасада, ремонт карниза и перемычек</w:t>
            </w:r>
          </w:p>
        </w:tc>
      </w:tr>
      <w:tr w:rsidR="003968C0" w:rsidRPr="00294235" w:rsidTr="00EE2E4D">
        <w:trPr>
          <w:trHeight w:val="244"/>
        </w:trPr>
        <w:tc>
          <w:tcPr>
            <w:tcW w:w="1954"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Сквозные трещины в перемычках и под оконными проемами, </w:t>
            </w:r>
            <w:r w:rsidR="00DA3D98"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выпадение кирпичей, незначительное отклонение от вертикали </w:t>
            </w:r>
            <w:r w:rsidR="00DA3D98"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и выпучивание стен</w:t>
            </w:r>
          </w:p>
        </w:tc>
        <w:tc>
          <w:tcPr>
            <w:tcW w:w="1368"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Отклонение стены от вертикали в пределах помещения более 1/200 высоты, прогиб стены до 1/200 длины деформируемого участка</w:t>
            </w:r>
          </w:p>
        </w:tc>
        <w:tc>
          <w:tcPr>
            <w:tcW w:w="662" w:type="pct"/>
          </w:tcPr>
          <w:p w:rsidR="00495E5A" w:rsidRPr="00294235" w:rsidRDefault="00495E5A" w:rsidP="00EE2E4D">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41</w:t>
            </w:r>
            <w:r w:rsidR="00DA3D98"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50</w:t>
            </w:r>
          </w:p>
        </w:tc>
        <w:tc>
          <w:tcPr>
            <w:tcW w:w="1016" w:type="pct"/>
          </w:tcPr>
          <w:p w:rsidR="00495E5A" w:rsidRPr="00294235" w:rsidRDefault="00495E5A" w:rsidP="003968C0">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Крепление </w:t>
            </w:r>
            <w:r w:rsidR="003968C0" w:rsidRPr="00294235">
              <w:rPr>
                <w:rFonts w:ascii="Times New Roman" w:hAnsi="Times New Roman" w:cs="Times New Roman"/>
                <w:color w:val="000000" w:themeColor="text1"/>
              </w:rPr>
              <w:br/>
            </w:r>
            <w:r w:rsidRPr="00294235">
              <w:rPr>
                <w:rFonts w:ascii="Times New Roman" w:hAnsi="Times New Roman" w:cs="Times New Roman"/>
                <w:color w:val="000000" w:themeColor="text1"/>
              </w:rPr>
              <w:t>стен поясами, рандбалками, тяжами и т.</w:t>
            </w:r>
            <w:r w:rsidR="00DA3D98"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 xml:space="preserve">п., усиление </w:t>
            </w:r>
            <w:r w:rsidR="00DA3D98"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простенков</w:t>
            </w:r>
          </w:p>
        </w:tc>
      </w:tr>
    </w:tbl>
    <w:p w:rsidR="00495E5A" w:rsidRPr="00294235" w:rsidRDefault="00495E5A" w:rsidP="00333948">
      <w:pPr>
        <w:autoSpaceDE w:val="0"/>
        <w:autoSpaceDN w:val="0"/>
        <w:adjustRightInd w:val="0"/>
        <w:spacing w:after="0" w:line="240" w:lineRule="auto"/>
        <w:ind w:firstLine="840"/>
        <w:jc w:val="center"/>
        <w:rPr>
          <w:rFonts w:ascii="Times New Roman" w:hAnsi="Times New Roman" w:cs="Times New Roman"/>
          <w:color w:val="000000" w:themeColor="text1"/>
          <w:spacing w:val="-2"/>
        </w:rPr>
      </w:pPr>
    </w:p>
    <w:p w:rsidR="00495E5A" w:rsidRPr="00294235" w:rsidRDefault="00495E5A" w:rsidP="00333948">
      <w:pPr>
        <w:autoSpaceDE w:val="0"/>
        <w:autoSpaceDN w:val="0"/>
        <w:adjustRightInd w:val="0"/>
        <w:spacing w:after="0" w:line="240" w:lineRule="auto"/>
        <w:ind w:firstLine="840"/>
        <w:jc w:val="right"/>
        <w:rPr>
          <w:rFonts w:ascii="Times New Roman" w:hAnsi="Times New Roman" w:cs="Times New Roman"/>
          <w:color w:val="000000" w:themeColor="text1"/>
          <w:spacing w:val="-2"/>
        </w:rPr>
      </w:pPr>
      <w:r w:rsidRPr="00294235">
        <w:rPr>
          <w:rFonts w:ascii="Times New Roman" w:hAnsi="Times New Roman" w:cs="Times New Roman"/>
          <w:color w:val="000000" w:themeColor="text1"/>
          <w:spacing w:val="-2"/>
        </w:rPr>
        <w:t>Таблица 21</w:t>
      </w:r>
      <w:bookmarkStart w:id="3" w:name="l436"/>
      <w:bookmarkEnd w:id="3"/>
      <w:r w:rsidRPr="00294235">
        <w:rPr>
          <w:rFonts w:ascii="Times New Roman" w:hAnsi="Times New Roman" w:cs="Times New Roman"/>
          <w:color w:val="000000" w:themeColor="text1"/>
          <w:spacing w:val="-2"/>
        </w:rPr>
        <w:t>(ВСН 53-86(р))</w:t>
      </w:r>
    </w:p>
    <w:p w:rsidR="00DA3D98" w:rsidRPr="00294235" w:rsidRDefault="00DA3D98" w:rsidP="00DA3D98">
      <w:pPr>
        <w:autoSpaceDE w:val="0"/>
        <w:autoSpaceDN w:val="0"/>
        <w:adjustRightInd w:val="0"/>
        <w:spacing w:after="0" w:line="240" w:lineRule="auto"/>
        <w:jc w:val="center"/>
        <w:rPr>
          <w:rFonts w:ascii="Times New Roman" w:hAnsi="Times New Roman" w:cs="Times New Roman"/>
          <w:color w:val="000000" w:themeColor="text1"/>
          <w:spacing w:val="-2"/>
        </w:rPr>
      </w:pPr>
      <w:r w:rsidRPr="00294235">
        <w:rPr>
          <w:rFonts w:ascii="Times New Roman" w:hAnsi="Times New Roman" w:cs="Times New Roman"/>
          <w:color w:val="000000" w:themeColor="text1"/>
          <w:spacing w:val="-2"/>
        </w:rPr>
        <w:t xml:space="preserve">Перегородки кирпичные </w:t>
      </w:r>
    </w:p>
    <w:tbl>
      <w:tblPr>
        <w:tblStyle w:val="aa"/>
        <w:tblW w:w="4885" w:type="pct"/>
        <w:tblInd w:w="108" w:type="dxa"/>
        <w:tblLook w:val="0000" w:firstRow="0" w:lastRow="0" w:firstColumn="0" w:lastColumn="0" w:noHBand="0" w:noVBand="0"/>
      </w:tblPr>
      <w:tblGrid>
        <w:gridCol w:w="2861"/>
        <w:gridCol w:w="2408"/>
        <w:gridCol w:w="1482"/>
        <w:gridCol w:w="2321"/>
      </w:tblGrid>
      <w:tr w:rsidR="003968C0" w:rsidRPr="00294235" w:rsidTr="00DA3D98">
        <w:tc>
          <w:tcPr>
            <w:tcW w:w="1577" w:type="pct"/>
            <w:vAlign w:val="center"/>
          </w:tcPr>
          <w:p w:rsidR="00495E5A" w:rsidRPr="00294235" w:rsidRDefault="00495E5A" w:rsidP="00DA3D98">
            <w:pPr>
              <w:jc w:val="center"/>
              <w:rPr>
                <w:rFonts w:ascii="Times New Roman" w:hAnsi="Times New Roman" w:cs="Times New Roman"/>
                <w:color w:val="000000" w:themeColor="text1"/>
              </w:rPr>
            </w:pPr>
            <w:bookmarkStart w:id="4" w:name="l437"/>
            <w:bookmarkEnd w:id="4"/>
            <w:r w:rsidRPr="00294235">
              <w:rPr>
                <w:rFonts w:ascii="Times New Roman" w:hAnsi="Times New Roman" w:cs="Times New Roman"/>
                <w:color w:val="000000" w:themeColor="text1"/>
              </w:rPr>
              <w:t>Признаки износа</w:t>
            </w:r>
          </w:p>
        </w:tc>
        <w:tc>
          <w:tcPr>
            <w:tcW w:w="1327" w:type="pct"/>
            <w:vAlign w:val="center"/>
          </w:tcPr>
          <w:p w:rsidR="00495E5A" w:rsidRPr="00294235" w:rsidRDefault="00495E5A" w:rsidP="00DA3D98">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Количественная </w:t>
            </w:r>
            <w:r w:rsidR="00DA3D98"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оценка</w:t>
            </w:r>
          </w:p>
        </w:tc>
        <w:tc>
          <w:tcPr>
            <w:tcW w:w="817" w:type="pct"/>
            <w:vAlign w:val="center"/>
          </w:tcPr>
          <w:p w:rsidR="00495E5A" w:rsidRPr="00294235" w:rsidRDefault="00495E5A" w:rsidP="00DA3D98">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Физический износ, %</w:t>
            </w:r>
          </w:p>
        </w:tc>
        <w:tc>
          <w:tcPr>
            <w:tcW w:w="1279" w:type="pct"/>
            <w:vAlign w:val="center"/>
          </w:tcPr>
          <w:p w:rsidR="00495E5A" w:rsidRPr="00294235" w:rsidRDefault="00495E5A" w:rsidP="00DA3D98">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Примерный </w:t>
            </w:r>
            <w:r w:rsidR="00807A0E" w:rsidRPr="00294235">
              <w:rPr>
                <w:rFonts w:ascii="Times New Roman" w:hAnsi="Times New Roman" w:cs="Times New Roman"/>
                <w:color w:val="000000" w:themeColor="text1"/>
              </w:rPr>
              <w:br/>
            </w:r>
            <w:r w:rsidRPr="00294235">
              <w:rPr>
                <w:rFonts w:ascii="Times New Roman" w:hAnsi="Times New Roman" w:cs="Times New Roman"/>
                <w:color w:val="000000" w:themeColor="text1"/>
              </w:rPr>
              <w:t>состав работ</w:t>
            </w:r>
          </w:p>
        </w:tc>
      </w:tr>
      <w:tr w:rsidR="003968C0" w:rsidRPr="00294235" w:rsidTr="00EE2E4D">
        <w:trPr>
          <w:trHeight w:val="508"/>
        </w:trPr>
        <w:tc>
          <w:tcPr>
            <w:tcW w:w="1577"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Трещины в местах сопряжения перегородок с потолками, редкие сколы</w:t>
            </w:r>
          </w:p>
        </w:tc>
        <w:tc>
          <w:tcPr>
            <w:tcW w:w="1327"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Трещины шириной </w:t>
            </w:r>
            <w:r w:rsidR="00807A0E"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до 2 мм. Повреждения на площади до 10</w:t>
            </w:r>
            <w:r w:rsidR="00DA3D98"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w:t>
            </w:r>
          </w:p>
        </w:tc>
        <w:tc>
          <w:tcPr>
            <w:tcW w:w="817" w:type="pct"/>
          </w:tcPr>
          <w:p w:rsidR="00495E5A" w:rsidRPr="00294235" w:rsidRDefault="00495E5A" w:rsidP="00EE2E4D">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0</w:t>
            </w:r>
            <w:r w:rsidR="00DA3D98"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20</w:t>
            </w:r>
          </w:p>
        </w:tc>
        <w:tc>
          <w:tcPr>
            <w:tcW w:w="1279"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Заделка трещин </w:t>
            </w:r>
            <w:r w:rsidR="00DA3D98"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и сколов</w:t>
            </w:r>
          </w:p>
        </w:tc>
      </w:tr>
      <w:tr w:rsidR="003968C0" w:rsidRPr="00294235" w:rsidTr="00EE2E4D">
        <w:tc>
          <w:tcPr>
            <w:tcW w:w="1577"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Трещины на поверхности, глубокие трещины в местах сопряжений со смежными конструкциями</w:t>
            </w:r>
          </w:p>
        </w:tc>
        <w:tc>
          <w:tcPr>
            <w:tcW w:w="1327" w:type="pct"/>
          </w:tcPr>
          <w:p w:rsidR="00495E5A" w:rsidRPr="00294235" w:rsidRDefault="00495E5A" w:rsidP="00DA3D98">
            <w:pPr>
              <w:rPr>
                <w:rFonts w:ascii="Times New Roman" w:hAnsi="Times New Roman" w:cs="Times New Roman"/>
                <w:color w:val="000000" w:themeColor="text1"/>
              </w:rPr>
            </w:pPr>
            <w:r w:rsidRPr="00294235">
              <w:rPr>
                <w:rFonts w:ascii="Times New Roman" w:hAnsi="Times New Roman" w:cs="Times New Roman"/>
                <w:color w:val="000000" w:themeColor="text1"/>
              </w:rPr>
              <w:t>Ширина трещин на поверхности до 2 мм, в</w:t>
            </w:r>
            <w:r w:rsidR="00DA3D98"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сопряжениях ширина трещин до 10 мм</w:t>
            </w:r>
          </w:p>
        </w:tc>
        <w:tc>
          <w:tcPr>
            <w:tcW w:w="817" w:type="pct"/>
          </w:tcPr>
          <w:p w:rsidR="00495E5A" w:rsidRPr="00294235" w:rsidRDefault="00495E5A" w:rsidP="00EE2E4D">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21</w:t>
            </w:r>
            <w:r w:rsidR="00DA3D98"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40</w:t>
            </w:r>
          </w:p>
        </w:tc>
        <w:tc>
          <w:tcPr>
            <w:tcW w:w="1279"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Расчистка </w:t>
            </w:r>
            <w:r w:rsidR="00DA3D98"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поверхности </w:t>
            </w:r>
            <w:r w:rsidR="00DA3D98"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и расшивка трещин</w:t>
            </w:r>
          </w:p>
        </w:tc>
      </w:tr>
    </w:tbl>
    <w:p w:rsidR="00495E5A" w:rsidRPr="00294235" w:rsidRDefault="00495E5A" w:rsidP="00333948">
      <w:pPr>
        <w:autoSpaceDE w:val="0"/>
        <w:autoSpaceDN w:val="0"/>
        <w:adjustRightInd w:val="0"/>
        <w:spacing w:after="0" w:line="240" w:lineRule="auto"/>
        <w:ind w:firstLine="840"/>
        <w:jc w:val="center"/>
        <w:rPr>
          <w:rFonts w:ascii="Times New Roman" w:hAnsi="Times New Roman" w:cs="Times New Roman"/>
          <w:color w:val="000000" w:themeColor="text1"/>
          <w:spacing w:val="-2"/>
        </w:rPr>
      </w:pPr>
    </w:p>
    <w:p w:rsidR="00495E5A" w:rsidRPr="00294235" w:rsidRDefault="00495E5A" w:rsidP="00333948">
      <w:pPr>
        <w:autoSpaceDE w:val="0"/>
        <w:autoSpaceDN w:val="0"/>
        <w:adjustRightInd w:val="0"/>
        <w:spacing w:after="0" w:line="240" w:lineRule="auto"/>
        <w:ind w:firstLine="840"/>
        <w:jc w:val="right"/>
        <w:rPr>
          <w:rFonts w:ascii="Times New Roman" w:hAnsi="Times New Roman" w:cs="Times New Roman"/>
          <w:color w:val="000000" w:themeColor="text1"/>
          <w:spacing w:val="-2"/>
        </w:rPr>
      </w:pPr>
      <w:r w:rsidRPr="00294235">
        <w:rPr>
          <w:rFonts w:ascii="Times New Roman" w:hAnsi="Times New Roman" w:cs="Times New Roman"/>
          <w:color w:val="000000" w:themeColor="text1"/>
          <w:spacing w:val="-2"/>
        </w:rPr>
        <w:t>Таблица 26 (ВСН 53-86(р))</w:t>
      </w:r>
    </w:p>
    <w:p w:rsidR="00807A0E" w:rsidRPr="00294235" w:rsidRDefault="00807A0E" w:rsidP="00807A0E">
      <w:pPr>
        <w:autoSpaceDE w:val="0"/>
        <w:autoSpaceDN w:val="0"/>
        <w:adjustRightInd w:val="0"/>
        <w:spacing w:after="0" w:line="240" w:lineRule="auto"/>
        <w:jc w:val="center"/>
        <w:rPr>
          <w:rFonts w:ascii="Times New Roman" w:hAnsi="Times New Roman" w:cs="Times New Roman"/>
          <w:color w:val="000000" w:themeColor="text1"/>
          <w:spacing w:val="-2"/>
        </w:rPr>
      </w:pPr>
      <w:r w:rsidRPr="00294235">
        <w:rPr>
          <w:rFonts w:ascii="Times New Roman" w:hAnsi="Times New Roman" w:cs="Times New Roman"/>
          <w:color w:val="000000" w:themeColor="text1"/>
          <w:spacing w:val="-2"/>
        </w:rPr>
        <w:t xml:space="preserve">Перекрытия деревянные неоштукатуренные </w:t>
      </w:r>
    </w:p>
    <w:tbl>
      <w:tblPr>
        <w:tblStyle w:val="aa"/>
        <w:tblW w:w="4885" w:type="pct"/>
        <w:tblInd w:w="108" w:type="dxa"/>
        <w:tblLayout w:type="fixed"/>
        <w:tblLook w:val="0000" w:firstRow="0" w:lastRow="0" w:firstColumn="0" w:lastColumn="0" w:noHBand="0" w:noVBand="0"/>
      </w:tblPr>
      <w:tblGrid>
        <w:gridCol w:w="3545"/>
        <w:gridCol w:w="2123"/>
        <w:gridCol w:w="1421"/>
        <w:gridCol w:w="1983"/>
      </w:tblGrid>
      <w:tr w:rsidR="003968C0" w:rsidRPr="00294235" w:rsidTr="00807A0E">
        <w:tc>
          <w:tcPr>
            <w:tcW w:w="1953" w:type="pct"/>
            <w:vAlign w:val="center"/>
          </w:tcPr>
          <w:p w:rsidR="00495E5A" w:rsidRPr="00294235" w:rsidRDefault="00495E5A" w:rsidP="00807A0E">
            <w:pPr>
              <w:jc w:val="center"/>
              <w:rPr>
                <w:rFonts w:ascii="Times New Roman" w:hAnsi="Times New Roman" w:cs="Times New Roman"/>
                <w:color w:val="000000" w:themeColor="text1"/>
              </w:rPr>
            </w:pPr>
            <w:bookmarkStart w:id="5" w:name="l453"/>
            <w:bookmarkEnd w:id="5"/>
            <w:r w:rsidRPr="00294235">
              <w:rPr>
                <w:rFonts w:ascii="Times New Roman" w:hAnsi="Times New Roman" w:cs="Times New Roman"/>
                <w:color w:val="000000" w:themeColor="text1"/>
              </w:rPr>
              <w:t>Признаки износа</w:t>
            </w:r>
          </w:p>
        </w:tc>
        <w:tc>
          <w:tcPr>
            <w:tcW w:w="1170" w:type="pct"/>
            <w:vAlign w:val="center"/>
          </w:tcPr>
          <w:p w:rsidR="00495E5A" w:rsidRPr="00294235" w:rsidRDefault="00495E5A" w:rsidP="00807A0E">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Количественная оценка</w:t>
            </w:r>
          </w:p>
        </w:tc>
        <w:tc>
          <w:tcPr>
            <w:tcW w:w="783" w:type="pct"/>
            <w:vAlign w:val="center"/>
          </w:tcPr>
          <w:p w:rsidR="00495E5A" w:rsidRPr="00294235" w:rsidRDefault="00495E5A" w:rsidP="00807A0E">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Физический износ, %</w:t>
            </w:r>
          </w:p>
        </w:tc>
        <w:tc>
          <w:tcPr>
            <w:tcW w:w="1093" w:type="pct"/>
            <w:vAlign w:val="center"/>
          </w:tcPr>
          <w:p w:rsidR="00495E5A" w:rsidRPr="00294235" w:rsidRDefault="00495E5A" w:rsidP="00807A0E">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Примерный состав работ</w:t>
            </w:r>
          </w:p>
        </w:tc>
      </w:tr>
      <w:tr w:rsidR="003968C0" w:rsidRPr="00294235" w:rsidTr="00EE2E4D">
        <w:tc>
          <w:tcPr>
            <w:tcW w:w="1953"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Зазоры и щели между досками наката, прогибы балок и настилов</w:t>
            </w:r>
          </w:p>
        </w:tc>
        <w:tc>
          <w:tcPr>
            <w:tcW w:w="1170" w:type="pct"/>
          </w:tcPr>
          <w:p w:rsidR="00495E5A" w:rsidRPr="00294235" w:rsidRDefault="00495E5A" w:rsidP="00807A0E">
            <w:pPr>
              <w:rPr>
                <w:rFonts w:ascii="Times New Roman" w:hAnsi="Times New Roman" w:cs="Times New Roman"/>
                <w:color w:val="000000" w:themeColor="text1"/>
              </w:rPr>
            </w:pPr>
            <w:r w:rsidRPr="00294235">
              <w:rPr>
                <w:rFonts w:ascii="Times New Roman" w:hAnsi="Times New Roman" w:cs="Times New Roman"/>
                <w:color w:val="000000" w:themeColor="text1"/>
              </w:rPr>
              <w:t>Прогибы балок и</w:t>
            </w:r>
            <w:r w:rsidR="00807A0E"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 xml:space="preserve">настилов </w:t>
            </w:r>
            <w:r w:rsidR="00807A0E"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до 1/150 пролета</w:t>
            </w:r>
          </w:p>
        </w:tc>
        <w:tc>
          <w:tcPr>
            <w:tcW w:w="783" w:type="pct"/>
          </w:tcPr>
          <w:p w:rsidR="00495E5A" w:rsidRPr="00294235" w:rsidRDefault="00495E5A" w:rsidP="00EE2E4D">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0</w:t>
            </w:r>
            <w:r w:rsidR="00807A0E"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40</w:t>
            </w:r>
          </w:p>
        </w:tc>
        <w:tc>
          <w:tcPr>
            <w:tcW w:w="1093" w:type="pct"/>
          </w:tcPr>
          <w:p w:rsidR="00495E5A" w:rsidRPr="00294235" w:rsidRDefault="00495E5A" w:rsidP="00807A0E">
            <w:pPr>
              <w:rPr>
                <w:rFonts w:ascii="Times New Roman" w:hAnsi="Times New Roman" w:cs="Times New Roman"/>
                <w:color w:val="000000" w:themeColor="text1"/>
              </w:rPr>
            </w:pPr>
            <w:r w:rsidRPr="00294235">
              <w:rPr>
                <w:rFonts w:ascii="Times New Roman" w:hAnsi="Times New Roman" w:cs="Times New Roman"/>
                <w:color w:val="000000" w:themeColor="text1"/>
              </w:rPr>
              <w:t>Заделка щелей и</w:t>
            </w:r>
            <w:r w:rsidR="00807A0E"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зазоров. Усиление балок местами</w:t>
            </w:r>
          </w:p>
        </w:tc>
      </w:tr>
      <w:tr w:rsidR="003968C0" w:rsidRPr="00294235" w:rsidTr="00EE2E4D">
        <w:tc>
          <w:tcPr>
            <w:tcW w:w="1953"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Поражение верхних слоев древесины грибком, небольшие трещины, частичное скалывание в узлах соединений балок с настилом, прогиб балок и прогонов</w:t>
            </w:r>
          </w:p>
        </w:tc>
        <w:tc>
          <w:tcPr>
            <w:tcW w:w="1170" w:type="pct"/>
          </w:tcPr>
          <w:p w:rsidR="00495E5A" w:rsidRPr="00294235" w:rsidRDefault="00495E5A" w:rsidP="00807A0E">
            <w:pPr>
              <w:rPr>
                <w:rFonts w:ascii="Times New Roman" w:hAnsi="Times New Roman" w:cs="Times New Roman"/>
                <w:color w:val="000000" w:themeColor="text1"/>
              </w:rPr>
            </w:pPr>
            <w:r w:rsidRPr="00294235">
              <w:rPr>
                <w:rFonts w:ascii="Times New Roman" w:hAnsi="Times New Roman" w:cs="Times New Roman"/>
                <w:color w:val="000000" w:themeColor="text1"/>
              </w:rPr>
              <w:t>Поражение гнилью на площади до 10%. Прогиб балок и</w:t>
            </w:r>
            <w:r w:rsidR="00807A0E"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 xml:space="preserve">прогонов </w:t>
            </w:r>
            <w:r w:rsidR="00807A0E"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до 1/100 пролета</w:t>
            </w:r>
          </w:p>
        </w:tc>
        <w:tc>
          <w:tcPr>
            <w:tcW w:w="783" w:type="pct"/>
          </w:tcPr>
          <w:p w:rsidR="00495E5A" w:rsidRPr="00294235" w:rsidRDefault="00495E5A" w:rsidP="00EE2E4D">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41</w:t>
            </w:r>
            <w:r w:rsidR="00807A0E"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60</w:t>
            </w:r>
          </w:p>
        </w:tc>
        <w:tc>
          <w:tcPr>
            <w:tcW w:w="1093"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Усиление балок; разборка и ремонт части </w:t>
            </w:r>
            <w:bookmarkStart w:id="6" w:name="l454"/>
            <w:bookmarkEnd w:id="6"/>
            <w:r w:rsidRPr="00294235">
              <w:rPr>
                <w:rFonts w:ascii="Times New Roman" w:hAnsi="Times New Roman" w:cs="Times New Roman"/>
                <w:color w:val="000000" w:themeColor="text1"/>
              </w:rPr>
              <w:t>перекрытия</w:t>
            </w:r>
          </w:p>
        </w:tc>
      </w:tr>
      <w:tr w:rsidR="003968C0" w:rsidRPr="00294235" w:rsidTr="00EE2E4D">
        <w:tc>
          <w:tcPr>
            <w:tcW w:w="1953" w:type="pct"/>
          </w:tcPr>
          <w:p w:rsidR="00495E5A" w:rsidRPr="00294235" w:rsidRDefault="00495E5A" w:rsidP="00807A0E">
            <w:pPr>
              <w:rPr>
                <w:rFonts w:ascii="Times New Roman" w:hAnsi="Times New Roman" w:cs="Times New Roman"/>
                <w:color w:val="000000" w:themeColor="text1"/>
              </w:rPr>
            </w:pPr>
            <w:r w:rsidRPr="00294235">
              <w:rPr>
                <w:rFonts w:ascii="Times New Roman" w:hAnsi="Times New Roman" w:cs="Times New Roman"/>
                <w:color w:val="000000" w:themeColor="text1"/>
              </w:rPr>
              <w:t>Сильное поражение древесины гнилью, появление продольных и</w:t>
            </w:r>
            <w:r w:rsidR="00807A0E"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поперечных трещин, расслоение древесины, полное или частичное скалывание в узлах соединений балок, прогиб балок и прогонов</w:t>
            </w:r>
          </w:p>
        </w:tc>
        <w:tc>
          <w:tcPr>
            <w:tcW w:w="1170" w:type="pct"/>
          </w:tcPr>
          <w:p w:rsidR="00495E5A" w:rsidRPr="00294235" w:rsidRDefault="00495E5A" w:rsidP="00807A0E">
            <w:pPr>
              <w:rPr>
                <w:rFonts w:ascii="Times New Roman" w:hAnsi="Times New Roman" w:cs="Times New Roman"/>
                <w:color w:val="000000" w:themeColor="text1"/>
              </w:rPr>
            </w:pPr>
            <w:r w:rsidRPr="00294235">
              <w:rPr>
                <w:rFonts w:ascii="Times New Roman" w:hAnsi="Times New Roman" w:cs="Times New Roman"/>
                <w:color w:val="000000" w:themeColor="text1"/>
              </w:rPr>
              <w:t>Прогиб балок и</w:t>
            </w:r>
            <w:r w:rsidR="00807A0E"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 xml:space="preserve">прогонов </w:t>
            </w:r>
            <w:r w:rsidR="00807A0E"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до 1/50 пролета</w:t>
            </w:r>
          </w:p>
        </w:tc>
        <w:tc>
          <w:tcPr>
            <w:tcW w:w="783" w:type="pct"/>
          </w:tcPr>
          <w:p w:rsidR="00495E5A" w:rsidRPr="00294235" w:rsidRDefault="00495E5A" w:rsidP="00EE2E4D">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61</w:t>
            </w:r>
            <w:r w:rsidR="00807A0E"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80</w:t>
            </w:r>
          </w:p>
        </w:tc>
        <w:tc>
          <w:tcPr>
            <w:tcW w:w="1093"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Полная замена покрытия </w:t>
            </w:r>
            <w:r w:rsidR="00EE2E4D"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и перекрытия</w:t>
            </w:r>
          </w:p>
        </w:tc>
      </w:tr>
    </w:tbl>
    <w:p w:rsidR="00495E5A" w:rsidRPr="00294235" w:rsidRDefault="00495E5A" w:rsidP="00333948">
      <w:pPr>
        <w:autoSpaceDE w:val="0"/>
        <w:autoSpaceDN w:val="0"/>
        <w:adjustRightInd w:val="0"/>
        <w:spacing w:after="0" w:line="240" w:lineRule="auto"/>
        <w:ind w:firstLine="840"/>
        <w:jc w:val="right"/>
        <w:rPr>
          <w:rFonts w:ascii="Times New Roman" w:hAnsi="Times New Roman" w:cs="Times New Roman"/>
          <w:color w:val="000000" w:themeColor="text1"/>
          <w:spacing w:val="-2"/>
        </w:rPr>
      </w:pPr>
      <w:r w:rsidRPr="00294235">
        <w:rPr>
          <w:rFonts w:ascii="Times New Roman" w:hAnsi="Times New Roman" w:cs="Times New Roman"/>
          <w:color w:val="000000" w:themeColor="text1"/>
          <w:spacing w:val="-2"/>
        </w:rPr>
        <w:lastRenderedPageBreak/>
        <w:t>Таблица 27</w:t>
      </w:r>
      <w:bookmarkStart w:id="7" w:name="l455"/>
      <w:bookmarkEnd w:id="7"/>
      <w:r w:rsidRPr="00294235">
        <w:rPr>
          <w:rFonts w:ascii="Times New Roman" w:hAnsi="Times New Roman" w:cs="Times New Roman"/>
          <w:color w:val="000000" w:themeColor="text1"/>
          <w:spacing w:val="-2"/>
        </w:rPr>
        <w:t xml:space="preserve"> (ВСН 53-86(р))</w:t>
      </w:r>
    </w:p>
    <w:p w:rsidR="00807A0E" w:rsidRPr="00294235" w:rsidRDefault="00807A0E" w:rsidP="00807A0E">
      <w:pPr>
        <w:autoSpaceDE w:val="0"/>
        <w:autoSpaceDN w:val="0"/>
        <w:adjustRightInd w:val="0"/>
        <w:spacing w:after="0" w:line="240" w:lineRule="auto"/>
        <w:jc w:val="center"/>
        <w:rPr>
          <w:rFonts w:ascii="Times New Roman" w:hAnsi="Times New Roman" w:cs="Times New Roman"/>
          <w:color w:val="000000" w:themeColor="text1"/>
          <w:spacing w:val="-2"/>
        </w:rPr>
      </w:pPr>
      <w:r w:rsidRPr="00294235">
        <w:rPr>
          <w:rFonts w:ascii="Times New Roman" w:hAnsi="Times New Roman" w:cs="Times New Roman"/>
          <w:color w:val="000000" w:themeColor="text1"/>
          <w:spacing w:val="-2"/>
        </w:rPr>
        <w:t>Перекрытия деревянные оштукатуренные</w:t>
      </w:r>
    </w:p>
    <w:tbl>
      <w:tblPr>
        <w:tblStyle w:val="aa"/>
        <w:tblW w:w="4908" w:type="pct"/>
        <w:tblInd w:w="108" w:type="dxa"/>
        <w:tblLayout w:type="fixed"/>
        <w:tblLook w:val="0000" w:firstRow="0" w:lastRow="0" w:firstColumn="0" w:lastColumn="0" w:noHBand="0" w:noVBand="0"/>
      </w:tblPr>
      <w:tblGrid>
        <w:gridCol w:w="3077"/>
        <w:gridCol w:w="2421"/>
        <w:gridCol w:w="1488"/>
        <w:gridCol w:w="2129"/>
      </w:tblGrid>
      <w:tr w:rsidR="00495E5A" w:rsidRPr="00294235" w:rsidTr="00807A0E">
        <w:trPr>
          <w:trHeight w:val="522"/>
        </w:trPr>
        <w:tc>
          <w:tcPr>
            <w:tcW w:w="1688" w:type="pct"/>
            <w:vAlign w:val="center"/>
          </w:tcPr>
          <w:p w:rsidR="00495E5A" w:rsidRPr="00294235" w:rsidRDefault="00495E5A" w:rsidP="00807A0E">
            <w:pPr>
              <w:jc w:val="center"/>
              <w:rPr>
                <w:rFonts w:ascii="Times New Roman" w:hAnsi="Times New Roman" w:cs="Times New Roman"/>
                <w:color w:val="000000" w:themeColor="text1"/>
              </w:rPr>
            </w:pPr>
            <w:bookmarkStart w:id="8" w:name="l456"/>
            <w:bookmarkEnd w:id="8"/>
            <w:r w:rsidRPr="00294235">
              <w:rPr>
                <w:rFonts w:ascii="Times New Roman" w:hAnsi="Times New Roman" w:cs="Times New Roman"/>
                <w:color w:val="000000" w:themeColor="text1"/>
              </w:rPr>
              <w:t>Признаки износа</w:t>
            </w:r>
          </w:p>
        </w:tc>
        <w:tc>
          <w:tcPr>
            <w:tcW w:w="1328" w:type="pct"/>
            <w:vAlign w:val="center"/>
          </w:tcPr>
          <w:p w:rsidR="00495E5A" w:rsidRPr="00294235" w:rsidRDefault="00495E5A" w:rsidP="00807A0E">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Количественная </w:t>
            </w:r>
            <w:r w:rsidR="00807A0E"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оценка</w:t>
            </w:r>
          </w:p>
        </w:tc>
        <w:tc>
          <w:tcPr>
            <w:tcW w:w="816" w:type="pct"/>
            <w:vAlign w:val="center"/>
          </w:tcPr>
          <w:p w:rsidR="00495E5A" w:rsidRPr="00294235" w:rsidRDefault="00495E5A" w:rsidP="00807A0E">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Физический износ, %</w:t>
            </w:r>
          </w:p>
        </w:tc>
        <w:tc>
          <w:tcPr>
            <w:tcW w:w="1168" w:type="pct"/>
            <w:vAlign w:val="center"/>
          </w:tcPr>
          <w:p w:rsidR="00495E5A" w:rsidRPr="00294235" w:rsidRDefault="00495E5A" w:rsidP="00807A0E">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Примерный </w:t>
            </w:r>
            <w:r w:rsidR="00807A0E" w:rsidRPr="00294235">
              <w:rPr>
                <w:rFonts w:ascii="Times New Roman" w:hAnsi="Times New Roman" w:cs="Times New Roman"/>
                <w:color w:val="000000" w:themeColor="text1"/>
              </w:rPr>
              <w:br/>
            </w:r>
            <w:r w:rsidRPr="00294235">
              <w:rPr>
                <w:rFonts w:ascii="Times New Roman" w:hAnsi="Times New Roman" w:cs="Times New Roman"/>
                <w:color w:val="000000" w:themeColor="text1"/>
              </w:rPr>
              <w:t>состав работ</w:t>
            </w:r>
          </w:p>
        </w:tc>
      </w:tr>
      <w:tr w:rsidR="00495E5A" w:rsidRPr="00294235" w:rsidTr="00EE2E4D">
        <w:trPr>
          <w:trHeight w:val="1067"/>
        </w:trPr>
        <w:tc>
          <w:tcPr>
            <w:tcW w:w="1688"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Усадочные трещины в штукатурном слое, частичное </w:t>
            </w:r>
            <w:r w:rsidR="00807A0E"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отслоение штукатурки</w:t>
            </w:r>
          </w:p>
        </w:tc>
        <w:tc>
          <w:tcPr>
            <w:tcW w:w="1328"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Ширина трещин </w:t>
            </w:r>
            <w:r w:rsidR="00807A0E"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до 0,5 мм. Суммарная длина трещин на 1 кв. м до 0,5 м</w:t>
            </w:r>
          </w:p>
        </w:tc>
        <w:tc>
          <w:tcPr>
            <w:tcW w:w="816" w:type="pct"/>
          </w:tcPr>
          <w:p w:rsidR="00495E5A" w:rsidRPr="00294235" w:rsidRDefault="00495E5A" w:rsidP="00EE2E4D">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0</w:t>
            </w:r>
            <w:r w:rsidR="00807A0E"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10</w:t>
            </w:r>
          </w:p>
        </w:tc>
        <w:tc>
          <w:tcPr>
            <w:tcW w:w="1168" w:type="pct"/>
          </w:tcPr>
          <w:p w:rsidR="00495E5A" w:rsidRPr="00294235" w:rsidRDefault="00495E5A" w:rsidP="00807A0E">
            <w:pPr>
              <w:rPr>
                <w:rFonts w:ascii="Times New Roman" w:hAnsi="Times New Roman" w:cs="Times New Roman"/>
                <w:color w:val="000000" w:themeColor="text1"/>
              </w:rPr>
            </w:pPr>
            <w:r w:rsidRPr="00294235">
              <w:rPr>
                <w:rFonts w:ascii="Times New Roman" w:hAnsi="Times New Roman" w:cs="Times New Roman"/>
                <w:color w:val="000000" w:themeColor="text1"/>
              </w:rPr>
              <w:t>Затирка трещин и</w:t>
            </w:r>
            <w:r w:rsidR="00807A0E"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восстановление штукатурного слоя</w:t>
            </w:r>
          </w:p>
        </w:tc>
      </w:tr>
      <w:tr w:rsidR="00495E5A" w:rsidRPr="00294235" w:rsidTr="00EE2E4D">
        <w:trPr>
          <w:trHeight w:val="1044"/>
        </w:trPr>
        <w:tc>
          <w:tcPr>
            <w:tcW w:w="1688"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Усадочные трещины, </w:t>
            </w:r>
            <w:r w:rsidR="00807A0E"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отпадение и отслоение </w:t>
            </w:r>
            <w:r w:rsidR="00807A0E"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штукатурки, глухой звук </w:t>
            </w:r>
            <w:r w:rsidR="00807A0E"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при простукивании</w:t>
            </w:r>
          </w:p>
        </w:tc>
        <w:tc>
          <w:tcPr>
            <w:tcW w:w="1328"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Ширина трещин </w:t>
            </w:r>
            <w:r w:rsidR="00807A0E"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до 1 мм. Суммарная длина трещин на 1 кв. м до 1 м</w:t>
            </w:r>
          </w:p>
        </w:tc>
        <w:tc>
          <w:tcPr>
            <w:tcW w:w="816" w:type="pct"/>
          </w:tcPr>
          <w:p w:rsidR="00495E5A" w:rsidRPr="00294235" w:rsidRDefault="00495E5A" w:rsidP="00EE2E4D">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11</w:t>
            </w:r>
            <w:r w:rsidR="00807A0E"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20</w:t>
            </w:r>
          </w:p>
        </w:tc>
        <w:tc>
          <w:tcPr>
            <w:tcW w:w="1168"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Восстановление штукатурки, </w:t>
            </w:r>
            <w:r w:rsidR="00807A0E"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мелкий ремонт наката</w:t>
            </w:r>
          </w:p>
        </w:tc>
      </w:tr>
      <w:tr w:rsidR="00495E5A" w:rsidRPr="00294235" w:rsidTr="00EE2E4D">
        <w:trPr>
          <w:trHeight w:val="1589"/>
        </w:trPr>
        <w:tc>
          <w:tcPr>
            <w:tcW w:w="1688" w:type="pct"/>
          </w:tcPr>
          <w:p w:rsidR="00495E5A" w:rsidRPr="00294235" w:rsidRDefault="00495E5A" w:rsidP="00333948">
            <w:pPr>
              <w:rPr>
                <w:rFonts w:ascii="Times New Roman" w:hAnsi="Times New Roman" w:cs="Times New Roman"/>
                <w:color w:val="000000" w:themeColor="text1"/>
              </w:rPr>
            </w:pPr>
            <w:bookmarkStart w:id="9" w:name="l457"/>
            <w:bookmarkEnd w:id="9"/>
            <w:r w:rsidRPr="00294235">
              <w:rPr>
                <w:rFonts w:ascii="Times New Roman" w:hAnsi="Times New Roman" w:cs="Times New Roman"/>
                <w:color w:val="000000" w:themeColor="text1"/>
              </w:rPr>
              <w:t xml:space="preserve">Следы протечек на потолке; перенасыщение засыпки </w:t>
            </w:r>
            <w:r w:rsidR="00807A0E"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влагой, отдельные участки которой слежались, обмазка местами разрушилась</w:t>
            </w:r>
          </w:p>
        </w:tc>
        <w:tc>
          <w:tcPr>
            <w:tcW w:w="1328" w:type="pct"/>
          </w:tcPr>
          <w:p w:rsidR="00495E5A" w:rsidRPr="00294235" w:rsidRDefault="00495E5A" w:rsidP="00807A0E">
            <w:pPr>
              <w:rPr>
                <w:rFonts w:ascii="Times New Roman" w:hAnsi="Times New Roman" w:cs="Times New Roman"/>
                <w:color w:val="000000" w:themeColor="text1"/>
              </w:rPr>
            </w:pPr>
            <w:r w:rsidRPr="00294235">
              <w:rPr>
                <w:rFonts w:ascii="Times New Roman" w:hAnsi="Times New Roman" w:cs="Times New Roman"/>
                <w:color w:val="000000" w:themeColor="text1"/>
              </w:rPr>
              <w:t>Повреждения</w:t>
            </w:r>
            <w:r w:rsidR="00807A0E"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на площади до 20</w:t>
            </w:r>
            <w:r w:rsidR="00807A0E"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w:t>
            </w:r>
          </w:p>
        </w:tc>
        <w:tc>
          <w:tcPr>
            <w:tcW w:w="816" w:type="pct"/>
          </w:tcPr>
          <w:p w:rsidR="00495E5A" w:rsidRPr="00294235" w:rsidRDefault="00495E5A" w:rsidP="00EE2E4D">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21</w:t>
            </w:r>
            <w:r w:rsidR="00807A0E"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30</w:t>
            </w:r>
          </w:p>
        </w:tc>
        <w:tc>
          <w:tcPr>
            <w:tcW w:w="1168" w:type="pct"/>
          </w:tcPr>
          <w:p w:rsidR="00495E5A" w:rsidRPr="00294235" w:rsidRDefault="00495E5A" w:rsidP="00807A0E">
            <w:pPr>
              <w:rPr>
                <w:rFonts w:ascii="Times New Roman" w:hAnsi="Times New Roman" w:cs="Times New Roman"/>
                <w:color w:val="000000" w:themeColor="text1"/>
              </w:rPr>
            </w:pPr>
            <w:r w:rsidRPr="00294235">
              <w:rPr>
                <w:rFonts w:ascii="Times New Roman" w:hAnsi="Times New Roman" w:cs="Times New Roman"/>
                <w:color w:val="000000" w:themeColor="text1"/>
              </w:rPr>
              <w:t>Смена негодной обмазки и засыпки или ее рыхление и</w:t>
            </w:r>
            <w:r w:rsidR="00807A0E"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досыпка; очистка и антисептирование древесины</w:t>
            </w:r>
          </w:p>
        </w:tc>
      </w:tr>
      <w:tr w:rsidR="00495E5A" w:rsidRPr="00294235" w:rsidTr="00EE2E4D">
        <w:trPr>
          <w:trHeight w:val="794"/>
        </w:trPr>
        <w:tc>
          <w:tcPr>
            <w:tcW w:w="1688"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Ощутимая зыбкость, диагональные трещины на потолке</w:t>
            </w:r>
          </w:p>
        </w:tc>
        <w:tc>
          <w:tcPr>
            <w:tcW w:w="1328"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w:t>
            </w:r>
          </w:p>
        </w:tc>
        <w:tc>
          <w:tcPr>
            <w:tcW w:w="816" w:type="pct"/>
          </w:tcPr>
          <w:p w:rsidR="00495E5A" w:rsidRPr="00294235" w:rsidRDefault="00495E5A" w:rsidP="00EE2E4D">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31</w:t>
            </w:r>
            <w:r w:rsidR="00807A0E"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40</w:t>
            </w:r>
          </w:p>
        </w:tc>
        <w:tc>
          <w:tcPr>
            <w:tcW w:w="1168"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Усиление балок, частичная замена наката</w:t>
            </w:r>
          </w:p>
        </w:tc>
      </w:tr>
      <w:tr w:rsidR="00495E5A" w:rsidRPr="00294235" w:rsidTr="00EE2E4D">
        <w:trPr>
          <w:trHeight w:val="1340"/>
        </w:trPr>
        <w:tc>
          <w:tcPr>
            <w:tcW w:w="1688"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Глубокие трещины </w:t>
            </w:r>
            <w:r w:rsidR="00807A0E"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в местах сопряжений балок </w:t>
            </w:r>
            <w:r w:rsidR="00807A0E"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с несущими стенами, </w:t>
            </w:r>
            <w:r w:rsidR="00807A0E" w:rsidRPr="00294235">
              <w:rPr>
                <w:rFonts w:ascii="Times New Roman" w:hAnsi="Times New Roman" w:cs="Times New Roman"/>
                <w:color w:val="000000" w:themeColor="text1"/>
              </w:rPr>
              <w:br/>
            </w:r>
            <w:r w:rsidRPr="00294235">
              <w:rPr>
                <w:rFonts w:ascii="Times New Roman" w:hAnsi="Times New Roman" w:cs="Times New Roman"/>
                <w:color w:val="000000" w:themeColor="text1"/>
              </w:rPr>
              <w:t>следы увлажнений</w:t>
            </w:r>
          </w:p>
        </w:tc>
        <w:tc>
          <w:tcPr>
            <w:tcW w:w="1328"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w:t>
            </w:r>
          </w:p>
        </w:tc>
        <w:tc>
          <w:tcPr>
            <w:tcW w:w="816" w:type="pct"/>
          </w:tcPr>
          <w:p w:rsidR="00495E5A" w:rsidRPr="00294235" w:rsidRDefault="00495E5A" w:rsidP="00EE2E4D">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41</w:t>
            </w:r>
            <w:r w:rsidR="00807A0E"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50</w:t>
            </w:r>
          </w:p>
        </w:tc>
        <w:tc>
          <w:tcPr>
            <w:tcW w:w="1168" w:type="pct"/>
          </w:tcPr>
          <w:p w:rsidR="00495E5A" w:rsidRPr="00294235" w:rsidRDefault="00495E5A" w:rsidP="00EA3865">
            <w:pPr>
              <w:rPr>
                <w:rFonts w:ascii="Times New Roman" w:hAnsi="Times New Roman" w:cs="Times New Roman"/>
                <w:color w:val="000000" w:themeColor="text1"/>
              </w:rPr>
            </w:pPr>
            <w:r w:rsidRPr="00294235">
              <w:rPr>
                <w:rFonts w:ascii="Times New Roman" w:hAnsi="Times New Roman" w:cs="Times New Roman"/>
                <w:color w:val="000000" w:themeColor="text1"/>
              </w:rPr>
              <w:t>Вскрытие части</w:t>
            </w:r>
            <w:r w:rsidR="00EA386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перекрытия, усиление </w:t>
            </w:r>
            <w:bookmarkStart w:id="10" w:name="l660"/>
            <w:bookmarkEnd w:id="10"/>
            <w:r w:rsidRPr="00294235">
              <w:rPr>
                <w:rFonts w:ascii="Times New Roman" w:hAnsi="Times New Roman" w:cs="Times New Roman"/>
                <w:color w:val="000000" w:themeColor="text1"/>
              </w:rPr>
              <w:t>концов балок и</w:t>
            </w:r>
            <w:r w:rsidR="00807A0E"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частичная замена наката</w:t>
            </w:r>
          </w:p>
        </w:tc>
      </w:tr>
      <w:tr w:rsidR="00495E5A" w:rsidRPr="00294235" w:rsidTr="00EE2E4D">
        <w:trPr>
          <w:trHeight w:val="1589"/>
        </w:trPr>
        <w:tc>
          <w:tcPr>
            <w:tcW w:w="1688" w:type="pct"/>
          </w:tcPr>
          <w:p w:rsidR="00495E5A" w:rsidRPr="00294235" w:rsidRDefault="00495E5A" w:rsidP="00333948">
            <w:pPr>
              <w:rPr>
                <w:rFonts w:ascii="Times New Roman" w:hAnsi="Times New Roman" w:cs="Times New Roman"/>
                <w:color w:val="000000" w:themeColor="text1"/>
              </w:rPr>
            </w:pPr>
            <w:bookmarkStart w:id="11" w:name="l458"/>
            <w:bookmarkEnd w:id="11"/>
            <w:r w:rsidRPr="00294235">
              <w:rPr>
                <w:rFonts w:ascii="Times New Roman" w:hAnsi="Times New Roman" w:cs="Times New Roman"/>
                <w:color w:val="000000" w:themeColor="text1"/>
              </w:rPr>
              <w:t xml:space="preserve">Диагональные, продольные </w:t>
            </w:r>
            <w:r w:rsidR="00807A0E"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и поперечные трещины в перекрытии; заметный прогиб; временные подпорки; обнажение древесины балок; поражение гнилью и жучком</w:t>
            </w:r>
          </w:p>
        </w:tc>
        <w:tc>
          <w:tcPr>
            <w:tcW w:w="1328"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Прогиб потолка </w:t>
            </w:r>
            <w:r w:rsidR="00807A0E"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до 1/100 пролета</w:t>
            </w:r>
          </w:p>
        </w:tc>
        <w:tc>
          <w:tcPr>
            <w:tcW w:w="816" w:type="pct"/>
          </w:tcPr>
          <w:p w:rsidR="00495E5A" w:rsidRPr="00294235" w:rsidRDefault="00495E5A" w:rsidP="00EE2E4D">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61</w:t>
            </w:r>
            <w:r w:rsidR="00807A0E"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70</w:t>
            </w:r>
          </w:p>
        </w:tc>
        <w:tc>
          <w:tcPr>
            <w:tcW w:w="1168" w:type="pct"/>
          </w:tcPr>
          <w:p w:rsidR="00495E5A" w:rsidRPr="00294235" w:rsidRDefault="00495E5A"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Полная замена </w:t>
            </w:r>
            <w:r w:rsidR="00807A0E"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покрытия</w:t>
            </w:r>
          </w:p>
        </w:tc>
      </w:tr>
    </w:tbl>
    <w:p w:rsidR="00495E5A" w:rsidRPr="00294235" w:rsidRDefault="00495E5A" w:rsidP="00333948">
      <w:pPr>
        <w:shd w:val="clear" w:color="auto" w:fill="FFFFFF"/>
        <w:spacing w:after="0" w:line="240" w:lineRule="auto"/>
        <w:rPr>
          <w:rFonts w:ascii="Times New Roman" w:hAnsi="Times New Roman" w:cs="Times New Roman"/>
          <w:color w:val="000000" w:themeColor="text1"/>
          <w:sz w:val="23"/>
          <w:szCs w:val="23"/>
        </w:rPr>
      </w:pPr>
    </w:p>
    <w:p w:rsidR="00495E5A" w:rsidRPr="00294235" w:rsidRDefault="00495E5A" w:rsidP="00333948">
      <w:pPr>
        <w:autoSpaceDE w:val="0"/>
        <w:autoSpaceDN w:val="0"/>
        <w:adjustRightInd w:val="0"/>
        <w:spacing w:after="0" w:line="240" w:lineRule="auto"/>
        <w:jc w:val="right"/>
        <w:rPr>
          <w:rFonts w:ascii="Times New Roman" w:hAnsi="Times New Roman" w:cs="Times New Roman"/>
          <w:color w:val="000000" w:themeColor="text1"/>
        </w:rPr>
      </w:pPr>
      <w:r w:rsidRPr="00294235">
        <w:rPr>
          <w:rFonts w:ascii="Times New Roman" w:hAnsi="Times New Roman" w:cs="Times New Roman"/>
          <w:iCs/>
          <w:color w:val="000000" w:themeColor="text1"/>
        </w:rPr>
        <w:t>Таблица 48 (</w:t>
      </w:r>
      <w:r w:rsidR="00EA3865" w:rsidRPr="00294235">
        <w:rPr>
          <w:rFonts w:ascii="Times New Roman" w:hAnsi="Times New Roman" w:cs="Times New Roman"/>
          <w:color w:val="000000" w:themeColor="text1"/>
        </w:rPr>
        <w:t>ВСН 53-86(р)</w:t>
      </w:r>
    </w:p>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Полы цементно-песчаные, бетонные, мозаичные</w:t>
      </w:r>
    </w:p>
    <w:tbl>
      <w:tblPr>
        <w:tblW w:w="9108" w:type="dxa"/>
        <w:jc w:val="center"/>
        <w:tblCellMar>
          <w:left w:w="0" w:type="dxa"/>
          <w:right w:w="0" w:type="dxa"/>
        </w:tblCellMar>
        <w:tblLook w:val="0000" w:firstRow="0" w:lastRow="0" w:firstColumn="0" w:lastColumn="0" w:noHBand="0" w:noVBand="0"/>
      </w:tblPr>
      <w:tblGrid>
        <w:gridCol w:w="2884"/>
        <w:gridCol w:w="2876"/>
        <w:gridCol w:w="3348"/>
      </w:tblGrid>
      <w:tr w:rsidR="00495E5A" w:rsidRPr="00294235" w:rsidTr="003968C0">
        <w:trPr>
          <w:trHeight w:val="280"/>
          <w:jc w:val="center"/>
        </w:trPr>
        <w:tc>
          <w:tcPr>
            <w:tcW w:w="2884" w:type="dxa"/>
            <w:tcBorders>
              <w:top w:val="single" w:sz="6" w:space="0" w:color="auto"/>
              <w:left w:val="single" w:sz="6" w:space="0" w:color="auto"/>
              <w:bottom w:val="single" w:sz="6"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Признаки износа </w:t>
            </w:r>
          </w:p>
        </w:tc>
        <w:tc>
          <w:tcPr>
            <w:tcW w:w="2876" w:type="dxa"/>
            <w:tcBorders>
              <w:top w:val="single" w:sz="6" w:space="0" w:color="auto"/>
              <w:left w:val="nil"/>
              <w:bottom w:val="single" w:sz="6"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Физический износ, % </w:t>
            </w:r>
          </w:p>
        </w:tc>
        <w:tc>
          <w:tcPr>
            <w:tcW w:w="3348" w:type="dxa"/>
            <w:tcBorders>
              <w:top w:val="single" w:sz="6" w:space="0" w:color="auto"/>
              <w:left w:val="nil"/>
              <w:bottom w:val="single" w:sz="6"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Примерный состав работ </w:t>
            </w:r>
          </w:p>
        </w:tc>
      </w:tr>
      <w:tr w:rsidR="00495E5A" w:rsidRPr="00294235" w:rsidTr="00EE2E4D">
        <w:trPr>
          <w:trHeight w:val="920"/>
          <w:jc w:val="center"/>
        </w:trPr>
        <w:tc>
          <w:tcPr>
            <w:tcW w:w="2884" w:type="dxa"/>
            <w:tcBorders>
              <w:top w:val="nil"/>
              <w:left w:val="single" w:sz="6" w:space="0" w:color="auto"/>
              <w:bottom w:val="single" w:sz="4" w:space="0" w:color="auto"/>
              <w:right w:val="single" w:sz="6" w:space="0" w:color="auto"/>
            </w:tcBorders>
          </w:tcPr>
          <w:p w:rsidR="00495E5A"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Стирание поверхности в ходовых местах; выбоины до 0,5 кв. м на площади до 25</w:t>
            </w:r>
            <w:r w:rsidR="00EA3865"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 xml:space="preserve">% </w:t>
            </w:r>
          </w:p>
        </w:tc>
        <w:tc>
          <w:tcPr>
            <w:tcW w:w="2876" w:type="dxa"/>
            <w:tcBorders>
              <w:top w:val="nil"/>
              <w:left w:val="nil"/>
              <w:bottom w:val="single" w:sz="4" w:space="0" w:color="auto"/>
              <w:right w:val="single" w:sz="6" w:space="0" w:color="auto"/>
            </w:tcBorders>
          </w:tcPr>
          <w:p w:rsidR="00495E5A" w:rsidRPr="00294235" w:rsidRDefault="00495E5A" w:rsidP="00EE2E4D">
            <w:pPr>
              <w:autoSpaceDE w:val="0"/>
              <w:autoSpaceDN w:val="0"/>
              <w:adjustRightInd w:val="0"/>
              <w:spacing w:after="0" w:line="240" w:lineRule="auto"/>
              <w:ind w:left="57"/>
              <w:jc w:val="center"/>
              <w:rPr>
                <w:rFonts w:ascii="Times New Roman" w:hAnsi="Times New Roman" w:cs="Times New Roman"/>
                <w:color w:val="000000" w:themeColor="text1"/>
              </w:rPr>
            </w:pPr>
            <w:r w:rsidRPr="00294235">
              <w:rPr>
                <w:rFonts w:ascii="Times New Roman" w:hAnsi="Times New Roman" w:cs="Times New Roman"/>
                <w:color w:val="000000" w:themeColor="text1"/>
              </w:rPr>
              <w:t>21</w:t>
            </w:r>
            <w:r w:rsidR="00EA3865"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40</w:t>
            </w:r>
          </w:p>
        </w:tc>
        <w:tc>
          <w:tcPr>
            <w:tcW w:w="3348" w:type="dxa"/>
            <w:tcBorders>
              <w:top w:val="nil"/>
              <w:left w:val="nil"/>
              <w:bottom w:val="single" w:sz="4" w:space="0" w:color="auto"/>
              <w:right w:val="single" w:sz="6" w:space="0" w:color="auto"/>
            </w:tcBorders>
          </w:tcPr>
          <w:p w:rsidR="00495E5A"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Заделка выбоин </w:t>
            </w:r>
          </w:p>
        </w:tc>
      </w:tr>
    </w:tbl>
    <w:p w:rsidR="00495E5A" w:rsidRPr="00294235" w:rsidRDefault="00495E5A" w:rsidP="00333948">
      <w:pPr>
        <w:spacing w:after="0" w:line="240" w:lineRule="auto"/>
        <w:rPr>
          <w:rFonts w:ascii="Times New Roman" w:hAnsi="Times New Roman" w:cs="Times New Roman"/>
          <w:color w:val="000000" w:themeColor="text1"/>
        </w:rPr>
      </w:pPr>
    </w:p>
    <w:p w:rsidR="00495E5A" w:rsidRPr="00294235" w:rsidRDefault="00495E5A" w:rsidP="00333948">
      <w:pPr>
        <w:autoSpaceDE w:val="0"/>
        <w:autoSpaceDN w:val="0"/>
        <w:adjustRightInd w:val="0"/>
        <w:spacing w:after="0" w:line="240" w:lineRule="auto"/>
        <w:jc w:val="right"/>
        <w:rPr>
          <w:rFonts w:ascii="Times New Roman" w:hAnsi="Times New Roman" w:cs="Times New Roman"/>
          <w:color w:val="000000" w:themeColor="text1"/>
        </w:rPr>
      </w:pPr>
      <w:r w:rsidRPr="00294235">
        <w:rPr>
          <w:rFonts w:ascii="Times New Roman" w:hAnsi="Times New Roman" w:cs="Times New Roman"/>
          <w:iCs/>
          <w:color w:val="000000" w:themeColor="text1"/>
        </w:rPr>
        <w:t>Таблица 51 (</w:t>
      </w:r>
      <w:r w:rsidRPr="00294235">
        <w:rPr>
          <w:rFonts w:ascii="Times New Roman" w:hAnsi="Times New Roman" w:cs="Times New Roman"/>
          <w:color w:val="000000" w:themeColor="text1"/>
        </w:rPr>
        <w:t>ВСН 53-86(р))</w:t>
      </w:r>
    </w:p>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Полы дощатые</w:t>
      </w:r>
    </w:p>
    <w:tbl>
      <w:tblPr>
        <w:tblW w:w="9108" w:type="dxa"/>
        <w:jc w:val="center"/>
        <w:tblCellMar>
          <w:left w:w="0" w:type="dxa"/>
          <w:right w:w="0" w:type="dxa"/>
        </w:tblCellMar>
        <w:tblLook w:val="0000" w:firstRow="0" w:lastRow="0" w:firstColumn="0" w:lastColumn="0" w:noHBand="0" w:noVBand="0"/>
      </w:tblPr>
      <w:tblGrid>
        <w:gridCol w:w="2968"/>
        <w:gridCol w:w="2966"/>
        <w:gridCol w:w="3174"/>
      </w:tblGrid>
      <w:tr w:rsidR="00495E5A" w:rsidRPr="00294235" w:rsidTr="003968C0">
        <w:trPr>
          <w:trHeight w:val="256"/>
          <w:jc w:val="center"/>
        </w:trPr>
        <w:tc>
          <w:tcPr>
            <w:tcW w:w="2968" w:type="dxa"/>
            <w:tcBorders>
              <w:top w:val="single" w:sz="6" w:space="0" w:color="auto"/>
              <w:left w:val="single" w:sz="6" w:space="0" w:color="auto"/>
              <w:bottom w:val="single" w:sz="4"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Признаки износа </w:t>
            </w:r>
          </w:p>
        </w:tc>
        <w:tc>
          <w:tcPr>
            <w:tcW w:w="2966" w:type="dxa"/>
            <w:tcBorders>
              <w:top w:val="single" w:sz="6" w:space="0" w:color="auto"/>
              <w:left w:val="nil"/>
              <w:bottom w:val="single" w:sz="4"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Физический износ, % </w:t>
            </w:r>
          </w:p>
        </w:tc>
        <w:tc>
          <w:tcPr>
            <w:tcW w:w="3174" w:type="dxa"/>
            <w:tcBorders>
              <w:top w:val="single" w:sz="6" w:space="0" w:color="auto"/>
              <w:left w:val="nil"/>
              <w:bottom w:val="single" w:sz="4"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Примерный состав работ </w:t>
            </w:r>
          </w:p>
        </w:tc>
      </w:tr>
      <w:tr w:rsidR="00495E5A" w:rsidRPr="00294235" w:rsidTr="00EE2E4D">
        <w:trPr>
          <w:trHeight w:val="2478"/>
          <w:jc w:val="center"/>
        </w:trPr>
        <w:tc>
          <w:tcPr>
            <w:tcW w:w="2968" w:type="dxa"/>
            <w:tcBorders>
              <w:top w:val="single" w:sz="4" w:space="0" w:color="auto"/>
              <w:left w:val="single" w:sz="4" w:space="0" w:color="auto"/>
              <w:bottom w:val="single" w:sz="4" w:space="0" w:color="auto"/>
              <w:right w:val="single" w:sz="4" w:space="0" w:color="auto"/>
            </w:tcBorders>
          </w:tcPr>
          <w:p w:rsidR="00495E5A"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Стирание досок в ходовых </w:t>
            </w:r>
            <w:r w:rsidR="00EA386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местах, сколы досок местами, повреждения отдельных досок </w:t>
            </w:r>
          </w:p>
          <w:p w:rsidR="00495E5A"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Прогибы и просадки, местами изломы (в четвертях) отдельных досок</w:t>
            </w:r>
          </w:p>
          <w:p w:rsidR="00495E5A"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Поражение гнилью и жучком досок, прогибы, просадки, разрушение пола </w:t>
            </w:r>
          </w:p>
        </w:tc>
        <w:tc>
          <w:tcPr>
            <w:tcW w:w="2966" w:type="dxa"/>
            <w:tcBorders>
              <w:top w:val="single" w:sz="4" w:space="0" w:color="auto"/>
              <w:left w:val="single" w:sz="4" w:space="0" w:color="auto"/>
              <w:bottom w:val="single" w:sz="4" w:space="0" w:color="auto"/>
              <w:right w:val="single" w:sz="4" w:space="0" w:color="auto"/>
            </w:tcBorders>
          </w:tcPr>
          <w:p w:rsidR="00495E5A" w:rsidRPr="00294235" w:rsidRDefault="00495E5A" w:rsidP="00EE2E4D">
            <w:pPr>
              <w:autoSpaceDE w:val="0"/>
              <w:autoSpaceDN w:val="0"/>
              <w:adjustRightInd w:val="0"/>
              <w:spacing w:after="0" w:line="240" w:lineRule="auto"/>
              <w:ind w:left="57"/>
              <w:jc w:val="center"/>
              <w:rPr>
                <w:rFonts w:ascii="Times New Roman" w:hAnsi="Times New Roman" w:cs="Times New Roman"/>
                <w:color w:val="000000" w:themeColor="text1"/>
              </w:rPr>
            </w:pPr>
            <w:r w:rsidRPr="00294235">
              <w:rPr>
                <w:rFonts w:ascii="Times New Roman" w:hAnsi="Times New Roman" w:cs="Times New Roman"/>
                <w:color w:val="000000" w:themeColor="text1"/>
              </w:rPr>
              <w:t>61</w:t>
            </w:r>
            <w:r w:rsidR="00EA3865"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80</w:t>
            </w:r>
          </w:p>
        </w:tc>
        <w:tc>
          <w:tcPr>
            <w:tcW w:w="3174" w:type="dxa"/>
            <w:tcBorders>
              <w:top w:val="single" w:sz="4" w:space="0" w:color="auto"/>
              <w:left w:val="single" w:sz="4" w:space="0" w:color="auto"/>
              <w:bottom w:val="single" w:sz="4" w:space="0" w:color="auto"/>
              <w:right w:val="single" w:sz="4" w:space="0" w:color="auto"/>
            </w:tcBorders>
          </w:tcPr>
          <w:p w:rsidR="00495E5A"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Перестилка полов с добавлением нового материала до 25</w:t>
            </w:r>
            <w:r w:rsidR="00EA3865"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 xml:space="preserve">% площади пола, замена лаг </w:t>
            </w:r>
            <w:r w:rsidR="00EE2E4D"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местами </w:t>
            </w:r>
          </w:p>
          <w:p w:rsidR="00495E5A"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Замена чистых дощатых </w:t>
            </w:r>
            <w:r w:rsidR="00EA386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полов и лаг </w:t>
            </w:r>
          </w:p>
        </w:tc>
      </w:tr>
    </w:tbl>
    <w:p w:rsidR="00495E5A" w:rsidRPr="00294235" w:rsidRDefault="00495E5A" w:rsidP="00333948">
      <w:pPr>
        <w:autoSpaceDE w:val="0"/>
        <w:autoSpaceDN w:val="0"/>
        <w:adjustRightInd w:val="0"/>
        <w:spacing w:after="0" w:line="240" w:lineRule="auto"/>
        <w:jc w:val="right"/>
        <w:rPr>
          <w:rFonts w:ascii="Times New Roman" w:hAnsi="Times New Roman" w:cs="Times New Roman"/>
          <w:color w:val="000000" w:themeColor="text1"/>
        </w:rPr>
      </w:pPr>
      <w:r w:rsidRPr="00294235">
        <w:rPr>
          <w:rFonts w:ascii="Times New Roman" w:hAnsi="Times New Roman" w:cs="Times New Roman"/>
          <w:iCs/>
          <w:color w:val="000000" w:themeColor="text1"/>
        </w:rPr>
        <w:lastRenderedPageBreak/>
        <w:t>Таблица 63 (</w:t>
      </w:r>
      <w:r w:rsidRPr="00294235">
        <w:rPr>
          <w:rFonts w:ascii="Times New Roman" w:hAnsi="Times New Roman" w:cs="Times New Roman"/>
          <w:color w:val="000000" w:themeColor="text1"/>
        </w:rPr>
        <w:t>ВСН 53-86(р))</w:t>
      </w:r>
    </w:p>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Штукатурка</w:t>
      </w:r>
    </w:p>
    <w:tbl>
      <w:tblPr>
        <w:tblW w:w="9017" w:type="dxa"/>
        <w:jc w:val="center"/>
        <w:tblCellMar>
          <w:left w:w="0" w:type="dxa"/>
          <w:right w:w="0" w:type="dxa"/>
        </w:tblCellMar>
        <w:tblLook w:val="0000" w:firstRow="0" w:lastRow="0" w:firstColumn="0" w:lastColumn="0" w:noHBand="0" w:noVBand="0"/>
      </w:tblPr>
      <w:tblGrid>
        <w:gridCol w:w="3480"/>
        <w:gridCol w:w="2537"/>
        <w:gridCol w:w="3000"/>
      </w:tblGrid>
      <w:tr w:rsidR="00495E5A" w:rsidRPr="00294235" w:rsidTr="003968C0">
        <w:trPr>
          <w:jc w:val="center"/>
        </w:trPr>
        <w:tc>
          <w:tcPr>
            <w:tcW w:w="3480" w:type="dxa"/>
            <w:tcBorders>
              <w:top w:val="single" w:sz="6" w:space="0" w:color="auto"/>
              <w:left w:val="single" w:sz="6" w:space="0" w:color="auto"/>
              <w:bottom w:val="single" w:sz="4"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Признаки износа </w:t>
            </w:r>
          </w:p>
        </w:tc>
        <w:tc>
          <w:tcPr>
            <w:tcW w:w="2537" w:type="dxa"/>
            <w:tcBorders>
              <w:top w:val="single" w:sz="6" w:space="0" w:color="auto"/>
              <w:left w:val="nil"/>
              <w:bottom w:val="single" w:sz="4"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Физический износ, % </w:t>
            </w:r>
          </w:p>
        </w:tc>
        <w:tc>
          <w:tcPr>
            <w:tcW w:w="3000" w:type="dxa"/>
            <w:tcBorders>
              <w:top w:val="single" w:sz="6" w:space="0" w:color="auto"/>
              <w:left w:val="nil"/>
              <w:bottom w:val="single" w:sz="4" w:space="0" w:color="auto"/>
              <w:right w:val="single" w:sz="6" w:space="0" w:color="auto"/>
            </w:tcBorders>
          </w:tcPr>
          <w:p w:rsidR="00495E5A" w:rsidRPr="00294235" w:rsidRDefault="00495E5A" w:rsidP="00333948">
            <w:pPr>
              <w:autoSpaceDE w:val="0"/>
              <w:autoSpaceDN w:val="0"/>
              <w:adjustRightInd w:val="0"/>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Примерный состав работ </w:t>
            </w:r>
          </w:p>
        </w:tc>
      </w:tr>
      <w:tr w:rsidR="00495E5A" w:rsidRPr="00294235" w:rsidTr="003968C0">
        <w:trPr>
          <w:jc w:val="center"/>
        </w:trPr>
        <w:tc>
          <w:tcPr>
            <w:tcW w:w="3480" w:type="dxa"/>
            <w:tcBorders>
              <w:top w:val="single" w:sz="4" w:space="0" w:color="auto"/>
              <w:left w:val="single" w:sz="4" w:space="0" w:color="auto"/>
              <w:bottom w:val="single" w:sz="4" w:space="0" w:color="auto"/>
              <w:right w:val="single" w:sz="4" w:space="0" w:color="auto"/>
            </w:tcBorders>
          </w:tcPr>
          <w:p w:rsidR="00495E5A"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Выпучивание или отпадение штукатурки и листов местами, менее </w:t>
            </w:r>
            <w:r w:rsidR="00EA386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10 кв. м на площади до 25</w:t>
            </w:r>
            <w:r w:rsidR="00EA3865"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 xml:space="preserve">% </w:t>
            </w:r>
          </w:p>
        </w:tc>
        <w:tc>
          <w:tcPr>
            <w:tcW w:w="2537" w:type="dxa"/>
            <w:tcBorders>
              <w:top w:val="single" w:sz="4" w:space="0" w:color="auto"/>
              <w:left w:val="single" w:sz="4" w:space="0" w:color="auto"/>
              <w:bottom w:val="single" w:sz="4" w:space="0" w:color="auto"/>
              <w:right w:val="single" w:sz="4" w:space="0" w:color="auto"/>
            </w:tcBorders>
          </w:tcPr>
          <w:p w:rsidR="00495E5A" w:rsidRPr="00294235" w:rsidRDefault="00495E5A" w:rsidP="00EE2E4D">
            <w:pPr>
              <w:autoSpaceDE w:val="0"/>
              <w:autoSpaceDN w:val="0"/>
              <w:adjustRightInd w:val="0"/>
              <w:spacing w:after="0" w:line="240" w:lineRule="auto"/>
              <w:ind w:left="57"/>
              <w:jc w:val="center"/>
              <w:rPr>
                <w:rFonts w:ascii="Times New Roman" w:hAnsi="Times New Roman" w:cs="Times New Roman"/>
                <w:color w:val="000000" w:themeColor="text1"/>
              </w:rPr>
            </w:pPr>
            <w:r w:rsidRPr="00294235">
              <w:rPr>
                <w:rFonts w:ascii="Times New Roman" w:hAnsi="Times New Roman" w:cs="Times New Roman"/>
                <w:color w:val="000000" w:themeColor="text1"/>
              </w:rPr>
              <w:t>31</w:t>
            </w:r>
            <w:r w:rsidR="00EE2E4D"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 xml:space="preserve">40 </w:t>
            </w:r>
          </w:p>
        </w:tc>
        <w:tc>
          <w:tcPr>
            <w:tcW w:w="3000" w:type="dxa"/>
            <w:tcBorders>
              <w:top w:val="single" w:sz="4" w:space="0" w:color="auto"/>
              <w:left w:val="single" w:sz="4" w:space="0" w:color="auto"/>
              <w:bottom w:val="single" w:sz="4" w:space="0" w:color="auto"/>
              <w:right w:val="single" w:sz="4" w:space="0" w:color="auto"/>
            </w:tcBorders>
          </w:tcPr>
          <w:p w:rsidR="00495E5A"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Ремонт штукатурки с подготовкой поверхности </w:t>
            </w:r>
          </w:p>
        </w:tc>
      </w:tr>
      <w:tr w:rsidR="00495E5A" w:rsidRPr="00294235" w:rsidTr="003968C0">
        <w:trPr>
          <w:jc w:val="center"/>
        </w:trPr>
        <w:tc>
          <w:tcPr>
            <w:tcW w:w="3480" w:type="dxa"/>
            <w:tcBorders>
              <w:top w:val="single" w:sz="4" w:space="0" w:color="auto"/>
              <w:left w:val="single" w:sz="4" w:space="0" w:color="auto"/>
              <w:bottom w:val="single" w:sz="4" w:space="0" w:color="auto"/>
              <w:right w:val="single" w:sz="4" w:space="0" w:color="auto"/>
            </w:tcBorders>
          </w:tcPr>
          <w:p w:rsidR="00495E5A"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Выпучивание и отпадение штукатурки и листов местами, более </w:t>
            </w:r>
            <w:r w:rsidR="00EA3865" w:rsidRPr="00294235">
              <w:rPr>
                <w:rFonts w:ascii="Times New Roman" w:hAnsi="Times New Roman" w:cs="Times New Roman"/>
                <w:color w:val="000000" w:themeColor="text1"/>
              </w:rPr>
              <w:br/>
            </w:r>
            <w:r w:rsidRPr="00294235">
              <w:rPr>
                <w:rFonts w:ascii="Times New Roman" w:hAnsi="Times New Roman" w:cs="Times New Roman"/>
                <w:color w:val="000000" w:themeColor="text1"/>
              </w:rPr>
              <w:t>10 кв. м на площади до 50</w:t>
            </w:r>
            <w:r w:rsidR="00EA3865" w:rsidRPr="00294235">
              <w:rPr>
                <w:rFonts w:ascii="Times New Roman" w:hAnsi="Times New Roman" w:cs="Times New Roman"/>
                <w:color w:val="000000" w:themeColor="text1"/>
              </w:rPr>
              <w:t> </w:t>
            </w:r>
            <w:r w:rsidRPr="00294235">
              <w:rPr>
                <w:rFonts w:ascii="Times New Roman" w:hAnsi="Times New Roman" w:cs="Times New Roman"/>
                <w:color w:val="000000" w:themeColor="text1"/>
              </w:rPr>
              <w:t xml:space="preserve">% </w:t>
            </w:r>
          </w:p>
        </w:tc>
        <w:tc>
          <w:tcPr>
            <w:tcW w:w="2537" w:type="dxa"/>
            <w:tcBorders>
              <w:top w:val="single" w:sz="4" w:space="0" w:color="auto"/>
              <w:left w:val="single" w:sz="4" w:space="0" w:color="auto"/>
              <w:bottom w:val="single" w:sz="4" w:space="0" w:color="auto"/>
              <w:right w:val="single" w:sz="4" w:space="0" w:color="auto"/>
            </w:tcBorders>
          </w:tcPr>
          <w:p w:rsidR="00495E5A" w:rsidRPr="00294235" w:rsidRDefault="00495E5A" w:rsidP="00EE2E4D">
            <w:pPr>
              <w:autoSpaceDE w:val="0"/>
              <w:autoSpaceDN w:val="0"/>
              <w:adjustRightInd w:val="0"/>
              <w:spacing w:after="0" w:line="240" w:lineRule="auto"/>
              <w:ind w:left="57"/>
              <w:jc w:val="center"/>
              <w:rPr>
                <w:rFonts w:ascii="Times New Roman" w:hAnsi="Times New Roman" w:cs="Times New Roman"/>
                <w:color w:val="000000" w:themeColor="text1"/>
              </w:rPr>
            </w:pPr>
            <w:r w:rsidRPr="00294235">
              <w:rPr>
                <w:rFonts w:ascii="Times New Roman" w:hAnsi="Times New Roman" w:cs="Times New Roman"/>
                <w:color w:val="000000" w:themeColor="text1"/>
              </w:rPr>
              <w:t>41</w:t>
            </w:r>
            <w:r w:rsidR="00EE2E4D"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 xml:space="preserve">50 </w:t>
            </w:r>
          </w:p>
        </w:tc>
        <w:tc>
          <w:tcPr>
            <w:tcW w:w="3000" w:type="dxa"/>
            <w:tcBorders>
              <w:top w:val="single" w:sz="4" w:space="0" w:color="auto"/>
              <w:left w:val="single" w:sz="4" w:space="0" w:color="auto"/>
              <w:bottom w:val="single" w:sz="4" w:space="0" w:color="auto"/>
              <w:right w:val="single" w:sz="4" w:space="0" w:color="auto"/>
            </w:tcBorders>
          </w:tcPr>
          <w:p w:rsidR="00495E5A" w:rsidRPr="00294235" w:rsidRDefault="00495E5A" w:rsidP="003968C0">
            <w:pPr>
              <w:autoSpaceDE w:val="0"/>
              <w:autoSpaceDN w:val="0"/>
              <w:adjustRightInd w:val="0"/>
              <w:spacing w:after="0" w:line="240" w:lineRule="auto"/>
              <w:ind w:left="57"/>
              <w:rPr>
                <w:rFonts w:ascii="Times New Roman" w:hAnsi="Times New Roman" w:cs="Times New Roman"/>
                <w:color w:val="000000" w:themeColor="text1"/>
              </w:rPr>
            </w:pPr>
            <w:r w:rsidRPr="00294235">
              <w:rPr>
                <w:rFonts w:ascii="Times New Roman" w:hAnsi="Times New Roman" w:cs="Times New Roman"/>
                <w:color w:val="000000" w:themeColor="text1"/>
              </w:rPr>
              <w:t xml:space="preserve">Ремонт штукатурки с подготовкой поверхности </w:t>
            </w:r>
          </w:p>
        </w:tc>
      </w:tr>
    </w:tbl>
    <w:p w:rsidR="00495E5A" w:rsidRPr="00294235" w:rsidRDefault="00495E5A" w:rsidP="00333948">
      <w:pPr>
        <w:spacing w:after="0" w:line="240" w:lineRule="auto"/>
        <w:ind w:firstLine="709"/>
        <w:rPr>
          <w:rFonts w:ascii="Times New Roman" w:hAnsi="Times New Roman" w:cs="Times New Roman"/>
          <w:color w:val="000000" w:themeColor="text1"/>
          <w:sz w:val="20"/>
          <w:szCs w:val="24"/>
        </w:rPr>
      </w:pPr>
    </w:p>
    <w:p w:rsidR="00495E5A" w:rsidRPr="00294235" w:rsidRDefault="00495E5A"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ГОСТ 31937-2011 </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Здания и сооружения. Правила обследования и мониторинга технического состояния</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установлены следующие категории технического состояния конструкций здания:</w:t>
      </w:r>
    </w:p>
    <w:p w:rsidR="00495E5A" w:rsidRPr="00294235" w:rsidRDefault="00BC1F0F"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w:t>
      </w:r>
      <w:r w:rsidR="00495E5A" w:rsidRPr="00294235">
        <w:rPr>
          <w:rFonts w:ascii="Times New Roman" w:hAnsi="Times New Roman" w:cs="Times New Roman"/>
          <w:color w:val="000000" w:themeColor="text1"/>
          <w:sz w:val="24"/>
          <w:szCs w:val="24"/>
        </w:rPr>
        <w:t xml:space="preserve">3.10 </w:t>
      </w:r>
      <w:r w:rsidR="00495E5A" w:rsidRPr="00294235">
        <w:rPr>
          <w:rFonts w:ascii="Times New Roman" w:hAnsi="Times New Roman" w:cs="Times New Roman"/>
          <w:b/>
          <w:color w:val="000000" w:themeColor="text1"/>
          <w:sz w:val="24"/>
          <w:szCs w:val="24"/>
        </w:rPr>
        <w:t>нормативное</w:t>
      </w:r>
      <w:r w:rsidR="00495E5A" w:rsidRPr="00294235">
        <w:rPr>
          <w:rFonts w:ascii="Times New Roman" w:hAnsi="Times New Roman" w:cs="Times New Roman"/>
          <w:color w:val="000000" w:themeColor="text1"/>
          <w:sz w:val="24"/>
          <w:szCs w:val="24"/>
        </w:rPr>
        <w:t xml:space="preserve"> техническое состояние: Категория технического состояния, при котором количественные и качественные значения параметров всех критериев оценки технического состояния строительных конструкций зданий и сооружений, включая состояние грунтов основания, соответствуют установленным в проектной документации значениям с учетом пределов их изменения. ГОСТ31937-2011 Здания и сооружения.</w:t>
      </w:r>
      <w:r w:rsidR="00EA3865" w:rsidRPr="00294235">
        <w:rPr>
          <w:rFonts w:ascii="Times New Roman" w:hAnsi="Times New Roman" w:cs="Times New Roman"/>
          <w:color w:val="000000" w:themeColor="text1"/>
          <w:sz w:val="24"/>
          <w:szCs w:val="24"/>
        </w:rPr>
        <w:t xml:space="preserve"> </w:t>
      </w:r>
      <w:r w:rsidR="00495E5A" w:rsidRPr="00294235">
        <w:rPr>
          <w:rFonts w:ascii="Times New Roman" w:hAnsi="Times New Roman" w:cs="Times New Roman"/>
          <w:color w:val="000000" w:themeColor="text1"/>
          <w:sz w:val="24"/>
          <w:szCs w:val="24"/>
        </w:rPr>
        <w:t xml:space="preserve">Правила обследования и мониторинга технического состояния </w:t>
      </w:r>
    </w:p>
    <w:p w:rsidR="00495E5A" w:rsidRPr="00294235" w:rsidRDefault="00495E5A" w:rsidP="003968C0">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3.11 </w:t>
      </w:r>
      <w:r w:rsidRPr="00294235">
        <w:rPr>
          <w:rFonts w:ascii="Times New Roman" w:hAnsi="Times New Roman" w:cs="Times New Roman"/>
          <w:b/>
          <w:color w:val="000000" w:themeColor="text1"/>
          <w:sz w:val="24"/>
          <w:szCs w:val="24"/>
        </w:rPr>
        <w:t>работоспособное</w:t>
      </w:r>
      <w:r w:rsidRPr="00294235">
        <w:rPr>
          <w:rFonts w:ascii="Times New Roman" w:hAnsi="Times New Roman" w:cs="Times New Roman"/>
          <w:color w:val="000000" w:themeColor="text1"/>
          <w:sz w:val="24"/>
          <w:szCs w:val="24"/>
        </w:rPr>
        <w:t xml:space="preserve"> техническое состояние: Категория технического состояния, при которой некоторые из числа оцениваемых контролируемых параметров не отвечают требованиям проекта или норм, но имеющиеся нарушения требований в конкретных условиях эксплуатации не приводят к нарушению работоспособности, и необходимая несущая способность конструкций и грунтов основания с учетом влияния имеющихся дефектов и повреждений обеспечивается. </w:t>
      </w:r>
    </w:p>
    <w:p w:rsidR="00495E5A" w:rsidRPr="00294235" w:rsidRDefault="00495E5A" w:rsidP="003968C0">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3.12 </w:t>
      </w:r>
      <w:r w:rsidRPr="00294235">
        <w:rPr>
          <w:rFonts w:ascii="Times New Roman" w:hAnsi="Times New Roman" w:cs="Times New Roman"/>
          <w:b/>
          <w:color w:val="000000" w:themeColor="text1"/>
          <w:sz w:val="24"/>
          <w:szCs w:val="24"/>
        </w:rPr>
        <w:t>ограниченно-работоспособное</w:t>
      </w:r>
      <w:r w:rsidRPr="00294235">
        <w:rPr>
          <w:rFonts w:ascii="Times New Roman" w:hAnsi="Times New Roman" w:cs="Times New Roman"/>
          <w:color w:val="000000" w:themeColor="text1"/>
          <w:sz w:val="24"/>
          <w:szCs w:val="24"/>
        </w:rPr>
        <w:t xml:space="preserve"> техническое состояние: Категория технического состояния строительной конструкции или здания и сооружения в целом, включая состояние грунтов основания, при которой имеются крены, дефекты и повреждения, приведшие к снижению несущей способности, но отсутствует опасность внезапного разрушения, потери устойчивости или опрокидывания, и функционирование конструкций и эксплуатация здания или сооружения возможны либо при контроле (мониторинге) технического состояния, либо при проведении необходимых мероприятий по восстановлению или усилению конструкций и (или) грунтов основания и последующем мониторинге технического состояния (при необходимости). </w:t>
      </w:r>
    </w:p>
    <w:p w:rsidR="00495E5A" w:rsidRPr="00294235" w:rsidRDefault="00495E5A" w:rsidP="003968C0">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3.13 </w:t>
      </w:r>
      <w:r w:rsidRPr="00294235">
        <w:rPr>
          <w:rFonts w:ascii="Times New Roman" w:hAnsi="Times New Roman" w:cs="Times New Roman"/>
          <w:b/>
          <w:color w:val="000000" w:themeColor="text1"/>
          <w:sz w:val="24"/>
          <w:szCs w:val="24"/>
        </w:rPr>
        <w:t xml:space="preserve">аварийное </w:t>
      </w:r>
      <w:r w:rsidRPr="00294235">
        <w:rPr>
          <w:rFonts w:ascii="Times New Roman" w:hAnsi="Times New Roman" w:cs="Times New Roman"/>
          <w:color w:val="000000" w:themeColor="text1"/>
          <w:sz w:val="24"/>
          <w:szCs w:val="24"/>
        </w:rPr>
        <w:t>состояние: Категория технического состояния строительной конструкции или здания и сооружения в целом, включая состояние грунтов основания, характеризующаяся повреждениями и деформациями, свидетельствующими об исчерпании несущей способности и опасности обрушения и (или) характеризующаяся кренами, которые могут вызвать потерю устойчивости объекта</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w:t>
      </w:r>
    </w:p>
    <w:p w:rsidR="00495E5A" w:rsidRPr="00294235" w:rsidRDefault="00495E5A" w:rsidP="003968C0">
      <w:pPr>
        <w:spacing w:after="0" w:line="240" w:lineRule="auto"/>
        <w:ind w:firstLine="709"/>
        <w:jc w:val="both"/>
        <w:rPr>
          <w:rFonts w:ascii="Times New Roman" w:hAnsi="Times New Roman" w:cs="Times New Roman"/>
          <w:color w:val="000000" w:themeColor="text1"/>
          <w:sz w:val="24"/>
          <w:szCs w:val="24"/>
        </w:rPr>
      </w:pPr>
      <w:bookmarkStart w:id="12" w:name="sub_314"/>
      <w:r w:rsidRPr="00294235">
        <w:rPr>
          <w:rFonts w:ascii="Times New Roman" w:hAnsi="Times New Roman" w:cs="Times New Roman"/>
          <w:color w:val="000000" w:themeColor="text1"/>
          <w:sz w:val="24"/>
          <w:szCs w:val="24"/>
        </w:rPr>
        <w:t xml:space="preserve">Обследованием установлено наличие следующих основных дефектов и повреждений исследуемого здания: </w:t>
      </w:r>
    </w:p>
    <w:p w:rsidR="00495E5A" w:rsidRPr="00294235" w:rsidRDefault="00495E5A" w:rsidP="003968C0">
      <w:pPr>
        <w:spacing w:after="0" w:line="240" w:lineRule="auto"/>
        <w:ind w:firstLine="709"/>
        <w:jc w:val="both"/>
        <w:rPr>
          <w:rFonts w:ascii="Times New Roman" w:hAnsi="Times New Roman" w:cs="Times New Roman"/>
          <w:color w:val="000000" w:themeColor="text1"/>
          <w:sz w:val="24"/>
          <w:szCs w:val="24"/>
          <w:u w:val="single"/>
        </w:rPr>
      </w:pPr>
      <w:r w:rsidRPr="00294235">
        <w:rPr>
          <w:rFonts w:ascii="Times New Roman" w:hAnsi="Times New Roman" w:cs="Times New Roman"/>
          <w:color w:val="000000" w:themeColor="text1"/>
          <w:sz w:val="24"/>
          <w:szCs w:val="24"/>
          <w:u w:val="single"/>
        </w:rPr>
        <w:t>стропильные конструкции</w:t>
      </w:r>
    </w:p>
    <w:p w:rsidR="00495E5A" w:rsidRPr="00294235" w:rsidRDefault="00EA3865" w:rsidP="003968C0">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w:t>
      </w:r>
      <w:r w:rsidR="00495E5A" w:rsidRPr="00294235">
        <w:rPr>
          <w:rFonts w:ascii="Times New Roman" w:hAnsi="Times New Roman" w:cs="Times New Roman"/>
          <w:color w:val="000000" w:themeColor="text1"/>
          <w:sz w:val="24"/>
          <w:szCs w:val="24"/>
        </w:rPr>
        <w:t>стропильные балки-фермы имеют следы частичного уменьшения рабочего сечения вследствие имевшего место огневого воздействия (пожара);</w:t>
      </w:r>
    </w:p>
    <w:p w:rsidR="00495E5A" w:rsidRPr="00294235" w:rsidRDefault="00EA3865" w:rsidP="003968C0">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w:t>
      </w:r>
      <w:r w:rsidR="00495E5A" w:rsidRPr="00294235">
        <w:rPr>
          <w:rFonts w:ascii="Times New Roman" w:hAnsi="Times New Roman" w:cs="Times New Roman"/>
          <w:color w:val="000000" w:themeColor="text1"/>
          <w:sz w:val="24"/>
          <w:szCs w:val="24"/>
        </w:rPr>
        <w:t>элементы стропильной системы (балки-фермы, балки настила, элементы наката) имеют множественные прогибы и глубокие трещины, что вызвано процессом накопления деформаций древесины ввиду длительной эксплуатации в условиях замокания и отсутствия вентиляции эффективной вентиляции, приведших к снижению плотности и твердости древесины (ее коррозии);</w:t>
      </w:r>
    </w:p>
    <w:p w:rsidR="00495E5A" w:rsidRPr="00294235" w:rsidRDefault="00EA3865"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w:t>
      </w:r>
      <w:r w:rsidR="00495E5A" w:rsidRPr="00294235">
        <w:rPr>
          <w:rFonts w:ascii="Times New Roman" w:hAnsi="Times New Roman" w:cs="Times New Roman"/>
          <w:color w:val="000000" w:themeColor="text1"/>
          <w:sz w:val="24"/>
          <w:szCs w:val="24"/>
        </w:rPr>
        <w:t>наличие сломанных и надломленных балок, разошедшихся деревянных замков свидетельствует о превышении и изменении фактической нагрузке на отдельные узлы и участки системы;</w:t>
      </w:r>
    </w:p>
    <w:p w:rsidR="00495E5A" w:rsidRPr="00294235" w:rsidRDefault="00EA3865"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lastRenderedPageBreak/>
        <w:t>– </w:t>
      </w:r>
      <w:r w:rsidR="00495E5A" w:rsidRPr="00294235">
        <w:rPr>
          <w:rFonts w:ascii="Times New Roman" w:hAnsi="Times New Roman" w:cs="Times New Roman"/>
          <w:color w:val="000000" w:themeColor="text1"/>
          <w:sz w:val="24"/>
          <w:szCs w:val="24"/>
        </w:rPr>
        <w:t>ранее проведенное сращивание части балок проведено не качественно, что привело к прогибу кровли в местах сопряжения элементов соединяемых балок,</w:t>
      </w:r>
    </w:p>
    <w:p w:rsidR="00495E5A" w:rsidRPr="00294235" w:rsidRDefault="00EA3865" w:rsidP="003968C0">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w:t>
      </w:r>
      <w:r w:rsidR="00495E5A" w:rsidRPr="00294235">
        <w:rPr>
          <w:rFonts w:ascii="Times New Roman" w:hAnsi="Times New Roman" w:cs="Times New Roman"/>
          <w:color w:val="000000" w:themeColor="text1"/>
          <w:sz w:val="24"/>
          <w:szCs w:val="24"/>
        </w:rPr>
        <w:t>на деревянных балках и досках покрытия выявлены следы коррозии (гниения), возникшие в результате намокания и последующего увеличения нагрузки от размешенного по ним утеплителя; указанный фактор дополнительно вызывает деформации (прогиб) части балок покрытия;</w:t>
      </w:r>
    </w:p>
    <w:p w:rsidR="00495E5A" w:rsidRPr="00294235" w:rsidRDefault="00495E5A" w:rsidP="003968C0">
      <w:pPr>
        <w:spacing w:after="0" w:line="240" w:lineRule="auto"/>
        <w:ind w:firstLine="709"/>
        <w:jc w:val="both"/>
        <w:rPr>
          <w:rFonts w:ascii="Times New Roman" w:hAnsi="Times New Roman" w:cs="Times New Roman"/>
          <w:color w:val="000000" w:themeColor="text1"/>
          <w:sz w:val="24"/>
          <w:szCs w:val="24"/>
          <w:u w:val="single"/>
        </w:rPr>
      </w:pPr>
      <w:r w:rsidRPr="00294235">
        <w:rPr>
          <w:rFonts w:ascii="Times New Roman" w:hAnsi="Times New Roman" w:cs="Times New Roman"/>
          <w:color w:val="000000" w:themeColor="text1"/>
          <w:sz w:val="24"/>
          <w:szCs w:val="24"/>
          <w:u w:val="single"/>
        </w:rPr>
        <w:t xml:space="preserve">наружные стены </w:t>
      </w:r>
    </w:p>
    <w:p w:rsidR="00495E5A" w:rsidRPr="00294235" w:rsidRDefault="00EA3865" w:rsidP="003968C0">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w:t>
      </w:r>
      <w:r w:rsidR="00495E5A" w:rsidRPr="00294235">
        <w:rPr>
          <w:rFonts w:ascii="Times New Roman" w:hAnsi="Times New Roman" w:cs="Times New Roman"/>
          <w:color w:val="000000" w:themeColor="text1"/>
          <w:sz w:val="24"/>
          <w:szCs w:val="24"/>
        </w:rPr>
        <w:t xml:space="preserve"> отмечено наличие деформационной трещины стен по ул.</w:t>
      </w:r>
      <w:r w:rsidRPr="00294235">
        <w:rPr>
          <w:rFonts w:ascii="Times New Roman" w:hAnsi="Times New Roman" w:cs="Times New Roman"/>
          <w:color w:val="000000" w:themeColor="text1"/>
          <w:sz w:val="24"/>
          <w:szCs w:val="24"/>
        </w:rPr>
        <w:t xml:space="preserve"> </w:t>
      </w:r>
      <w:r w:rsidR="00495E5A" w:rsidRPr="00294235">
        <w:rPr>
          <w:rFonts w:ascii="Times New Roman" w:hAnsi="Times New Roman" w:cs="Times New Roman"/>
          <w:color w:val="000000" w:themeColor="text1"/>
          <w:sz w:val="24"/>
          <w:szCs w:val="24"/>
        </w:rPr>
        <w:t>Яблочкова от отм. +0.000 до парапета 2-го этажа с увеличением раскрытия ее верхней части; от уровня пола 2</w:t>
      </w:r>
      <w:r w:rsidRPr="00294235">
        <w:rPr>
          <w:rFonts w:ascii="Times New Roman" w:hAnsi="Times New Roman" w:cs="Times New Roman"/>
          <w:color w:val="000000" w:themeColor="text1"/>
          <w:sz w:val="24"/>
          <w:szCs w:val="24"/>
        </w:rPr>
        <w:t>-</w:t>
      </w:r>
      <w:r w:rsidR="00495E5A" w:rsidRPr="00294235">
        <w:rPr>
          <w:rFonts w:ascii="Times New Roman" w:hAnsi="Times New Roman" w:cs="Times New Roman"/>
          <w:color w:val="000000" w:themeColor="text1"/>
          <w:sz w:val="24"/>
          <w:szCs w:val="24"/>
        </w:rPr>
        <w:t>го этажа трещина имеет сквозной характер; также имеется деформация простенков стены 1</w:t>
      </w:r>
      <w:r w:rsidRPr="00294235">
        <w:rPr>
          <w:rFonts w:ascii="Times New Roman" w:hAnsi="Times New Roman" w:cs="Times New Roman"/>
          <w:color w:val="000000" w:themeColor="text1"/>
          <w:sz w:val="24"/>
          <w:szCs w:val="24"/>
        </w:rPr>
        <w:t>-</w:t>
      </w:r>
      <w:r w:rsidR="00495E5A" w:rsidRPr="00294235">
        <w:rPr>
          <w:rFonts w:ascii="Times New Roman" w:hAnsi="Times New Roman" w:cs="Times New Roman"/>
          <w:color w:val="000000" w:themeColor="text1"/>
          <w:sz w:val="24"/>
          <w:szCs w:val="24"/>
        </w:rPr>
        <w:t>го этажа со стороны ул. М.</w:t>
      </w:r>
      <w:r w:rsidRPr="00294235">
        <w:rPr>
          <w:rFonts w:ascii="Times New Roman" w:hAnsi="Times New Roman" w:cs="Times New Roman"/>
          <w:color w:val="000000" w:themeColor="text1"/>
          <w:sz w:val="24"/>
          <w:szCs w:val="24"/>
        </w:rPr>
        <w:t xml:space="preserve"> </w:t>
      </w:r>
      <w:r w:rsidR="00495E5A" w:rsidRPr="00294235">
        <w:rPr>
          <w:rFonts w:ascii="Times New Roman" w:hAnsi="Times New Roman" w:cs="Times New Roman"/>
          <w:color w:val="000000" w:themeColor="text1"/>
          <w:sz w:val="24"/>
          <w:szCs w:val="24"/>
        </w:rPr>
        <w:t>Горького;</w:t>
      </w:r>
    </w:p>
    <w:p w:rsidR="00495E5A" w:rsidRPr="00294235" w:rsidRDefault="00495E5A" w:rsidP="003968C0">
      <w:pPr>
        <w:spacing w:after="0" w:line="240" w:lineRule="auto"/>
        <w:ind w:firstLine="709"/>
        <w:jc w:val="both"/>
        <w:rPr>
          <w:rFonts w:ascii="Times New Roman" w:hAnsi="Times New Roman" w:cs="Times New Roman"/>
          <w:color w:val="000000" w:themeColor="text1"/>
          <w:sz w:val="24"/>
          <w:szCs w:val="24"/>
          <w:u w:val="single"/>
        </w:rPr>
      </w:pPr>
      <w:r w:rsidRPr="00294235">
        <w:rPr>
          <w:rFonts w:ascii="Times New Roman" w:hAnsi="Times New Roman" w:cs="Times New Roman"/>
          <w:color w:val="000000" w:themeColor="text1"/>
          <w:sz w:val="24"/>
          <w:szCs w:val="24"/>
          <w:u w:val="single"/>
        </w:rPr>
        <w:t>подвальные стены</w:t>
      </w:r>
    </w:p>
    <w:p w:rsidR="00495E5A" w:rsidRPr="00294235" w:rsidRDefault="00EA3865" w:rsidP="003968C0">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w:t>
      </w:r>
      <w:r w:rsidR="00495E5A" w:rsidRPr="00294235">
        <w:rPr>
          <w:rFonts w:ascii="Times New Roman" w:hAnsi="Times New Roman" w:cs="Times New Roman"/>
          <w:color w:val="000000" w:themeColor="text1"/>
          <w:sz w:val="24"/>
          <w:szCs w:val="24"/>
        </w:rPr>
        <w:t>выраженная деформация стен в книгохранилище на 1</w:t>
      </w:r>
      <w:r w:rsidRPr="00294235">
        <w:rPr>
          <w:rFonts w:ascii="Times New Roman" w:hAnsi="Times New Roman" w:cs="Times New Roman"/>
          <w:color w:val="000000" w:themeColor="text1"/>
          <w:sz w:val="24"/>
          <w:szCs w:val="24"/>
        </w:rPr>
        <w:t>-</w:t>
      </w:r>
      <w:r w:rsidR="00495E5A" w:rsidRPr="00294235">
        <w:rPr>
          <w:rFonts w:ascii="Times New Roman" w:hAnsi="Times New Roman" w:cs="Times New Roman"/>
          <w:color w:val="000000" w:themeColor="text1"/>
          <w:sz w:val="24"/>
          <w:szCs w:val="24"/>
        </w:rPr>
        <w:t>ом этаже требует дополнительного обследования с устройством шурфов.</w:t>
      </w:r>
    </w:p>
    <w:bookmarkEnd w:id="12"/>
    <w:p w:rsidR="00495E5A" w:rsidRPr="00294235" w:rsidRDefault="00495E5A" w:rsidP="003968C0">
      <w:pPr>
        <w:spacing w:after="0" w:line="240" w:lineRule="auto"/>
        <w:ind w:firstLine="709"/>
        <w:jc w:val="both"/>
        <w:rPr>
          <w:rFonts w:ascii="Times New Roman" w:hAnsi="Times New Roman" w:cs="Times New Roman"/>
          <w:color w:val="000000" w:themeColor="text1"/>
          <w:spacing w:val="-2"/>
          <w:sz w:val="24"/>
          <w:szCs w:val="24"/>
          <w:u w:val="single"/>
        </w:rPr>
      </w:pPr>
      <w:r w:rsidRPr="00294235">
        <w:rPr>
          <w:rFonts w:ascii="Times New Roman" w:hAnsi="Times New Roman" w:cs="Times New Roman"/>
          <w:color w:val="000000" w:themeColor="text1"/>
          <w:spacing w:val="-2"/>
          <w:sz w:val="24"/>
          <w:szCs w:val="24"/>
        </w:rPr>
        <w:t xml:space="preserve">Техническое состояние </w:t>
      </w:r>
      <w:r w:rsidRPr="00294235">
        <w:rPr>
          <w:rFonts w:ascii="Times New Roman" w:hAnsi="Times New Roman" w:cs="Times New Roman"/>
          <w:color w:val="000000" w:themeColor="text1"/>
          <w:spacing w:val="-2"/>
          <w:sz w:val="24"/>
          <w:szCs w:val="24"/>
          <w:u w:val="single"/>
        </w:rPr>
        <w:t>несущих конструктивных элементов здания (конструкций наружных стен, деревянного перекрытия и покрытия основной части здания, расположенных в угловой части здания (непосредственно на пересечении улиц М. Горького и</w:t>
      </w:r>
      <w:r w:rsidR="00EA3865" w:rsidRPr="00294235">
        <w:rPr>
          <w:rFonts w:ascii="Times New Roman" w:hAnsi="Times New Roman" w:cs="Times New Roman"/>
          <w:color w:val="000000" w:themeColor="text1"/>
          <w:spacing w:val="-2"/>
          <w:sz w:val="24"/>
          <w:szCs w:val="24"/>
          <w:u w:val="single"/>
        </w:rPr>
        <w:t> </w:t>
      </w:r>
      <w:r w:rsidRPr="00294235">
        <w:rPr>
          <w:rFonts w:ascii="Times New Roman" w:hAnsi="Times New Roman" w:cs="Times New Roman"/>
          <w:color w:val="000000" w:themeColor="text1"/>
          <w:spacing w:val="-2"/>
          <w:sz w:val="24"/>
          <w:szCs w:val="24"/>
          <w:u w:val="single"/>
        </w:rPr>
        <w:t xml:space="preserve">Яблочкова) характеризуется как </w:t>
      </w:r>
    </w:p>
    <w:p w:rsidR="00495E5A" w:rsidRPr="00294235" w:rsidRDefault="00BC1F0F" w:rsidP="003968C0">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b/>
          <w:color w:val="000000" w:themeColor="text1"/>
          <w:sz w:val="24"/>
          <w:szCs w:val="24"/>
        </w:rPr>
        <w:t>«</w:t>
      </w:r>
      <w:r w:rsidR="00495E5A" w:rsidRPr="00294235">
        <w:rPr>
          <w:rFonts w:ascii="Times New Roman" w:hAnsi="Times New Roman" w:cs="Times New Roman"/>
          <w:b/>
          <w:color w:val="000000" w:themeColor="text1"/>
          <w:sz w:val="24"/>
          <w:szCs w:val="24"/>
        </w:rPr>
        <w:t xml:space="preserve">аварийное </w:t>
      </w:r>
      <w:r w:rsidR="00495E5A" w:rsidRPr="00294235">
        <w:rPr>
          <w:rFonts w:ascii="Times New Roman" w:hAnsi="Times New Roman" w:cs="Times New Roman"/>
          <w:color w:val="000000" w:themeColor="text1"/>
          <w:sz w:val="24"/>
          <w:szCs w:val="24"/>
        </w:rPr>
        <w:t>состояние: Категория технического состояния строительной конструкции или здания и сооружения в целом, включая состояние грунтов основания, характеризующаяся повреждениями и деформациями, свидетельствующими об исчерпании несущей способности и опасности обрушения и (или) характеризующаяся кренами, которые могут вызвать потерю устойчивости объекта</w:t>
      </w:r>
      <w:r w:rsidRPr="00294235">
        <w:rPr>
          <w:rFonts w:ascii="Times New Roman" w:hAnsi="Times New Roman" w:cs="Times New Roman"/>
          <w:color w:val="000000" w:themeColor="text1"/>
          <w:sz w:val="24"/>
          <w:szCs w:val="24"/>
        </w:rPr>
        <w:t>»</w:t>
      </w:r>
      <w:r w:rsidR="00495E5A" w:rsidRPr="00294235">
        <w:rPr>
          <w:rFonts w:ascii="Times New Roman" w:hAnsi="Times New Roman" w:cs="Times New Roman"/>
          <w:color w:val="000000" w:themeColor="text1"/>
          <w:sz w:val="24"/>
          <w:szCs w:val="24"/>
        </w:rPr>
        <w:t>;</w:t>
      </w:r>
    </w:p>
    <w:p w:rsidR="00495E5A" w:rsidRPr="00294235" w:rsidRDefault="00495E5A" w:rsidP="003968C0">
      <w:pPr>
        <w:spacing w:after="0" w:line="240" w:lineRule="auto"/>
        <w:ind w:firstLine="709"/>
        <w:jc w:val="both"/>
        <w:rPr>
          <w:rFonts w:ascii="Times New Roman" w:hAnsi="Times New Roman" w:cs="Times New Roman"/>
          <w:color w:val="000000" w:themeColor="text1"/>
          <w:spacing w:val="4"/>
          <w:sz w:val="24"/>
          <w:szCs w:val="24"/>
          <w:u w:val="single"/>
        </w:rPr>
      </w:pPr>
      <w:r w:rsidRPr="00294235">
        <w:rPr>
          <w:rFonts w:ascii="Times New Roman" w:hAnsi="Times New Roman" w:cs="Times New Roman"/>
          <w:color w:val="000000" w:themeColor="text1"/>
          <w:spacing w:val="4"/>
          <w:sz w:val="24"/>
          <w:szCs w:val="24"/>
        </w:rPr>
        <w:t xml:space="preserve">Техническое состояние </w:t>
      </w:r>
      <w:r w:rsidRPr="00294235">
        <w:rPr>
          <w:rFonts w:ascii="Times New Roman" w:hAnsi="Times New Roman" w:cs="Times New Roman"/>
          <w:color w:val="000000" w:themeColor="text1"/>
          <w:spacing w:val="4"/>
          <w:sz w:val="24"/>
          <w:szCs w:val="24"/>
          <w:u w:val="single"/>
        </w:rPr>
        <w:t>несущих конструктивных элементов подвала (конструкций стен и монолитных бетонных и железобетонных перекрытий) характеризуется как:</w:t>
      </w:r>
    </w:p>
    <w:p w:rsidR="00495E5A" w:rsidRPr="00294235" w:rsidRDefault="00BC1F0F" w:rsidP="003968C0">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b/>
          <w:color w:val="000000" w:themeColor="text1"/>
          <w:sz w:val="24"/>
          <w:szCs w:val="24"/>
        </w:rPr>
        <w:t>«</w:t>
      </w:r>
      <w:r w:rsidR="00495E5A" w:rsidRPr="00294235">
        <w:rPr>
          <w:rFonts w:ascii="Times New Roman" w:hAnsi="Times New Roman" w:cs="Times New Roman"/>
          <w:b/>
          <w:color w:val="000000" w:themeColor="text1"/>
          <w:sz w:val="24"/>
          <w:szCs w:val="24"/>
        </w:rPr>
        <w:t xml:space="preserve">аварийное </w:t>
      </w:r>
      <w:r w:rsidR="00495E5A" w:rsidRPr="00294235">
        <w:rPr>
          <w:rFonts w:ascii="Times New Roman" w:hAnsi="Times New Roman" w:cs="Times New Roman"/>
          <w:color w:val="000000" w:themeColor="text1"/>
          <w:sz w:val="24"/>
          <w:szCs w:val="24"/>
        </w:rPr>
        <w:t>состояние: Категория технического состояния строительной конструкции или здания и сооружения в целом, включая состояние грунтов основания, характеризующаяся повреждениями и деформациями, свидетельствующими об исчерпании несущей способности и опасности обрушения и (или) характеризующаяся кренами, которые могут вызвать потерю устойчивости объекта</w:t>
      </w:r>
      <w:r w:rsidRPr="00294235">
        <w:rPr>
          <w:rFonts w:ascii="Times New Roman" w:hAnsi="Times New Roman" w:cs="Times New Roman"/>
          <w:color w:val="000000" w:themeColor="text1"/>
          <w:sz w:val="24"/>
          <w:szCs w:val="24"/>
        </w:rPr>
        <w:t>»</w:t>
      </w:r>
      <w:r w:rsidR="00495E5A" w:rsidRPr="00294235">
        <w:rPr>
          <w:rFonts w:ascii="Times New Roman" w:hAnsi="Times New Roman" w:cs="Times New Roman"/>
          <w:color w:val="000000" w:themeColor="text1"/>
          <w:sz w:val="24"/>
          <w:szCs w:val="24"/>
        </w:rPr>
        <w:t>;</w:t>
      </w:r>
    </w:p>
    <w:p w:rsidR="00495E5A" w:rsidRPr="00294235" w:rsidRDefault="00495E5A" w:rsidP="003968C0">
      <w:pPr>
        <w:spacing w:after="0" w:line="240" w:lineRule="auto"/>
        <w:ind w:firstLine="709"/>
        <w:jc w:val="both"/>
        <w:rPr>
          <w:rFonts w:ascii="Times New Roman" w:hAnsi="Times New Roman" w:cs="Times New Roman"/>
          <w:color w:val="000000" w:themeColor="text1"/>
          <w:spacing w:val="-2"/>
          <w:sz w:val="24"/>
          <w:szCs w:val="24"/>
        </w:rPr>
      </w:pPr>
      <w:r w:rsidRPr="00294235">
        <w:rPr>
          <w:rFonts w:ascii="Times New Roman" w:hAnsi="Times New Roman" w:cs="Times New Roman"/>
          <w:color w:val="000000" w:themeColor="text1"/>
          <w:spacing w:val="-2"/>
          <w:sz w:val="24"/>
          <w:szCs w:val="24"/>
          <w:u w:val="single"/>
        </w:rPr>
        <w:t>Техническое состояние внутренних стен здания, перегородок, лестниц расположенных за пределами участка угловой части здания (непосредственно на пересечении улиц М. Горького и Яблочкова)</w:t>
      </w:r>
      <w:r w:rsidRPr="00294235">
        <w:rPr>
          <w:rFonts w:ascii="Times New Roman" w:hAnsi="Times New Roman" w:cs="Times New Roman"/>
          <w:color w:val="000000" w:themeColor="text1"/>
          <w:spacing w:val="-2"/>
          <w:sz w:val="24"/>
          <w:szCs w:val="24"/>
        </w:rPr>
        <w:t xml:space="preserve"> следует охарактеризовать как </w:t>
      </w:r>
    </w:p>
    <w:p w:rsidR="00495E5A" w:rsidRPr="00294235" w:rsidRDefault="00BC1F0F" w:rsidP="003968C0">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b/>
          <w:color w:val="000000" w:themeColor="text1"/>
          <w:sz w:val="24"/>
          <w:szCs w:val="24"/>
        </w:rPr>
        <w:t>«</w:t>
      </w:r>
      <w:r w:rsidR="00495E5A" w:rsidRPr="00294235">
        <w:rPr>
          <w:rFonts w:ascii="Times New Roman" w:hAnsi="Times New Roman" w:cs="Times New Roman"/>
          <w:b/>
          <w:color w:val="000000" w:themeColor="text1"/>
          <w:sz w:val="24"/>
          <w:szCs w:val="24"/>
        </w:rPr>
        <w:t>ограниченно-работоспособное</w:t>
      </w:r>
      <w:r w:rsidR="00495E5A" w:rsidRPr="00294235">
        <w:rPr>
          <w:rFonts w:ascii="Times New Roman" w:hAnsi="Times New Roman" w:cs="Times New Roman"/>
          <w:color w:val="000000" w:themeColor="text1"/>
          <w:sz w:val="24"/>
          <w:szCs w:val="24"/>
        </w:rPr>
        <w:t xml:space="preserve"> техническое состояние: Категория технического состояния строительной конструкции или здания и сооружения в целом, включая состояние грунтов основания, при которой имеются крены, дефекты и повреждения, приведшие к снижению несущей способности, но отсутствует опасность внезапного разрушения, потери устойчивости или опрокидывания, и функционирование конструкций и эксплуатация здания или сооружения возможны либо при контроле (мониторинге) технического состояния, либо при проведении необходимых мероприятий по восстановлению или усилению конструкций и (или) грунтов основания и последующем мониторинге технического состояния (при необходимости)</w:t>
      </w:r>
      <w:r w:rsidRPr="00294235">
        <w:rPr>
          <w:rFonts w:ascii="Times New Roman" w:hAnsi="Times New Roman" w:cs="Times New Roman"/>
          <w:color w:val="000000" w:themeColor="text1"/>
          <w:sz w:val="24"/>
          <w:szCs w:val="24"/>
        </w:rPr>
        <w:t>»</w:t>
      </w:r>
      <w:r w:rsidR="00495E5A" w:rsidRPr="00294235">
        <w:rPr>
          <w:rFonts w:ascii="Times New Roman" w:hAnsi="Times New Roman" w:cs="Times New Roman"/>
          <w:color w:val="000000" w:themeColor="text1"/>
          <w:sz w:val="24"/>
          <w:szCs w:val="24"/>
        </w:rPr>
        <w:t xml:space="preserve">. </w:t>
      </w:r>
    </w:p>
    <w:p w:rsidR="00495E5A" w:rsidRPr="00294235" w:rsidRDefault="00495E5A"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pacing w:val="-2"/>
          <w:sz w:val="24"/>
          <w:szCs w:val="24"/>
        </w:rPr>
        <w:t xml:space="preserve">В целом обследованием строительных конструкций исследуемого здание установлено следующее. </w:t>
      </w:r>
      <w:r w:rsidRPr="00294235">
        <w:rPr>
          <w:rFonts w:ascii="Times New Roman" w:hAnsi="Times New Roman" w:cs="Times New Roman"/>
          <w:color w:val="000000" w:themeColor="text1"/>
          <w:sz w:val="24"/>
          <w:szCs w:val="24"/>
        </w:rPr>
        <w:t>Причиной возникновения основных дефектов здания являются:</w:t>
      </w:r>
    </w:p>
    <w:p w:rsidR="00495E5A" w:rsidRPr="00294235" w:rsidRDefault="00EA3865" w:rsidP="00333948">
      <w:pPr>
        <w:pStyle w:val="ConsPlusNonformat"/>
        <w:widowControl/>
        <w:ind w:firstLine="709"/>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w:t>
      </w:r>
      <w:r w:rsidR="00495E5A" w:rsidRPr="00294235">
        <w:rPr>
          <w:rFonts w:ascii="Times New Roman" w:hAnsi="Times New Roman" w:cs="Times New Roman"/>
          <w:color w:val="000000" w:themeColor="text1"/>
          <w:sz w:val="24"/>
          <w:szCs w:val="24"/>
        </w:rPr>
        <w:t>длительный срок эксплуатации здания;</w:t>
      </w:r>
    </w:p>
    <w:p w:rsidR="00495E5A" w:rsidRPr="00294235" w:rsidRDefault="00EA3865"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w:t>
      </w:r>
      <w:r w:rsidR="00495E5A" w:rsidRPr="00294235">
        <w:rPr>
          <w:rFonts w:ascii="Times New Roman" w:hAnsi="Times New Roman" w:cs="Times New Roman"/>
          <w:color w:val="000000" w:themeColor="text1"/>
          <w:sz w:val="24"/>
          <w:szCs w:val="24"/>
        </w:rPr>
        <w:t>в результате длительной эксплуатации конструкций из древесины произошла их деструкция (коррозия), которая вызвала фактическое снижение плотности и твердости; под воздействием эксплуатационных факторов (прежде всего</w:t>
      </w:r>
      <w:r w:rsidRPr="00294235">
        <w:rPr>
          <w:rFonts w:ascii="Times New Roman" w:hAnsi="Times New Roman" w:cs="Times New Roman"/>
          <w:color w:val="000000" w:themeColor="text1"/>
          <w:sz w:val="24"/>
          <w:szCs w:val="24"/>
        </w:rPr>
        <w:t xml:space="preserve"> –</w:t>
      </w:r>
      <w:r w:rsidR="00495E5A" w:rsidRPr="00294235">
        <w:rPr>
          <w:rFonts w:ascii="Times New Roman" w:hAnsi="Times New Roman" w:cs="Times New Roman"/>
          <w:color w:val="000000" w:themeColor="text1"/>
          <w:sz w:val="24"/>
          <w:szCs w:val="24"/>
        </w:rPr>
        <w:t xml:space="preserve"> снегово</w:t>
      </w:r>
      <w:r w:rsidRPr="00294235">
        <w:rPr>
          <w:rFonts w:ascii="Times New Roman" w:hAnsi="Times New Roman" w:cs="Times New Roman"/>
          <w:color w:val="000000" w:themeColor="text1"/>
          <w:sz w:val="24"/>
          <w:szCs w:val="24"/>
        </w:rPr>
        <w:t xml:space="preserve">й нагрузки) произошло смещение </w:t>
      </w:r>
      <w:r w:rsidR="00495E5A" w:rsidRPr="00294235">
        <w:rPr>
          <w:rFonts w:ascii="Times New Roman" w:hAnsi="Times New Roman" w:cs="Times New Roman"/>
          <w:color w:val="000000" w:themeColor="text1"/>
          <w:sz w:val="24"/>
          <w:szCs w:val="24"/>
        </w:rPr>
        <w:t xml:space="preserve">стропильных элементов относительно со своих посадочных (первоначальных) мест в части коньковых узлах, закрепленных металлическими скобами </w:t>
      </w:r>
      <w:r w:rsidR="00495E5A" w:rsidRPr="00294235">
        <w:rPr>
          <w:rFonts w:ascii="Times New Roman" w:hAnsi="Times New Roman" w:cs="Times New Roman"/>
          <w:color w:val="000000" w:themeColor="text1"/>
          <w:sz w:val="24"/>
          <w:szCs w:val="24"/>
        </w:rPr>
        <w:lastRenderedPageBreak/>
        <w:t>и</w:t>
      </w:r>
      <w:r w:rsidRPr="00294235">
        <w:rPr>
          <w:rFonts w:ascii="Times New Roman" w:hAnsi="Times New Roman" w:cs="Times New Roman"/>
          <w:color w:val="000000" w:themeColor="text1"/>
          <w:sz w:val="24"/>
          <w:szCs w:val="24"/>
        </w:rPr>
        <w:t> </w:t>
      </w:r>
      <w:r w:rsidR="00495E5A" w:rsidRPr="00294235">
        <w:rPr>
          <w:rFonts w:ascii="Times New Roman" w:hAnsi="Times New Roman" w:cs="Times New Roman"/>
          <w:color w:val="000000" w:themeColor="text1"/>
          <w:sz w:val="24"/>
          <w:szCs w:val="24"/>
        </w:rPr>
        <w:t xml:space="preserve">гвоздями. Возникшие деформации от сдвига стропил оказало отрицательное воздействие на фасадные стены, что, в свою очередь, привело к возникновению деформаций фасадной стены в наиболее слабом месте (над арочным проемом окна) и деформации наружной кирпичной стены. </w:t>
      </w:r>
    </w:p>
    <w:p w:rsidR="00495E5A" w:rsidRPr="00294235" w:rsidRDefault="00495E5A" w:rsidP="00333948">
      <w:pPr>
        <w:spacing w:after="0" w:line="240" w:lineRule="auto"/>
        <w:ind w:firstLine="709"/>
        <w:jc w:val="both"/>
        <w:rPr>
          <w:rFonts w:ascii="Times New Roman" w:hAnsi="Times New Roman" w:cs="Times New Roman"/>
          <w:color w:val="000000" w:themeColor="text1"/>
          <w:spacing w:val="-2"/>
          <w:sz w:val="24"/>
          <w:szCs w:val="24"/>
        </w:rPr>
      </w:pPr>
      <w:r w:rsidRPr="00294235">
        <w:rPr>
          <w:rFonts w:ascii="Times New Roman" w:hAnsi="Times New Roman" w:cs="Times New Roman"/>
          <w:color w:val="000000" w:themeColor="text1"/>
          <w:spacing w:val="-2"/>
          <w:sz w:val="24"/>
          <w:szCs w:val="24"/>
        </w:rPr>
        <w:t>Для дальнейшей нормальной эксплуатации здания необходимо выполнение следующих работ:</w:t>
      </w:r>
    </w:p>
    <w:p w:rsidR="00495E5A" w:rsidRPr="00294235" w:rsidRDefault="00EA3865" w:rsidP="00333948">
      <w:pPr>
        <w:spacing w:after="0" w:line="240" w:lineRule="auto"/>
        <w:ind w:firstLine="709"/>
        <w:jc w:val="both"/>
        <w:rPr>
          <w:rFonts w:ascii="Times New Roman" w:hAnsi="Times New Roman" w:cs="Times New Roman"/>
          <w:color w:val="000000" w:themeColor="text1"/>
          <w:spacing w:val="-2"/>
          <w:sz w:val="24"/>
          <w:szCs w:val="24"/>
        </w:rPr>
      </w:pPr>
      <w:r w:rsidRPr="00294235">
        <w:rPr>
          <w:rFonts w:ascii="Times New Roman" w:hAnsi="Times New Roman" w:cs="Times New Roman"/>
          <w:color w:val="000000" w:themeColor="text1"/>
          <w:spacing w:val="-2"/>
          <w:sz w:val="24"/>
          <w:szCs w:val="24"/>
        </w:rPr>
        <w:t>–</w:t>
      </w:r>
      <w:r w:rsidR="00495E5A" w:rsidRPr="00294235">
        <w:rPr>
          <w:rFonts w:ascii="Times New Roman" w:hAnsi="Times New Roman" w:cs="Times New Roman"/>
          <w:color w:val="000000" w:themeColor="text1"/>
          <w:spacing w:val="-2"/>
          <w:sz w:val="24"/>
          <w:szCs w:val="24"/>
        </w:rPr>
        <w:t xml:space="preserve"> выполнение детального технического обследования здания с разработкой проектных решений по надежной эксплуатации конструктивных элементов, эксплуатационная надежность которых характеризуется как недопустимое состояние </w:t>
      </w:r>
      <w:r w:rsidR="00495E5A" w:rsidRPr="00294235">
        <w:rPr>
          <w:rFonts w:ascii="Times New Roman" w:hAnsi="Times New Roman" w:cs="Times New Roman"/>
          <w:color w:val="000000" w:themeColor="text1"/>
          <w:spacing w:val="-2"/>
          <w:sz w:val="24"/>
          <w:szCs w:val="24"/>
          <w:u w:val="single"/>
        </w:rPr>
        <w:t>(</w:t>
      </w:r>
      <w:r w:rsidR="00495E5A" w:rsidRPr="00294235">
        <w:rPr>
          <w:rFonts w:ascii="Times New Roman" w:hAnsi="Times New Roman" w:cs="Times New Roman"/>
          <w:color w:val="000000" w:themeColor="text1"/>
          <w:spacing w:val="-2"/>
          <w:sz w:val="24"/>
          <w:szCs w:val="24"/>
        </w:rPr>
        <w:t>конструкций наружных стен, деревянного перекрытия и покрытия основной части здания, расположенных в угловой части (непосредственно на пересечении продольных и поперечных стен и как ограниченно работоспособное состояние (конструкций стен подвала, монолитных бетонных и железобетонных перекрытий);</w:t>
      </w:r>
    </w:p>
    <w:p w:rsidR="00495E5A" w:rsidRPr="00294235" w:rsidRDefault="00EA3865" w:rsidP="00333948">
      <w:pPr>
        <w:spacing w:after="0" w:line="240" w:lineRule="auto"/>
        <w:ind w:firstLine="709"/>
        <w:jc w:val="both"/>
        <w:rPr>
          <w:rFonts w:ascii="Times New Roman" w:hAnsi="Times New Roman" w:cs="Times New Roman"/>
          <w:color w:val="000000" w:themeColor="text1"/>
          <w:spacing w:val="-2"/>
          <w:sz w:val="24"/>
          <w:szCs w:val="24"/>
        </w:rPr>
      </w:pPr>
      <w:r w:rsidRPr="00294235">
        <w:rPr>
          <w:rFonts w:ascii="Times New Roman" w:hAnsi="Times New Roman" w:cs="Times New Roman"/>
          <w:color w:val="000000" w:themeColor="text1"/>
          <w:spacing w:val="-2"/>
          <w:sz w:val="24"/>
          <w:szCs w:val="24"/>
        </w:rPr>
        <w:t>–</w:t>
      </w:r>
      <w:r w:rsidR="00495E5A" w:rsidRPr="00294235">
        <w:rPr>
          <w:rFonts w:ascii="Times New Roman" w:hAnsi="Times New Roman" w:cs="Times New Roman"/>
          <w:color w:val="000000" w:themeColor="text1"/>
          <w:spacing w:val="-2"/>
          <w:sz w:val="24"/>
          <w:szCs w:val="24"/>
        </w:rPr>
        <w:t xml:space="preserve"> реализация разработанных проектных решений по обеспечению эксплуатационной надежности здания; например, устройство пространственной обоймы здания;</w:t>
      </w:r>
    </w:p>
    <w:p w:rsidR="00495E5A" w:rsidRPr="00294235" w:rsidRDefault="00EA3865" w:rsidP="00333948">
      <w:pPr>
        <w:spacing w:after="0" w:line="240" w:lineRule="auto"/>
        <w:ind w:firstLine="709"/>
        <w:jc w:val="both"/>
        <w:rPr>
          <w:rFonts w:ascii="Times New Roman" w:hAnsi="Times New Roman" w:cs="Times New Roman"/>
          <w:color w:val="000000" w:themeColor="text1"/>
          <w:spacing w:val="-2"/>
          <w:sz w:val="24"/>
          <w:szCs w:val="24"/>
        </w:rPr>
      </w:pPr>
      <w:r w:rsidRPr="00294235">
        <w:rPr>
          <w:rFonts w:ascii="Times New Roman" w:hAnsi="Times New Roman" w:cs="Times New Roman"/>
          <w:color w:val="000000" w:themeColor="text1"/>
          <w:spacing w:val="-2"/>
          <w:sz w:val="24"/>
          <w:szCs w:val="24"/>
        </w:rPr>
        <w:t>–</w:t>
      </w:r>
      <w:r w:rsidR="00495E5A" w:rsidRPr="00294235">
        <w:rPr>
          <w:rFonts w:ascii="Times New Roman" w:hAnsi="Times New Roman" w:cs="Times New Roman"/>
          <w:color w:val="000000" w:themeColor="text1"/>
          <w:spacing w:val="-2"/>
          <w:sz w:val="24"/>
          <w:szCs w:val="24"/>
        </w:rPr>
        <w:t xml:space="preserve"> произвести замену конструкций стропильной системы и покрытия здания;</w:t>
      </w:r>
    </w:p>
    <w:p w:rsidR="00495E5A" w:rsidRPr="00294235" w:rsidRDefault="00EA3865" w:rsidP="00333948">
      <w:pPr>
        <w:spacing w:after="0" w:line="240" w:lineRule="auto"/>
        <w:ind w:firstLine="709"/>
        <w:jc w:val="both"/>
        <w:rPr>
          <w:rFonts w:ascii="Times New Roman" w:hAnsi="Times New Roman" w:cs="Times New Roman"/>
          <w:color w:val="000000" w:themeColor="text1"/>
          <w:spacing w:val="-2"/>
          <w:sz w:val="24"/>
          <w:szCs w:val="24"/>
        </w:rPr>
      </w:pPr>
      <w:r w:rsidRPr="00294235">
        <w:rPr>
          <w:rFonts w:ascii="Times New Roman" w:hAnsi="Times New Roman" w:cs="Times New Roman"/>
          <w:color w:val="000000" w:themeColor="text1"/>
          <w:spacing w:val="-2"/>
          <w:sz w:val="24"/>
          <w:szCs w:val="24"/>
        </w:rPr>
        <w:t>–</w:t>
      </w:r>
      <w:r w:rsidR="00495E5A" w:rsidRPr="00294235">
        <w:rPr>
          <w:rFonts w:ascii="Times New Roman" w:hAnsi="Times New Roman" w:cs="Times New Roman"/>
          <w:color w:val="000000" w:themeColor="text1"/>
          <w:spacing w:val="-2"/>
          <w:sz w:val="24"/>
          <w:szCs w:val="24"/>
        </w:rPr>
        <w:t xml:space="preserve"> выполнить детальное обследование конструкций подвальной части здания с</w:t>
      </w:r>
      <w:r w:rsidRPr="00294235">
        <w:rPr>
          <w:rFonts w:ascii="Times New Roman" w:hAnsi="Times New Roman" w:cs="Times New Roman"/>
          <w:color w:val="000000" w:themeColor="text1"/>
          <w:spacing w:val="-2"/>
          <w:sz w:val="24"/>
          <w:szCs w:val="24"/>
        </w:rPr>
        <w:t> </w:t>
      </w:r>
      <w:r w:rsidR="00495E5A" w:rsidRPr="00294235">
        <w:rPr>
          <w:rFonts w:ascii="Times New Roman" w:hAnsi="Times New Roman" w:cs="Times New Roman"/>
          <w:color w:val="000000" w:themeColor="text1"/>
          <w:spacing w:val="-2"/>
          <w:sz w:val="24"/>
          <w:szCs w:val="24"/>
        </w:rPr>
        <w:t>обязательным зондированием кирпичной кладки на участках оконного простенка наружной стены в книгохранилищ; в случае выявления разрушения кирпичной кладки, выполнить усиление участков (например, путем устройства обоймы усиления), либо произвести замену участков кирпичной кладки.</w:t>
      </w:r>
    </w:p>
    <w:p w:rsidR="00495E5A" w:rsidRPr="00294235" w:rsidRDefault="00495E5A" w:rsidP="00EA3865">
      <w:pPr>
        <w:spacing w:after="0" w:line="240" w:lineRule="auto"/>
        <w:jc w:val="center"/>
        <w:rPr>
          <w:rFonts w:ascii="Times New Roman" w:hAnsi="Times New Roman" w:cs="Times New Roman"/>
          <w:color w:val="000000" w:themeColor="text1"/>
          <w:sz w:val="28"/>
          <w:szCs w:val="24"/>
        </w:rPr>
      </w:pPr>
    </w:p>
    <w:p w:rsidR="00495E5A" w:rsidRPr="00294235" w:rsidRDefault="00542D98" w:rsidP="00EA3865">
      <w:pPr>
        <w:spacing w:after="0" w:line="240" w:lineRule="auto"/>
        <w:jc w:val="center"/>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СПИСОК ИСТОЧНИКОВ</w:t>
      </w:r>
    </w:p>
    <w:p w:rsidR="003968C0" w:rsidRPr="00294235" w:rsidRDefault="003968C0" w:rsidP="00EA3865">
      <w:pPr>
        <w:spacing w:after="0" w:line="240" w:lineRule="auto"/>
        <w:jc w:val="center"/>
        <w:rPr>
          <w:rFonts w:ascii="Times New Roman" w:hAnsi="Times New Roman" w:cs="Times New Roman"/>
          <w:b/>
          <w:color w:val="000000" w:themeColor="text1"/>
          <w:sz w:val="24"/>
          <w:szCs w:val="24"/>
        </w:rPr>
      </w:pPr>
    </w:p>
    <w:p w:rsidR="00495E5A" w:rsidRPr="00294235" w:rsidRDefault="00495E5A" w:rsidP="003968C0">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1.</w:t>
      </w:r>
      <w:r w:rsidR="00EA3865"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ГОСТ 31937-2011</w:t>
      </w:r>
      <w:r w:rsidR="00EE2E4D"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Здания и сооружения. Правила обследования и мониторинга технического состояния</w:t>
      </w:r>
      <w:r w:rsidR="00EA3865" w:rsidRPr="00294235">
        <w:rPr>
          <w:rFonts w:ascii="Times New Roman" w:hAnsi="Times New Roman" w:cs="Times New Roman"/>
          <w:color w:val="000000" w:themeColor="text1"/>
          <w:sz w:val="24"/>
          <w:szCs w:val="24"/>
        </w:rPr>
        <w:t>.</w:t>
      </w:r>
    </w:p>
    <w:p w:rsidR="00495E5A" w:rsidRPr="00294235" w:rsidRDefault="00495E5A" w:rsidP="003968C0">
      <w:pPr>
        <w:shd w:val="clear" w:color="auto" w:fill="FFFFFF"/>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2.</w:t>
      </w:r>
      <w:r w:rsidR="00EA3865"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ВСН 53-86(р)</w:t>
      </w:r>
      <w:r w:rsidR="00EE2E4D"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Правила оценки физического износа жилых зданий.</w:t>
      </w:r>
    </w:p>
    <w:p w:rsidR="00495E5A" w:rsidRPr="00294235" w:rsidRDefault="00495E5A" w:rsidP="003968C0">
      <w:pPr>
        <w:shd w:val="clear" w:color="auto" w:fill="FFFFFF"/>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3</w:t>
      </w:r>
      <w:r w:rsidR="00EA3865"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Пособие по оценке физического износа жилых и общественных зданий</w:t>
      </w:r>
      <w:r w:rsidR="00EA3865" w:rsidRPr="00294235">
        <w:rPr>
          <w:rFonts w:ascii="Times New Roman" w:hAnsi="Times New Roman" w:cs="Times New Roman"/>
          <w:color w:val="000000" w:themeColor="text1"/>
          <w:sz w:val="24"/>
          <w:szCs w:val="24"/>
        </w:rPr>
        <w:t>.</w:t>
      </w:r>
    </w:p>
    <w:p w:rsidR="00495E5A" w:rsidRPr="00294235" w:rsidRDefault="00495E5A" w:rsidP="003968C0">
      <w:pPr>
        <w:shd w:val="clear" w:color="auto" w:fill="FFFFFF"/>
        <w:spacing w:after="0" w:line="240" w:lineRule="auto"/>
        <w:ind w:firstLine="709"/>
        <w:jc w:val="both"/>
        <w:rPr>
          <w:rFonts w:ascii="Times New Roman" w:hAnsi="Times New Roman" w:cs="Times New Roman"/>
          <w:color w:val="000000" w:themeColor="text1"/>
          <w:spacing w:val="-2"/>
          <w:sz w:val="24"/>
          <w:szCs w:val="24"/>
        </w:rPr>
      </w:pPr>
      <w:r w:rsidRPr="00294235">
        <w:rPr>
          <w:rFonts w:ascii="Times New Roman" w:hAnsi="Times New Roman" w:cs="Times New Roman"/>
          <w:color w:val="000000" w:themeColor="text1"/>
          <w:spacing w:val="-2"/>
          <w:sz w:val="24"/>
          <w:szCs w:val="24"/>
        </w:rPr>
        <w:t>4.</w:t>
      </w:r>
      <w:r w:rsidR="00EA3865" w:rsidRPr="00294235">
        <w:rPr>
          <w:rFonts w:ascii="Times New Roman" w:hAnsi="Times New Roman" w:cs="Times New Roman"/>
          <w:color w:val="000000" w:themeColor="text1"/>
          <w:spacing w:val="-2"/>
          <w:sz w:val="24"/>
          <w:szCs w:val="24"/>
        </w:rPr>
        <w:t> </w:t>
      </w:r>
      <w:r w:rsidRPr="00294235">
        <w:rPr>
          <w:rFonts w:ascii="Times New Roman" w:hAnsi="Times New Roman" w:cs="Times New Roman"/>
          <w:color w:val="000000" w:themeColor="text1"/>
          <w:spacing w:val="-2"/>
          <w:sz w:val="24"/>
          <w:szCs w:val="24"/>
        </w:rPr>
        <w:t>СП 13-102-2003</w:t>
      </w:r>
      <w:r w:rsidR="00EE2E4D" w:rsidRPr="00294235">
        <w:rPr>
          <w:rFonts w:ascii="Times New Roman" w:hAnsi="Times New Roman" w:cs="Times New Roman"/>
          <w:color w:val="000000" w:themeColor="text1"/>
          <w:spacing w:val="-2"/>
          <w:sz w:val="24"/>
          <w:szCs w:val="24"/>
        </w:rPr>
        <w:t>.</w:t>
      </w:r>
      <w:r w:rsidRPr="00294235">
        <w:rPr>
          <w:rFonts w:ascii="Times New Roman" w:hAnsi="Times New Roman" w:cs="Times New Roman"/>
          <w:color w:val="000000" w:themeColor="text1"/>
          <w:spacing w:val="-2"/>
          <w:sz w:val="24"/>
          <w:szCs w:val="24"/>
        </w:rPr>
        <w:t xml:space="preserve"> Правила обследования несущих строительных конструкций зданий и сооружений</w:t>
      </w:r>
      <w:r w:rsidR="00EA3865" w:rsidRPr="00294235">
        <w:rPr>
          <w:rFonts w:ascii="Times New Roman" w:hAnsi="Times New Roman" w:cs="Times New Roman"/>
          <w:color w:val="000000" w:themeColor="text1"/>
          <w:spacing w:val="-2"/>
          <w:sz w:val="24"/>
          <w:szCs w:val="24"/>
        </w:rPr>
        <w:t>.</w:t>
      </w:r>
    </w:p>
    <w:p w:rsidR="00495E5A" w:rsidRPr="00294235" w:rsidRDefault="00495E5A" w:rsidP="003968C0">
      <w:pPr>
        <w:shd w:val="clear" w:color="auto" w:fill="FFFFFF"/>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5.</w:t>
      </w:r>
      <w:r w:rsidR="00EA3865"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СП 255.1325800.2016</w:t>
      </w:r>
      <w:r w:rsidR="00EE2E4D"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Здания и сооружения. Правила эксплуатации. Основные положения</w:t>
      </w:r>
      <w:r w:rsidR="00EA3865" w:rsidRPr="00294235">
        <w:rPr>
          <w:rFonts w:ascii="Times New Roman" w:hAnsi="Times New Roman" w:cs="Times New Roman"/>
          <w:color w:val="000000" w:themeColor="text1"/>
          <w:sz w:val="24"/>
          <w:szCs w:val="24"/>
        </w:rPr>
        <w:t>.</w:t>
      </w:r>
    </w:p>
    <w:p w:rsidR="00495E5A" w:rsidRPr="00294235" w:rsidRDefault="00495E5A" w:rsidP="003968C0">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6.</w:t>
      </w:r>
      <w:r w:rsidR="00EA3865"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 xml:space="preserve">Пособие по обследованию строительных конструкций зданий. АО </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ЦНИИПРОМЗДАНИЙ</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1997.</w:t>
      </w:r>
    </w:p>
    <w:p w:rsidR="00495E5A" w:rsidRPr="00294235" w:rsidRDefault="00495E5A" w:rsidP="00333948">
      <w:pPr>
        <w:spacing w:after="0" w:line="240" w:lineRule="auto"/>
        <w:jc w:val="both"/>
        <w:rPr>
          <w:rFonts w:ascii="Times New Roman" w:hAnsi="Times New Roman" w:cs="Times New Roman"/>
          <w:color w:val="000000" w:themeColor="text1"/>
          <w:sz w:val="28"/>
          <w:szCs w:val="24"/>
        </w:rPr>
      </w:pPr>
    </w:p>
    <w:p w:rsidR="003968C0" w:rsidRPr="00294235" w:rsidRDefault="003968C0" w:rsidP="00333948">
      <w:pPr>
        <w:spacing w:after="0" w:line="240" w:lineRule="auto"/>
        <w:jc w:val="both"/>
        <w:rPr>
          <w:rFonts w:ascii="Times New Roman" w:hAnsi="Times New Roman" w:cs="Times New Roman"/>
          <w:color w:val="000000" w:themeColor="text1"/>
          <w:sz w:val="24"/>
          <w:szCs w:val="24"/>
        </w:rPr>
      </w:pPr>
      <w:bookmarkStart w:id="13" w:name="_GoBack"/>
      <w:bookmarkEnd w:id="13"/>
    </w:p>
    <w:sectPr w:rsidR="003968C0" w:rsidRPr="00294235" w:rsidSect="0008412C">
      <w:footerReference w:type="even" r:id="rId8"/>
      <w:footerReference w:type="default" r:id="rId9"/>
      <w:footerReference w:type="first" r:id="rId10"/>
      <w:pgSz w:w="11906" w:h="16838"/>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6C2" w:rsidRDefault="004416C2">
      <w:pPr>
        <w:spacing w:after="0" w:line="240" w:lineRule="auto"/>
      </w:pPr>
      <w:r>
        <w:separator/>
      </w:r>
    </w:p>
  </w:endnote>
  <w:endnote w:type="continuationSeparator" w:id="0">
    <w:p w:rsidR="004416C2" w:rsidRDefault="00441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5C031F" w:rsidRPr="007D184C" w:rsidRDefault="005C031F" w:rsidP="007D184C">
        <w:pPr>
          <w:pStyle w:val="af"/>
          <w:ind w:firstLine="0"/>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AA3D29">
          <w:rPr>
            <w:rFonts w:ascii="Times New Roman" w:hAnsi="Times New Roman"/>
            <w:noProof/>
            <w:sz w:val="24"/>
          </w:rPr>
          <w:t>6</w:t>
        </w:r>
        <w:r w:rsidRPr="007D184C">
          <w:rPr>
            <w:rFonts w:ascii="Times New Roman" w:hAnsi="Times New Roman"/>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5C031F" w:rsidRPr="007D184C" w:rsidRDefault="005C031F" w:rsidP="007D184C">
        <w:pPr>
          <w:pStyle w:val="af"/>
          <w:jc w:val="right"/>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AA3D29">
          <w:rPr>
            <w:rFonts w:ascii="Times New Roman" w:hAnsi="Times New Roman"/>
            <w:noProof/>
            <w:sz w:val="24"/>
          </w:rPr>
          <w:t>5</w:t>
        </w:r>
        <w:r w:rsidRPr="007D184C">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5C031F" w:rsidRDefault="005C031F">
        <w:pPr>
          <w:pStyle w:val="af"/>
          <w:jc w:val="right"/>
        </w:pPr>
        <w:r>
          <w:fldChar w:fldCharType="begin"/>
        </w:r>
        <w:r>
          <w:instrText>PAGE   \* MERGEFORMAT</w:instrText>
        </w:r>
        <w:r>
          <w:fldChar w:fldCharType="separate"/>
        </w:r>
        <w:r>
          <w:rPr>
            <w:noProof/>
          </w:rPr>
          <w:t>46</w:t>
        </w:r>
        <w:r>
          <w:rPr>
            <w:noProof/>
          </w:rPr>
          <w:fldChar w:fldCharType="end"/>
        </w:r>
      </w:p>
    </w:sdtContent>
  </w:sdt>
  <w:p w:rsidR="005C031F" w:rsidRDefault="005C031F">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6C2" w:rsidRDefault="004416C2">
      <w:pPr>
        <w:spacing w:after="0" w:line="240" w:lineRule="auto"/>
      </w:pPr>
      <w:r>
        <w:separator/>
      </w:r>
    </w:p>
  </w:footnote>
  <w:footnote w:type="continuationSeparator" w:id="0">
    <w:p w:rsidR="004416C2" w:rsidRDefault="004416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149FE"/>
    <w:multiLevelType w:val="hybridMultilevel"/>
    <w:tmpl w:val="7B0E2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C9405E"/>
    <w:multiLevelType w:val="hybridMultilevel"/>
    <w:tmpl w:val="40B02974"/>
    <w:lvl w:ilvl="0" w:tplc="7F7AF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93C04"/>
    <w:multiLevelType w:val="hybridMultilevel"/>
    <w:tmpl w:val="7DD4A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736612E"/>
    <w:multiLevelType w:val="hybridMultilevel"/>
    <w:tmpl w:val="9BD487A4"/>
    <w:lvl w:ilvl="0" w:tplc="78F85D10">
      <w:start w:val="1"/>
      <w:numFmt w:val="decimal"/>
      <w:lvlText w:val="%1."/>
      <w:lvlJc w:val="left"/>
      <w:pPr>
        <w:ind w:left="720" w:hanging="360"/>
      </w:pPr>
      <w:rPr>
        <w:rFonts w:eastAsiaTheme="minorHAnsi"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E917CD"/>
    <w:multiLevelType w:val="hybridMultilevel"/>
    <w:tmpl w:val="91F03B9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844830"/>
    <w:multiLevelType w:val="hybridMultilevel"/>
    <w:tmpl w:val="5F3633BE"/>
    <w:lvl w:ilvl="0" w:tplc="6A885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E81559"/>
    <w:multiLevelType w:val="hybridMultilevel"/>
    <w:tmpl w:val="01F69FAC"/>
    <w:lvl w:ilvl="0" w:tplc="91CCB4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AF344C5"/>
    <w:multiLevelType w:val="hybridMultilevel"/>
    <w:tmpl w:val="3E92C7CE"/>
    <w:lvl w:ilvl="0" w:tplc="572EFB02">
      <w:start w:val="1"/>
      <w:numFmt w:val="decimal"/>
      <w:lvlText w:val="%1."/>
      <w:lvlJc w:val="left"/>
      <w:pPr>
        <w:ind w:left="1068" w:hanging="360"/>
      </w:pPr>
      <w:rPr>
        <w:rFonts w:ascii="Times New Roman" w:hAnsi="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D2329A9"/>
    <w:multiLevelType w:val="hybridMultilevel"/>
    <w:tmpl w:val="9D287034"/>
    <w:lvl w:ilvl="0" w:tplc="E7D6939C">
      <w:start w:val="1"/>
      <w:numFmt w:val="decimal"/>
      <w:lvlText w:val="%1."/>
      <w:lvlJc w:val="left"/>
      <w:pPr>
        <w:ind w:left="1069" w:hanging="360"/>
      </w:pPr>
      <w:rPr>
        <w:rFonts w:cstheme="minorBidi" w:hint="default"/>
        <w:b w:val="0"/>
        <w:bCs w:val="0"/>
        <w:color w:val="auto"/>
        <w:sz w:val="24"/>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F461F12"/>
    <w:multiLevelType w:val="hybridMultilevel"/>
    <w:tmpl w:val="5060F0A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78E6898"/>
    <w:multiLevelType w:val="hybridMultilevel"/>
    <w:tmpl w:val="C29AFE7C"/>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E05C3F"/>
    <w:multiLevelType w:val="hybridMultilevel"/>
    <w:tmpl w:val="32369FF4"/>
    <w:lvl w:ilvl="0" w:tplc="EB7C8C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E635A8"/>
    <w:multiLevelType w:val="hybridMultilevel"/>
    <w:tmpl w:val="1938F2EE"/>
    <w:lvl w:ilvl="0" w:tplc="B7605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B2A5E61"/>
    <w:multiLevelType w:val="hybridMultilevel"/>
    <w:tmpl w:val="04B26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B886530"/>
    <w:multiLevelType w:val="hybridMultilevel"/>
    <w:tmpl w:val="9F3C331E"/>
    <w:lvl w:ilvl="0" w:tplc="15E67D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0D73D1"/>
    <w:multiLevelType w:val="multilevel"/>
    <w:tmpl w:val="37F08502"/>
    <w:lvl w:ilvl="0">
      <w:start w:val="1"/>
      <w:numFmt w:val="decimal"/>
      <w:lvlText w:val="%1."/>
      <w:lvlJc w:val="left"/>
      <w:pPr>
        <w:ind w:left="4047" w:hanging="360"/>
      </w:pPr>
      <w:rPr>
        <w:vertAlign w:val="baseli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360"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272873AE"/>
    <w:multiLevelType w:val="hybridMultilevel"/>
    <w:tmpl w:val="C9405338"/>
    <w:lvl w:ilvl="0" w:tplc="DE2E1ADA">
      <w:start w:val="1"/>
      <w:numFmt w:val="decimal"/>
      <w:lvlText w:val="%1."/>
      <w:lvlJc w:val="left"/>
      <w:pPr>
        <w:ind w:left="286" w:hanging="286"/>
      </w:pPr>
      <w:rPr>
        <w:rFonts w:ascii="Times New Roman" w:eastAsia="Times New Roman" w:hAnsi="Times New Roman" w:cs="Times New Roman" w:hint="default"/>
        <w:w w:val="100"/>
        <w:sz w:val="24"/>
        <w:szCs w:val="24"/>
        <w:lang w:val="ru-RU" w:eastAsia="en-US" w:bidi="ar-SA"/>
      </w:rPr>
    </w:lvl>
    <w:lvl w:ilvl="1" w:tplc="79C61C32">
      <w:numFmt w:val="bullet"/>
      <w:lvlText w:val="•"/>
      <w:lvlJc w:val="left"/>
      <w:pPr>
        <w:ind w:left="1210" w:hanging="286"/>
      </w:pPr>
      <w:rPr>
        <w:rFonts w:hint="default"/>
        <w:lang w:val="ru-RU" w:eastAsia="en-US" w:bidi="ar-SA"/>
      </w:rPr>
    </w:lvl>
    <w:lvl w:ilvl="2" w:tplc="F5BE116A">
      <w:numFmt w:val="bullet"/>
      <w:lvlText w:val="•"/>
      <w:lvlJc w:val="left"/>
      <w:pPr>
        <w:ind w:left="2133" w:hanging="286"/>
      </w:pPr>
      <w:rPr>
        <w:rFonts w:hint="default"/>
        <w:lang w:val="ru-RU" w:eastAsia="en-US" w:bidi="ar-SA"/>
      </w:rPr>
    </w:lvl>
    <w:lvl w:ilvl="3" w:tplc="5220FC9A">
      <w:numFmt w:val="bullet"/>
      <w:lvlText w:val="•"/>
      <w:lvlJc w:val="left"/>
      <w:pPr>
        <w:ind w:left="3055" w:hanging="286"/>
      </w:pPr>
      <w:rPr>
        <w:rFonts w:hint="default"/>
        <w:lang w:val="ru-RU" w:eastAsia="en-US" w:bidi="ar-SA"/>
      </w:rPr>
    </w:lvl>
    <w:lvl w:ilvl="4" w:tplc="46BAC6E6">
      <w:numFmt w:val="bullet"/>
      <w:lvlText w:val="•"/>
      <w:lvlJc w:val="left"/>
      <w:pPr>
        <w:ind w:left="3978" w:hanging="286"/>
      </w:pPr>
      <w:rPr>
        <w:rFonts w:hint="default"/>
        <w:lang w:val="ru-RU" w:eastAsia="en-US" w:bidi="ar-SA"/>
      </w:rPr>
    </w:lvl>
    <w:lvl w:ilvl="5" w:tplc="DA964310">
      <w:numFmt w:val="bullet"/>
      <w:lvlText w:val="•"/>
      <w:lvlJc w:val="left"/>
      <w:pPr>
        <w:ind w:left="4901" w:hanging="286"/>
      </w:pPr>
      <w:rPr>
        <w:rFonts w:hint="default"/>
        <w:lang w:val="ru-RU" w:eastAsia="en-US" w:bidi="ar-SA"/>
      </w:rPr>
    </w:lvl>
    <w:lvl w:ilvl="6" w:tplc="138E7AD4">
      <w:numFmt w:val="bullet"/>
      <w:lvlText w:val="•"/>
      <w:lvlJc w:val="left"/>
      <w:pPr>
        <w:ind w:left="5823" w:hanging="286"/>
      </w:pPr>
      <w:rPr>
        <w:rFonts w:hint="default"/>
        <w:lang w:val="ru-RU" w:eastAsia="en-US" w:bidi="ar-SA"/>
      </w:rPr>
    </w:lvl>
    <w:lvl w:ilvl="7" w:tplc="B900AB8E">
      <w:numFmt w:val="bullet"/>
      <w:lvlText w:val="•"/>
      <w:lvlJc w:val="left"/>
      <w:pPr>
        <w:ind w:left="6746" w:hanging="286"/>
      </w:pPr>
      <w:rPr>
        <w:rFonts w:hint="default"/>
        <w:lang w:val="ru-RU" w:eastAsia="en-US" w:bidi="ar-SA"/>
      </w:rPr>
    </w:lvl>
    <w:lvl w:ilvl="8" w:tplc="F46A0D64">
      <w:numFmt w:val="bullet"/>
      <w:lvlText w:val="•"/>
      <w:lvlJc w:val="left"/>
      <w:pPr>
        <w:ind w:left="7669" w:hanging="286"/>
      </w:pPr>
      <w:rPr>
        <w:rFonts w:hint="default"/>
        <w:lang w:val="ru-RU" w:eastAsia="en-US" w:bidi="ar-SA"/>
      </w:rPr>
    </w:lvl>
  </w:abstractNum>
  <w:abstractNum w:abstractNumId="22" w15:restartNumberingAfterBreak="0">
    <w:nsid w:val="299210D3"/>
    <w:multiLevelType w:val="hybridMultilevel"/>
    <w:tmpl w:val="6A746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C30FBA"/>
    <w:multiLevelType w:val="hybridMultilevel"/>
    <w:tmpl w:val="9A96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442FB0"/>
    <w:multiLevelType w:val="hybridMultilevel"/>
    <w:tmpl w:val="61649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04F0E9A"/>
    <w:multiLevelType w:val="hybridMultilevel"/>
    <w:tmpl w:val="CCCEA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2F3E00"/>
    <w:multiLevelType w:val="hybridMultilevel"/>
    <w:tmpl w:val="33EAF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2C2565"/>
    <w:multiLevelType w:val="hybridMultilevel"/>
    <w:tmpl w:val="4D58B47A"/>
    <w:lvl w:ilvl="0" w:tplc="D5F810D6">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5C876D3"/>
    <w:multiLevelType w:val="hybridMultilevel"/>
    <w:tmpl w:val="8CA03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1E191C"/>
    <w:multiLevelType w:val="hybridMultilevel"/>
    <w:tmpl w:val="EEFE3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5E254E"/>
    <w:multiLevelType w:val="hybridMultilevel"/>
    <w:tmpl w:val="97D419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B0F72E3"/>
    <w:multiLevelType w:val="hybridMultilevel"/>
    <w:tmpl w:val="70B692A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B1F4373"/>
    <w:multiLevelType w:val="hybridMultilevel"/>
    <w:tmpl w:val="9094F0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3F556A32"/>
    <w:multiLevelType w:val="hybridMultilevel"/>
    <w:tmpl w:val="E542AF9E"/>
    <w:lvl w:ilvl="0" w:tplc="6588A4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43D035A8"/>
    <w:multiLevelType w:val="hybridMultilevel"/>
    <w:tmpl w:val="D9A4274A"/>
    <w:lvl w:ilvl="0" w:tplc="07F24740">
      <w:start w:val="4"/>
      <w:numFmt w:val="bullet"/>
      <w:lvlText w:val="-"/>
      <w:lvlJc w:val="left"/>
      <w:pPr>
        <w:tabs>
          <w:tab w:val="num" w:pos="1860"/>
        </w:tabs>
        <w:ind w:left="1860" w:hanging="114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44A2082"/>
    <w:multiLevelType w:val="hybridMultilevel"/>
    <w:tmpl w:val="31E2F6F6"/>
    <w:lvl w:ilvl="0" w:tplc="F22C3A2A">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4AF40BB"/>
    <w:multiLevelType w:val="hybridMultilevel"/>
    <w:tmpl w:val="395CD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03340E"/>
    <w:multiLevelType w:val="hybridMultilevel"/>
    <w:tmpl w:val="C750E07E"/>
    <w:lvl w:ilvl="0" w:tplc="04602B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463C1F4F"/>
    <w:multiLevelType w:val="hybridMultilevel"/>
    <w:tmpl w:val="4A7010F0"/>
    <w:lvl w:ilvl="0" w:tplc="2B445D98">
      <w:start w:val="1"/>
      <w:numFmt w:val="decimal"/>
      <w:lvlText w:val="%1."/>
      <w:lvlJc w:val="left"/>
      <w:pPr>
        <w:ind w:left="720" w:hanging="360"/>
      </w:pPr>
      <w:rPr>
        <w:rFonts w:ascii="Times New Roman" w:hAnsi="Times New Roman" w:cs="Times New Roman" w:hint="default"/>
        <w:color w:val="auto"/>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97316B5"/>
    <w:multiLevelType w:val="hybridMultilevel"/>
    <w:tmpl w:val="B9FEDF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B6F2A4C"/>
    <w:multiLevelType w:val="hybridMultilevel"/>
    <w:tmpl w:val="EA9ABB88"/>
    <w:lvl w:ilvl="0" w:tplc="DF600836">
      <w:start w:val="1"/>
      <w:numFmt w:val="decimal"/>
      <w:lvlText w:val="%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950F08"/>
    <w:multiLevelType w:val="hybridMultilevel"/>
    <w:tmpl w:val="CB2E33B4"/>
    <w:lvl w:ilvl="0" w:tplc="81C281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FE66E50"/>
    <w:multiLevelType w:val="hybridMultilevel"/>
    <w:tmpl w:val="18829658"/>
    <w:lvl w:ilvl="0" w:tplc="9A401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2E44ADF"/>
    <w:multiLevelType w:val="hybridMultilevel"/>
    <w:tmpl w:val="24509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5B25095"/>
    <w:multiLevelType w:val="hybridMultilevel"/>
    <w:tmpl w:val="40100E24"/>
    <w:lvl w:ilvl="0" w:tplc="34144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1EC77F2"/>
    <w:multiLevelType w:val="hybridMultilevel"/>
    <w:tmpl w:val="0EDC538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63627DD5"/>
    <w:multiLevelType w:val="hybridMultilevel"/>
    <w:tmpl w:val="2AB6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837F75"/>
    <w:multiLevelType w:val="hybridMultilevel"/>
    <w:tmpl w:val="079E9F54"/>
    <w:lvl w:ilvl="0" w:tplc="796ED6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6B5F7840"/>
    <w:multiLevelType w:val="hybridMultilevel"/>
    <w:tmpl w:val="DDFCB5B4"/>
    <w:lvl w:ilvl="0" w:tplc="BD423EE6">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B67CA3"/>
    <w:multiLevelType w:val="hybridMultilevel"/>
    <w:tmpl w:val="458A40AA"/>
    <w:lvl w:ilvl="0" w:tplc="97122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51" w15:restartNumberingAfterBreak="0">
    <w:nsid w:val="72946025"/>
    <w:multiLevelType w:val="hybridMultilevel"/>
    <w:tmpl w:val="87541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5F46440"/>
    <w:multiLevelType w:val="hybridMultilevel"/>
    <w:tmpl w:val="B050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90922AA"/>
    <w:multiLevelType w:val="hybridMultilevel"/>
    <w:tmpl w:val="3E48A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E097F61"/>
    <w:multiLevelType w:val="hybridMultilevel"/>
    <w:tmpl w:val="ED348C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D1728F"/>
    <w:multiLevelType w:val="hybridMultilevel"/>
    <w:tmpl w:val="5344C7B2"/>
    <w:lvl w:ilvl="0" w:tplc="04190005">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42"/>
  </w:num>
  <w:num w:numId="2">
    <w:abstractNumId w:val="56"/>
  </w:num>
  <w:num w:numId="3">
    <w:abstractNumId w:val="51"/>
  </w:num>
  <w:num w:numId="4">
    <w:abstractNumId w:val="45"/>
  </w:num>
  <w:num w:numId="5">
    <w:abstractNumId w:val="26"/>
  </w:num>
  <w:num w:numId="6">
    <w:abstractNumId w:val="37"/>
  </w:num>
  <w:num w:numId="7">
    <w:abstractNumId w:val="18"/>
  </w:num>
  <w:num w:numId="8">
    <w:abstractNumId w:val="55"/>
  </w:num>
  <w:num w:numId="9">
    <w:abstractNumId w:val="2"/>
  </w:num>
  <w:num w:numId="10">
    <w:abstractNumId w:val="17"/>
  </w:num>
  <w:num w:numId="11">
    <w:abstractNumId w:val="8"/>
  </w:num>
  <w:num w:numId="12">
    <w:abstractNumId w:val="52"/>
  </w:num>
  <w:num w:numId="13">
    <w:abstractNumId w:val="9"/>
  </w:num>
  <w:num w:numId="14">
    <w:abstractNumId w:val="41"/>
  </w:num>
  <w:num w:numId="15">
    <w:abstractNumId w:val="43"/>
  </w:num>
  <w:num w:numId="16">
    <w:abstractNumId w:val="29"/>
  </w:num>
  <w:num w:numId="17">
    <w:abstractNumId w:val="46"/>
  </w:num>
  <w:num w:numId="18">
    <w:abstractNumId w:val="53"/>
  </w:num>
  <w:num w:numId="19">
    <w:abstractNumId w:val="20"/>
  </w:num>
  <w:num w:numId="20">
    <w:abstractNumId w:val="44"/>
  </w:num>
  <w:num w:numId="21">
    <w:abstractNumId w:val="48"/>
  </w:num>
  <w:num w:numId="22">
    <w:abstractNumId w:val="13"/>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34"/>
  </w:num>
  <w:num w:numId="25">
    <w:abstractNumId w:val="27"/>
  </w:num>
  <w:num w:numId="26">
    <w:abstractNumId w:val="50"/>
  </w:num>
  <w:num w:numId="27">
    <w:abstractNumId w:val="5"/>
  </w:num>
  <w:num w:numId="28">
    <w:abstractNumId w:val="16"/>
  </w:num>
  <w:num w:numId="29">
    <w:abstractNumId w:val="47"/>
  </w:num>
  <w:num w:numId="30">
    <w:abstractNumId w:val="24"/>
  </w:num>
  <w:num w:numId="31">
    <w:abstractNumId w:val="12"/>
  </w:num>
  <w:num w:numId="32">
    <w:abstractNumId w:val="7"/>
  </w:num>
  <w:num w:numId="33">
    <w:abstractNumId w:val="33"/>
  </w:num>
  <w:num w:numId="34">
    <w:abstractNumId w:val="39"/>
  </w:num>
  <w:num w:numId="35">
    <w:abstractNumId w:val="57"/>
  </w:num>
  <w:num w:numId="36">
    <w:abstractNumId w:val="28"/>
  </w:num>
  <w:num w:numId="37">
    <w:abstractNumId w:val="30"/>
  </w:num>
  <w:num w:numId="38">
    <w:abstractNumId w:val="1"/>
  </w:num>
  <w:num w:numId="39">
    <w:abstractNumId w:val="54"/>
  </w:num>
  <w:num w:numId="40">
    <w:abstractNumId w:val="32"/>
  </w:num>
  <w:num w:numId="41">
    <w:abstractNumId w:val="10"/>
  </w:num>
  <w:num w:numId="42">
    <w:abstractNumId w:val="11"/>
  </w:num>
  <w:num w:numId="43">
    <w:abstractNumId w:val="21"/>
  </w:num>
  <w:num w:numId="44">
    <w:abstractNumId w:val="14"/>
  </w:num>
  <w:num w:numId="45">
    <w:abstractNumId w:val="36"/>
  </w:num>
  <w:num w:numId="46">
    <w:abstractNumId w:val="40"/>
  </w:num>
  <w:num w:numId="47">
    <w:abstractNumId w:val="38"/>
  </w:num>
  <w:num w:numId="48">
    <w:abstractNumId w:val="49"/>
  </w:num>
  <w:num w:numId="49">
    <w:abstractNumId w:val="19"/>
  </w:num>
  <w:num w:numId="50">
    <w:abstractNumId w:val="22"/>
  </w:num>
  <w:num w:numId="51">
    <w:abstractNumId w:val="4"/>
  </w:num>
  <w:num w:numId="52">
    <w:abstractNumId w:val="25"/>
  </w:num>
  <w:num w:numId="53">
    <w:abstractNumId w:val="23"/>
  </w:num>
  <w:num w:numId="54">
    <w:abstractNumId w:val="6"/>
  </w:num>
  <w:num w:numId="55">
    <w:abstractNumId w:val="15"/>
  </w:num>
  <w:num w:numId="56">
    <w:abstractNumId w:val="31"/>
  </w:num>
  <w:num w:numId="57">
    <w:abstractNumId w:val="35"/>
  </w:num>
  <w:num w:numId="58">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3EB1"/>
    <w:rsid w:val="000147FE"/>
    <w:rsid w:val="00026D9B"/>
    <w:rsid w:val="00031571"/>
    <w:rsid w:val="00040B9B"/>
    <w:rsid w:val="00043BF2"/>
    <w:rsid w:val="00061E82"/>
    <w:rsid w:val="00072C69"/>
    <w:rsid w:val="000736B0"/>
    <w:rsid w:val="000817D8"/>
    <w:rsid w:val="00082E7F"/>
    <w:rsid w:val="0008412C"/>
    <w:rsid w:val="00085F6C"/>
    <w:rsid w:val="00090855"/>
    <w:rsid w:val="000A6F48"/>
    <w:rsid w:val="000C5F1C"/>
    <w:rsid w:val="000E057E"/>
    <w:rsid w:val="000E1793"/>
    <w:rsid w:val="000E3BD0"/>
    <w:rsid w:val="000F5C52"/>
    <w:rsid w:val="00122E25"/>
    <w:rsid w:val="00127114"/>
    <w:rsid w:val="00135463"/>
    <w:rsid w:val="00141480"/>
    <w:rsid w:val="001518EE"/>
    <w:rsid w:val="00156F4B"/>
    <w:rsid w:val="00190E83"/>
    <w:rsid w:val="00196448"/>
    <w:rsid w:val="00196DA6"/>
    <w:rsid w:val="00197C02"/>
    <w:rsid w:val="001A62E2"/>
    <w:rsid w:val="001C13E5"/>
    <w:rsid w:val="001C3553"/>
    <w:rsid w:val="001E36EC"/>
    <w:rsid w:val="001E7C07"/>
    <w:rsid w:val="001F3383"/>
    <w:rsid w:val="00202EFF"/>
    <w:rsid w:val="00206FE6"/>
    <w:rsid w:val="00210540"/>
    <w:rsid w:val="00210635"/>
    <w:rsid w:val="002219AF"/>
    <w:rsid w:val="002317E6"/>
    <w:rsid w:val="00242166"/>
    <w:rsid w:val="00242B44"/>
    <w:rsid w:val="002469F6"/>
    <w:rsid w:val="00260F76"/>
    <w:rsid w:val="0026530C"/>
    <w:rsid w:val="00277546"/>
    <w:rsid w:val="00281661"/>
    <w:rsid w:val="002816DA"/>
    <w:rsid w:val="00285A40"/>
    <w:rsid w:val="00294235"/>
    <w:rsid w:val="00294D15"/>
    <w:rsid w:val="002A7BB3"/>
    <w:rsid w:val="002B3C70"/>
    <w:rsid w:val="002C2ADF"/>
    <w:rsid w:val="002D397E"/>
    <w:rsid w:val="002D437C"/>
    <w:rsid w:val="002E2855"/>
    <w:rsid w:val="00312420"/>
    <w:rsid w:val="003175A0"/>
    <w:rsid w:val="003242C1"/>
    <w:rsid w:val="00333948"/>
    <w:rsid w:val="00340AFD"/>
    <w:rsid w:val="0034167B"/>
    <w:rsid w:val="00362BCC"/>
    <w:rsid w:val="00364A62"/>
    <w:rsid w:val="003701CF"/>
    <w:rsid w:val="0037167F"/>
    <w:rsid w:val="00373B1E"/>
    <w:rsid w:val="00385708"/>
    <w:rsid w:val="0039250C"/>
    <w:rsid w:val="003933C1"/>
    <w:rsid w:val="003968C0"/>
    <w:rsid w:val="003A2E0C"/>
    <w:rsid w:val="003A3955"/>
    <w:rsid w:val="003A5DCF"/>
    <w:rsid w:val="003A6EB6"/>
    <w:rsid w:val="003C449F"/>
    <w:rsid w:val="003D45FF"/>
    <w:rsid w:val="003D4B29"/>
    <w:rsid w:val="003D4E27"/>
    <w:rsid w:val="003D5F55"/>
    <w:rsid w:val="003D5FBC"/>
    <w:rsid w:val="003E029B"/>
    <w:rsid w:val="003E5733"/>
    <w:rsid w:val="003E5793"/>
    <w:rsid w:val="003F07A3"/>
    <w:rsid w:val="003F2337"/>
    <w:rsid w:val="003F73A1"/>
    <w:rsid w:val="00403B9F"/>
    <w:rsid w:val="00407D34"/>
    <w:rsid w:val="00415288"/>
    <w:rsid w:val="00422F9F"/>
    <w:rsid w:val="004416C2"/>
    <w:rsid w:val="004453B5"/>
    <w:rsid w:val="00447FCB"/>
    <w:rsid w:val="0045070B"/>
    <w:rsid w:val="00452D3D"/>
    <w:rsid w:val="004657FB"/>
    <w:rsid w:val="00473142"/>
    <w:rsid w:val="0049399A"/>
    <w:rsid w:val="00495E5A"/>
    <w:rsid w:val="0049768E"/>
    <w:rsid w:val="00497F4B"/>
    <w:rsid w:val="004A07E9"/>
    <w:rsid w:val="004B32FE"/>
    <w:rsid w:val="004B3A56"/>
    <w:rsid w:val="004D1ADC"/>
    <w:rsid w:val="00504D0F"/>
    <w:rsid w:val="005073FA"/>
    <w:rsid w:val="00511259"/>
    <w:rsid w:val="00515EDA"/>
    <w:rsid w:val="005231D7"/>
    <w:rsid w:val="00523793"/>
    <w:rsid w:val="005276A3"/>
    <w:rsid w:val="00542D98"/>
    <w:rsid w:val="005603AA"/>
    <w:rsid w:val="00565663"/>
    <w:rsid w:val="00570126"/>
    <w:rsid w:val="005705DA"/>
    <w:rsid w:val="005934B5"/>
    <w:rsid w:val="005A21AA"/>
    <w:rsid w:val="005A41ED"/>
    <w:rsid w:val="005A5773"/>
    <w:rsid w:val="005A71A6"/>
    <w:rsid w:val="005C031F"/>
    <w:rsid w:val="005C1AFB"/>
    <w:rsid w:val="005D53F9"/>
    <w:rsid w:val="005E6F84"/>
    <w:rsid w:val="00605598"/>
    <w:rsid w:val="006061D1"/>
    <w:rsid w:val="006070DA"/>
    <w:rsid w:val="00614B62"/>
    <w:rsid w:val="006174AD"/>
    <w:rsid w:val="0062094F"/>
    <w:rsid w:val="00621E9F"/>
    <w:rsid w:val="00625D65"/>
    <w:rsid w:val="00631C64"/>
    <w:rsid w:val="006343D8"/>
    <w:rsid w:val="00636F9A"/>
    <w:rsid w:val="0064013C"/>
    <w:rsid w:val="00642026"/>
    <w:rsid w:val="00644C40"/>
    <w:rsid w:val="006535EE"/>
    <w:rsid w:val="006617C1"/>
    <w:rsid w:val="00677230"/>
    <w:rsid w:val="00677B86"/>
    <w:rsid w:val="0068582C"/>
    <w:rsid w:val="00690BED"/>
    <w:rsid w:val="006940D0"/>
    <w:rsid w:val="006A0925"/>
    <w:rsid w:val="006B0B36"/>
    <w:rsid w:val="006B1A7E"/>
    <w:rsid w:val="006B4AC6"/>
    <w:rsid w:val="006B4B1A"/>
    <w:rsid w:val="006C4560"/>
    <w:rsid w:val="006D056A"/>
    <w:rsid w:val="006E4A4F"/>
    <w:rsid w:val="006E6DAB"/>
    <w:rsid w:val="006F239E"/>
    <w:rsid w:val="006F24C3"/>
    <w:rsid w:val="006F3C5C"/>
    <w:rsid w:val="00721B5C"/>
    <w:rsid w:val="00722C70"/>
    <w:rsid w:val="00730052"/>
    <w:rsid w:val="00743F83"/>
    <w:rsid w:val="0075363E"/>
    <w:rsid w:val="00755CDD"/>
    <w:rsid w:val="00757110"/>
    <w:rsid w:val="00767E8F"/>
    <w:rsid w:val="00794BEF"/>
    <w:rsid w:val="00796B1C"/>
    <w:rsid w:val="007A0487"/>
    <w:rsid w:val="007A42D2"/>
    <w:rsid w:val="007B0264"/>
    <w:rsid w:val="007B27D0"/>
    <w:rsid w:val="007B3692"/>
    <w:rsid w:val="007C7718"/>
    <w:rsid w:val="007D184C"/>
    <w:rsid w:val="007E48EA"/>
    <w:rsid w:val="008042CE"/>
    <w:rsid w:val="00804FB6"/>
    <w:rsid w:val="00805C0C"/>
    <w:rsid w:val="00807A0E"/>
    <w:rsid w:val="008125FB"/>
    <w:rsid w:val="00820802"/>
    <w:rsid w:val="00831E62"/>
    <w:rsid w:val="00834096"/>
    <w:rsid w:val="00847621"/>
    <w:rsid w:val="00861588"/>
    <w:rsid w:val="00863879"/>
    <w:rsid w:val="00865788"/>
    <w:rsid w:val="008733B4"/>
    <w:rsid w:val="00892504"/>
    <w:rsid w:val="008D4634"/>
    <w:rsid w:val="008E271D"/>
    <w:rsid w:val="008E6B02"/>
    <w:rsid w:val="008F4E14"/>
    <w:rsid w:val="00900063"/>
    <w:rsid w:val="00902836"/>
    <w:rsid w:val="00903880"/>
    <w:rsid w:val="00903C34"/>
    <w:rsid w:val="00903C54"/>
    <w:rsid w:val="00912DCE"/>
    <w:rsid w:val="009314DF"/>
    <w:rsid w:val="00960EC2"/>
    <w:rsid w:val="00983601"/>
    <w:rsid w:val="00995703"/>
    <w:rsid w:val="009A20A2"/>
    <w:rsid w:val="009A3994"/>
    <w:rsid w:val="009B3CA3"/>
    <w:rsid w:val="009D5D91"/>
    <w:rsid w:val="009E10F1"/>
    <w:rsid w:val="009E1F7F"/>
    <w:rsid w:val="009E7AE8"/>
    <w:rsid w:val="009F312D"/>
    <w:rsid w:val="009F4950"/>
    <w:rsid w:val="009F4A9E"/>
    <w:rsid w:val="009F5A0E"/>
    <w:rsid w:val="00A02527"/>
    <w:rsid w:val="00A07C46"/>
    <w:rsid w:val="00A10D63"/>
    <w:rsid w:val="00A146B7"/>
    <w:rsid w:val="00A33F9D"/>
    <w:rsid w:val="00A40EC5"/>
    <w:rsid w:val="00A6042D"/>
    <w:rsid w:val="00A6499C"/>
    <w:rsid w:val="00A64D55"/>
    <w:rsid w:val="00A72882"/>
    <w:rsid w:val="00A72A7E"/>
    <w:rsid w:val="00A73283"/>
    <w:rsid w:val="00A91D5D"/>
    <w:rsid w:val="00A92FB2"/>
    <w:rsid w:val="00A93CE9"/>
    <w:rsid w:val="00AA0103"/>
    <w:rsid w:val="00AA3D29"/>
    <w:rsid w:val="00AA4545"/>
    <w:rsid w:val="00AC025C"/>
    <w:rsid w:val="00AC3AF7"/>
    <w:rsid w:val="00AD4D61"/>
    <w:rsid w:val="00AE280D"/>
    <w:rsid w:val="00AF3001"/>
    <w:rsid w:val="00AF4B2D"/>
    <w:rsid w:val="00B04D48"/>
    <w:rsid w:val="00B04F4A"/>
    <w:rsid w:val="00B0684F"/>
    <w:rsid w:val="00B14984"/>
    <w:rsid w:val="00B24C06"/>
    <w:rsid w:val="00B30EF6"/>
    <w:rsid w:val="00B52980"/>
    <w:rsid w:val="00B5313C"/>
    <w:rsid w:val="00B65521"/>
    <w:rsid w:val="00B6750A"/>
    <w:rsid w:val="00B7585E"/>
    <w:rsid w:val="00B778BF"/>
    <w:rsid w:val="00B85DDC"/>
    <w:rsid w:val="00BA2797"/>
    <w:rsid w:val="00BB2F51"/>
    <w:rsid w:val="00BB375B"/>
    <w:rsid w:val="00BB4799"/>
    <w:rsid w:val="00BB4BA6"/>
    <w:rsid w:val="00BC1F0F"/>
    <w:rsid w:val="00BD20F1"/>
    <w:rsid w:val="00BE7949"/>
    <w:rsid w:val="00C12980"/>
    <w:rsid w:val="00C25FFF"/>
    <w:rsid w:val="00C4513B"/>
    <w:rsid w:val="00C45CAD"/>
    <w:rsid w:val="00C61B58"/>
    <w:rsid w:val="00C62067"/>
    <w:rsid w:val="00C65C3E"/>
    <w:rsid w:val="00C74151"/>
    <w:rsid w:val="00C74362"/>
    <w:rsid w:val="00C86A04"/>
    <w:rsid w:val="00C92A1C"/>
    <w:rsid w:val="00CA137B"/>
    <w:rsid w:val="00CC4E1B"/>
    <w:rsid w:val="00CD7211"/>
    <w:rsid w:val="00D04F1E"/>
    <w:rsid w:val="00D05820"/>
    <w:rsid w:val="00D07C3D"/>
    <w:rsid w:val="00D11D03"/>
    <w:rsid w:val="00D13D42"/>
    <w:rsid w:val="00D21D05"/>
    <w:rsid w:val="00D25812"/>
    <w:rsid w:val="00D4505C"/>
    <w:rsid w:val="00D55816"/>
    <w:rsid w:val="00D55A77"/>
    <w:rsid w:val="00D7190B"/>
    <w:rsid w:val="00D8428A"/>
    <w:rsid w:val="00D930BF"/>
    <w:rsid w:val="00D96AF5"/>
    <w:rsid w:val="00DA2468"/>
    <w:rsid w:val="00DA3D98"/>
    <w:rsid w:val="00DB0505"/>
    <w:rsid w:val="00DB050D"/>
    <w:rsid w:val="00DB3ADF"/>
    <w:rsid w:val="00DB49EB"/>
    <w:rsid w:val="00DB6244"/>
    <w:rsid w:val="00DD6020"/>
    <w:rsid w:val="00DE0790"/>
    <w:rsid w:val="00DF4C4D"/>
    <w:rsid w:val="00E01C1D"/>
    <w:rsid w:val="00E072B4"/>
    <w:rsid w:val="00E11DAD"/>
    <w:rsid w:val="00E13A03"/>
    <w:rsid w:val="00E152D4"/>
    <w:rsid w:val="00E26BB1"/>
    <w:rsid w:val="00E54D2E"/>
    <w:rsid w:val="00E57B0A"/>
    <w:rsid w:val="00E57C93"/>
    <w:rsid w:val="00E66211"/>
    <w:rsid w:val="00E71CDB"/>
    <w:rsid w:val="00E7683F"/>
    <w:rsid w:val="00E77ED1"/>
    <w:rsid w:val="00E81C16"/>
    <w:rsid w:val="00E84D2F"/>
    <w:rsid w:val="00E84D70"/>
    <w:rsid w:val="00E937AC"/>
    <w:rsid w:val="00E942CD"/>
    <w:rsid w:val="00E9665B"/>
    <w:rsid w:val="00EA3865"/>
    <w:rsid w:val="00EA79A9"/>
    <w:rsid w:val="00EB152B"/>
    <w:rsid w:val="00EB40CC"/>
    <w:rsid w:val="00EC19DA"/>
    <w:rsid w:val="00EC4EAA"/>
    <w:rsid w:val="00ED108E"/>
    <w:rsid w:val="00ED3B87"/>
    <w:rsid w:val="00EE2E4D"/>
    <w:rsid w:val="00EE6D98"/>
    <w:rsid w:val="00EF54E0"/>
    <w:rsid w:val="00F03257"/>
    <w:rsid w:val="00F043C7"/>
    <w:rsid w:val="00F12C5A"/>
    <w:rsid w:val="00F207D8"/>
    <w:rsid w:val="00F21419"/>
    <w:rsid w:val="00F273E2"/>
    <w:rsid w:val="00F31E28"/>
    <w:rsid w:val="00F50819"/>
    <w:rsid w:val="00F55EF3"/>
    <w:rsid w:val="00F64A40"/>
    <w:rsid w:val="00F67FE7"/>
    <w:rsid w:val="00F831CE"/>
    <w:rsid w:val="00F90562"/>
    <w:rsid w:val="00F91A74"/>
    <w:rsid w:val="00F96378"/>
    <w:rsid w:val="00F96883"/>
    <w:rsid w:val="00FA0EE0"/>
    <w:rsid w:val="00FA3042"/>
    <w:rsid w:val="00FB4BDE"/>
    <w:rsid w:val="00FC37B7"/>
    <w:rsid w:val="00FC5CBF"/>
    <w:rsid w:val="00FD6348"/>
    <w:rsid w:val="00FE75F1"/>
    <w:rsid w:val="00FF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277397-FC81-424E-9F4C-A1E83DD3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iPriority w:val="99"/>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uiPriority w:val="99"/>
    <w:semiHidden/>
    <w:rsid w:val="00B65521"/>
    <w:rPr>
      <w:rFonts w:ascii="Tahoma" w:hAnsi="Tahoma" w:cs="Tahoma"/>
      <w:sz w:val="16"/>
      <w:szCs w:val="16"/>
    </w:rPr>
  </w:style>
  <w:style w:type="paragraph" w:styleId="ae">
    <w:name w:val="Balloon Text"/>
    <w:basedOn w:val="a"/>
    <w:link w:val="ad"/>
    <w:uiPriority w:val="99"/>
    <w:semiHidden/>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semiHidden/>
    <w:rsid w:val="00B65521"/>
    <w:rPr>
      <w:rFonts w:ascii="Times New Roman" w:eastAsiaTheme="minorEastAsia" w:hAnsi="Times New Roman"/>
      <w:sz w:val="16"/>
      <w:szCs w:val="16"/>
      <w:lang w:eastAsia="ru-RU"/>
    </w:rPr>
  </w:style>
  <w:style w:type="paragraph" w:styleId="32">
    <w:name w:val="Body Text Indent 3"/>
    <w:basedOn w:val="a"/>
    <w:link w:val="31"/>
    <w:uiPriority w:val="99"/>
    <w:semiHidden/>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qFormat/>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qFormat/>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qFormat/>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qFormat/>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qFormat/>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qFormat/>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DB7B8-D1A3-4F96-A79D-6B4868DA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2815</TotalTime>
  <Pages>6</Pages>
  <Words>2374</Words>
  <Characters>13537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260</cp:revision>
  <cp:lastPrinted>2024-05-14T13:43:00Z</cp:lastPrinted>
  <dcterms:created xsi:type="dcterms:W3CDTF">2024-01-22T10:40:00Z</dcterms:created>
  <dcterms:modified xsi:type="dcterms:W3CDTF">2026-01-16T16:19:00Z</dcterms:modified>
</cp:coreProperties>
</file>