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A03" w:rsidRPr="00294235" w:rsidRDefault="00E13A03" w:rsidP="00333948">
      <w:pPr>
        <w:spacing w:after="0" w:line="240" w:lineRule="auto"/>
        <w:rPr>
          <w:rFonts w:ascii="Times New Roman" w:hAnsi="Times New Roman" w:cs="Times New Roman"/>
          <w:b/>
          <w:bCs/>
          <w:color w:val="000000" w:themeColor="text1"/>
          <w:sz w:val="24"/>
          <w:szCs w:val="24"/>
        </w:rPr>
      </w:pPr>
      <w:r w:rsidRPr="00294235">
        <w:rPr>
          <w:rFonts w:ascii="Times New Roman" w:hAnsi="Times New Roman" w:cs="Times New Roman"/>
          <w:b/>
          <w:bCs/>
          <w:color w:val="000000" w:themeColor="text1"/>
          <w:sz w:val="24"/>
          <w:szCs w:val="24"/>
        </w:rPr>
        <w:t>УДК 691.168</w:t>
      </w:r>
    </w:p>
    <w:p w:rsidR="00E13A03" w:rsidRPr="00294235" w:rsidRDefault="00E13A03" w:rsidP="00A02527">
      <w:pPr>
        <w:spacing w:after="0" w:line="240" w:lineRule="auto"/>
        <w:jc w:val="center"/>
        <w:rPr>
          <w:rFonts w:ascii="Times New Roman" w:hAnsi="Times New Roman" w:cs="Times New Roman"/>
          <w:b/>
          <w:bCs/>
          <w:color w:val="000000" w:themeColor="text1"/>
          <w:sz w:val="24"/>
          <w:szCs w:val="24"/>
        </w:rPr>
      </w:pPr>
    </w:p>
    <w:p w:rsidR="00E13A03" w:rsidRPr="00294235" w:rsidRDefault="00E13A03" w:rsidP="00A02527">
      <w:pPr>
        <w:spacing w:after="0" w:line="240" w:lineRule="auto"/>
        <w:jc w:val="center"/>
        <w:rPr>
          <w:rFonts w:ascii="Times New Roman" w:eastAsia="Andale Sans UI" w:hAnsi="Times New Roman" w:cs="Times New Roman"/>
          <w:b/>
          <w:color w:val="000000" w:themeColor="text1"/>
          <w:kern w:val="3"/>
          <w:sz w:val="24"/>
          <w:szCs w:val="24"/>
          <w:lang w:bidi="en-US"/>
        </w:rPr>
      </w:pPr>
      <w:r w:rsidRPr="00294235">
        <w:rPr>
          <w:rFonts w:ascii="Times New Roman" w:eastAsia="Andale Sans UI" w:hAnsi="Times New Roman" w:cs="Times New Roman"/>
          <w:b/>
          <w:color w:val="000000" w:themeColor="text1"/>
          <w:kern w:val="3"/>
          <w:sz w:val="24"/>
          <w:szCs w:val="24"/>
          <w:lang w:bidi="en-US"/>
        </w:rPr>
        <w:t>ПОВЫШЕНИЕ КАЧЕСТВА ПРИГОТОВЛЕНИЯ</w:t>
      </w:r>
    </w:p>
    <w:p w:rsidR="00E13A03" w:rsidRPr="00294235" w:rsidRDefault="00E13A03" w:rsidP="00A02527">
      <w:pPr>
        <w:spacing w:after="0" w:line="240" w:lineRule="auto"/>
        <w:jc w:val="center"/>
        <w:rPr>
          <w:rFonts w:ascii="Times New Roman" w:hAnsi="Times New Roman" w:cs="Times New Roman"/>
          <w:b/>
          <w:bCs/>
          <w:color w:val="000000" w:themeColor="text1"/>
          <w:sz w:val="24"/>
          <w:szCs w:val="24"/>
        </w:rPr>
      </w:pPr>
      <w:r w:rsidRPr="00294235">
        <w:rPr>
          <w:rFonts w:ascii="Times New Roman" w:eastAsia="Andale Sans UI" w:hAnsi="Times New Roman" w:cs="Times New Roman"/>
          <w:b/>
          <w:color w:val="000000" w:themeColor="text1"/>
          <w:kern w:val="3"/>
          <w:sz w:val="24"/>
          <w:szCs w:val="24"/>
          <w:lang w:bidi="en-US"/>
        </w:rPr>
        <w:t>АСФАЛЬТОБЕТОННЫХ СМЕСЕЙ</w:t>
      </w:r>
    </w:p>
    <w:p w:rsidR="00E13A03" w:rsidRPr="00294235" w:rsidRDefault="00E13A03" w:rsidP="00A02527">
      <w:pPr>
        <w:spacing w:after="0" w:line="240" w:lineRule="auto"/>
        <w:jc w:val="center"/>
        <w:rPr>
          <w:rFonts w:ascii="Times New Roman" w:hAnsi="Times New Roman" w:cs="Times New Roman"/>
          <w:b/>
          <w:bCs/>
          <w:color w:val="000000" w:themeColor="text1"/>
          <w:sz w:val="24"/>
          <w:szCs w:val="24"/>
        </w:rPr>
      </w:pPr>
    </w:p>
    <w:p w:rsidR="00E13A03" w:rsidRPr="00294235" w:rsidRDefault="00A02527" w:rsidP="00A02527">
      <w:pPr>
        <w:spacing w:after="0" w:line="240" w:lineRule="auto"/>
        <w:jc w:val="center"/>
        <w:rPr>
          <w:rFonts w:ascii="Times New Roman" w:hAnsi="Times New Roman" w:cs="Times New Roman"/>
          <w:b/>
          <w:bCs/>
          <w:color w:val="000000" w:themeColor="text1"/>
          <w:sz w:val="24"/>
          <w:szCs w:val="24"/>
          <w:vertAlign w:val="superscript"/>
        </w:rPr>
      </w:pPr>
      <w:r w:rsidRPr="00294235">
        <w:rPr>
          <w:rFonts w:ascii="Times New Roman" w:hAnsi="Times New Roman" w:cs="Times New Roman"/>
          <w:b/>
          <w:bCs/>
          <w:color w:val="000000" w:themeColor="text1"/>
          <w:sz w:val="24"/>
          <w:szCs w:val="24"/>
        </w:rPr>
        <w:t xml:space="preserve">В.Е. </w:t>
      </w:r>
      <w:r w:rsidR="00E13A03" w:rsidRPr="00294235">
        <w:rPr>
          <w:rFonts w:ascii="Times New Roman" w:hAnsi="Times New Roman" w:cs="Times New Roman"/>
          <w:b/>
          <w:bCs/>
          <w:color w:val="000000" w:themeColor="text1"/>
          <w:sz w:val="24"/>
          <w:szCs w:val="24"/>
        </w:rPr>
        <w:t xml:space="preserve">Никишин, </w:t>
      </w:r>
      <w:r w:rsidRPr="00294235">
        <w:rPr>
          <w:rFonts w:ascii="Times New Roman" w:hAnsi="Times New Roman" w:cs="Times New Roman"/>
          <w:b/>
          <w:bCs/>
          <w:color w:val="000000" w:themeColor="text1"/>
          <w:sz w:val="24"/>
          <w:szCs w:val="24"/>
        </w:rPr>
        <w:t>К.Г. Шеллунц</w:t>
      </w:r>
    </w:p>
    <w:p w:rsidR="00E13A03" w:rsidRPr="00294235" w:rsidRDefault="00E13A03" w:rsidP="00A02527">
      <w:pPr>
        <w:spacing w:after="0" w:line="240" w:lineRule="auto"/>
        <w:jc w:val="center"/>
        <w:rPr>
          <w:rFonts w:ascii="Times New Roman" w:hAnsi="Times New Roman" w:cs="Times New Roman"/>
          <w:bCs/>
          <w:i/>
          <w:color w:val="000000" w:themeColor="text1"/>
          <w:sz w:val="24"/>
          <w:szCs w:val="24"/>
          <w:vertAlign w:val="superscript"/>
        </w:rPr>
      </w:pPr>
      <w:r w:rsidRPr="00294235">
        <w:rPr>
          <w:rFonts w:ascii="Times New Roman" w:hAnsi="Times New Roman" w:cs="Times New Roman"/>
          <w:bCs/>
          <w:i/>
          <w:color w:val="000000" w:themeColor="text1"/>
          <w:sz w:val="24"/>
          <w:szCs w:val="24"/>
        </w:rPr>
        <w:t xml:space="preserve">Саратовский государственный технический университет </w:t>
      </w:r>
      <w:r w:rsidR="00DB3ADF" w:rsidRPr="00294235">
        <w:rPr>
          <w:rFonts w:ascii="Times New Roman" w:hAnsi="Times New Roman" w:cs="Times New Roman"/>
          <w:bCs/>
          <w:i/>
          <w:color w:val="000000" w:themeColor="text1"/>
          <w:sz w:val="24"/>
          <w:szCs w:val="24"/>
        </w:rPr>
        <w:br/>
      </w:r>
      <w:r w:rsidRPr="00294235">
        <w:rPr>
          <w:rFonts w:ascii="Times New Roman" w:hAnsi="Times New Roman" w:cs="Times New Roman"/>
          <w:bCs/>
          <w:i/>
          <w:color w:val="000000" w:themeColor="text1"/>
          <w:sz w:val="24"/>
          <w:szCs w:val="24"/>
        </w:rPr>
        <w:t>имени Гагарина Ю.А.</w:t>
      </w:r>
    </w:p>
    <w:p w:rsidR="00E13A03" w:rsidRPr="00294235" w:rsidRDefault="00E13A03" w:rsidP="00A02527">
      <w:pPr>
        <w:spacing w:after="0" w:line="240" w:lineRule="auto"/>
        <w:jc w:val="center"/>
        <w:rPr>
          <w:rFonts w:ascii="Times New Roman" w:hAnsi="Times New Roman" w:cs="Times New Roman"/>
          <w:b/>
          <w:bCs/>
          <w:color w:val="000000" w:themeColor="text1"/>
          <w:sz w:val="24"/>
          <w:szCs w:val="24"/>
        </w:rPr>
      </w:pPr>
    </w:p>
    <w:p w:rsidR="00E13A03" w:rsidRPr="00294235" w:rsidRDefault="00E13A03" w:rsidP="00333948">
      <w:pPr>
        <w:spacing w:after="0" w:line="240" w:lineRule="auto"/>
        <w:ind w:firstLine="709"/>
        <w:jc w:val="both"/>
        <w:rPr>
          <w:rFonts w:ascii="Times New Roman" w:hAnsi="Times New Roman" w:cs="Times New Roman"/>
          <w:i/>
          <w:color w:val="000000" w:themeColor="text1"/>
          <w:szCs w:val="20"/>
        </w:rPr>
      </w:pPr>
      <w:r w:rsidRPr="00294235">
        <w:rPr>
          <w:rFonts w:ascii="Times New Roman" w:hAnsi="Times New Roman" w:cs="Times New Roman"/>
          <w:b/>
          <w:bCs/>
          <w:i/>
          <w:color w:val="000000" w:themeColor="text1"/>
          <w:szCs w:val="20"/>
        </w:rPr>
        <w:t xml:space="preserve">Аннотация. </w:t>
      </w:r>
      <w:r w:rsidRPr="00294235">
        <w:rPr>
          <w:rFonts w:ascii="Times New Roman" w:hAnsi="Times New Roman" w:cs="Times New Roman"/>
          <w:i/>
          <w:color w:val="000000" w:themeColor="text1"/>
          <w:szCs w:val="20"/>
        </w:rPr>
        <w:t>В связи с повышением в несколько раз интенсивности движения за последние годы, протяженность автомобильных дорог общего пользования федерального, регионального или межмуниципального и местного значения с твердым покрытием с 2012 года по 2022 год по данным Росавтодора увеличилась с 925 173 до 1 115 022 км. Несмотря на то, что протяженность автомобильных дорог с твердым покрытием увеличилась, срок службы данных покрытий далек от нормативных. Основным материалом, которы</w:t>
      </w:r>
      <w:r w:rsidR="003A2E0C" w:rsidRPr="00294235">
        <w:rPr>
          <w:rFonts w:ascii="Times New Roman" w:hAnsi="Times New Roman" w:cs="Times New Roman"/>
          <w:i/>
          <w:color w:val="000000" w:themeColor="text1"/>
          <w:szCs w:val="20"/>
        </w:rPr>
        <w:t>й</w:t>
      </w:r>
      <w:r w:rsidRPr="00294235">
        <w:rPr>
          <w:rFonts w:ascii="Times New Roman" w:hAnsi="Times New Roman" w:cs="Times New Roman"/>
          <w:i/>
          <w:color w:val="000000" w:themeColor="text1"/>
          <w:szCs w:val="20"/>
        </w:rPr>
        <w:t xml:space="preserve"> использу</w:t>
      </w:r>
      <w:r w:rsidR="003A2E0C" w:rsidRPr="00294235">
        <w:rPr>
          <w:rFonts w:ascii="Times New Roman" w:hAnsi="Times New Roman" w:cs="Times New Roman"/>
          <w:i/>
          <w:color w:val="000000" w:themeColor="text1"/>
          <w:szCs w:val="20"/>
        </w:rPr>
        <w:t>е</w:t>
      </w:r>
      <w:r w:rsidRPr="00294235">
        <w:rPr>
          <w:rFonts w:ascii="Times New Roman" w:hAnsi="Times New Roman" w:cs="Times New Roman"/>
          <w:i/>
          <w:color w:val="000000" w:themeColor="text1"/>
          <w:szCs w:val="20"/>
        </w:rPr>
        <w:t>тся в</w:t>
      </w:r>
      <w:r w:rsidR="00A02527" w:rsidRPr="00294235">
        <w:rPr>
          <w:rFonts w:ascii="Times New Roman" w:hAnsi="Times New Roman" w:cs="Times New Roman"/>
          <w:i/>
          <w:color w:val="000000" w:themeColor="text1"/>
          <w:szCs w:val="20"/>
        </w:rPr>
        <w:t> </w:t>
      </w:r>
      <w:r w:rsidRPr="00294235">
        <w:rPr>
          <w:rFonts w:ascii="Times New Roman" w:hAnsi="Times New Roman" w:cs="Times New Roman"/>
          <w:i/>
          <w:color w:val="000000" w:themeColor="text1"/>
          <w:szCs w:val="20"/>
        </w:rPr>
        <w:t>покрытиях автомобильных дорог, является асфальтобетон. В данной статье рассматриваются способы повышения качества асфальтобетонных смесей в процессе её приготовления.</w:t>
      </w:r>
    </w:p>
    <w:p w:rsidR="00E13A03" w:rsidRPr="00294235" w:rsidRDefault="00E13A03" w:rsidP="003A2E0C">
      <w:pPr>
        <w:spacing w:after="0" w:line="240" w:lineRule="auto"/>
        <w:ind w:firstLine="709"/>
        <w:jc w:val="both"/>
        <w:rPr>
          <w:rFonts w:ascii="Times New Roman" w:hAnsi="Times New Roman" w:cs="Times New Roman"/>
          <w:i/>
          <w:color w:val="000000" w:themeColor="text1"/>
          <w:szCs w:val="20"/>
        </w:rPr>
      </w:pPr>
      <w:r w:rsidRPr="00294235">
        <w:rPr>
          <w:rFonts w:ascii="Times New Roman" w:hAnsi="Times New Roman" w:cs="Times New Roman"/>
          <w:b/>
          <w:i/>
          <w:color w:val="000000" w:themeColor="text1"/>
          <w:szCs w:val="20"/>
        </w:rPr>
        <w:t>Ключевые слова:</w:t>
      </w:r>
      <w:r w:rsidRPr="00294235">
        <w:rPr>
          <w:rFonts w:ascii="Times New Roman" w:hAnsi="Times New Roman" w:cs="Times New Roman"/>
          <w:i/>
          <w:color w:val="000000" w:themeColor="text1"/>
          <w:szCs w:val="20"/>
        </w:rPr>
        <w:t xml:space="preserve"> асфальтобетонная смесь, повышение качества, состав, каменный заполнит</w:t>
      </w:r>
      <w:r w:rsidR="00A02527" w:rsidRPr="00294235">
        <w:rPr>
          <w:rFonts w:ascii="Times New Roman" w:hAnsi="Times New Roman" w:cs="Times New Roman"/>
          <w:i/>
          <w:color w:val="000000" w:themeColor="text1"/>
          <w:szCs w:val="20"/>
        </w:rPr>
        <w:t>ель, минеральный порошок, битум</w:t>
      </w:r>
    </w:p>
    <w:p w:rsidR="00E13A03" w:rsidRPr="00294235" w:rsidRDefault="00E13A03" w:rsidP="00A02527">
      <w:pPr>
        <w:spacing w:after="0" w:line="240" w:lineRule="auto"/>
        <w:jc w:val="center"/>
        <w:rPr>
          <w:rFonts w:ascii="Times New Roman" w:hAnsi="Times New Roman" w:cs="Times New Roman"/>
          <w:i/>
          <w:color w:val="000000" w:themeColor="text1"/>
          <w:sz w:val="20"/>
          <w:szCs w:val="20"/>
        </w:rPr>
      </w:pPr>
    </w:p>
    <w:p w:rsidR="00E13A03" w:rsidRPr="00294235" w:rsidRDefault="00E13A03" w:rsidP="00A02527">
      <w:pPr>
        <w:spacing w:after="0" w:line="240" w:lineRule="auto"/>
        <w:jc w:val="center"/>
        <w:rPr>
          <w:rFonts w:ascii="Times New Roman" w:hAnsi="Times New Roman" w:cs="Times New Roman"/>
          <w:b/>
          <w:color w:val="000000" w:themeColor="text1"/>
          <w:sz w:val="24"/>
          <w:szCs w:val="24"/>
          <w:lang w:val="en-US"/>
        </w:rPr>
      </w:pPr>
      <w:r w:rsidRPr="00294235">
        <w:rPr>
          <w:rFonts w:ascii="Times New Roman" w:hAnsi="Times New Roman" w:cs="Times New Roman"/>
          <w:b/>
          <w:color w:val="000000" w:themeColor="text1"/>
          <w:sz w:val="24"/>
          <w:szCs w:val="24"/>
          <w:lang w:val="en-US"/>
        </w:rPr>
        <w:t>IMPROVING THE QUALITY OF PREPARATION</w:t>
      </w:r>
    </w:p>
    <w:p w:rsidR="00E13A03" w:rsidRPr="00294235" w:rsidRDefault="00E13A03" w:rsidP="00A02527">
      <w:pPr>
        <w:spacing w:after="0" w:line="240" w:lineRule="auto"/>
        <w:jc w:val="center"/>
        <w:rPr>
          <w:rFonts w:ascii="Times New Roman" w:hAnsi="Times New Roman" w:cs="Times New Roman"/>
          <w:b/>
          <w:color w:val="000000" w:themeColor="text1"/>
          <w:sz w:val="24"/>
          <w:szCs w:val="24"/>
          <w:lang w:val="en-US"/>
        </w:rPr>
      </w:pPr>
      <w:r w:rsidRPr="00294235">
        <w:rPr>
          <w:rFonts w:ascii="Times New Roman" w:hAnsi="Times New Roman" w:cs="Times New Roman"/>
          <w:b/>
          <w:color w:val="000000" w:themeColor="text1"/>
          <w:sz w:val="24"/>
          <w:szCs w:val="24"/>
          <w:lang w:val="en-US"/>
        </w:rPr>
        <w:t>OF ASPHALT CONCRETE MIXTURES</w:t>
      </w:r>
    </w:p>
    <w:p w:rsidR="00E13A03" w:rsidRPr="00294235" w:rsidRDefault="00E13A03" w:rsidP="00A02527">
      <w:pPr>
        <w:spacing w:after="0" w:line="240" w:lineRule="auto"/>
        <w:jc w:val="center"/>
        <w:rPr>
          <w:rFonts w:ascii="Times New Roman" w:hAnsi="Times New Roman" w:cs="Times New Roman"/>
          <w:b/>
          <w:color w:val="000000" w:themeColor="text1"/>
          <w:sz w:val="24"/>
          <w:szCs w:val="24"/>
          <w:lang w:val="en-US"/>
        </w:rPr>
      </w:pPr>
    </w:p>
    <w:p w:rsidR="00E13A03" w:rsidRPr="00294235" w:rsidRDefault="00A02527" w:rsidP="00A02527">
      <w:pPr>
        <w:spacing w:after="0" w:line="240" w:lineRule="auto"/>
        <w:jc w:val="center"/>
        <w:rPr>
          <w:rFonts w:ascii="Times New Roman" w:hAnsi="Times New Roman" w:cs="Times New Roman"/>
          <w:b/>
          <w:color w:val="000000" w:themeColor="text1"/>
          <w:sz w:val="24"/>
          <w:szCs w:val="24"/>
          <w:vertAlign w:val="superscript"/>
          <w:lang w:val="de-DE"/>
        </w:rPr>
      </w:pPr>
      <w:r w:rsidRPr="00294235">
        <w:rPr>
          <w:rFonts w:ascii="Times New Roman" w:hAnsi="Times New Roman" w:cs="Times New Roman"/>
          <w:b/>
          <w:color w:val="000000" w:themeColor="text1"/>
          <w:sz w:val="24"/>
          <w:szCs w:val="24"/>
          <w:lang w:val="de-DE"/>
        </w:rPr>
        <w:t>V.E. Nikishin</w:t>
      </w:r>
      <w:r w:rsidR="00E13A03" w:rsidRPr="00294235">
        <w:rPr>
          <w:rFonts w:ascii="Times New Roman" w:hAnsi="Times New Roman" w:cs="Times New Roman"/>
          <w:b/>
          <w:color w:val="000000" w:themeColor="text1"/>
          <w:sz w:val="24"/>
          <w:szCs w:val="24"/>
          <w:lang w:val="de-DE"/>
        </w:rPr>
        <w:t xml:space="preserve">, </w:t>
      </w:r>
      <w:r w:rsidRPr="00294235">
        <w:rPr>
          <w:rFonts w:ascii="Times New Roman" w:hAnsi="Times New Roman" w:cs="Times New Roman"/>
          <w:b/>
          <w:color w:val="000000" w:themeColor="text1"/>
          <w:sz w:val="24"/>
          <w:szCs w:val="24"/>
          <w:lang w:val="de-DE"/>
        </w:rPr>
        <w:t>K.G. Shellunts</w:t>
      </w:r>
    </w:p>
    <w:p w:rsidR="00E13A03" w:rsidRPr="00294235" w:rsidRDefault="00E13A03" w:rsidP="00A02527">
      <w:pPr>
        <w:spacing w:after="0" w:line="240" w:lineRule="auto"/>
        <w:jc w:val="center"/>
        <w:rPr>
          <w:rFonts w:ascii="Times New Roman" w:hAnsi="Times New Roman"/>
          <w:i/>
          <w:color w:val="000000" w:themeColor="text1"/>
          <w:sz w:val="24"/>
          <w:szCs w:val="24"/>
          <w:vertAlign w:val="superscript"/>
          <w:lang w:val="en-US"/>
        </w:rPr>
      </w:pPr>
      <w:r w:rsidRPr="00294235">
        <w:rPr>
          <w:rFonts w:ascii="Times New Roman" w:hAnsi="Times New Roman"/>
          <w:i/>
          <w:color w:val="000000" w:themeColor="text1"/>
          <w:sz w:val="24"/>
          <w:szCs w:val="24"/>
          <w:lang w:val="en-US"/>
        </w:rPr>
        <w:t>Yuri Gagarin State Technical University of Saratov</w:t>
      </w:r>
    </w:p>
    <w:p w:rsidR="00DB3ADF" w:rsidRPr="00294235" w:rsidRDefault="00DB3ADF" w:rsidP="00A02527">
      <w:pPr>
        <w:spacing w:after="0" w:line="240" w:lineRule="auto"/>
        <w:jc w:val="center"/>
        <w:rPr>
          <w:rFonts w:ascii="Times New Roman" w:hAnsi="Times New Roman" w:cs="Times New Roman"/>
          <w:color w:val="000000" w:themeColor="text1"/>
          <w:sz w:val="20"/>
          <w:szCs w:val="20"/>
          <w:lang w:val="en-US"/>
        </w:rPr>
      </w:pPr>
    </w:p>
    <w:p w:rsidR="00E13A03" w:rsidRPr="00294235" w:rsidRDefault="00E13A03" w:rsidP="00333948">
      <w:pPr>
        <w:spacing w:after="0" w:line="240" w:lineRule="auto"/>
        <w:ind w:firstLine="709"/>
        <w:jc w:val="both"/>
        <w:rPr>
          <w:rFonts w:ascii="Times New Roman" w:hAnsi="Times New Roman" w:cs="Times New Roman"/>
          <w:i/>
          <w:color w:val="000000" w:themeColor="text1"/>
          <w:szCs w:val="20"/>
          <w:lang w:val="en-US"/>
        </w:rPr>
      </w:pPr>
      <w:r w:rsidRPr="00294235">
        <w:rPr>
          <w:rFonts w:ascii="Times New Roman" w:hAnsi="Times New Roman" w:cs="Times New Roman"/>
          <w:b/>
          <w:i/>
          <w:color w:val="000000" w:themeColor="text1"/>
          <w:szCs w:val="20"/>
          <w:lang w:val="en-US"/>
        </w:rPr>
        <w:t>A</w:t>
      </w:r>
      <w:r w:rsidR="00A02527" w:rsidRPr="00294235">
        <w:rPr>
          <w:rFonts w:ascii="Times New Roman" w:hAnsi="Times New Roman" w:cs="Times New Roman"/>
          <w:b/>
          <w:i/>
          <w:color w:val="000000" w:themeColor="text1"/>
          <w:szCs w:val="20"/>
          <w:lang w:val="en-US"/>
        </w:rPr>
        <w:t>bstract</w:t>
      </w:r>
      <w:r w:rsidRPr="00294235">
        <w:rPr>
          <w:rFonts w:ascii="Times New Roman" w:hAnsi="Times New Roman" w:cs="Times New Roman"/>
          <w:b/>
          <w:i/>
          <w:color w:val="000000" w:themeColor="text1"/>
          <w:szCs w:val="20"/>
          <w:lang w:val="en-US"/>
        </w:rPr>
        <w:t xml:space="preserve">. </w:t>
      </w:r>
      <w:r w:rsidRPr="00294235">
        <w:rPr>
          <w:rFonts w:ascii="Times New Roman" w:hAnsi="Times New Roman" w:cs="Times New Roman"/>
          <w:i/>
          <w:color w:val="000000" w:themeColor="text1"/>
          <w:szCs w:val="20"/>
          <w:lang w:val="en-US"/>
        </w:rPr>
        <w:t>Due to a several-fold increase in traffic intensity in recent years, the length of public roads of federal, regional or intermunicipal and local significance with paved roads from 2012 to 2022, according to Rosavtodor, increased from 925 173 km to 1 115 022 km. Despite the fact that the length of paved roads has increased, the service life of these coatings is far from standard. The main materials used in road coverings are asphalt concrete. This article discusses ways to improve the quality of asphalt concrete mixtures in the process of its preparation.</w:t>
      </w:r>
    </w:p>
    <w:p w:rsidR="00E13A03" w:rsidRPr="00294235" w:rsidRDefault="00E13A03" w:rsidP="003A2E0C">
      <w:pPr>
        <w:spacing w:after="0" w:line="240" w:lineRule="auto"/>
        <w:ind w:firstLine="709"/>
        <w:jc w:val="both"/>
        <w:rPr>
          <w:rFonts w:ascii="Times New Roman" w:hAnsi="Times New Roman" w:cs="Times New Roman"/>
          <w:i/>
          <w:color w:val="000000" w:themeColor="text1"/>
          <w:szCs w:val="20"/>
          <w:lang w:val="en-US"/>
        </w:rPr>
      </w:pPr>
      <w:r w:rsidRPr="00294235">
        <w:rPr>
          <w:rFonts w:ascii="Times New Roman" w:hAnsi="Times New Roman" w:cs="Times New Roman"/>
          <w:b/>
          <w:i/>
          <w:color w:val="000000" w:themeColor="text1"/>
          <w:szCs w:val="20"/>
          <w:lang w:val="en-US"/>
        </w:rPr>
        <w:t>Keywords:</w:t>
      </w:r>
      <w:r w:rsidRPr="00294235">
        <w:rPr>
          <w:rFonts w:ascii="Times New Roman" w:hAnsi="Times New Roman" w:cs="Times New Roman"/>
          <w:i/>
          <w:color w:val="000000" w:themeColor="text1"/>
          <w:szCs w:val="20"/>
          <w:lang w:val="en-US"/>
        </w:rPr>
        <w:t xml:space="preserve"> asphalt concrete mix, quality improvement, composition, stone filler, mineral pow</w:t>
      </w:r>
      <w:r w:rsidR="00A02527" w:rsidRPr="00294235">
        <w:rPr>
          <w:rFonts w:ascii="Times New Roman" w:hAnsi="Times New Roman" w:cs="Times New Roman"/>
          <w:i/>
          <w:color w:val="000000" w:themeColor="text1"/>
          <w:szCs w:val="20"/>
          <w:lang w:val="en-US"/>
        </w:rPr>
        <w:t>der, bitumen</w:t>
      </w:r>
    </w:p>
    <w:p w:rsidR="00E13A03" w:rsidRPr="00294235" w:rsidRDefault="00E13A03" w:rsidP="00333948">
      <w:pPr>
        <w:spacing w:after="0" w:line="240" w:lineRule="auto"/>
        <w:jc w:val="center"/>
        <w:rPr>
          <w:rFonts w:ascii="Times New Roman" w:hAnsi="Times New Roman" w:cs="Times New Roman"/>
          <w:b/>
          <w:color w:val="000000" w:themeColor="text1"/>
          <w:sz w:val="24"/>
          <w:szCs w:val="24"/>
          <w:lang w:val="en-US"/>
        </w:rPr>
      </w:pPr>
    </w:p>
    <w:p w:rsidR="00E13A03" w:rsidRPr="00294235" w:rsidRDefault="00E13A03" w:rsidP="00333948">
      <w:pPr>
        <w:spacing w:after="0" w:line="240" w:lineRule="auto"/>
        <w:ind w:firstLine="709"/>
        <w:jc w:val="both"/>
        <w:rPr>
          <w:rFonts w:ascii="Times New Roman" w:hAnsi="Times New Roman" w:cs="Times New Roman"/>
          <w:b/>
          <w:bCs/>
          <w:color w:val="000000" w:themeColor="text1"/>
          <w:sz w:val="24"/>
          <w:szCs w:val="24"/>
        </w:rPr>
      </w:pPr>
      <w:r w:rsidRPr="00294235">
        <w:rPr>
          <w:rFonts w:ascii="Times New Roman" w:hAnsi="Times New Roman" w:cs="Times New Roman"/>
          <w:color w:val="000000" w:themeColor="text1"/>
          <w:sz w:val="24"/>
          <w:szCs w:val="24"/>
        </w:rPr>
        <w:t>Асфальтобетон является широко распространенным дорожно-строительным материалом во всем мире. Асфальтобетон представляет собой уплотненную асфальтобетонную смесь на месте производства работ. Вопросам совершенствования асфальтобетонов уделяется в последнее время большое внимание. Это связано с необходимостью продления сроков эксплуатации асфальтобетонного покрытия в условиях постоянного роста транспортных нагрузок, интенсивности движения и климатических факторов.</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Асфальтобетонная смесь – рационально подобранная смесь, состоящая из минеральной части (щебня, песка и минерального порошка или без него) и битумного вяжущего (с модификаторами или без них), взятых в определенных соотношениях и перемешанных в нагретом состоянии </w:t>
      </w:r>
      <w:r w:rsidRPr="00294235">
        <w:rPr>
          <w:rFonts w:ascii="Times New Roman" w:hAnsi="Times New Roman" w:cs="Times New Roman"/>
          <w:color w:val="000000" w:themeColor="text1"/>
          <w:sz w:val="24"/>
          <w:szCs w:val="24"/>
          <w:shd w:val="clear" w:color="auto" w:fill="FFFFFF"/>
        </w:rPr>
        <w:t>[1]</w:t>
      </w:r>
      <w:r w:rsidRPr="00294235">
        <w:rPr>
          <w:rFonts w:ascii="Times New Roman" w:hAnsi="Times New Roman" w:cs="Times New Roman"/>
          <w:color w:val="000000" w:themeColor="text1"/>
          <w:sz w:val="24"/>
          <w:szCs w:val="24"/>
        </w:rPr>
        <w:t>. Состав асфальтобетонных смесей совершенствуется на протяжении многих лет. Так, например, щебеночно-мастичный асфальтобетон представляет собой четыре основных базовых компонента: крупный и мелкий каменный заполнитель, минеральный порошок, вяжущее (битум) и пятый компонент</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стабилизирующая добавка.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Главным основанием преждевременного разрушения покрытия с использованием асфальтобетонной смеси является низкое качество строительных материалов, которые используются при её приготовлении. Способом решения данной проблемы является повышение качества материалов, которые используются при приготовлении асфаль</w:t>
      </w:r>
      <w:r w:rsidRPr="00294235">
        <w:rPr>
          <w:rFonts w:ascii="Times New Roman" w:hAnsi="Times New Roman" w:cs="Times New Roman"/>
          <w:color w:val="000000" w:themeColor="text1"/>
          <w:sz w:val="24"/>
          <w:szCs w:val="24"/>
        </w:rPr>
        <w:lastRenderedPageBreak/>
        <w:t>тобетонных смесей путем более тщательного подбора минерального и зернового состава заполнителей асфальтобетонных смесей, применение активаторов, и поверхностно-активных веществ.</w:t>
      </w:r>
    </w:p>
    <w:p w:rsidR="00E13A03" w:rsidRPr="00294235" w:rsidRDefault="003A2E0C"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О</w:t>
      </w:r>
      <w:r w:rsidR="00E13A03" w:rsidRPr="00294235">
        <w:rPr>
          <w:rFonts w:ascii="Times New Roman" w:hAnsi="Times New Roman" w:cs="Times New Roman"/>
          <w:color w:val="000000" w:themeColor="text1"/>
          <w:sz w:val="24"/>
          <w:szCs w:val="24"/>
        </w:rPr>
        <w:t xml:space="preserve">течественными и зарубежными </w:t>
      </w:r>
      <w:r w:rsidRPr="00294235">
        <w:rPr>
          <w:rFonts w:ascii="Times New Roman" w:hAnsi="Times New Roman" w:cs="Times New Roman"/>
          <w:color w:val="000000" w:themeColor="text1"/>
          <w:sz w:val="24"/>
          <w:szCs w:val="24"/>
        </w:rPr>
        <w:t>специалистами</w:t>
      </w:r>
      <w:r w:rsidR="00E13A03"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 xml:space="preserve">проводятся теоретические и практические исследования </w:t>
      </w:r>
      <w:r w:rsidR="00E13A03" w:rsidRPr="00294235">
        <w:rPr>
          <w:rFonts w:ascii="Times New Roman" w:hAnsi="Times New Roman" w:cs="Times New Roman"/>
          <w:color w:val="000000" w:themeColor="text1"/>
          <w:sz w:val="24"/>
          <w:szCs w:val="24"/>
        </w:rPr>
        <w:t>с целью оценки возможности использования новых компонентов при приготовлении асфальтобетонной смеси с целью повышения её качества. Так, в связи с тем, что в последние годы большое внимание уделяется экологии, одним из новых направлений развития асфальтобетонной смеси является возможность внедрения различных вторичных ресурсов различных производств, техногенных отходов, побочных продуктов производства в асфальтобетонные смеси.</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Также многие исследования направлены на поиск омолаживающих составов для покрытий, которые бы обеспечили работоспособность асфальтобетонного покрытия и</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за постг</w:t>
      </w:r>
      <w:r w:rsidR="00AF3001" w:rsidRPr="00294235">
        <w:rPr>
          <w:rFonts w:ascii="Times New Roman" w:hAnsi="Times New Roman" w:cs="Times New Roman"/>
          <w:color w:val="000000" w:themeColor="text1"/>
          <w:sz w:val="24"/>
          <w:szCs w:val="24"/>
        </w:rPr>
        <w:t>арантийным сроком эксплуатации.</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Важным направлением исследований является поиск таких новых компонентов для асфальтобетонной смеси, которые были бы способны решать уникальные задачи эксплуатации покрытия или обладали бы уникальными физико-механическими характеристиками как</w:t>
      </w:r>
      <w:r w:rsidR="003A2E0C"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например, возможность самостоятельной борьбы покрытия со снежно-ледяными отложениями, самодиагностика покрытия и токопроводимость, нагреваемость, поглощение радиоволн, интеллектуальное покрытие как элемент интеллектуальных транспортных систем, самозалечиваемые покрытия и целый ряд других уникальных свойств.</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Рассмотрим подробнее направления совершенствования каж</w:t>
      </w:r>
      <w:r w:rsidR="00AF3001" w:rsidRPr="00294235">
        <w:rPr>
          <w:rFonts w:ascii="Times New Roman" w:hAnsi="Times New Roman" w:cs="Times New Roman"/>
          <w:color w:val="000000" w:themeColor="text1"/>
          <w:sz w:val="24"/>
          <w:szCs w:val="24"/>
        </w:rPr>
        <w:t>дого компонента асфальтобетона.</w:t>
      </w:r>
    </w:p>
    <w:p w:rsidR="00E13A03" w:rsidRPr="00294235" w:rsidRDefault="00AF3001"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i/>
          <w:color w:val="000000" w:themeColor="text1"/>
          <w:sz w:val="24"/>
          <w:szCs w:val="24"/>
        </w:rPr>
        <w:t>Крупный каменный заполнитель</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Функционально асфальтобетонное покрытие призвано удовлетворять потребность в непрерывности покрытия и восприятии нагрузок от транспорта в течение всего года со своими циклами замораживания и оттаивания, увлажнения и просыхания, воздействием осадков, солнечной радиацией и др. В классической рецептуре асфальтобетонной смеси крупный заполнитель преимущественно представлен прочными каменными заполнителями, обладающим требуемыми физико-механическими характеристиками, значительным весом и прочностью. Помимо важных эксплуатационных характеристик асфальтобетонных смесей</w:t>
      </w:r>
      <w:r w:rsidR="003A2E0C"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иногда требуются специфические свойства смесей, такие как огнестойкость и огнезащита.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Так, проводились исследования по введению в качестве крупного заполнителя сталеплавильного шлака взамен традиционного щебня с целью повышения огнезащитных свойств смеси </w:t>
      </w:r>
      <w:r w:rsidRPr="00294235">
        <w:rPr>
          <w:rFonts w:ascii="Times New Roman" w:hAnsi="Times New Roman" w:cs="Times New Roman"/>
          <w:color w:val="000000" w:themeColor="text1"/>
          <w:sz w:val="24"/>
          <w:szCs w:val="24"/>
          <w:shd w:val="clear" w:color="auto" w:fill="FFFFFF"/>
        </w:rPr>
        <w:t>[8]</w:t>
      </w:r>
      <w:r w:rsidRPr="00294235">
        <w:rPr>
          <w:rFonts w:ascii="Times New Roman" w:hAnsi="Times New Roman" w:cs="Times New Roman"/>
          <w:color w:val="000000" w:themeColor="text1"/>
          <w:sz w:val="24"/>
          <w:szCs w:val="24"/>
        </w:rPr>
        <w:t>. Дополнительно в смесь в количестве 8</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 вводились антипирены от массы всей смеси. Исследователи комбинировали сталеплавильный шлак и отходы доломитового песка в структуре асфальтобетонной смеси. Результаты испытаний показали, что включение данных компонентов да</w:t>
      </w:r>
      <w:r w:rsidR="003A2E0C" w:rsidRPr="00294235">
        <w:rPr>
          <w:rFonts w:ascii="Times New Roman" w:hAnsi="Times New Roman" w:cs="Times New Roman"/>
          <w:color w:val="000000" w:themeColor="text1"/>
          <w:sz w:val="24"/>
          <w:szCs w:val="24"/>
        </w:rPr>
        <w:t>ё</w:t>
      </w:r>
      <w:r w:rsidRPr="00294235">
        <w:rPr>
          <w:rFonts w:ascii="Times New Roman" w:hAnsi="Times New Roman" w:cs="Times New Roman"/>
          <w:color w:val="000000" w:themeColor="text1"/>
          <w:sz w:val="24"/>
          <w:szCs w:val="24"/>
        </w:rPr>
        <w:t xml:space="preserve">т возможность обеспечить более высокое сопротивление усталостному разрушению, чем эталонные смеси.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i/>
          <w:color w:val="000000" w:themeColor="text1"/>
          <w:sz w:val="24"/>
          <w:szCs w:val="24"/>
        </w:rPr>
        <w:t>Минеральный порошок</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Минеральный порошок играет важную роль в заполнении пустот между крупным и мелким заполнителями, что позволяет повысить стабильность, плотность и</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прочно</w:t>
      </w:r>
      <w:r w:rsidR="00A02527" w:rsidRPr="00294235">
        <w:rPr>
          <w:rFonts w:ascii="Times New Roman" w:hAnsi="Times New Roman" w:cs="Times New Roman"/>
          <w:color w:val="000000" w:themeColor="text1"/>
          <w:sz w:val="24"/>
          <w:szCs w:val="24"/>
        </w:rPr>
        <w:t>сть асфальтобетонного покрытия.</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Достаточно часто встречаются работы, которые связаны с заменой традиционного минерального порошка на новые компоненты. Во многом это связано с тем, что существует масса многообразных материалов, отходов, ресурсов, схожих по дисперсности, характеристикам и свойствам, а также в связи с небольшой долей (до 15</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 xml:space="preserve">%) данного компонента в структуре асфальтобетонного покрытия.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Производство горячей асфальтобетонной смеси является дорогостоящим, поэтому потребность в поиске альтернативных материалов, которые могли бы минимизи</w:t>
      </w:r>
      <w:r w:rsidRPr="00294235">
        <w:rPr>
          <w:rFonts w:ascii="Times New Roman" w:hAnsi="Times New Roman" w:cs="Times New Roman"/>
          <w:color w:val="000000" w:themeColor="text1"/>
          <w:sz w:val="24"/>
          <w:szCs w:val="24"/>
        </w:rPr>
        <w:lastRenderedPageBreak/>
        <w:t>ровать затраты на производство без ухудшения его эксплуатационных характеристик</w:t>
      </w:r>
      <w:r w:rsidR="003A2E0C"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очень высока.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Исследователями проведен опыт замены минерального порошка гашеной известью. Так вместо части минерального порошка было предложено использовать 2,5</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 xml:space="preserve">% от веса всей минеральной части гидратированной извести </w:t>
      </w:r>
      <w:r w:rsidRPr="00294235">
        <w:rPr>
          <w:rFonts w:ascii="Times New Roman" w:hAnsi="Times New Roman" w:cs="Times New Roman"/>
          <w:color w:val="000000" w:themeColor="text1"/>
          <w:sz w:val="24"/>
          <w:szCs w:val="24"/>
          <w:shd w:val="clear" w:color="auto" w:fill="FFFFFF"/>
        </w:rPr>
        <w:t>[10]</w:t>
      </w:r>
      <w:r w:rsidRPr="00294235">
        <w:rPr>
          <w:rFonts w:ascii="Times New Roman" w:hAnsi="Times New Roman" w:cs="Times New Roman"/>
          <w:color w:val="000000" w:themeColor="text1"/>
          <w:sz w:val="24"/>
          <w:szCs w:val="24"/>
        </w:rPr>
        <w:t>. В результате эксперимента установлено, что при использовании гидратированной извести улучшается трещиностойкость, повышается теплопроводность асфальтобетона и снижается внутреннее напря</w:t>
      </w:r>
      <w:r w:rsidR="00FF5206" w:rsidRPr="00294235">
        <w:rPr>
          <w:rFonts w:ascii="Times New Roman" w:hAnsi="Times New Roman" w:cs="Times New Roman"/>
          <w:color w:val="000000" w:themeColor="text1"/>
          <w:sz w:val="24"/>
          <w:szCs w:val="24"/>
        </w:rPr>
        <w:t>жение покрытия в зимний период.</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Также можно заменить минеральный порошок на технический углерод. При использовании технического углерода в объеме 5</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 xml:space="preserve">% от массы минеральной части получилось повысить как полезные свойства асфальтобетона, так и механические характеристики асфальтобетонных смесей при стандартных методиках испытаний, а также улучшились устойчивость к колее и сдвиговые свойства смеси </w:t>
      </w:r>
      <w:r w:rsidRPr="00294235">
        <w:rPr>
          <w:rFonts w:ascii="Times New Roman" w:hAnsi="Times New Roman" w:cs="Times New Roman"/>
          <w:color w:val="000000" w:themeColor="text1"/>
          <w:sz w:val="24"/>
          <w:szCs w:val="24"/>
          <w:shd w:val="clear" w:color="auto" w:fill="FFFFFF"/>
        </w:rPr>
        <w:t>[6]</w:t>
      </w:r>
      <w:r w:rsidRPr="00294235">
        <w:rPr>
          <w:rFonts w:ascii="Times New Roman" w:hAnsi="Times New Roman" w:cs="Times New Roman"/>
          <w:color w:val="000000" w:themeColor="text1"/>
          <w:sz w:val="24"/>
          <w:szCs w:val="24"/>
        </w:rPr>
        <w:t xml:space="preserve">.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Некоторые исследователи оценили возможности включения специфических побочных продуктов и отходов промышленности, а также техногенных отходов в качестве минерального порошка для асфальтобетона, например, золы, золы рисовой шелухи, кофейной шелухи, кукурузного крахмала, жмыха сахарной промышленности, смолы (канифоль), строительных отходов и других.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Битум.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Битум, обеспечивая функции вяжущего для соединения крупного каменного заполнителя, мелкого заполнителя и минерального порошка формирует монолитное покрытие. Вопросам модификации битума уделяется повышенное внимание в настоящее время, поскольку эффективность работы асфальтобетонного покрытия напрямую зависит от характеристик вяжущего.</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Благодаря своим адгезионным, а также пластическим свойствам при нагревании и твердому состоянию при охлаждении битум обеспечивает заданные эксплуатационные характеристики асфальтобетонному покрытию.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Однако термопластичность и низкая прочность при отрицательных температурах делает битум наиболее чувствительным, среди всех компонентов асфальтобетона, к</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 xml:space="preserve">воздействию транспортных нагрузок и климатических факторов. Размягчение битума при летних температурах вызывает пластические деформации, а зимняя хрупкость приводит к возникновению низкотемпературного растрескивания.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Одним из способов повышения качества асфальтобетонных покрытий является модификация компонентов асфальтобетонной смеси, в том числе и битума. Добавление таких полимерных добавок, как латекс, термоэластопласты типа SBS позволяют улучшить свойства битума и повысить долговечность асфальтобетона. Эти добавки повышают когезионную прочность и термостойкость битума, придают ему эластичность, улучшают его поведение при низких температурах. </w:t>
      </w:r>
    </w:p>
    <w:p w:rsidR="00E13A03" w:rsidRPr="00294235" w:rsidRDefault="00E13A03" w:rsidP="00333948">
      <w:pPr>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 xml:space="preserve">Для придания асфальтобетону эластичных и упругих свойств резины в него добавляют резину отработанных автомобильных шин </w:t>
      </w:r>
      <w:r w:rsidRPr="00294235">
        <w:rPr>
          <w:rFonts w:ascii="Times New Roman" w:hAnsi="Times New Roman" w:cs="Times New Roman"/>
          <w:color w:val="000000" w:themeColor="text1"/>
          <w:spacing w:val="-4"/>
          <w:sz w:val="24"/>
          <w:szCs w:val="24"/>
          <w:shd w:val="clear" w:color="auto" w:fill="FFFFFF"/>
        </w:rPr>
        <w:t>[7]</w:t>
      </w:r>
      <w:r w:rsidRPr="00294235">
        <w:rPr>
          <w:rFonts w:ascii="Times New Roman" w:hAnsi="Times New Roman" w:cs="Times New Roman"/>
          <w:color w:val="000000" w:themeColor="text1"/>
          <w:spacing w:val="-4"/>
          <w:sz w:val="24"/>
          <w:szCs w:val="24"/>
        </w:rPr>
        <w:t xml:space="preserve">. Более того, использование крошки автомобильных шин очень привлекательно с точки зрения решения вопросов экологии. Согласно отечественной и зарубежной классификации, </w:t>
      </w:r>
      <w:r w:rsidR="00BC1F0F"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резиноасфальтовяжущее</w:t>
      </w:r>
      <w:r w:rsidR="00BC1F0F"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представляет собой смесь битума переработанных резиновых шин и определенных добавок, в которой крошка составляет не менее 15 процентов от общего веса смеси и вступила в реакцию с разогретым битумом в достаточной степени, чтобы обеспечить набухание частиц резины. Взаимодействие между асфальтовяжущим и резиновой крошкой не является химической реакцией. Это физическое взаимодействие, при котором резиновая крошка поглощает ароматические масла и легкие фракции (небольшие летучие или активные молекулы) из асфальтового вяжущего и выделяет некоторые из аналогичных масел, используемых при производстве резины, в асфальтовяжущее. Реакция, происходящая между битумом и гранулированной резиной, приводит к изменению свойств резины. После прохождения реак</w:t>
      </w:r>
      <w:r w:rsidRPr="00294235">
        <w:rPr>
          <w:rFonts w:ascii="Times New Roman" w:hAnsi="Times New Roman" w:cs="Times New Roman"/>
          <w:color w:val="000000" w:themeColor="text1"/>
          <w:spacing w:val="-4"/>
          <w:sz w:val="24"/>
          <w:szCs w:val="24"/>
        </w:rPr>
        <w:lastRenderedPageBreak/>
        <w:t>ции резина приобретает эластичную структуру, оказывающую положительное влияние на асфальтовяжущее. Добавление резиновой крошки повышает устойчивость асфальтобетонного покрытия к усталостному растрескиванию примерно на 25</w:t>
      </w:r>
      <w:r w:rsidR="00A02527" w:rsidRPr="00294235">
        <w:rPr>
          <w:rFonts w:ascii="Times New Roman" w:hAnsi="Times New Roman" w:cs="Times New Roman"/>
          <w:color w:val="000000" w:themeColor="text1"/>
          <w:spacing w:val="-4"/>
          <w:sz w:val="24"/>
          <w:szCs w:val="24"/>
          <w:lang w:val="en-US"/>
        </w:rPr>
        <w:t> </w:t>
      </w:r>
      <w:r w:rsidR="00A02527"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Оптимальный диапазон введения резиновой крошки от 6</w:t>
      </w:r>
      <w:r w:rsidR="00A02527" w:rsidRPr="00294235">
        <w:rPr>
          <w:rFonts w:ascii="Times New Roman" w:hAnsi="Times New Roman" w:cs="Times New Roman"/>
          <w:color w:val="000000" w:themeColor="text1"/>
          <w:spacing w:val="-4"/>
          <w:sz w:val="24"/>
          <w:szCs w:val="24"/>
          <w:lang w:val="en-US"/>
        </w:rPr>
        <w:t> </w:t>
      </w:r>
      <w:r w:rsidRPr="00294235">
        <w:rPr>
          <w:rFonts w:ascii="Times New Roman" w:hAnsi="Times New Roman" w:cs="Times New Roman"/>
          <w:color w:val="000000" w:themeColor="text1"/>
          <w:spacing w:val="-4"/>
          <w:sz w:val="24"/>
          <w:szCs w:val="24"/>
        </w:rPr>
        <w:t>% до 12</w:t>
      </w:r>
      <w:r w:rsidR="00A02527" w:rsidRPr="00294235">
        <w:rPr>
          <w:rFonts w:ascii="Times New Roman" w:hAnsi="Times New Roman" w:cs="Times New Roman"/>
          <w:color w:val="000000" w:themeColor="text1"/>
          <w:spacing w:val="-4"/>
          <w:sz w:val="24"/>
          <w:szCs w:val="24"/>
          <w:lang w:val="en-US"/>
        </w:rPr>
        <w:t> </w:t>
      </w:r>
      <w:r w:rsidRPr="00294235">
        <w:rPr>
          <w:rFonts w:ascii="Times New Roman" w:hAnsi="Times New Roman" w:cs="Times New Roman"/>
          <w:color w:val="000000" w:themeColor="text1"/>
          <w:spacing w:val="-4"/>
          <w:sz w:val="24"/>
          <w:szCs w:val="24"/>
        </w:rPr>
        <w:t xml:space="preserve">%.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i/>
          <w:color w:val="000000" w:themeColor="text1"/>
          <w:sz w:val="24"/>
          <w:szCs w:val="24"/>
        </w:rPr>
        <w:t>Волокнистые добавки, вводимые в структуру асфальтобетонных смесей</w:t>
      </w:r>
    </w:p>
    <w:p w:rsidR="00E13A03" w:rsidRPr="00294235" w:rsidRDefault="00E13A03" w:rsidP="00333948">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Обеспечить требуемые характеристики покрытию, продлить срок службы, расширить температурные диапазоны можно при помощи введения различных видов новых добавок в асфальтобетонные смеси. Количество работ, которые посвящены введению новых волокнистых добавок в состав асфальтобетонной смеси, в последние годы значительно возросло. Это обусловлено необходимостью решения задач по внутреннему армированию материала и повышению несущей способности асфальтобетонного покрытия для восприятия различных нагрузок. Данное направление исследований активно развивается и результаты испытаний дают основание для дальнейших активных поисков новых добавок, обеспечивающих получение новых характеристик для асфальтобетонного покрытия.</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Так, был проведен эксперимент асфальтовяжущего с введением разного количества керамического волокна. Результаты данного исследования показал, что по сравнению с традиционной асфальтобетонной смесью данная, обладает повышенной трещиностойкостью и высокой температурной стабильностью.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Также изучены характеристики асфальтобетонной смеси с включением волокон кукурузных стеблей. Результаты показали, что волокно улучшает механические характеристики смеси и температурную стабильность.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i/>
          <w:color w:val="000000" w:themeColor="text1"/>
          <w:sz w:val="24"/>
          <w:szCs w:val="24"/>
        </w:rPr>
        <w:t>Добавки, обеспечивающие новые свойства асфальтобетону</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Многие исследователи, решая задачи по улучшению характеристик асфальтобетона, осуществляют поисковые работы для продления срока эксплуатации покрытия, получения новых свойств и улучшения его эксплуатационных характеристик.</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Так, в исследовании иранских авторов была предпринята попытка изучения возможности использования отработанного моторного масла (WEO) и отработанного кулинарного жира (WCO) в качестве омолаживающего состава для асфальтобетона, включающего гранулят старого асфальтобетона (RAP) </w:t>
      </w:r>
      <w:r w:rsidRPr="00294235">
        <w:rPr>
          <w:rFonts w:ascii="Times New Roman" w:hAnsi="Times New Roman" w:cs="Times New Roman"/>
          <w:color w:val="000000" w:themeColor="text1"/>
          <w:sz w:val="24"/>
          <w:szCs w:val="24"/>
          <w:shd w:val="clear" w:color="auto" w:fill="FFFFFF"/>
        </w:rPr>
        <w:t>[9]</w:t>
      </w:r>
      <w:r w:rsidRPr="00294235">
        <w:rPr>
          <w:rFonts w:ascii="Times New Roman" w:hAnsi="Times New Roman" w:cs="Times New Roman"/>
          <w:color w:val="000000" w:themeColor="text1"/>
          <w:sz w:val="24"/>
          <w:szCs w:val="24"/>
        </w:rPr>
        <w:t>. В асфальтобетон, содержащий 25, 50 и 75</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 RAP, было добавлено отработанное масло и кулинарный жир, в</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количестве 5, 10 и 15</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 (к весу вяжущего), и изучалось их влияние на свойства ползучести и усталости. В результате было установлено, что более вязкое отработанное масло имеет более выраженный положительный эффект на свойства смеси. Оптимальное количество добавки составляет не более 10</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 от веса вяжущего. Похожая работа была выполнена авторами с целью изучения влияния омолаживающей добавки в виде отработанного масла в гранулят старого асфальтобетона. Так</w:t>
      </w:r>
      <w:r w:rsidR="003A2E0C"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в ходе испытаний было установлено, что для умягчения смеси целесообразно использовать масло в соотношении 11:4, а для повышения эксплуатационных свойств резиновую нанокрошку в количестве 2,5</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 от веса гранулята старого асфальтобетона. Тем не менее водопоглощение оказалось низким и составило 8</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 xml:space="preserve">%. </w:t>
      </w:r>
    </w:p>
    <w:p w:rsidR="00E13A03" w:rsidRPr="00294235" w:rsidRDefault="00E13A03" w:rsidP="00333948">
      <w:pPr>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Некоторые авторы предложили в качестве омолаживающего состава и продления срока службы покрытия использовать композитные капсулы альгинат кальция и атапульгит. Капсулы вводились в состав асфальтобетонной смеси с целью омоложения состава в</w:t>
      </w:r>
      <w:r w:rsidR="00A02527" w:rsidRPr="00294235">
        <w:rPr>
          <w:rFonts w:ascii="Times New Roman" w:hAnsi="Times New Roman" w:cs="Times New Roman"/>
          <w:color w:val="000000" w:themeColor="text1"/>
          <w:spacing w:val="-4"/>
          <w:sz w:val="24"/>
          <w:szCs w:val="24"/>
          <w:lang w:val="en-US"/>
        </w:rPr>
        <w:t> </w:t>
      </w:r>
      <w:r w:rsidRPr="00294235">
        <w:rPr>
          <w:rFonts w:ascii="Times New Roman" w:hAnsi="Times New Roman" w:cs="Times New Roman"/>
          <w:color w:val="000000" w:themeColor="text1"/>
          <w:spacing w:val="-4"/>
          <w:sz w:val="24"/>
          <w:szCs w:val="24"/>
        </w:rPr>
        <w:t>процессе последующей эксплуатации. За счет многокамерности структуры капсулы она в процессе имитационного старения</w:t>
      </w:r>
      <w:r w:rsidR="003A2E0C" w:rsidRPr="00294235">
        <w:rPr>
          <w:rFonts w:ascii="Times New Roman" w:hAnsi="Times New Roman" w:cs="Times New Roman"/>
          <w:color w:val="000000" w:themeColor="text1"/>
          <w:spacing w:val="-4"/>
          <w:sz w:val="24"/>
          <w:szCs w:val="24"/>
        </w:rPr>
        <w:t xml:space="preserve"> эффективно</w:t>
      </w:r>
      <w:r w:rsidRPr="00294235">
        <w:rPr>
          <w:rFonts w:ascii="Times New Roman" w:hAnsi="Times New Roman" w:cs="Times New Roman"/>
          <w:color w:val="000000" w:themeColor="text1"/>
          <w:spacing w:val="-4"/>
          <w:sz w:val="24"/>
          <w:szCs w:val="24"/>
        </w:rPr>
        <w:t xml:space="preserve"> высвобождает масло, что снижает окисление вяжущего. О том, что испытание проведено успешно</w:t>
      </w:r>
      <w:r w:rsidR="003A2E0C"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говорит то, что капсулы не из</w:t>
      </w:r>
      <w:r w:rsidR="00AF3001" w:rsidRPr="00294235">
        <w:rPr>
          <w:rFonts w:ascii="Times New Roman" w:hAnsi="Times New Roman" w:cs="Times New Roman"/>
          <w:color w:val="000000" w:themeColor="text1"/>
          <w:spacing w:val="-4"/>
          <w:sz w:val="24"/>
          <w:szCs w:val="24"/>
        </w:rPr>
        <w:t>менили свою форму.</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Было проведено исследование по оценке теплопроводности асфальтобетона и</w:t>
      </w:r>
      <w:r w:rsidR="00A02527"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эффективност</w:t>
      </w:r>
      <w:r w:rsidR="003A2E0C" w:rsidRPr="00294235">
        <w:rPr>
          <w:rFonts w:ascii="Times New Roman" w:hAnsi="Times New Roman" w:cs="Times New Roman"/>
          <w:color w:val="000000" w:themeColor="text1"/>
          <w:sz w:val="24"/>
          <w:szCs w:val="24"/>
        </w:rPr>
        <w:t>и</w:t>
      </w:r>
      <w:r w:rsidRPr="00294235">
        <w:rPr>
          <w:rFonts w:ascii="Times New Roman" w:hAnsi="Times New Roman" w:cs="Times New Roman"/>
          <w:color w:val="000000" w:themeColor="text1"/>
          <w:sz w:val="24"/>
          <w:szCs w:val="24"/>
        </w:rPr>
        <w:t xml:space="preserve"> таяния снега. В качестве наполнителя смеси использовался графит, которым частично заменяли минеральный порошок от 0 до 40</w:t>
      </w:r>
      <w:r w:rsidR="00AF300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По результатам ис</w:t>
      </w:r>
      <w:r w:rsidRPr="00294235">
        <w:rPr>
          <w:rFonts w:ascii="Times New Roman" w:hAnsi="Times New Roman" w:cs="Times New Roman"/>
          <w:color w:val="000000" w:themeColor="text1"/>
          <w:sz w:val="24"/>
          <w:szCs w:val="24"/>
        </w:rPr>
        <w:lastRenderedPageBreak/>
        <w:t xml:space="preserve">следований было установлено, что чем больше содержание графита, тем выше теплопроводность смеси. Не изменялись свойства до и после старения смеси.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pacing w:val="-4"/>
          <w:sz w:val="24"/>
          <w:szCs w:val="24"/>
        </w:rPr>
        <w:t xml:space="preserve">Таким образом, высокая стоимость компонентов асфальтобетона, постоянное воздействие климатических факторов, выход на рынок новых материалов с новыми свойствами, возросшие транспортные нагрузки на дорожные одежды создают предпосылки для проведения исследований с целью повышения качества асфальтобетонной смеси на этапе приготовления. </w:t>
      </w:r>
      <w:r w:rsidRPr="00294235">
        <w:rPr>
          <w:rFonts w:ascii="Times New Roman" w:hAnsi="Times New Roman" w:cs="Times New Roman"/>
          <w:color w:val="000000" w:themeColor="text1"/>
          <w:sz w:val="24"/>
          <w:szCs w:val="24"/>
        </w:rPr>
        <w:t xml:space="preserve">Основной целью данной работы являлось изучение возможных способов повышения качества приготовления асфальтобетонный смесей. Таким образом, на основе вышеизложенного можно выделить три основных вектора развития в части формирования новых востребованных свойств асфальтобетонного покрытия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Первый вектор направлен на введение добавок, способных при применении микроволнового воздействия обеспечить самозалечивание микротрещин.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Второй вектор заключается в поиске вариантов замены основного вида вяжущего на иные виды либо в применении комбинаций вяжущих.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Последний вектор развития представляет собой оценку добавок в виде различных волокон, которые вводятся непосредственно в саму смесь. Данные волокна могут быть как природного происхождения, так</w:t>
      </w:r>
      <w:r w:rsidR="00A73283" w:rsidRPr="00294235">
        <w:rPr>
          <w:rFonts w:ascii="Times New Roman" w:hAnsi="Times New Roman" w:cs="Times New Roman"/>
          <w:color w:val="000000" w:themeColor="text1"/>
          <w:sz w:val="24"/>
          <w:szCs w:val="24"/>
        </w:rPr>
        <w:t xml:space="preserve"> и</w:t>
      </w:r>
      <w:r w:rsidRPr="00294235">
        <w:rPr>
          <w:rFonts w:ascii="Times New Roman" w:hAnsi="Times New Roman" w:cs="Times New Roman"/>
          <w:color w:val="000000" w:themeColor="text1"/>
          <w:sz w:val="24"/>
          <w:szCs w:val="24"/>
        </w:rPr>
        <w:t xml:space="preserve"> искусственно полученными. </w:t>
      </w:r>
    </w:p>
    <w:p w:rsidR="00E13A03" w:rsidRPr="00294235" w:rsidRDefault="00E13A0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Тенденции развития асфальтобетонных покрытий направлены на поиск компонентов, способных заменить традиционные материалы частично либо полностью с целью повышения качества асфальтобетонной смеси.</w:t>
      </w:r>
    </w:p>
    <w:p w:rsidR="00E13A03" w:rsidRPr="00294235" w:rsidRDefault="00E13A03" w:rsidP="00A02527">
      <w:pPr>
        <w:spacing w:after="0" w:line="240" w:lineRule="auto"/>
        <w:jc w:val="center"/>
        <w:rPr>
          <w:rFonts w:ascii="Times New Roman" w:hAnsi="Times New Roman" w:cs="Times New Roman"/>
          <w:color w:val="000000" w:themeColor="text1"/>
          <w:sz w:val="24"/>
          <w:szCs w:val="24"/>
        </w:rPr>
      </w:pPr>
    </w:p>
    <w:p w:rsidR="00E13A03" w:rsidRPr="00294235" w:rsidRDefault="00542D98" w:rsidP="00A02527">
      <w:pPr>
        <w:spacing w:after="0" w:line="240" w:lineRule="auto"/>
        <w:jc w:val="center"/>
        <w:rPr>
          <w:rFonts w:ascii="Times New Roman" w:eastAsia="Times New Roman" w:hAnsi="Times New Roman"/>
          <w:b/>
          <w:color w:val="000000" w:themeColor="text1"/>
          <w:sz w:val="24"/>
          <w:szCs w:val="24"/>
          <w:lang w:eastAsia="ru-RU"/>
        </w:rPr>
      </w:pPr>
      <w:r w:rsidRPr="00294235">
        <w:rPr>
          <w:rFonts w:ascii="Times New Roman" w:eastAsia="Times New Roman" w:hAnsi="Times New Roman"/>
          <w:b/>
          <w:color w:val="000000" w:themeColor="text1"/>
          <w:sz w:val="24"/>
          <w:szCs w:val="24"/>
          <w:lang w:eastAsia="ru-RU"/>
        </w:rPr>
        <w:t>СПИСОК ИСТОЧНИКОВ</w:t>
      </w:r>
    </w:p>
    <w:p w:rsidR="00DB3ADF" w:rsidRPr="00294235" w:rsidRDefault="00DB3ADF" w:rsidP="00A02527">
      <w:pPr>
        <w:spacing w:after="0" w:line="240" w:lineRule="auto"/>
        <w:jc w:val="center"/>
        <w:rPr>
          <w:rFonts w:ascii="Times New Roman" w:eastAsia="Times New Roman" w:hAnsi="Times New Roman"/>
          <w:b/>
          <w:color w:val="000000" w:themeColor="text1"/>
          <w:sz w:val="24"/>
          <w:szCs w:val="24"/>
          <w:lang w:eastAsia="ru-RU"/>
        </w:rPr>
      </w:pPr>
    </w:p>
    <w:p w:rsidR="00E13A03" w:rsidRPr="00294235" w:rsidRDefault="00E13A03" w:rsidP="00A02527">
      <w:pPr>
        <w:pStyle w:val="a6"/>
        <w:numPr>
          <w:ilvl w:val="0"/>
          <w:numId w:val="55"/>
        </w:numPr>
        <w:tabs>
          <w:tab w:val="left" w:pos="567"/>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ГОСТ Р 58406.2-2020. Дороги автомобильные общего пользования. Смеси горячие асфальтобетонные и асфальтобетон. Технические условия (утв. и введен в действие приказом Федерального агентства по техническому регулированию и метрологии от 15 мая 2020 г. № 192-ст).</w:t>
      </w:r>
    </w:p>
    <w:p w:rsidR="00E13A03" w:rsidRPr="00294235" w:rsidRDefault="00E13A03" w:rsidP="00A02527">
      <w:pPr>
        <w:pStyle w:val="a6"/>
        <w:numPr>
          <w:ilvl w:val="0"/>
          <w:numId w:val="55"/>
        </w:numPr>
        <w:tabs>
          <w:tab w:val="left" w:pos="567"/>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Андреева Е.В. Инновационные методы и технологии строительства автомобильных дорог: учебное пособие. Омск: СибАДИ, 2022. </w:t>
      </w:r>
      <w:r w:rsidR="00A73283"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162 с.</w:t>
      </w:r>
    </w:p>
    <w:p w:rsidR="00E13A03" w:rsidRPr="00294235" w:rsidRDefault="00E13A03" w:rsidP="00A02527">
      <w:pPr>
        <w:pStyle w:val="a6"/>
        <w:numPr>
          <w:ilvl w:val="0"/>
          <w:numId w:val="55"/>
        </w:numPr>
        <w:tabs>
          <w:tab w:val="left" w:pos="567"/>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Асельдеров Б.Ш. Асфальтобетонные смеси с повышенными показателями качества и энергоэффективности: автореферат дис. ... канд. техн. наук: 05.23.05. </w:t>
      </w:r>
      <w:r w:rsidR="00A73283"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Махачкала, 2016. 26 с.</w:t>
      </w:r>
    </w:p>
    <w:p w:rsidR="00E13A03" w:rsidRPr="00294235" w:rsidRDefault="00E13A03" w:rsidP="00A02527">
      <w:pPr>
        <w:pStyle w:val="a6"/>
        <w:numPr>
          <w:ilvl w:val="0"/>
          <w:numId w:val="55"/>
        </w:numPr>
        <w:tabs>
          <w:tab w:val="left" w:pos="567"/>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Кирюхин Г.Н. Проектирование составов асфальтобетона: монография. </w:t>
      </w:r>
      <w:r w:rsidR="00A73283"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 xml:space="preserve">Москва; Вологда: Инфра-Инженерия, 2023. </w:t>
      </w:r>
      <w:r w:rsidR="00A73283"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 xml:space="preserve">204 с. </w:t>
      </w:r>
    </w:p>
    <w:p w:rsidR="00E13A03" w:rsidRPr="00294235" w:rsidRDefault="00E13A03" w:rsidP="00A02527">
      <w:pPr>
        <w:pStyle w:val="a6"/>
        <w:numPr>
          <w:ilvl w:val="0"/>
          <w:numId w:val="55"/>
        </w:numPr>
        <w:tabs>
          <w:tab w:val="left" w:pos="567"/>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Салихов М.Г. Модифицированные асфальтобетоны с отходами дробления известняков: монография. </w:t>
      </w:r>
      <w:r w:rsidR="00A73283"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 xml:space="preserve">Йошкар-Ола: Поволжский государственный технологический университет, 2019. </w:t>
      </w:r>
      <w:r w:rsidR="00A73283"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 xml:space="preserve">160 с. </w:t>
      </w:r>
    </w:p>
    <w:p w:rsidR="00E13A03" w:rsidRPr="00294235" w:rsidRDefault="00E13A03" w:rsidP="00A02527">
      <w:pPr>
        <w:pStyle w:val="a6"/>
        <w:numPr>
          <w:ilvl w:val="0"/>
          <w:numId w:val="55"/>
        </w:numPr>
        <w:tabs>
          <w:tab w:val="left" w:pos="567"/>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lang w:val="en-US"/>
        </w:rPr>
        <w:t xml:space="preserve">Ahmedzade Perviz; Alataş Taner; Geçkil Tacettin. (2008). Use of Carbon Black as Filler in Asphalt Concrete. </w:t>
      </w:r>
      <w:r w:rsidRPr="00294235">
        <w:rPr>
          <w:rFonts w:ascii="Times New Roman" w:hAnsi="Times New Roman" w:cs="Times New Roman"/>
          <w:color w:val="000000" w:themeColor="text1"/>
          <w:sz w:val="24"/>
          <w:szCs w:val="24"/>
        </w:rPr>
        <w:t>Teknik Dergi. 19. 4539-4544.</w:t>
      </w:r>
    </w:p>
    <w:p w:rsidR="00E13A03" w:rsidRPr="00294235" w:rsidRDefault="00E13A03" w:rsidP="00A02527">
      <w:pPr>
        <w:pStyle w:val="a6"/>
        <w:numPr>
          <w:ilvl w:val="0"/>
          <w:numId w:val="55"/>
        </w:numPr>
        <w:tabs>
          <w:tab w:val="left" w:pos="567"/>
          <w:tab w:val="left" w:pos="993"/>
        </w:tabs>
        <w:spacing w:after="0" w:line="240" w:lineRule="auto"/>
        <w:ind w:left="0" w:firstLine="709"/>
        <w:contextualSpacing w:val="0"/>
        <w:jc w:val="both"/>
        <w:rPr>
          <w:rFonts w:ascii="Times New Roman" w:hAnsi="Times New Roman" w:cs="Times New Roman"/>
          <w:color w:val="000000" w:themeColor="text1"/>
          <w:sz w:val="24"/>
          <w:szCs w:val="24"/>
          <w:lang w:val="en-US"/>
        </w:rPr>
      </w:pPr>
      <w:r w:rsidRPr="00294235">
        <w:rPr>
          <w:rFonts w:ascii="Times New Roman" w:hAnsi="Times New Roman" w:cs="Times New Roman"/>
          <w:color w:val="000000" w:themeColor="text1"/>
          <w:sz w:val="24"/>
          <w:szCs w:val="24"/>
          <w:lang w:val="en-US"/>
        </w:rPr>
        <w:t xml:space="preserve">Bernard Brule and ichel aze, (1995), </w:t>
      </w:r>
      <w:r w:rsidR="00A02527" w:rsidRPr="00294235">
        <w:rPr>
          <w:rFonts w:ascii="Times New Roman" w:hAnsi="Times New Roman" w:cs="Times New Roman"/>
          <w:color w:val="000000" w:themeColor="text1"/>
          <w:sz w:val="24"/>
          <w:szCs w:val="24"/>
          <w:lang w:val="en-US"/>
        </w:rPr>
        <w:t>«</w:t>
      </w:r>
      <w:r w:rsidRPr="00294235">
        <w:rPr>
          <w:rFonts w:ascii="Times New Roman" w:hAnsi="Times New Roman" w:cs="Times New Roman"/>
          <w:color w:val="000000" w:themeColor="text1"/>
          <w:sz w:val="24"/>
          <w:szCs w:val="24"/>
          <w:lang w:val="en-US"/>
        </w:rPr>
        <w:t>Application of SHRP Binder Tests to the Characterization of Polymer Modified Bitumens</w:t>
      </w:r>
      <w:r w:rsidR="00A02527" w:rsidRPr="00294235">
        <w:rPr>
          <w:rFonts w:ascii="Times New Roman" w:hAnsi="Times New Roman" w:cs="Times New Roman"/>
          <w:color w:val="000000" w:themeColor="text1"/>
          <w:sz w:val="24"/>
          <w:szCs w:val="24"/>
          <w:lang w:val="en-US"/>
        </w:rPr>
        <w:t>»</w:t>
      </w:r>
      <w:r w:rsidRPr="00294235">
        <w:rPr>
          <w:rFonts w:ascii="Times New Roman" w:hAnsi="Times New Roman" w:cs="Times New Roman"/>
          <w:color w:val="000000" w:themeColor="text1"/>
          <w:sz w:val="24"/>
          <w:szCs w:val="24"/>
          <w:lang w:val="en-US"/>
        </w:rPr>
        <w:t>. Proceedings of the Association of Asphalt Paving Technologists, Vol. 64, pp.</w:t>
      </w:r>
      <w:r w:rsidR="00A02527" w:rsidRPr="00294235">
        <w:rPr>
          <w:rFonts w:ascii="Times New Roman" w:hAnsi="Times New Roman" w:cs="Times New Roman"/>
          <w:color w:val="000000" w:themeColor="text1"/>
          <w:sz w:val="24"/>
          <w:szCs w:val="24"/>
          <w:lang w:val="en-US"/>
        </w:rPr>
        <w:t xml:space="preserve"> </w:t>
      </w:r>
      <w:r w:rsidRPr="00294235">
        <w:rPr>
          <w:rFonts w:ascii="Times New Roman" w:hAnsi="Times New Roman" w:cs="Times New Roman"/>
          <w:color w:val="000000" w:themeColor="text1"/>
          <w:sz w:val="24"/>
          <w:szCs w:val="24"/>
          <w:lang w:val="en-US"/>
        </w:rPr>
        <w:t>367-392.</w:t>
      </w:r>
    </w:p>
    <w:p w:rsidR="00E13A03" w:rsidRPr="00294235" w:rsidRDefault="00E13A03" w:rsidP="00A02527">
      <w:pPr>
        <w:pStyle w:val="a6"/>
        <w:numPr>
          <w:ilvl w:val="0"/>
          <w:numId w:val="55"/>
        </w:numPr>
        <w:tabs>
          <w:tab w:val="left" w:pos="567"/>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lang w:val="en-US"/>
        </w:rPr>
        <w:t xml:space="preserve">Ren Yanfei; Chen Meizhu; Yang Tianyuan; Wu, Shaopeng; Wang, Kaifeng. (2021). Effect of Steel Slag Aggregate on Pavement and Flame-Retardant Performance of Warm-Mixed Flame-Retardant Asphalt Concrete. Materials. </w:t>
      </w:r>
      <w:r w:rsidRPr="00294235">
        <w:rPr>
          <w:rFonts w:ascii="Times New Roman" w:hAnsi="Times New Roman" w:cs="Times New Roman"/>
          <w:color w:val="000000" w:themeColor="text1"/>
          <w:sz w:val="24"/>
          <w:szCs w:val="24"/>
        </w:rPr>
        <w:t>14. 635. 10.3390/ma14030635.</w:t>
      </w:r>
    </w:p>
    <w:p w:rsidR="00E13A03" w:rsidRPr="00294235" w:rsidRDefault="00E13A03" w:rsidP="00A02527">
      <w:pPr>
        <w:pStyle w:val="a6"/>
        <w:numPr>
          <w:ilvl w:val="0"/>
          <w:numId w:val="55"/>
        </w:numPr>
        <w:tabs>
          <w:tab w:val="left" w:pos="567"/>
          <w:tab w:val="left" w:pos="993"/>
        </w:tabs>
        <w:spacing w:after="0" w:line="240" w:lineRule="auto"/>
        <w:ind w:left="0" w:firstLine="709"/>
        <w:contextualSpacing w:val="0"/>
        <w:jc w:val="both"/>
        <w:rPr>
          <w:rFonts w:ascii="Times New Roman" w:hAnsi="Times New Roman" w:cs="Times New Roman"/>
          <w:color w:val="000000" w:themeColor="text1"/>
          <w:sz w:val="24"/>
          <w:szCs w:val="24"/>
          <w:lang w:val="en-US"/>
        </w:rPr>
      </w:pPr>
      <w:r w:rsidRPr="00294235">
        <w:rPr>
          <w:rFonts w:ascii="Times New Roman" w:hAnsi="Times New Roman" w:cs="Times New Roman"/>
          <w:color w:val="000000" w:themeColor="text1"/>
          <w:sz w:val="24"/>
          <w:szCs w:val="24"/>
          <w:lang w:val="en-US"/>
        </w:rPr>
        <w:t>Taherkhani Hasan; Noorian Farid. (2022). Investigating the Creep and Fatigue Properties of Recycled Asphalt Concrete Containing Waste Engine and Waste Cooking Oil. 10.1007/978- 3-030-46455-4_146.</w:t>
      </w:r>
    </w:p>
    <w:p w:rsidR="00C25FFF" w:rsidRPr="00294235" w:rsidRDefault="00E13A03" w:rsidP="00333948">
      <w:pPr>
        <w:pStyle w:val="a6"/>
        <w:numPr>
          <w:ilvl w:val="0"/>
          <w:numId w:val="55"/>
        </w:numPr>
        <w:tabs>
          <w:tab w:val="left" w:pos="567"/>
          <w:tab w:val="left" w:pos="1134"/>
        </w:tabs>
        <w:autoSpaceDE w:val="0"/>
        <w:autoSpaceDN w:val="0"/>
        <w:adjustRightInd w:val="0"/>
        <w:spacing w:after="0" w:line="240" w:lineRule="auto"/>
        <w:ind w:left="0" w:firstLine="709"/>
        <w:contextualSpacing w:val="0"/>
        <w:jc w:val="both"/>
        <w:rPr>
          <w:rFonts w:ascii="Times New Roman" w:hAnsi="Times New Roman" w:cs="Times New Roman"/>
          <w:b/>
          <w:color w:val="000000" w:themeColor="text1"/>
          <w:sz w:val="24"/>
          <w:szCs w:val="24"/>
        </w:rPr>
      </w:pPr>
      <w:r w:rsidRPr="00294235">
        <w:rPr>
          <w:rFonts w:ascii="Times New Roman" w:hAnsi="Times New Roman" w:cs="Times New Roman"/>
          <w:color w:val="000000" w:themeColor="text1"/>
          <w:sz w:val="24"/>
          <w:szCs w:val="24"/>
          <w:lang w:val="en-US"/>
        </w:rPr>
        <w:t xml:space="preserve">Wang Yu; Alashaibi Azedin; Albayati Amjad; Haynes Jonathan. (2022). Thermal fatigue analysis of pavement design using hydrated lime modified asphalt concrete. </w:t>
      </w:r>
      <w:r w:rsidRPr="00294235">
        <w:rPr>
          <w:rFonts w:ascii="Times New Roman" w:hAnsi="Times New Roman" w:cs="Times New Roman"/>
          <w:color w:val="000000" w:themeColor="text1"/>
          <w:sz w:val="24"/>
          <w:szCs w:val="24"/>
        </w:rPr>
        <w:t>23. 72. 10.1515/ijpeat-2016-0050.</w:t>
      </w:r>
      <w:bookmarkStart w:id="0" w:name="_GoBack"/>
      <w:bookmarkEnd w:id="0"/>
    </w:p>
    <w:sectPr w:rsidR="00C25FFF" w:rsidRPr="00294235" w:rsidSect="0008412C">
      <w:footerReference w:type="even" r:id="rId8"/>
      <w:footerReference w:type="default" r:id="rId9"/>
      <w:footerReference w:type="first" r:id="rId10"/>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9DC" w:rsidRDefault="007309DC">
      <w:pPr>
        <w:spacing w:after="0" w:line="240" w:lineRule="auto"/>
      </w:pPr>
      <w:r>
        <w:separator/>
      </w:r>
    </w:p>
  </w:endnote>
  <w:endnote w:type="continuationSeparator" w:id="0">
    <w:p w:rsidR="007309DC" w:rsidRDefault="0073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647D9A">
          <w:rPr>
            <w:rFonts w:ascii="Times New Roman" w:hAnsi="Times New Roman"/>
            <w:noProof/>
            <w:sz w:val="24"/>
          </w:rPr>
          <w:t>4</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647D9A">
          <w:rPr>
            <w:rFonts w:ascii="Times New Roman" w:hAnsi="Times New Roman"/>
            <w:noProof/>
            <w:sz w:val="24"/>
          </w:rPr>
          <w:t>1</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9DC" w:rsidRDefault="007309DC">
      <w:pPr>
        <w:spacing w:after="0" w:line="240" w:lineRule="auto"/>
      </w:pPr>
      <w:r>
        <w:separator/>
      </w:r>
    </w:p>
  </w:footnote>
  <w:footnote w:type="continuationSeparator" w:id="0">
    <w:p w:rsidR="007309DC" w:rsidRDefault="00730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16DA"/>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2628C"/>
    <w:rsid w:val="004453B5"/>
    <w:rsid w:val="00447FCB"/>
    <w:rsid w:val="0045070B"/>
    <w:rsid w:val="00452D3D"/>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61D1"/>
    <w:rsid w:val="006070DA"/>
    <w:rsid w:val="006137F5"/>
    <w:rsid w:val="00614B62"/>
    <w:rsid w:val="006174AD"/>
    <w:rsid w:val="0062094F"/>
    <w:rsid w:val="00621E9F"/>
    <w:rsid w:val="00625D65"/>
    <w:rsid w:val="00631C64"/>
    <w:rsid w:val="006343D8"/>
    <w:rsid w:val="00636F9A"/>
    <w:rsid w:val="0064013C"/>
    <w:rsid w:val="00642026"/>
    <w:rsid w:val="00644C40"/>
    <w:rsid w:val="00647D9A"/>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309DC"/>
    <w:rsid w:val="00743F83"/>
    <w:rsid w:val="0075363E"/>
    <w:rsid w:val="00755CDD"/>
    <w:rsid w:val="00757110"/>
    <w:rsid w:val="00767E8F"/>
    <w:rsid w:val="00786E7C"/>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836E2"/>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6A979-CDCF-427F-B2D4-98E1A0CB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2814</TotalTime>
  <Pages>5</Pages>
  <Words>2577</Words>
  <Characters>14692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261</cp:revision>
  <cp:lastPrinted>2024-05-14T13:43:00Z</cp:lastPrinted>
  <dcterms:created xsi:type="dcterms:W3CDTF">2024-01-22T10:40:00Z</dcterms:created>
  <dcterms:modified xsi:type="dcterms:W3CDTF">2026-01-17T17:13:00Z</dcterms:modified>
</cp:coreProperties>
</file>