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04" w:rsidRPr="00DA3E88" w:rsidRDefault="00552A04" w:rsidP="00552A04">
      <w:pPr>
        <w:spacing w:after="0" w:line="240" w:lineRule="auto"/>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УДК 625.75</w:t>
      </w:r>
    </w:p>
    <w:p w:rsidR="00BA533A" w:rsidRPr="00DA3E88" w:rsidRDefault="00BA533A" w:rsidP="00B15AD6">
      <w:pPr>
        <w:spacing w:after="0" w:line="240" w:lineRule="auto"/>
        <w:jc w:val="center"/>
        <w:rPr>
          <w:rFonts w:ascii="Times New Roman" w:hAnsi="Times New Roman" w:cs="Times New Roman"/>
          <w:b/>
          <w:color w:val="000000" w:themeColor="text1"/>
          <w:sz w:val="24"/>
          <w:szCs w:val="24"/>
        </w:rPr>
      </w:pPr>
    </w:p>
    <w:p w:rsidR="00552A04" w:rsidRPr="00DA3E88" w:rsidRDefault="00552A04" w:rsidP="00B15AD6">
      <w:pPr>
        <w:spacing w:after="0" w:line="240" w:lineRule="auto"/>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 xml:space="preserve">ИССЛЕДОВАНИЕ ВЛИЯНИЯ ОТКЛОНЕНИЙ </w:t>
      </w:r>
      <w:r w:rsidR="00B15AD6" w:rsidRPr="00DA3E88">
        <w:rPr>
          <w:rFonts w:ascii="Times New Roman" w:hAnsi="Times New Roman" w:cs="Times New Roman"/>
          <w:b/>
          <w:color w:val="000000" w:themeColor="text1"/>
          <w:sz w:val="24"/>
          <w:szCs w:val="24"/>
        </w:rPr>
        <w:br/>
      </w:r>
      <w:r w:rsidRPr="00DA3E88">
        <w:rPr>
          <w:rFonts w:ascii="Times New Roman" w:hAnsi="Times New Roman" w:cs="Times New Roman"/>
          <w:b/>
          <w:color w:val="000000" w:themeColor="text1"/>
          <w:sz w:val="24"/>
          <w:szCs w:val="24"/>
        </w:rPr>
        <w:t>ВЫСОТНЫХ ОТМЕТОК</w:t>
      </w:r>
      <w:r w:rsidR="00B15AD6" w:rsidRPr="00DA3E88">
        <w:rPr>
          <w:rFonts w:ascii="Times New Roman" w:hAnsi="Times New Roman" w:cs="Times New Roman"/>
          <w:b/>
          <w:color w:val="000000" w:themeColor="text1"/>
          <w:sz w:val="24"/>
          <w:szCs w:val="24"/>
        </w:rPr>
        <w:t xml:space="preserve"> </w:t>
      </w:r>
      <w:r w:rsidRPr="00DA3E88">
        <w:rPr>
          <w:rFonts w:ascii="Times New Roman" w:hAnsi="Times New Roman" w:cs="Times New Roman"/>
          <w:b/>
          <w:color w:val="000000" w:themeColor="text1"/>
          <w:sz w:val="24"/>
          <w:szCs w:val="24"/>
        </w:rPr>
        <w:t>В ПРЕДЕЛАХ ВЫПУКЛОЙ КРИВОЙ</w:t>
      </w:r>
      <w:r w:rsidR="00B15AD6" w:rsidRPr="00DA3E88">
        <w:rPr>
          <w:rFonts w:ascii="Times New Roman" w:hAnsi="Times New Roman" w:cs="Times New Roman"/>
          <w:b/>
          <w:color w:val="000000" w:themeColor="text1"/>
          <w:sz w:val="24"/>
          <w:szCs w:val="24"/>
        </w:rPr>
        <w:br/>
      </w:r>
      <w:r w:rsidRPr="00DA3E88">
        <w:rPr>
          <w:rFonts w:ascii="Times New Roman" w:hAnsi="Times New Roman" w:cs="Times New Roman"/>
          <w:b/>
          <w:color w:val="000000" w:themeColor="text1"/>
          <w:sz w:val="24"/>
          <w:szCs w:val="24"/>
        </w:rPr>
        <w:t>НА БЕЗОПАСНОСТЬ</w:t>
      </w:r>
      <w:r w:rsidR="00B15AD6" w:rsidRPr="00DA3E88">
        <w:rPr>
          <w:rFonts w:ascii="Times New Roman" w:hAnsi="Times New Roman" w:cs="Times New Roman"/>
          <w:b/>
          <w:color w:val="000000" w:themeColor="text1"/>
          <w:sz w:val="24"/>
          <w:szCs w:val="24"/>
        </w:rPr>
        <w:t xml:space="preserve"> </w:t>
      </w:r>
      <w:r w:rsidRPr="00DA3E88">
        <w:rPr>
          <w:rFonts w:ascii="Times New Roman" w:hAnsi="Times New Roman" w:cs="Times New Roman"/>
          <w:b/>
          <w:color w:val="000000" w:themeColor="text1"/>
          <w:sz w:val="24"/>
          <w:szCs w:val="24"/>
        </w:rPr>
        <w:t>ДОРОЖНЫХ УСЛОВИЙ</w:t>
      </w:r>
    </w:p>
    <w:p w:rsidR="00552A04" w:rsidRPr="00DA3E88" w:rsidRDefault="00552A04" w:rsidP="00B15AD6">
      <w:pPr>
        <w:spacing w:after="0" w:line="240" w:lineRule="auto"/>
        <w:jc w:val="center"/>
        <w:rPr>
          <w:rFonts w:ascii="Times New Roman" w:hAnsi="Times New Roman" w:cs="Times New Roman"/>
          <w:b/>
          <w:color w:val="000000" w:themeColor="text1"/>
          <w:sz w:val="24"/>
          <w:szCs w:val="24"/>
        </w:rPr>
      </w:pPr>
    </w:p>
    <w:p w:rsidR="00552A04" w:rsidRPr="00DA3E88" w:rsidRDefault="00B15AD6" w:rsidP="00B15AD6">
      <w:pPr>
        <w:spacing w:after="0" w:line="240" w:lineRule="auto"/>
        <w:jc w:val="center"/>
        <w:outlineLvl w:val="0"/>
        <w:rPr>
          <w:rFonts w:ascii="Times New Roman" w:eastAsia="Times New Roman" w:hAnsi="Times New Roman" w:cs="Times New Roman"/>
          <w:bCs/>
          <w:color w:val="000000" w:themeColor="text1"/>
          <w:sz w:val="24"/>
          <w:szCs w:val="24"/>
          <w:vertAlign w:val="superscript"/>
        </w:rPr>
      </w:pPr>
      <w:r w:rsidRPr="00DA3E88">
        <w:rPr>
          <w:rFonts w:ascii="Times New Roman" w:eastAsia="Times New Roman" w:hAnsi="Times New Roman" w:cs="Times New Roman"/>
          <w:b/>
          <w:color w:val="000000" w:themeColor="text1"/>
          <w:sz w:val="24"/>
          <w:szCs w:val="24"/>
        </w:rPr>
        <w:t>В.А. Мохнев</w:t>
      </w:r>
    </w:p>
    <w:p w:rsidR="00552A04" w:rsidRPr="00DA3E88" w:rsidRDefault="00DE5AB4" w:rsidP="00B15AD6">
      <w:pPr>
        <w:spacing w:after="0" w:line="240" w:lineRule="auto"/>
        <w:jc w:val="center"/>
        <w:rPr>
          <w:rFonts w:ascii="Times New Roman" w:hAnsi="Times New Roman" w:cs="Times New Roman"/>
          <w:color w:val="000000" w:themeColor="text1"/>
          <w:sz w:val="24"/>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r>
      <w:r w:rsidR="00654A58" w:rsidRPr="00DA3E88">
        <w:rPr>
          <w:rFonts w:ascii="Times New Roman" w:hAnsi="Times New Roman" w:cs="Times New Roman"/>
          <w:b/>
          <w:i/>
          <w:color w:val="000000" w:themeColor="text1"/>
          <w:sz w:val="24"/>
          <w:szCs w:val="24"/>
        </w:rPr>
        <w:t>университет имени Гагарина Ю.А.</w:t>
      </w:r>
      <w:r w:rsidRPr="00DA3E88">
        <w:rPr>
          <w:rFonts w:ascii="Times New Roman" w:hAnsi="Times New Roman" w:cs="Times New Roman"/>
          <w:b/>
          <w:i/>
          <w:color w:val="000000" w:themeColor="text1"/>
          <w:sz w:val="24"/>
          <w:szCs w:val="24"/>
        </w:rPr>
        <w:br/>
      </w:r>
    </w:p>
    <w:p w:rsidR="00552A04" w:rsidRPr="00DA3E88" w:rsidRDefault="00552A04" w:rsidP="00552A04">
      <w:pPr>
        <w:spacing w:after="0" w:line="240" w:lineRule="auto"/>
        <w:ind w:firstLine="709"/>
        <w:jc w:val="both"/>
        <w:rPr>
          <w:rFonts w:ascii="Times New Roman" w:eastAsia="Times New Roman" w:hAnsi="Times New Roman" w:cs="Times New Roman"/>
          <w:i/>
          <w:color w:val="000000" w:themeColor="text1"/>
          <w:szCs w:val="24"/>
        </w:rPr>
      </w:pPr>
      <w:r w:rsidRPr="00DA3E88">
        <w:rPr>
          <w:rFonts w:ascii="Times New Roman" w:eastAsia="Times New Roman" w:hAnsi="Times New Roman" w:cs="Times New Roman"/>
          <w:b/>
          <w:i/>
          <w:color w:val="000000" w:themeColor="text1"/>
          <w:szCs w:val="24"/>
        </w:rPr>
        <w:t>Аннотация.</w:t>
      </w:r>
      <w:r w:rsidRPr="00DA3E88">
        <w:rPr>
          <w:rFonts w:ascii="Calibri" w:eastAsia="Times New Roman" w:hAnsi="Calibri" w:cs="Times New Roman"/>
          <w:i/>
          <w:color w:val="000000" w:themeColor="text1"/>
          <w:szCs w:val="24"/>
        </w:rPr>
        <w:t xml:space="preserve"> </w:t>
      </w:r>
      <w:r w:rsidRPr="00DA3E88">
        <w:rPr>
          <w:rFonts w:ascii="Times New Roman" w:eastAsia="Times New Roman" w:hAnsi="Times New Roman" w:cs="Times New Roman"/>
          <w:i/>
          <w:color w:val="000000" w:themeColor="text1"/>
          <w:szCs w:val="24"/>
        </w:rPr>
        <w:t>Исследование влияния отклонений высотных отметок в пределах выпуклой кривой на безопасность дорожных условий. Изучены основные причины низкой однородности радиусов выпуклых кривых. Проведены натурные обследования существующих автомобильных дорог. В статье приводятся зависимости безопасности дорожных услови</w:t>
      </w:r>
      <w:r w:rsidR="00B15AD6" w:rsidRPr="00DA3E88">
        <w:rPr>
          <w:rFonts w:ascii="Times New Roman" w:eastAsia="Times New Roman" w:hAnsi="Times New Roman" w:cs="Times New Roman"/>
          <w:i/>
          <w:color w:val="000000" w:themeColor="text1"/>
          <w:szCs w:val="24"/>
        </w:rPr>
        <w:t xml:space="preserve">й </w:t>
      </w:r>
      <w:r w:rsidRPr="00DA3E88">
        <w:rPr>
          <w:rFonts w:ascii="Times New Roman" w:eastAsia="Times New Roman" w:hAnsi="Times New Roman" w:cs="Times New Roman"/>
          <w:i/>
          <w:color w:val="000000" w:themeColor="text1"/>
          <w:szCs w:val="24"/>
        </w:rPr>
        <w:t>от качества строительства выпуклых кривых. В основе предлагаемого подхода лежит математический аппарат теории риска.</w:t>
      </w:r>
    </w:p>
    <w:p w:rsidR="00552A04" w:rsidRPr="00DA3E88" w:rsidRDefault="00552A04" w:rsidP="00552A04">
      <w:pPr>
        <w:spacing w:after="0" w:line="240" w:lineRule="auto"/>
        <w:ind w:firstLine="709"/>
        <w:jc w:val="both"/>
        <w:rPr>
          <w:rFonts w:ascii="Times New Roman" w:eastAsia="Times New Roman" w:hAnsi="Times New Roman" w:cs="Times New Roman"/>
          <w:i/>
          <w:color w:val="000000" w:themeColor="text1"/>
          <w:szCs w:val="24"/>
          <w:lang w:eastAsia="ru-RU"/>
        </w:rPr>
      </w:pPr>
      <w:r w:rsidRPr="00DA3E88">
        <w:rPr>
          <w:rFonts w:ascii="Times New Roman" w:eastAsia="Times New Roman" w:hAnsi="Times New Roman" w:cs="Times New Roman"/>
          <w:b/>
          <w:i/>
          <w:color w:val="000000" w:themeColor="text1"/>
          <w:szCs w:val="24"/>
          <w:lang w:eastAsia="ru-RU"/>
        </w:rPr>
        <w:t xml:space="preserve">Ключевые слова: </w:t>
      </w:r>
      <w:r w:rsidRPr="00DA3E88">
        <w:rPr>
          <w:rFonts w:ascii="Times New Roman" w:eastAsia="Times New Roman" w:hAnsi="Times New Roman" w:cs="Times New Roman"/>
          <w:i/>
          <w:color w:val="000000" w:themeColor="text1"/>
          <w:szCs w:val="24"/>
          <w:lang w:eastAsia="ru-RU"/>
        </w:rPr>
        <w:t>автомобильная дорога, безопасность движения, ограничение видимости поверхности движения, отклонения высотных отметок, качество строительства верти</w:t>
      </w:r>
      <w:r w:rsidR="00B15AD6" w:rsidRPr="00DA3E88">
        <w:rPr>
          <w:rFonts w:ascii="Times New Roman" w:eastAsia="Times New Roman" w:hAnsi="Times New Roman" w:cs="Times New Roman"/>
          <w:i/>
          <w:color w:val="000000" w:themeColor="text1"/>
          <w:szCs w:val="24"/>
          <w:lang w:eastAsia="ru-RU"/>
        </w:rPr>
        <w:t>кальных кривых</w:t>
      </w:r>
    </w:p>
    <w:p w:rsidR="00552A04" w:rsidRPr="00DA3E88" w:rsidRDefault="00552A04" w:rsidP="00B15AD6">
      <w:pPr>
        <w:spacing w:after="0" w:line="240" w:lineRule="auto"/>
        <w:jc w:val="center"/>
        <w:rPr>
          <w:rFonts w:ascii="Times New Roman" w:eastAsia="Times New Roman" w:hAnsi="Times New Roman" w:cs="Times New Roman"/>
          <w:i/>
          <w:color w:val="000000" w:themeColor="text1"/>
          <w:sz w:val="24"/>
          <w:szCs w:val="24"/>
          <w:lang w:eastAsia="ru-RU"/>
        </w:rPr>
      </w:pPr>
    </w:p>
    <w:p w:rsidR="00552A04" w:rsidRPr="00DA3E88" w:rsidRDefault="00552A04" w:rsidP="00B15AD6">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INVESTIGATION OF THE INFLUENCE OF ELEVATION</w:t>
      </w:r>
      <w:r w:rsidR="00B15AD6" w:rsidRPr="00DA3E88">
        <w:rPr>
          <w:rFonts w:ascii="Times New Roman" w:hAnsi="Times New Roman" w:cs="Times New Roman"/>
          <w:b/>
          <w:color w:val="000000" w:themeColor="text1"/>
          <w:sz w:val="24"/>
          <w:szCs w:val="24"/>
          <w:lang w:val="en-US"/>
        </w:rPr>
        <w:br/>
      </w:r>
      <w:r w:rsidRPr="00DA3E88">
        <w:rPr>
          <w:rFonts w:ascii="Times New Roman" w:hAnsi="Times New Roman" w:cs="Times New Roman"/>
          <w:b/>
          <w:color w:val="000000" w:themeColor="text1"/>
          <w:sz w:val="24"/>
          <w:szCs w:val="24"/>
          <w:lang w:val="en-US"/>
        </w:rPr>
        <w:t>DEVIATIONS</w:t>
      </w:r>
      <w:r w:rsidR="00B15AD6" w:rsidRPr="00DA3E88">
        <w:rPr>
          <w:rFonts w:ascii="Times New Roman" w:hAnsi="Times New Roman" w:cs="Times New Roman"/>
          <w:b/>
          <w:color w:val="000000" w:themeColor="text1"/>
          <w:sz w:val="24"/>
          <w:szCs w:val="24"/>
          <w:lang w:val="en-US"/>
        </w:rPr>
        <w:t xml:space="preserve"> </w:t>
      </w:r>
      <w:r w:rsidRPr="00DA3E88">
        <w:rPr>
          <w:rFonts w:ascii="Times New Roman" w:hAnsi="Times New Roman" w:cs="Times New Roman"/>
          <w:b/>
          <w:color w:val="000000" w:themeColor="text1"/>
          <w:sz w:val="24"/>
          <w:szCs w:val="24"/>
          <w:lang w:val="en-US"/>
        </w:rPr>
        <w:t>WITHIN A CONVEX CURVE</w:t>
      </w:r>
      <w:r w:rsidR="00B15AD6" w:rsidRPr="00DA3E88">
        <w:rPr>
          <w:rFonts w:ascii="Times New Roman" w:hAnsi="Times New Roman" w:cs="Times New Roman"/>
          <w:b/>
          <w:color w:val="000000" w:themeColor="text1"/>
          <w:sz w:val="24"/>
          <w:szCs w:val="24"/>
          <w:lang w:val="en-US"/>
        </w:rPr>
        <w:br/>
      </w:r>
      <w:r w:rsidRPr="00DA3E88">
        <w:rPr>
          <w:rFonts w:ascii="Times New Roman" w:hAnsi="Times New Roman" w:cs="Times New Roman"/>
          <w:b/>
          <w:color w:val="000000" w:themeColor="text1"/>
          <w:sz w:val="24"/>
          <w:szCs w:val="24"/>
          <w:lang w:val="en-US"/>
        </w:rPr>
        <w:t>ON SAFETY</w:t>
      </w:r>
      <w:r w:rsidR="00B15AD6" w:rsidRPr="00DA3E88">
        <w:rPr>
          <w:rFonts w:ascii="Times New Roman" w:hAnsi="Times New Roman" w:cs="Times New Roman"/>
          <w:b/>
          <w:color w:val="000000" w:themeColor="text1"/>
          <w:sz w:val="24"/>
          <w:szCs w:val="24"/>
          <w:lang w:val="en-US"/>
        </w:rPr>
        <w:t xml:space="preserve"> </w:t>
      </w:r>
      <w:r w:rsidRPr="00DA3E88">
        <w:rPr>
          <w:rFonts w:ascii="Times New Roman" w:hAnsi="Times New Roman" w:cs="Times New Roman"/>
          <w:b/>
          <w:color w:val="000000" w:themeColor="text1"/>
          <w:sz w:val="24"/>
          <w:szCs w:val="24"/>
          <w:lang w:val="en-US"/>
        </w:rPr>
        <w:t>ROAD CONDITIONS</w:t>
      </w:r>
    </w:p>
    <w:p w:rsidR="00552A04" w:rsidRPr="00DA3E88" w:rsidRDefault="00552A04" w:rsidP="00B15AD6">
      <w:pPr>
        <w:spacing w:after="0" w:line="240" w:lineRule="auto"/>
        <w:jc w:val="center"/>
        <w:rPr>
          <w:rFonts w:ascii="Times New Roman" w:hAnsi="Times New Roman" w:cs="Times New Roman"/>
          <w:b/>
          <w:color w:val="000000" w:themeColor="text1"/>
          <w:sz w:val="28"/>
          <w:szCs w:val="24"/>
          <w:lang w:val="en-US"/>
        </w:rPr>
      </w:pPr>
    </w:p>
    <w:p w:rsidR="00552A04" w:rsidRPr="00DA3E88" w:rsidRDefault="00B15AD6" w:rsidP="00B15AD6">
      <w:pPr>
        <w:spacing w:after="0" w:line="240" w:lineRule="auto"/>
        <w:jc w:val="center"/>
        <w:outlineLvl w:val="0"/>
        <w:rPr>
          <w:rFonts w:ascii="Times New Roman" w:eastAsia="Times New Roman" w:hAnsi="Times New Roman" w:cs="Times New Roman"/>
          <w:b/>
          <w:color w:val="000000" w:themeColor="text1"/>
          <w:sz w:val="24"/>
          <w:szCs w:val="24"/>
          <w:vertAlign w:val="superscript"/>
          <w:lang w:val="en-US"/>
        </w:rPr>
      </w:pPr>
      <w:r w:rsidRPr="00DA3E88">
        <w:rPr>
          <w:rFonts w:ascii="Times New Roman" w:eastAsia="Times New Roman" w:hAnsi="Times New Roman" w:cs="Times New Roman"/>
          <w:b/>
          <w:color w:val="000000" w:themeColor="text1"/>
          <w:sz w:val="24"/>
          <w:szCs w:val="24"/>
          <w:lang w:val="en-US"/>
        </w:rPr>
        <w:t xml:space="preserve">V.A. </w:t>
      </w:r>
      <w:r w:rsidR="00552A04" w:rsidRPr="00DA3E88">
        <w:rPr>
          <w:rFonts w:ascii="Times New Roman" w:eastAsia="Times New Roman" w:hAnsi="Times New Roman" w:cs="Times New Roman"/>
          <w:b/>
          <w:color w:val="000000" w:themeColor="text1"/>
          <w:sz w:val="24"/>
          <w:szCs w:val="24"/>
          <w:lang w:val="en-US"/>
        </w:rPr>
        <w:t>Mohnev</w:t>
      </w:r>
    </w:p>
    <w:p w:rsidR="00552A04" w:rsidRPr="00DA3E88" w:rsidRDefault="002271F1" w:rsidP="00B15AD6">
      <w:pPr>
        <w:spacing w:after="0" w:line="240" w:lineRule="auto"/>
        <w:jc w:val="center"/>
        <w:rPr>
          <w:rStyle w:val="ezkurwreuab5ozgtqnkl"/>
          <w:rFonts w:ascii="Times New Roman" w:hAnsi="Times New Roman" w:cs="Times New Roman"/>
          <w:b/>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w:t>
      </w:r>
    </w:p>
    <w:p w:rsidR="00B15AD6" w:rsidRPr="00DA3E88" w:rsidRDefault="00B15AD6" w:rsidP="00B15AD6">
      <w:pPr>
        <w:spacing w:after="0" w:line="240" w:lineRule="auto"/>
        <w:jc w:val="center"/>
        <w:rPr>
          <w:rFonts w:ascii="Times New Roman" w:hAnsi="Times New Roman" w:cs="Times New Roman"/>
          <w:color w:val="000000" w:themeColor="text1"/>
          <w:sz w:val="28"/>
          <w:szCs w:val="24"/>
          <w:lang w:val="en-US"/>
        </w:rPr>
      </w:pPr>
    </w:p>
    <w:p w:rsidR="00552A04" w:rsidRPr="00DA3E88" w:rsidRDefault="00552A04" w:rsidP="009853E3">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A</w:t>
      </w:r>
      <w:r w:rsidR="00B15AD6" w:rsidRPr="00DA3E88">
        <w:rPr>
          <w:rFonts w:ascii="Times New Roman" w:hAnsi="Times New Roman" w:cs="Times New Roman"/>
          <w:b/>
          <w:i/>
          <w:color w:val="000000" w:themeColor="text1"/>
          <w:szCs w:val="24"/>
          <w:lang w:val="en-US"/>
        </w:rPr>
        <w:t>bstract</w:t>
      </w:r>
      <w:r w:rsidRPr="00DA3E88">
        <w:rPr>
          <w:rFonts w:ascii="Times New Roman" w:hAnsi="Times New Roman" w:cs="Times New Roman"/>
          <w:b/>
          <w:i/>
          <w:color w:val="000000" w:themeColor="text1"/>
          <w:szCs w:val="24"/>
          <w:lang w:val="en-US"/>
        </w:rPr>
        <w:t>.</w:t>
      </w:r>
      <w:r w:rsidRPr="00DA3E88">
        <w:rPr>
          <w:rFonts w:ascii="Times New Roman" w:hAnsi="Times New Roman" w:cs="Times New Roman"/>
          <w:i/>
          <w:color w:val="000000" w:themeColor="text1"/>
          <w:szCs w:val="24"/>
          <w:lang w:val="en-US"/>
        </w:rPr>
        <w:t xml:space="preserve"> Investigation of the influence of elevation deviations within a convex curve on the safety of road conditions. The main reasons for the low uniformity of the radii of convex curves are studied. Full-scale surveys of existing highways have been carried out. The article presents the dependences of road safety conditions on the quality of construction of convex curves. The proposed approach is based on the mathematical apparatus of risk theory.</w:t>
      </w:r>
    </w:p>
    <w:p w:rsidR="00552A04" w:rsidRPr="00DA3E88" w:rsidRDefault="00552A04" w:rsidP="009853E3">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Keywords:</w:t>
      </w:r>
      <w:r w:rsidRPr="00DA3E88">
        <w:rPr>
          <w:rFonts w:ascii="Times New Roman" w:hAnsi="Times New Roman" w:cs="Times New Roman"/>
          <w:i/>
          <w:color w:val="000000" w:themeColor="text1"/>
          <w:szCs w:val="24"/>
          <w:lang w:val="en-US"/>
        </w:rPr>
        <w:t xml:space="preserve"> highway, traffic safety, restriction of visibility of the traffic surface, deviations of elevation marks, quality of </w:t>
      </w:r>
      <w:r w:rsidR="00B15AD6" w:rsidRPr="00DA3E88">
        <w:rPr>
          <w:rFonts w:ascii="Times New Roman" w:hAnsi="Times New Roman" w:cs="Times New Roman"/>
          <w:i/>
          <w:color w:val="000000" w:themeColor="text1"/>
          <w:szCs w:val="24"/>
          <w:lang w:val="en-US"/>
        </w:rPr>
        <w:t>construction of vertical curves</w:t>
      </w:r>
    </w:p>
    <w:p w:rsidR="00552A04" w:rsidRPr="00DA3E88" w:rsidRDefault="00552A04" w:rsidP="009853E3">
      <w:pPr>
        <w:spacing w:after="0" w:line="240" w:lineRule="auto"/>
        <w:ind w:firstLine="709"/>
        <w:jc w:val="both"/>
        <w:rPr>
          <w:rFonts w:ascii="Times New Roman" w:hAnsi="Times New Roman" w:cs="Times New Roman"/>
          <w:i/>
          <w:color w:val="000000" w:themeColor="text1"/>
          <w:sz w:val="28"/>
          <w:szCs w:val="24"/>
          <w:lang w:val="en-US"/>
        </w:rPr>
      </w:pPr>
    </w:p>
    <w:p w:rsidR="00B15AD6"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Значительные отклонения высотных отметок продольного профиля в пределах выпуклой кривой, вызванные грубыми ошибками разбивочных и строительно-монтажных работ, проводят не только к увеличению вероятности поломки ходовых частей автомобиля при движении по неровной поверхности покрытия, но и оказывают влияние на нестабильность видимости поверхности дороги в пределах вертикальной кривой</w:t>
      </w:r>
      <w:r w:rsidR="00B15AD6" w:rsidRPr="00DA3E88">
        <w:rPr>
          <w:rFonts w:ascii="Times New Roman" w:hAnsi="Times New Roman" w:cs="Times New Roman"/>
          <w:color w:val="000000" w:themeColor="text1"/>
          <w:sz w:val="24"/>
          <w:szCs w:val="24"/>
        </w:rPr>
        <w:t xml:space="preserve"> [1].</w:t>
      </w:r>
    </w:p>
    <w:p w:rsidR="00552A04"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Во многих случаях такие колебания видимости являются крайне опасными с</w:t>
      </w:r>
      <w:r w:rsidR="00B15AD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точки зрения возможности остановки автомобиля перед препятствием, поскольку для водителей они возникают неожиданно. Это обстоятельство увеличивает вероятность наезда автомобиля на препятствие, так как водитель, не всегда имеет техническую возможность предотвратить ДТП</w:t>
      </w:r>
      <w:r w:rsidR="00B15AD6" w:rsidRPr="00DA3E88">
        <w:rPr>
          <w:rFonts w:ascii="Times New Roman" w:hAnsi="Times New Roman" w:cs="Times New Roman"/>
          <w:color w:val="000000" w:themeColor="text1"/>
          <w:sz w:val="24"/>
          <w:szCs w:val="24"/>
        </w:rPr>
        <w:t xml:space="preserve"> [2]</w:t>
      </w:r>
      <w:r w:rsidRPr="00DA3E88">
        <w:rPr>
          <w:rFonts w:ascii="Times New Roman" w:hAnsi="Times New Roman" w:cs="Times New Roman"/>
          <w:color w:val="000000" w:themeColor="text1"/>
          <w:sz w:val="24"/>
          <w:szCs w:val="24"/>
        </w:rPr>
        <w:t xml:space="preserve">. С точки зрения безопасности движения наиболее </w:t>
      </w:r>
      <w:r w:rsidR="00452BBE" w:rsidRPr="00DA3E88">
        <w:rPr>
          <w:rFonts w:ascii="Times New Roman" w:hAnsi="Times New Roman" w:cs="Times New Roman"/>
          <w:color w:val="000000" w:themeColor="text1"/>
          <w:sz w:val="24"/>
          <w:szCs w:val="24"/>
        </w:rPr>
        <w:t>н</w:t>
      </w:r>
      <w:r w:rsidRPr="00DA3E88">
        <w:rPr>
          <w:rFonts w:ascii="Times New Roman" w:hAnsi="Times New Roman" w:cs="Times New Roman"/>
          <w:color w:val="000000" w:themeColor="text1"/>
          <w:sz w:val="24"/>
          <w:szCs w:val="24"/>
        </w:rPr>
        <w:t>еблагоприятными являются случаи, когда фактические отклонения высотных отметок приводят к ограничению видимости поверхности дороги до недопустимых значений (расстояние видимости меньше длины остановочного пути автомобиля). Для исследования механизма влияния данных отклонений на нестабильность видимости поверхности дороги в пределах выпуклой кривой был проведен ряд натурных наблюдений и</w:t>
      </w:r>
      <w:r w:rsidR="00B15AD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теоретические исследования.</w:t>
      </w:r>
    </w:p>
    <w:p w:rsidR="00DE5AB4"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Из опыта эксплуатации автомобильных дорог известно, что участки, расположенные на подх</w:t>
      </w:r>
      <w:r w:rsidR="00B15AD6" w:rsidRPr="00DA3E88">
        <w:rPr>
          <w:rFonts w:ascii="Times New Roman" w:hAnsi="Times New Roman" w:cs="Times New Roman"/>
          <w:color w:val="000000" w:themeColor="text1"/>
          <w:sz w:val="24"/>
          <w:szCs w:val="24"/>
        </w:rPr>
        <w:t xml:space="preserve">оде к вершине выпуклой кривой, </w:t>
      </w:r>
      <w:r w:rsidRPr="00DA3E88">
        <w:rPr>
          <w:rFonts w:ascii="Times New Roman" w:hAnsi="Times New Roman" w:cs="Times New Roman"/>
          <w:color w:val="000000" w:themeColor="text1"/>
          <w:sz w:val="24"/>
          <w:szCs w:val="24"/>
        </w:rPr>
        <w:t>являются опасными для совершения маневра обгона и остановки перед неожиданно появившемся препятствием. Обеспечение проектной видимости поверхности дороги на таких участках зависит от соблюдения требований по разбивке и выносу в натуру высотных отметок продольного профиля, и является одной из самых ответственных задач строительных организаций, занимающихся как строительством новых, так и реконструкцией существующих автомо</w:t>
      </w:r>
      <w:r w:rsidR="00452BBE" w:rsidRPr="00DA3E88">
        <w:rPr>
          <w:rFonts w:ascii="Times New Roman" w:hAnsi="Times New Roman" w:cs="Times New Roman"/>
          <w:color w:val="000000" w:themeColor="text1"/>
          <w:sz w:val="24"/>
          <w:szCs w:val="24"/>
        </w:rPr>
        <w:t>бильных дорог.</w:t>
      </w:r>
    </w:p>
    <w:p w:rsidR="00606124"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ходе натурных наблюдений и теоретических исследований было установлено, что чем точнее выполнен перенос проектной линии в натуру, тем выше однородность видимости поверхности дороги в пределах вертикальной кривой, и соответственно, чем ниже точность разбивочных и строительно-монтажных работ, тем больше нестабильность указанного параметра. Это объясняется тем, что на подходе к вершине выпуклой кривой имеются продолжительные участки проезжей части с практически не изменяющимися отметками продольного профиля. Чем больше радиус выпуклой кривой, тем длиннее такие участки.</w:t>
      </w:r>
    </w:p>
    <w:p w:rsidR="00552A04"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Так, например, в процессе детального обследования участка автомобильной дороги </w:t>
      </w:r>
      <w:r w:rsidR="00B15AD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Москва </w:t>
      </w:r>
      <w:r w:rsidR="00B15AD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Домодедово</w:t>
      </w:r>
      <w:r w:rsidR="00B15AD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было установлено, что между километровыми столбами 6/39 и 7/38 вписана выпуклая кривая радиусом 14550 м, обеспечивающая среднюю видимость поверхности дороги 186,9 м. На участке, прилегающем к вершине этой кривой, отметки продольного профиля практически не изменяются в пределах 80</w:t>
      </w:r>
      <w:r w:rsidR="00B15AD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 Другими словами, одновременно были видны пятки 5-ти нивелирных реек, расположенных друг от друга на расстоянии 20</w:t>
      </w:r>
      <w:r w:rsidR="00B15AD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w:t>
      </w:r>
    </w:p>
    <w:p w:rsidR="00552A04"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При более низком качестве разбивочных и строительно-монтажных работ, например, на объездной дороге г. Саратова в районе ст. Докторовка Приволжской железной дороги, в вершине выпуклой кривой близкого по величине радиуса (14870 м), пятка рейки неоднократно появлялась, исчезая на глубину до 30</w:t>
      </w:r>
      <w:r w:rsidR="00B15AD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см, при нивелировании оси дороги через 20 м. На основании натурных наблюдений был сделан вывод, что расстояние видимости поверхности дороги на участке, прилегающем к вершине выпуклой кривой, будет находиться в требуемых пределах до тех пор, пока фактические неровности (отклонение высотных отметок продольного профиля от проектных значений) не превысят допустимые с позиции безопасности движения значения. Основным критерием безопасности движения в этом случае является обеспечение необходимого (требуемого) расстояния видимости поверхности дороги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тр</m:t>
            </m:r>
          </m:sub>
        </m:sSub>
      </m:oMath>
      <w:r w:rsidRPr="00DA3E88">
        <w:rPr>
          <w:rFonts w:ascii="Times New Roman" w:hAnsi="Times New Roman" w:cs="Times New Roman"/>
          <w:color w:val="000000" w:themeColor="text1"/>
          <w:sz w:val="24"/>
          <w:szCs w:val="24"/>
        </w:rPr>
        <w:t>) и его возможного отклонения, находящегося в пределах допуска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lang w:val="en-US"/>
              </w:rPr>
              <m:t>L</m:t>
            </m:r>
            <m:r>
              <w:rPr>
                <w:rFonts w:ascii="Cambria Math" w:hAnsi="Cambria Math" w:cs="Times New Roman"/>
                <w:color w:val="000000" w:themeColor="text1"/>
                <w:sz w:val="24"/>
                <w:szCs w:val="24"/>
              </w:rPr>
              <m:t>доп</m:t>
            </m:r>
          </m:sub>
        </m:sSub>
      </m:oMath>
      <w:r w:rsidRPr="00DA3E88">
        <w:rPr>
          <w:rFonts w:ascii="Times New Roman" w:hAnsi="Times New Roman" w:cs="Times New Roman"/>
          <w:color w:val="000000" w:themeColor="text1"/>
          <w:sz w:val="24"/>
          <w:szCs w:val="24"/>
        </w:rPr>
        <w:t>).</w:t>
      </w:r>
    </w:p>
    <w:p w:rsidR="00552A04" w:rsidRPr="00DA3E88" w:rsidRDefault="00552A04" w:rsidP="00552A04">
      <w:pPr>
        <w:spacing w:after="0" w:line="240" w:lineRule="auto"/>
        <w:ind w:firstLine="708"/>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Исследование влияния отклонений высотных отметок в пределах выпуклой кривой на безопасность дорожных условий выполняли с применением формул теории риска. Вывод формул теории риска основан на композиции двух независимых нормально распределенных случайных величин, подчиненных данному закону распределения. Непременным и</w:t>
      </w:r>
      <w:r w:rsidR="00452BBE"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важным условием при выводе данных формул является фиксированное положение одного из законов распределения, соответствующее риску равному 50</w:t>
      </w:r>
      <w:r w:rsidR="00452BBE"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 xml:space="preserve">% </w:t>
      </w:r>
      <w:r w:rsidR="00B15AD6" w:rsidRPr="00DA3E88">
        <w:rPr>
          <w:rFonts w:ascii="Times New Roman" w:hAnsi="Times New Roman" w:cs="Times New Roman"/>
          <w:color w:val="000000" w:themeColor="text1"/>
          <w:spacing w:val="-4"/>
          <w:sz w:val="24"/>
          <w:szCs w:val="24"/>
        </w:rPr>
        <w:t>[2]</w:t>
      </w:r>
      <w:r w:rsidRPr="00DA3E88">
        <w:rPr>
          <w:rFonts w:ascii="Times New Roman" w:hAnsi="Times New Roman" w:cs="Times New Roman"/>
          <w:color w:val="000000" w:themeColor="text1"/>
          <w:spacing w:val="-4"/>
          <w:sz w:val="24"/>
          <w:szCs w:val="24"/>
        </w:rPr>
        <w:t>.</w:t>
      </w:r>
    </w:p>
    <w:p w:rsidR="00552A04" w:rsidRPr="00DA3E88" w:rsidRDefault="00552A04" w:rsidP="0060612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Таким образом, использование теории риска позволит установить допустимые отклонения высотных отметок в пределах выпуклой кривой. Для решения данной задачи необходимо знать требуемые значения и границы допустимых отклонений (от средних значений) следующих параметров:</w:t>
      </w:r>
    </w:p>
    <w:p w:rsidR="00552A04" w:rsidRPr="00DA3E88" w:rsidRDefault="00B15AD6" w:rsidP="0060612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552A04" w:rsidRPr="00DA3E88">
        <w:rPr>
          <w:rFonts w:ascii="Times New Roman" w:hAnsi="Times New Roman" w:cs="Times New Roman"/>
          <w:color w:val="000000" w:themeColor="text1"/>
          <w:sz w:val="24"/>
          <w:szCs w:val="24"/>
        </w:rPr>
        <w:t>радиусов выпуклых кривых;</w:t>
      </w:r>
    </w:p>
    <w:p w:rsidR="00552A04" w:rsidRPr="00DA3E88" w:rsidRDefault="00B15AD6" w:rsidP="0060612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552A04" w:rsidRPr="00DA3E88">
        <w:rPr>
          <w:rFonts w:ascii="Times New Roman" w:hAnsi="Times New Roman" w:cs="Times New Roman"/>
          <w:color w:val="000000" w:themeColor="text1"/>
          <w:sz w:val="24"/>
          <w:szCs w:val="24"/>
        </w:rPr>
        <w:t>видимости поверхности дороги.</w:t>
      </w:r>
    </w:p>
    <w:p w:rsidR="00552A04" w:rsidRPr="00DA3E88" w:rsidRDefault="00552A04" w:rsidP="0060612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Наличие прямой связи между высотными отклонениями проектных отметок, нестабильностью радиуса выпуклой кривой и колебанием видимости поверхности дороги позволяет решить задачу по обоснованию указанных допусков. Из сказанного выше, </w:t>
      </w:r>
      <w:r w:rsidRPr="00DA3E88">
        <w:rPr>
          <w:rFonts w:ascii="Times New Roman" w:hAnsi="Times New Roman" w:cs="Times New Roman"/>
          <w:color w:val="000000" w:themeColor="text1"/>
          <w:sz w:val="24"/>
          <w:szCs w:val="24"/>
        </w:rPr>
        <w:lastRenderedPageBreak/>
        <w:t xml:space="preserve">можно сделать вывод, что риск возникновения ДТП при наезде на препятствие в пределах выпуклой кривой можно установить по формуле </w:t>
      </w:r>
    </w:p>
    <w:p w:rsidR="00552A04" w:rsidRPr="00DA3E88" w:rsidRDefault="00606124" w:rsidP="009853E3">
      <w:pPr>
        <w:pStyle w:val="19"/>
        <w:rPr>
          <w:noProof/>
          <w:color w:val="000000" w:themeColor="text1"/>
        </w:rPr>
      </w:pPr>
      <w:r w:rsidRPr="00DA3E88">
        <w:rPr>
          <w:rFonts w:eastAsiaTheme="minorEastAsia"/>
          <w:color w:val="000000" w:themeColor="text1"/>
        </w:rPr>
        <w:tab/>
      </w:r>
      <m:oMath>
        <m:r>
          <w:rPr>
            <w:rFonts w:ascii="Cambria Math" w:hAnsi="Cambria Math"/>
            <w:noProof/>
            <w:color w:val="000000" w:themeColor="text1"/>
          </w:rPr>
          <m:t>r=0,5-Ф</m:t>
        </m:r>
        <m:d>
          <m:dPr>
            <m:ctrlPr>
              <w:rPr>
                <w:rFonts w:ascii="Cambria Math" w:hAnsi="Cambria Math"/>
                <w:i/>
                <w:noProof/>
                <w:color w:val="000000" w:themeColor="text1"/>
              </w:rPr>
            </m:ctrlPr>
          </m:dPr>
          <m:e>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r>
                      <w:rPr>
                        <w:rFonts w:ascii="Cambria Math" w:hAnsi="Cambria Math"/>
                        <w:noProof/>
                        <w:color w:val="000000" w:themeColor="text1"/>
                      </w:rPr>
                      <m:t>∆</m:t>
                    </m:r>
                  </m:e>
                  <m:sub>
                    <m:r>
                      <w:rPr>
                        <w:rFonts w:ascii="Cambria Math" w:hAnsi="Cambria Math"/>
                        <w:noProof/>
                        <w:color w:val="000000" w:themeColor="text1"/>
                      </w:rPr>
                      <m:t>50</m:t>
                    </m:r>
                  </m:sub>
                </m:sSub>
                <m:r>
                  <w:rPr>
                    <w:rFonts w:ascii="Cambria Math" w:hAnsi="Cambria Math"/>
                    <w:noProof/>
                    <w:color w:val="000000" w:themeColor="text1"/>
                  </w:rPr>
                  <m:t>-∆</m:t>
                </m:r>
              </m:num>
              <m:den>
                <m:rad>
                  <m:radPr>
                    <m:degHide m:val="1"/>
                    <m:ctrlPr>
                      <w:rPr>
                        <w:rFonts w:ascii="Cambria Math" w:hAnsi="Cambria Math"/>
                        <w:i/>
                        <w:noProof/>
                        <w:color w:val="000000" w:themeColor="text1"/>
                      </w:rPr>
                    </m:ctrlPr>
                  </m:radPr>
                  <m:deg/>
                  <m:e>
                    <m:sSubSup>
                      <m:sSubSupPr>
                        <m:ctrlPr>
                          <w:rPr>
                            <w:rFonts w:ascii="Cambria Math" w:hAnsi="Cambria Math"/>
                            <w:i/>
                            <w:noProof/>
                            <w:color w:val="000000" w:themeColor="text1"/>
                          </w:rPr>
                        </m:ctrlPr>
                      </m:sSubSupPr>
                      <m:e>
                        <m:r>
                          <w:rPr>
                            <w:rFonts w:ascii="Cambria Math" w:hAnsi="Cambria Math"/>
                            <w:noProof/>
                            <w:color w:val="000000" w:themeColor="text1"/>
                          </w:rPr>
                          <m:t>σ</m:t>
                        </m:r>
                      </m:e>
                      <m:sub>
                        <m:sSub>
                          <m:sSubPr>
                            <m:ctrlPr>
                              <w:rPr>
                                <w:rFonts w:ascii="Cambria Math" w:hAnsi="Cambria Math"/>
                                <w:i/>
                                <w:noProof/>
                                <w:color w:val="000000" w:themeColor="text1"/>
                              </w:rPr>
                            </m:ctrlPr>
                          </m:sSubPr>
                          <m:e>
                            <m:r>
                              <w:rPr>
                                <w:rFonts w:ascii="Cambria Math" w:hAnsi="Cambria Math"/>
                                <w:noProof/>
                                <w:color w:val="000000" w:themeColor="text1"/>
                              </w:rPr>
                              <m:t>∆</m:t>
                            </m:r>
                          </m:e>
                          <m:sub>
                            <m:r>
                              <w:rPr>
                                <w:rFonts w:ascii="Cambria Math" w:hAnsi="Cambria Math"/>
                                <w:noProof/>
                                <w:color w:val="000000" w:themeColor="text1"/>
                              </w:rPr>
                              <m:t>50</m:t>
                            </m:r>
                          </m:sub>
                        </m:sSub>
                      </m:sub>
                      <m:sup>
                        <m:r>
                          <w:rPr>
                            <w:rFonts w:ascii="Cambria Math" w:hAnsi="Cambria Math"/>
                            <w:noProof/>
                            <w:color w:val="000000" w:themeColor="text1"/>
                          </w:rPr>
                          <m:t>2</m:t>
                        </m:r>
                      </m:sup>
                    </m:sSubSup>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σ</m:t>
                        </m:r>
                      </m:e>
                      <m:sub>
                        <m:r>
                          <w:rPr>
                            <w:rFonts w:ascii="Cambria Math" w:hAnsi="Cambria Math"/>
                            <w:noProof/>
                            <w:color w:val="000000" w:themeColor="text1"/>
                          </w:rPr>
                          <m:t>∆</m:t>
                        </m:r>
                      </m:sub>
                      <m:sup>
                        <m:r>
                          <w:rPr>
                            <w:rFonts w:ascii="Cambria Math" w:hAnsi="Cambria Math"/>
                            <w:noProof/>
                            <w:color w:val="000000" w:themeColor="text1"/>
                          </w:rPr>
                          <m:t>2</m:t>
                        </m:r>
                      </m:sup>
                    </m:sSubSup>
                  </m:e>
                </m:rad>
              </m:den>
            </m:f>
          </m:e>
        </m:d>
      </m:oMath>
      <w:r w:rsidR="00552A04" w:rsidRPr="00DA3E88">
        <w:rPr>
          <w:rFonts w:eastAsiaTheme="minorEastAsia"/>
          <w:noProof/>
          <w:color w:val="000000" w:themeColor="text1"/>
        </w:rPr>
        <w:t>,</w:t>
      </w:r>
      <w:r w:rsidRPr="00DA3E88">
        <w:rPr>
          <w:rFonts w:eastAsiaTheme="minorEastAsia"/>
          <w:noProof/>
          <w:color w:val="000000" w:themeColor="text1"/>
        </w:rPr>
        <w:tab/>
      </w:r>
      <w:r w:rsidR="00552A04" w:rsidRPr="00DA3E88">
        <w:rPr>
          <w:rFonts w:eastAsiaTheme="minorEastAsia"/>
          <w:noProof/>
          <w:color w:val="000000" w:themeColor="text1"/>
        </w:rPr>
        <w:t>(1)</w:t>
      </w:r>
    </w:p>
    <w:p w:rsidR="00552A04" w:rsidRPr="00DA3E88" w:rsidRDefault="00552A04" w:rsidP="00552A04">
      <w:pPr>
        <w:shd w:val="clear" w:color="auto" w:fill="FFFFFF"/>
        <w:spacing w:after="0" w:line="240" w:lineRule="auto"/>
        <w:ind w:left="11"/>
        <w:jc w:val="both"/>
        <w:rPr>
          <w:rFonts w:ascii="Times New Roman" w:eastAsia="Times New Roman" w:hAnsi="Times New Roman" w:cs="Times New Roman"/>
          <w:color w:val="000000" w:themeColor="text1"/>
          <w:spacing w:val="-2"/>
          <w:sz w:val="24"/>
          <w:szCs w:val="24"/>
          <w:lang w:eastAsia="ru-RU"/>
        </w:rPr>
      </w:pPr>
      <w:r w:rsidRPr="00DA3E88">
        <w:rPr>
          <w:rFonts w:ascii="Times New Roman" w:eastAsia="Times New Roman" w:hAnsi="Times New Roman" w:cs="Times New Roman"/>
          <w:color w:val="000000" w:themeColor="text1"/>
          <w:spacing w:val="-2"/>
          <w:sz w:val="24"/>
          <w:szCs w:val="24"/>
          <w:lang w:eastAsia="ru-RU"/>
        </w:rPr>
        <w:t xml:space="preserve">где </w:t>
      </w:r>
      <m:oMath>
        <m:sSub>
          <m:sSubPr>
            <m:ctrlPr>
              <w:rPr>
                <w:rFonts w:ascii="Cambria Math" w:hAnsi="Cambria Math" w:cs="Times New Roman"/>
                <w:i/>
                <w:noProof/>
                <w:color w:val="000000" w:themeColor="text1"/>
                <w:spacing w:val="-2"/>
                <w:sz w:val="24"/>
                <w:szCs w:val="24"/>
              </w:rPr>
            </m:ctrlPr>
          </m:sSubPr>
          <m:e>
            <m:r>
              <w:rPr>
                <w:rFonts w:ascii="Cambria Math" w:hAnsi="Cambria Math" w:cs="Times New Roman"/>
                <w:noProof/>
                <w:color w:val="000000" w:themeColor="text1"/>
                <w:spacing w:val="-2"/>
                <w:sz w:val="24"/>
                <w:szCs w:val="24"/>
              </w:rPr>
              <m:t>∆</m:t>
            </m:r>
          </m:e>
          <m:sub>
            <m:r>
              <w:rPr>
                <w:rFonts w:ascii="Cambria Math" w:hAnsi="Cambria Math" w:cs="Times New Roman"/>
                <w:noProof/>
                <w:color w:val="000000" w:themeColor="text1"/>
                <w:spacing w:val="-2"/>
                <w:sz w:val="24"/>
                <w:szCs w:val="24"/>
              </w:rPr>
              <m:t>50</m:t>
            </m:r>
          </m:sub>
        </m:sSub>
      </m:oMath>
      <w:r w:rsidR="00B15AD6" w:rsidRPr="00DA3E88">
        <w:rPr>
          <w:rFonts w:ascii="Times New Roman" w:eastAsia="Times New Roman" w:hAnsi="Times New Roman" w:cs="Times New Roman"/>
          <w:color w:val="000000" w:themeColor="text1"/>
          <w:spacing w:val="-2"/>
          <w:sz w:val="24"/>
          <w:szCs w:val="24"/>
        </w:rPr>
        <w:t xml:space="preserve"> – </w:t>
      </w:r>
      <w:r w:rsidRPr="00DA3E88">
        <w:rPr>
          <w:rFonts w:ascii="Times New Roman" w:eastAsia="Times New Roman" w:hAnsi="Times New Roman" w:cs="Times New Roman"/>
          <w:color w:val="000000" w:themeColor="text1"/>
          <w:spacing w:val="-2"/>
          <w:sz w:val="24"/>
          <w:szCs w:val="24"/>
          <w:lang w:eastAsia="ru-RU"/>
        </w:rPr>
        <w:t>средняя высота неровностей, соответствующая 50</w:t>
      </w:r>
      <w:r w:rsidR="00B15AD6" w:rsidRPr="00DA3E88">
        <w:rPr>
          <w:rFonts w:ascii="Times New Roman" w:eastAsia="Times New Roman" w:hAnsi="Times New Roman" w:cs="Times New Roman"/>
          <w:color w:val="000000" w:themeColor="text1"/>
          <w:spacing w:val="-2"/>
          <w:sz w:val="24"/>
          <w:szCs w:val="24"/>
          <w:lang w:val="en-US" w:eastAsia="ru-RU"/>
        </w:rPr>
        <w:t> </w:t>
      </w:r>
      <w:r w:rsidRPr="00DA3E88">
        <w:rPr>
          <w:rFonts w:ascii="Times New Roman" w:eastAsia="Times New Roman" w:hAnsi="Times New Roman" w:cs="Times New Roman"/>
          <w:color w:val="000000" w:themeColor="text1"/>
          <w:spacing w:val="-2"/>
          <w:sz w:val="24"/>
          <w:szCs w:val="24"/>
          <w:lang w:eastAsia="ru-RU"/>
        </w:rPr>
        <w:t xml:space="preserve">%-ому возникновению ДТП при наезде на препятствие в данных условиях, м; </w:t>
      </w:r>
      <m:oMath>
        <m:r>
          <w:rPr>
            <w:rFonts w:ascii="Cambria Math" w:hAnsi="Cambria Math" w:cs="Times New Roman"/>
            <w:noProof/>
            <w:color w:val="000000" w:themeColor="text1"/>
            <w:spacing w:val="-2"/>
            <w:sz w:val="24"/>
            <w:szCs w:val="24"/>
          </w:rPr>
          <m:t>∆</m:t>
        </m:r>
      </m:oMath>
      <w:r w:rsidR="00B15AD6" w:rsidRPr="00DA3E88">
        <w:rPr>
          <w:rFonts w:ascii="Times New Roman" w:eastAsia="Times New Roman" w:hAnsi="Times New Roman" w:cs="Times New Roman"/>
          <w:color w:val="000000" w:themeColor="text1"/>
          <w:spacing w:val="-2"/>
          <w:sz w:val="24"/>
          <w:szCs w:val="24"/>
        </w:rPr>
        <w:t xml:space="preserve"> – </w:t>
      </w:r>
      <w:r w:rsidRPr="00DA3E88">
        <w:rPr>
          <w:rFonts w:ascii="Times New Roman" w:eastAsia="Times New Roman" w:hAnsi="Times New Roman" w:cs="Times New Roman"/>
          <w:color w:val="000000" w:themeColor="text1"/>
          <w:spacing w:val="-2"/>
          <w:sz w:val="24"/>
          <w:szCs w:val="24"/>
          <w:lang w:eastAsia="ru-RU"/>
        </w:rPr>
        <w:t xml:space="preserve">средняя из фактических высот неровностей, установленная по результатам натурных наблюдений, м; </w:t>
      </w:r>
      <m:oMath>
        <m:sSub>
          <m:sSubPr>
            <m:ctrlPr>
              <w:rPr>
                <w:rFonts w:ascii="Cambria Math" w:eastAsia="Times New Roman" w:hAnsi="Cambria Math" w:cs="Times New Roman"/>
                <w:i/>
                <w:color w:val="000000" w:themeColor="text1"/>
                <w:spacing w:val="-2"/>
                <w:sz w:val="24"/>
                <w:szCs w:val="24"/>
                <w:lang w:eastAsia="ru-RU"/>
              </w:rPr>
            </m:ctrlPr>
          </m:sSubPr>
          <m:e>
            <m:r>
              <w:rPr>
                <w:rFonts w:ascii="Cambria Math" w:eastAsia="Times New Roman" w:hAnsi="Cambria Math" w:cs="Times New Roman"/>
                <w:color w:val="000000" w:themeColor="text1"/>
                <w:spacing w:val="-2"/>
                <w:sz w:val="24"/>
                <w:szCs w:val="24"/>
                <w:lang w:eastAsia="ru-RU"/>
              </w:rPr>
              <m:t>σ</m:t>
            </m:r>
          </m:e>
          <m:sub>
            <m:sSub>
              <m:sSubPr>
                <m:ctrlPr>
                  <w:rPr>
                    <w:rFonts w:ascii="Cambria Math" w:eastAsia="Times New Roman" w:hAnsi="Cambria Math" w:cs="Times New Roman"/>
                    <w:i/>
                    <w:color w:val="000000" w:themeColor="text1"/>
                    <w:spacing w:val="-2"/>
                    <w:sz w:val="24"/>
                    <w:szCs w:val="24"/>
                    <w:lang w:eastAsia="ru-RU"/>
                  </w:rPr>
                </m:ctrlPr>
              </m:sSubPr>
              <m:e>
                <m:r>
                  <w:rPr>
                    <w:rFonts w:ascii="Cambria Math" w:eastAsia="Times New Roman" w:hAnsi="Cambria Math" w:cs="Times New Roman"/>
                    <w:color w:val="000000" w:themeColor="text1"/>
                    <w:spacing w:val="-2"/>
                    <w:sz w:val="24"/>
                    <w:szCs w:val="24"/>
                    <w:lang w:eastAsia="ru-RU"/>
                  </w:rPr>
                  <m:t>∆</m:t>
                </m:r>
              </m:e>
              <m:sub>
                <m:r>
                  <w:rPr>
                    <w:rFonts w:ascii="Cambria Math" w:eastAsia="Times New Roman" w:hAnsi="Cambria Math" w:cs="Times New Roman"/>
                    <w:color w:val="000000" w:themeColor="text1"/>
                    <w:spacing w:val="-2"/>
                    <w:sz w:val="24"/>
                    <w:szCs w:val="24"/>
                    <w:lang w:eastAsia="ru-RU"/>
                  </w:rPr>
                  <m:t>50</m:t>
                </m:r>
              </m:sub>
            </m:sSub>
          </m:sub>
        </m:sSub>
      </m:oMath>
      <w:r w:rsidR="00B15AD6" w:rsidRPr="00DA3E88">
        <w:rPr>
          <w:rFonts w:ascii="Times New Roman" w:eastAsia="Times New Roman" w:hAnsi="Times New Roman" w:cs="Times New Roman"/>
          <w:color w:val="000000" w:themeColor="text1"/>
          <w:spacing w:val="-2"/>
          <w:sz w:val="24"/>
          <w:szCs w:val="24"/>
        </w:rPr>
        <w:t xml:space="preserve"> – </w:t>
      </w:r>
      <w:r w:rsidRPr="00DA3E88">
        <w:rPr>
          <w:rFonts w:ascii="Times New Roman" w:hAnsi="Times New Roman" w:cs="Times New Roman"/>
          <w:color w:val="000000" w:themeColor="text1"/>
          <w:spacing w:val="-2"/>
          <w:sz w:val="24"/>
          <w:szCs w:val="24"/>
        </w:rPr>
        <w:t>среднее квадратическое отклонение параметра Δ</w:t>
      </w:r>
      <w:r w:rsidRPr="00DA3E88">
        <w:rPr>
          <w:rFonts w:ascii="Times New Roman" w:hAnsi="Times New Roman" w:cs="Times New Roman"/>
          <w:color w:val="000000" w:themeColor="text1"/>
          <w:spacing w:val="-2"/>
          <w:sz w:val="24"/>
          <w:szCs w:val="24"/>
          <w:vertAlign w:val="subscript"/>
        </w:rPr>
        <w:t>50</w:t>
      </w:r>
      <w:r w:rsidRPr="00DA3E88">
        <w:rPr>
          <w:rFonts w:ascii="Times New Roman" w:hAnsi="Times New Roman" w:cs="Times New Roman"/>
          <w:color w:val="000000" w:themeColor="text1"/>
          <w:spacing w:val="-2"/>
          <w:sz w:val="24"/>
          <w:szCs w:val="24"/>
        </w:rPr>
        <w:t xml:space="preserve">, м; </w:t>
      </w:r>
      <m:oMath>
        <m:sSub>
          <m:sSubPr>
            <m:ctrlPr>
              <w:rPr>
                <w:rFonts w:ascii="Cambria Math" w:hAnsi="Cambria Math" w:cs="Times New Roman"/>
                <w:i/>
                <w:color w:val="000000" w:themeColor="text1"/>
                <w:spacing w:val="-2"/>
                <w:sz w:val="24"/>
                <w:szCs w:val="24"/>
              </w:rPr>
            </m:ctrlPr>
          </m:sSubPr>
          <m:e>
            <m:r>
              <w:rPr>
                <w:rFonts w:ascii="Cambria Math" w:hAnsi="Cambria Math" w:cs="Times New Roman"/>
                <w:color w:val="000000" w:themeColor="text1"/>
                <w:spacing w:val="-2"/>
                <w:sz w:val="24"/>
                <w:szCs w:val="24"/>
              </w:rPr>
              <m:t>σ</m:t>
            </m:r>
          </m:e>
          <m:sub>
            <m:r>
              <w:rPr>
                <w:rFonts w:ascii="Cambria Math" w:hAnsi="Cambria Math" w:cs="Times New Roman"/>
                <w:color w:val="000000" w:themeColor="text1"/>
                <w:spacing w:val="-2"/>
                <w:sz w:val="24"/>
                <w:szCs w:val="24"/>
              </w:rPr>
              <m:t>∆</m:t>
            </m:r>
          </m:sub>
        </m:sSub>
      </m:oMath>
      <w:r w:rsidR="00B15AD6" w:rsidRPr="00DA3E88">
        <w:rPr>
          <w:rFonts w:ascii="Times New Roman" w:eastAsia="Times New Roman" w:hAnsi="Times New Roman" w:cs="Times New Roman"/>
          <w:color w:val="000000" w:themeColor="text1"/>
          <w:spacing w:val="-2"/>
          <w:sz w:val="24"/>
          <w:szCs w:val="24"/>
        </w:rPr>
        <w:t xml:space="preserve"> – </w:t>
      </w:r>
      <w:r w:rsidRPr="00DA3E88">
        <w:rPr>
          <w:rFonts w:ascii="Times New Roman" w:eastAsia="Times New Roman" w:hAnsi="Times New Roman" w:cs="Times New Roman"/>
          <w:color w:val="000000" w:themeColor="text1"/>
          <w:spacing w:val="-2"/>
          <w:sz w:val="24"/>
          <w:szCs w:val="24"/>
          <w:lang w:eastAsia="ru-RU"/>
        </w:rPr>
        <w:t>среднее квадратическое отклонение фактических высот неровностей, м; Ф(</w:t>
      </w:r>
      <w:r w:rsidRPr="00DA3E88">
        <w:rPr>
          <w:rFonts w:ascii="Times New Roman" w:eastAsia="Times New Roman" w:hAnsi="Times New Roman" w:cs="Times New Roman"/>
          <w:color w:val="000000" w:themeColor="text1"/>
          <w:spacing w:val="-2"/>
          <w:sz w:val="24"/>
          <w:szCs w:val="24"/>
          <w:lang w:val="en-US" w:eastAsia="ru-RU"/>
        </w:rPr>
        <w:t>u</w:t>
      </w:r>
      <w:r w:rsidRPr="00DA3E88">
        <w:rPr>
          <w:rFonts w:ascii="Times New Roman" w:eastAsia="Times New Roman" w:hAnsi="Times New Roman" w:cs="Times New Roman"/>
          <w:color w:val="000000" w:themeColor="text1"/>
          <w:spacing w:val="-2"/>
          <w:sz w:val="24"/>
          <w:szCs w:val="24"/>
          <w:lang w:eastAsia="ru-RU"/>
        </w:rPr>
        <w:t>)</w:t>
      </w:r>
      <w:r w:rsidR="00B15AD6" w:rsidRPr="00DA3E88">
        <w:rPr>
          <w:rFonts w:ascii="Times New Roman" w:eastAsia="Times New Roman" w:hAnsi="Times New Roman" w:cs="Times New Roman"/>
          <w:color w:val="000000" w:themeColor="text1"/>
          <w:spacing w:val="-2"/>
          <w:sz w:val="24"/>
          <w:szCs w:val="24"/>
        </w:rPr>
        <w:t xml:space="preserve"> – </w:t>
      </w:r>
      <w:r w:rsidRPr="00DA3E88">
        <w:rPr>
          <w:rFonts w:ascii="Times New Roman" w:eastAsia="Times New Roman" w:hAnsi="Times New Roman" w:cs="Times New Roman"/>
          <w:color w:val="000000" w:themeColor="text1"/>
          <w:spacing w:val="-2"/>
          <w:sz w:val="24"/>
          <w:szCs w:val="24"/>
          <w:lang w:eastAsia="ru-RU"/>
        </w:rPr>
        <w:t>интеграл вероятности (функция Лапласа).</w:t>
      </w:r>
    </w:p>
    <w:p w:rsidR="00552A04" w:rsidRPr="00DA3E88" w:rsidRDefault="00552A04" w:rsidP="00552A04">
      <w:pPr>
        <w:shd w:val="clear" w:color="auto" w:fill="FFFFFF"/>
        <w:autoSpaceDE w:val="0"/>
        <w:autoSpaceDN w:val="0"/>
        <w:adjustRightInd w:val="0"/>
        <w:spacing w:after="0" w:line="240" w:lineRule="auto"/>
        <w:ind w:left="11"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Очевидно, что при допустимых значениях отклонений высотных отметок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m:t>
            </m:r>
          </m:e>
          <m:sub>
            <m:r>
              <w:rPr>
                <w:rFonts w:ascii="Cambria Math" w:eastAsia="Times New Roman" w:hAnsi="Cambria Math" w:cs="Times New Roman"/>
                <w:color w:val="000000" w:themeColor="text1"/>
                <w:sz w:val="24"/>
                <w:szCs w:val="24"/>
                <w:lang w:eastAsia="ru-RU"/>
              </w:rPr>
              <m:t>доп</m:t>
            </m:r>
          </m:sub>
        </m:sSub>
      </m:oMath>
      <w:r w:rsidRPr="00DA3E88">
        <w:rPr>
          <w:rFonts w:ascii="Times New Roman" w:eastAsia="Times New Roman" w:hAnsi="Times New Roman" w:cs="Times New Roman"/>
          <w:color w:val="000000" w:themeColor="text1"/>
          <w:sz w:val="24"/>
          <w:szCs w:val="24"/>
          <w:lang w:eastAsia="ru-RU"/>
        </w:rPr>
        <w:t>)</w:t>
      </w:r>
      <w:r w:rsidRPr="00DA3E88">
        <w:rPr>
          <w:rFonts w:ascii="Times New Roman" w:eastAsia="Times New Roman" w:hAnsi="Times New Roman" w:cs="Times New Roman"/>
          <w:i/>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обоснованных с позиции безопасности движения, вероятность возникновения ДТП (риск) будет соответствовать требуемому значению (</w:t>
      </w:r>
      <w:r w:rsidRPr="00DA3E88">
        <w:rPr>
          <w:rFonts w:ascii="Times New Roman" w:eastAsia="Times New Roman" w:hAnsi="Times New Roman" w:cs="Times New Roman"/>
          <w:i/>
          <w:color w:val="000000" w:themeColor="text1"/>
          <w:sz w:val="24"/>
          <w:szCs w:val="24"/>
          <w:lang w:val="en-US" w:eastAsia="ru-RU"/>
        </w:rPr>
        <w:t>r</w:t>
      </w:r>
      <w:r w:rsidRPr="00DA3E88">
        <w:rPr>
          <w:rFonts w:ascii="Times New Roman" w:eastAsia="Times New Roman" w:hAnsi="Times New Roman" w:cs="Times New Roman"/>
          <w:color w:val="000000" w:themeColor="text1"/>
          <w:sz w:val="24"/>
          <w:szCs w:val="24"/>
          <w:lang w:eastAsia="ru-RU"/>
        </w:rPr>
        <w:t xml:space="preserve"> =</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1</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10</w:t>
      </w:r>
      <w:r w:rsidRPr="00DA3E88">
        <w:rPr>
          <w:rFonts w:ascii="Times New Roman" w:eastAsia="Times New Roman" w:hAnsi="Times New Roman" w:cs="Times New Roman"/>
          <w:color w:val="000000" w:themeColor="text1"/>
          <w:sz w:val="24"/>
          <w:szCs w:val="24"/>
          <w:vertAlign w:val="superscript"/>
          <w:lang w:eastAsia="ru-RU"/>
        </w:rPr>
        <w:t>-4</w:t>
      </w:r>
      <w:r w:rsidRPr="00DA3E88">
        <w:rPr>
          <w:rFonts w:ascii="Times New Roman" w:eastAsia="Times New Roman" w:hAnsi="Times New Roman" w:cs="Times New Roman"/>
          <w:color w:val="000000" w:themeColor="text1"/>
          <w:sz w:val="24"/>
          <w:szCs w:val="24"/>
          <w:lang w:eastAsia="ru-RU"/>
        </w:rPr>
        <w:t>).</w:t>
      </w:r>
    </w:p>
    <w:p w:rsidR="00552A04" w:rsidRPr="00DA3E88" w:rsidRDefault="00552A04" w:rsidP="00552A04">
      <w:pPr>
        <w:shd w:val="clear" w:color="auto" w:fill="FFFFFF"/>
        <w:autoSpaceDE w:val="0"/>
        <w:autoSpaceDN w:val="0"/>
        <w:adjustRightInd w:val="0"/>
        <w:spacing w:after="0" w:line="240" w:lineRule="auto"/>
        <w:ind w:left="14" w:firstLine="706"/>
        <w:jc w:val="both"/>
        <w:rPr>
          <w:rFonts w:ascii="Times New Roman" w:eastAsia="Times New Roman" w:hAnsi="Times New Roman" w:cs="Times New Roman"/>
          <w:i/>
          <w:iCs/>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В этом случае подынтегральные функции выражения (2) будут равны заданной величине. Например, при </w:t>
      </w:r>
      <w:r w:rsidRPr="00DA3E88">
        <w:rPr>
          <w:rFonts w:ascii="Times New Roman" w:eastAsia="Times New Roman" w:hAnsi="Times New Roman" w:cs="Times New Roman"/>
          <w:i/>
          <w:color w:val="000000" w:themeColor="text1"/>
          <w:sz w:val="24"/>
          <w:szCs w:val="24"/>
          <w:lang w:val="en-US" w:eastAsia="ru-RU"/>
        </w:rPr>
        <w:t>r</w:t>
      </w:r>
      <w:r w:rsidRPr="00DA3E88">
        <w:rPr>
          <w:rFonts w:ascii="Times New Roman" w:eastAsia="Times New Roman" w:hAnsi="Times New Roman" w:cs="Times New Roman"/>
          <w:color w:val="000000" w:themeColor="text1"/>
          <w:sz w:val="24"/>
          <w:szCs w:val="24"/>
          <w:lang w:eastAsia="ru-RU"/>
        </w:rPr>
        <w:t xml:space="preserve"> =</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1</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10</w:t>
      </w:r>
      <w:r w:rsidRPr="00DA3E88">
        <w:rPr>
          <w:rFonts w:ascii="Times New Roman" w:eastAsia="Times New Roman" w:hAnsi="Times New Roman" w:cs="Times New Roman"/>
          <w:color w:val="000000" w:themeColor="text1"/>
          <w:sz w:val="24"/>
          <w:szCs w:val="24"/>
          <w:vertAlign w:val="superscript"/>
          <w:lang w:eastAsia="ru-RU"/>
        </w:rPr>
        <w:t>-4</w:t>
      </w:r>
      <w:r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i/>
          <w:iCs/>
          <w:color w:val="000000" w:themeColor="text1"/>
          <w:sz w:val="24"/>
          <w:szCs w:val="24"/>
          <w:lang w:eastAsia="ru-RU"/>
        </w:rPr>
        <w:t>и = 3,72.</w:t>
      </w:r>
    </w:p>
    <w:p w:rsidR="00552A04" w:rsidRPr="00DA3E88" w:rsidRDefault="00552A04" w:rsidP="00552A04">
      <w:pPr>
        <w:shd w:val="clear" w:color="auto" w:fill="FFFFFF"/>
        <w:autoSpaceDE w:val="0"/>
        <w:autoSpaceDN w:val="0"/>
        <w:adjustRightInd w:val="0"/>
        <w:spacing w:after="0" w:line="240" w:lineRule="auto"/>
        <w:ind w:left="14" w:firstLine="706"/>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Тогда</w:t>
      </w:r>
    </w:p>
    <w:p w:rsidR="00552A04" w:rsidRPr="00DA3E88" w:rsidRDefault="00606124" w:rsidP="009853E3">
      <w:pPr>
        <w:pStyle w:val="19"/>
        <w:rPr>
          <w:color w:val="000000" w:themeColor="text1"/>
        </w:rPr>
      </w:pPr>
      <w:r w:rsidRPr="00DA3E88">
        <w:rPr>
          <w:color w:val="000000" w:themeColor="text1"/>
        </w:rPr>
        <w:tab/>
      </w:r>
      <m:oMath>
        <m:r>
          <w:rPr>
            <w:rFonts w:ascii="Cambria Math" w:hAnsi="Cambria Math"/>
            <w:color w:val="000000" w:themeColor="text1"/>
          </w:rPr>
          <m:t>u</m:t>
        </m:r>
        <m:r>
          <m:rPr>
            <m:sty m:val="p"/>
          </m:rPr>
          <w:rPr>
            <w:rFonts w:ascii="Cambria Math" w:hAnsi="Cambria Math"/>
            <w:color w:val="000000" w:themeColor="text1"/>
          </w:rPr>
          <m:t xml:space="preserve">= </m:t>
        </m:r>
        <m:d>
          <m:dPr>
            <m:ctrlPr>
              <w:rPr>
                <w:rFonts w:ascii="Cambria Math" w:hAnsi="Cambria Math"/>
                <w:color w:val="000000" w:themeColor="text1"/>
              </w:rPr>
            </m:ctrlPr>
          </m:dPr>
          <m:e>
            <m:f>
              <m:fPr>
                <m:ctrlPr>
                  <w:rPr>
                    <w:rFonts w:ascii="Cambria Math" w:hAnsi="Cambria Math"/>
                    <w:color w:val="000000" w:themeColor="text1"/>
                  </w:rPr>
                </m:ctrlPr>
              </m:fPr>
              <m:num>
                <m:r>
                  <w:rPr>
                    <w:rFonts w:ascii="Cambria Math" w:hAnsi="Cambria Math"/>
                    <w:color w:val="000000" w:themeColor="text1"/>
                  </w:rPr>
                  <m:t>R</m:t>
                </m:r>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m</m:t>
                    </m:r>
                  </m:sub>
                </m:sSub>
              </m:num>
              <m:den>
                <m:rad>
                  <m:radPr>
                    <m:degHide m:val="1"/>
                    <m:ctrlPr>
                      <w:rPr>
                        <w:rFonts w:ascii="Cambria Math" w:hAnsi="Cambria Math"/>
                        <w:color w:val="000000" w:themeColor="text1"/>
                      </w:rPr>
                    </m:ctrlPr>
                  </m:radPr>
                  <m:deg/>
                  <m:e>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R</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m</m:t>
                            </m:r>
                          </m:sub>
                        </m:sSub>
                      </m:sub>
                      <m:sup>
                        <m:r>
                          <m:rPr>
                            <m:sty m:val="p"/>
                          </m:rPr>
                          <w:rPr>
                            <w:rFonts w:ascii="Cambria Math" w:hAnsi="Cambria Math"/>
                            <w:color w:val="000000" w:themeColor="text1"/>
                          </w:rPr>
                          <m:t>2</m:t>
                        </m:r>
                      </m:sup>
                    </m:sSubSup>
                  </m:e>
                </m:rad>
              </m:den>
            </m:f>
          </m:e>
        </m:d>
      </m:oMath>
      <w:r w:rsidR="00552A04" w:rsidRPr="00DA3E88">
        <w:rPr>
          <w:color w:val="000000" w:themeColor="text1"/>
        </w:rPr>
        <w:t>=</w:t>
      </w:r>
      <m:oMath>
        <m:d>
          <m:dPr>
            <m:ctrlPr>
              <w:rPr>
                <w:rFonts w:ascii="Cambria Math" w:hAnsi="Cambria Math"/>
                <w:color w:val="000000" w:themeColor="text1"/>
                <w:lang w:val="en-US"/>
              </w:rPr>
            </m:ctrlPr>
          </m:dPr>
          <m:e>
            <m:f>
              <m:fPr>
                <m:ctrlPr>
                  <w:rPr>
                    <w:rFonts w:ascii="Cambria Math" w:hAnsi="Cambria Math"/>
                    <w:color w:val="000000" w:themeColor="text1"/>
                    <w:lang w:val="en-US"/>
                  </w:rPr>
                </m:ctrlPr>
              </m:fPr>
              <m:num>
                <m:r>
                  <w:rPr>
                    <w:rFonts w:ascii="Cambria Math" w:hAnsi="Cambria Math"/>
                    <w:color w:val="000000" w:themeColor="text1"/>
                    <w:lang w:val="en-US"/>
                  </w:rPr>
                  <m:t>L</m:t>
                </m:r>
                <m:r>
                  <m:rPr>
                    <m:sty m:val="p"/>
                  </m:rPr>
                  <w:rPr>
                    <w:rFonts w:ascii="Cambria Math" w:hAnsi="Cambria Math"/>
                    <w:color w:val="000000" w:themeColor="text1"/>
                  </w:rPr>
                  <m:t xml:space="preserve">- </m:t>
                </m:r>
                <m:sSub>
                  <m:sSubPr>
                    <m:ctrlPr>
                      <w:rPr>
                        <w:rFonts w:ascii="Cambria Math" w:hAnsi="Cambria Math"/>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m</m:t>
                    </m:r>
                  </m:sub>
                </m:sSub>
              </m:num>
              <m:den>
                <m:rad>
                  <m:radPr>
                    <m:degHide m:val="1"/>
                    <m:ctrlPr>
                      <w:rPr>
                        <w:rFonts w:ascii="Cambria Math" w:hAnsi="Cambria Math"/>
                        <w:color w:val="000000" w:themeColor="text1"/>
                        <w:lang w:val="en-US"/>
                      </w:rPr>
                    </m:ctrlPr>
                  </m:radPr>
                  <m:deg/>
                  <m:e>
                    <m:sSubSup>
                      <m:sSubSupPr>
                        <m:ctrlPr>
                          <w:rPr>
                            <w:rFonts w:ascii="Cambria Math" w:hAnsi="Cambria Math"/>
                            <w:color w:val="000000" w:themeColor="text1"/>
                            <w:lang w:val="en-US"/>
                          </w:rPr>
                        </m:ctrlPr>
                      </m:sSubSupPr>
                      <m:e>
                        <m:r>
                          <w:rPr>
                            <w:rFonts w:ascii="Cambria Math" w:hAnsi="Cambria Math"/>
                            <w:color w:val="000000" w:themeColor="text1"/>
                            <w:lang w:val="en-US"/>
                          </w:rPr>
                          <m:t>σ</m:t>
                        </m:r>
                      </m:e>
                      <m:sub>
                        <m:r>
                          <w:rPr>
                            <w:rFonts w:ascii="Cambria Math" w:hAnsi="Cambria Math"/>
                            <w:color w:val="000000" w:themeColor="text1"/>
                            <w:lang w:val="en-US"/>
                          </w:rPr>
                          <m:t>L</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lang w:val="en-US"/>
                          </w:rPr>
                        </m:ctrlPr>
                      </m:sSubSupPr>
                      <m:e>
                        <m:r>
                          <w:rPr>
                            <w:rFonts w:ascii="Cambria Math" w:hAnsi="Cambria Math"/>
                            <w:color w:val="000000" w:themeColor="text1"/>
                            <w:lang w:val="en-US"/>
                          </w:rPr>
                          <m:t>σ</m:t>
                        </m:r>
                      </m:e>
                      <m:sub>
                        <m:sSub>
                          <m:sSubPr>
                            <m:ctrlPr>
                              <w:rPr>
                                <w:rFonts w:ascii="Cambria Math" w:hAnsi="Cambria Math"/>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m</m:t>
                            </m:r>
                          </m:sub>
                        </m:sSub>
                      </m:sub>
                      <m:sup>
                        <m:r>
                          <m:rPr>
                            <m:sty m:val="p"/>
                          </m:rPr>
                          <w:rPr>
                            <w:rFonts w:ascii="Cambria Math" w:hAnsi="Cambria Math"/>
                            <w:color w:val="000000" w:themeColor="text1"/>
                          </w:rPr>
                          <m:t>2</m:t>
                        </m:r>
                      </m:sup>
                    </m:sSubSup>
                  </m:e>
                </m:rad>
              </m:den>
            </m:f>
          </m:e>
        </m:d>
      </m:oMath>
      <w:r w:rsidR="00552A04" w:rsidRPr="00DA3E88">
        <w:rPr>
          <w:color w:val="000000" w:themeColor="text1"/>
        </w:rPr>
        <w:t>=</w:t>
      </w:r>
      <m:oMath>
        <m:d>
          <m:dPr>
            <m:ctrlPr>
              <w:rPr>
                <w:rFonts w:ascii="Cambria Math" w:hAnsi="Cambria Math"/>
                <w:color w:val="000000" w:themeColor="text1"/>
              </w:rPr>
            </m:ctrlPr>
          </m:dPr>
          <m:e>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m:t>
                    </m:r>
                  </m:e>
                  <m:sub>
                    <m:r>
                      <m:rPr>
                        <m:sty m:val="p"/>
                      </m:rPr>
                      <w:rPr>
                        <w:rFonts w:ascii="Cambria Math" w:hAnsi="Cambria Math"/>
                        <w:color w:val="000000" w:themeColor="text1"/>
                      </w:rPr>
                      <m:t>50</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m:t>
                    </m:r>
                  </m:e>
                  <m:sub>
                    <m:r>
                      <m:rPr>
                        <m:sty m:val="p"/>
                      </m:rPr>
                      <w:rPr>
                        <w:rFonts w:ascii="Cambria Math" w:hAnsi="Cambria Math"/>
                        <w:color w:val="000000" w:themeColor="text1"/>
                      </w:rPr>
                      <m:t>доп</m:t>
                    </m:r>
                  </m:sub>
                </m:sSub>
              </m:num>
              <m:den>
                <m:rad>
                  <m:radPr>
                    <m:degHide m:val="1"/>
                    <m:ctrlPr>
                      <w:rPr>
                        <w:rFonts w:ascii="Cambria Math" w:hAnsi="Cambria Math"/>
                        <w:color w:val="000000" w:themeColor="text1"/>
                      </w:rPr>
                    </m:ctrlPr>
                  </m:radPr>
                  <m:deg/>
                  <m:e>
                    <m:sSubSup>
                      <m:sSubSupPr>
                        <m:ctrlPr>
                          <w:rPr>
                            <w:rFonts w:ascii="Cambria Math" w:hAnsi="Cambria Math"/>
                            <w:color w:val="000000" w:themeColor="text1"/>
                          </w:rPr>
                        </m:ctrlPr>
                      </m:sSubSupPr>
                      <m:e>
                        <m:r>
                          <w:rPr>
                            <w:rFonts w:ascii="Cambria Math" w:hAnsi="Cambria Math"/>
                            <w:color w:val="000000" w:themeColor="text1"/>
                          </w:rPr>
                          <m:t>σ</m:t>
                        </m:r>
                      </m:e>
                      <m:sub>
                        <m:sSub>
                          <m:sSubPr>
                            <m:ctrlPr>
                              <w:rPr>
                                <w:rFonts w:ascii="Cambria Math" w:hAnsi="Cambria Math"/>
                                <w:color w:val="000000" w:themeColor="text1"/>
                              </w:rPr>
                            </m:ctrlPr>
                          </m:sSubPr>
                          <m:e>
                            <m:r>
                              <m:rPr>
                                <m:sty m:val="p"/>
                              </m:rPr>
                              <w:rPr>
                                <w:rFonts w:ascii="Cambria Math" w:hAnsi="Cambria Math"/>
                                <w:color w:val="000000" w:themeColor="text1"/>
                              </w:rPr>
                              <m:t>∆</m:t>
                            </m:r>
                          </m:e>
                          <m:sub>
                            <m:r>
                              <m:rPr>
                                <m:sty m:val="p"/>
                              </m:rPr>
                              <w:rPr>
                                <w:rFonts w:ascii="Cambria Math" w:hAnsi="Cambria Math"/>
                                <w:color w:val="000000" w:themeColor="text1"/>
                              </w:rPr>
                              <m:t>50</m:t>
                            </m:r>
                          </m:sub>
                        </m:sSub>
                      </m:sub>
                      <m:sup>
                        <m:r>
                          <m:rPr>
                            <m:sty m:val="p"/>
                          </m:rPr>
                          <w:rPr>
                            <w:rFonts w:ascii="Cambria Math" w:hAnsi="Cambria Math"/>
                            <w:color w:val="000000" w:themeColor="text1"/>
                          </w:rPr>
                          <m:t>2</m:t>
                        </m:r>
                      </m:sup>
                    </m:sSubSup>
                    <m:r>
                      <m:rPr>
                        <m:sty m:val="p"/>
                      </m:rPr>
                      <w:rPr>
                        <w:rFonts w:ascii="Cambria Math" w:hAnsi="Cambria Math"/>
                        <w:color w:val="000000" w:themeColor="text1"/>
                      </w:rPr>
                      <m:t xml:space="preserve">- </m:t>
                    </m:r>
                    <m:sSubSup>
                      <m:sSubSupPr>
                        <m:ctrlPr>
                          <w:rPr>
                            <w:rFonts w:ascii="Cambria Math" w:hAnsi="Cambria Math"/>
                            <w:color w:val="000000" w:themeColor="text1"/>
                          </w:rPr>
                        </m:ctrlPr>
                      </m:sSubSupPr>
                      <m:e>
                        <m:r>
                          <w:rPr>
                            <w:rFonts w:ascii="Cambria Math" w:hAnsi="Cambria Math"/>
                            <w:color w:val="000000" w:themeColor="text1"/>
                          </w:rPr>
                          <m:t>σ</m:t>
                        </m:r>
                      </m:e>
                      <m:sub>
                        <m:sSub>
                          <m:sSubPr>
                            <m:ctrlPr>
                              <w:rPr>
                                <w:rFonts w:ascii="Cambria Math" w:hAnsi="Cambria Math"/>
                                <w:color w:val="000000" w:themeColor="text1"/>
                              </w:rPr>
                            </m:ctrlPr>
                          </m:sSubPr>
                          <m:e>
                            <m:r>
                              <m:rPr>
                                <m:sty m:val="p"/>
                              </m:rPr>
                              <w:rPr>
                                <w:rFonts w:ascii="Cambria Math" w:hAnsi="Cambria Math"/>
                                <w:color w:val="000000" w:themeColor="text1"/>
                              </w:rPr>
                              <m:t>∆</m:t>
                            </m:r>
                          </m:e>
                          <m:sub>
                            <m:r>
                              <m:rPr>
                                <m:sty m:val="p"/>
                              </m:rPr>
                              <w:rPr>
                                <w:rFonts w:ascii="Cambria Math" w:hAnsi="Cambria Math"/>
                                <w:color w:val="000000" w:themeColor="text1"/>
                              </w:rPr>
                              <m:t>доп</m:t>
                            </m:r>
                          </m:sub>
                        </m:sSub>
                      </m:sub>
                      <m:sup>
                        <m:r>
                          <m:rPr>
                            <m:sty m:val="p"/>
                          </m:rPr>
                          <w:rPr>
                            <w:rFonts w:ascii="Cambria Math" w:hAnsi="Cambria Math"/>
                            <w:color w:val="000000" w:themeColor="text1"/>
                          </w:rPr>
                          <m:t>2</m:t>
                        </m:r>
                      </m:sup>
                    </m:sSubSup>
                  </m:e>
                </m:rad>
              </m:den>
            </m:f>
          </m:e>
        </m:d>
      </m:oMath>
      <w:r w:rsidR="00552A04" w:rsidRPr="00DA3E88">
        <w:rPr>
          <w:color w:val="000000" w:themeColor="text1"/>
        </w:rPr>
        <w:t>.</w:t>
      </w:r>
      <w:r w:rsidRPr="00DA3E88">
        <w:rPr>
          <w:color w:val="000000" w:themeColor="text1"/>
        </w:rPr>
        <w:tab/>
      </w:r>
      <w:r w:rsidR="00552A04" w:rsidRPr="00DA3E88">
        <w:rPr>
          <w:color w:val="000000" w:themeColor="text1"/>
        </w:rPr>
        <w:t>(2)</w:t>
      </w:r>
    </w:p>
    <w:p w:rsidR="00552A04" w:rsidRPr="00DA3E88" w:rsidRDefault="00552A04" w:rsidP="00552A04">
      <w:pPr>
        <w:shd w:val="clear" w:color="auto" w:fill="FFFFFF"/>
        <w:autoSpaceDE w:val="0"/>
        <w:autoSpaceDN w:val="0"/>
        <w:adjustRightInd w:val="0"/>
        <w:spacing w:after="0" w:line="240" w:lineRule="auto"/>
        <w:ind w:firstLine="706"/>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В данном равенстве неизвестными являются параметры последнего выражения </w:t>
      </w:r>
      <w:r w:rsidRPr="00DA3E88">
        <w:rPr>
          <w:rFonts w:ascii="Times New Roman" w:eastAsia="Times New Roman" w:hAnsi="Times New Roman" w:cs="Times New Roman"/>
          <w:iCs/>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Δ</w:t>
      </w:r>
      <w:r w:rsidRPr="00DA3E88">
        <w:rPr>
          <w:rFonts w:ascii="Times New Roman" w:eastAsia="Times New Roman" w:hAnsi="Times New Roman" w:cs="Times New Roman"/>
          <w:color w:val="000000" w:themeColor="text1"/>
          <w:sz w:val="24"/>
          <w:szCs w:val="24"/>
          <w:vertAlign w:val="subscript"/>
          <w:lang w:eastAsia="ru-RU"/>
        </w:rPr>
        <w:t>50</w:t>
      </w:r>
      <w:r w:rsidRPr="00DA3E88">
        <w:rPr>
          <w:rFonts w:ascii="Times New Roman" w:eastAsia="Times New Roman" w:hAnsi="Times New Roman" w:cs="Times New Roman"/>
          <w:color w:val="000000" w:themeColor="text1"/>
          <w:sz w:val="24"/>
          <w:szCs w:val="24"/>
          <w:lang w:eastAsia="ru-RU"/>
        </w:rPr>
        <w:t>, Δ</w:t>
      </w:r>
      <w:r w:rsidRPr="00DA3E88">
        <w:rPr>
          <w:rFonts w:ascii="Times New Roman" w:eastAsia="Times New Roman" w:hAnsi="Times New Roman" w:cs="Times New Roman"/>
          <w:i/>
          <w:color w:val="000000" w:themeColor="text1"/>
          <w:sz w:val="24"/>
          <w:szCs w:val="24"/>
          <w:vertAlign w:val="subscript"/>
          <w:lang w:eastAsia="ru-RU"/>
        </w:rPr>
        <w:t>доп</w:t>
      </w:r>
      <w:r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i/>
          <w:color w:val="000000" w:themeColor="text1"/>
          <w:sz w:val="24"/>
          <w:szCs w:val="24"/>
          <w:lang w:eastAsia="ru-RU"/>
        </w:rPr>
        <w:t>σ</w:t>
      </w:r>
      <w:r w:rsidRPr="00DA3E88">
        <w:rPr>
          <w:rFonts w:ascii="Times New Roman" w:eastAsia="Times New Roman" w:hAnsi="Times New Roman" w:cs="Times New Roman"/>
          <w:color w:val="000000" w:themeColor="text1"/>
          <w:sz w:val="24"/>
          <w:szCs w:val="24"/>
          <w:vertAlign w:val="subscript"/>
          <w:lang w:eastAsia="ru-RU"/>
        </w:rPr>
        <w:t>Δ50</w:t>
      </w:r>
      <w:r w:rsidRPr="00DA3E88">
        <w:rPr>
          <w:rFonts w:ascii="Times New Roman" w:eastAsia="Times New Roman" w:hAnsi="Times New Roman" w:cs="Times New Roman"/>
          <w:i/>
          <w:iCs/>
          <w:color w:val="000000" w:themeColor="text1"/>
          <w:sz w:val="24"/>
          <w:szCs w:val="24"/>
          <w:lang w:eastAsia="ru-RU"/>
        </w:rPr>
        <w:t xml:space="preserve">, </w:t>
      </w:r>
      <w:r w:rsidRPr="00DA3E88">
        <w:rPr>
          <w:rFonts w:ascii="Times New Roman" w:eastAsia="Times New Roman" w:hAnsi="Times New Roman" w:cs="Times New Roman"/>
          <w:i/>
          <w:color w:val="000000" w:themeColor="text1"/>
          <w:sz w:val="24"/>
          <w:szCs w:val="24"/>
          <w:lang w:eastAsia="ru-RU"/>
        </w:rPr>
        <w:t>σ</w:t>
      </w:r>
      <w:r w:rsidRPr="00DA3E88">
        <w:rPr>
          <w:rFonts w:ascii="Times New Roman" w:eastAsia="Times New Roman" w:hAnsi="Times New Roman" w:cs="Times New Roman"/>
          <w:color w:val="000000" w:themeColor="text1"/>
          <w:sz w:val="24"/>
          <w:szCs w:val="24"/>
          <w:vertAlign w:val="subscript"/>
          <w:lang w:eastAsia="ru-RU"/>
        </w:rPr>
        <w:t>Δ</w:t>
      </w:r>
      <w:r w:rsidRPr="00DA3E88">
        <w:rPr>
          <w:rFonts w:ascii="Times New Roman" w:eastAsia="Times New Roman" w:hAnsi="Times New Roman" w:cs="Times New Roman"/>
          <w:i/>
          <w:color w:val="000000" w:themeColor="text1"/>
          <w:sz w:val="24"/>
          <w:szCs w:val="24"/>
          <w:vertAlign w:val="subscript"/>
          <w:lang w:eastAsia="ru-RU"/>
        </w:rPr>
        <w:t>доп</w:t>
      </w:r>
      <w:r w:rsidRPr="00DA3E88">
        <w:rPr>
          <w:rFonts w:ascii="Times New Roman" w:eastAsia="Times New Roman" w:hAnsi="Times New Roman" w:cs="Times New Roman"/>
          <w:iCs/>
          <w:color w:val="000000" w:themeColor="text1"/>
          <w:sz w:val="24"/>
          <w:szCs w:val="24"/>
          <w:lang w:eastAsia="ru-RU"/>
        </w:rPr>
        <w:t>)</w:t>
      </w:r>
      <w:r w:rsidRPr="00DA3E88">
        <w:rPr>
          <w:rFonts w:ascii="Times New Roman" w:eastAsia="Times New Roman" w:hAnsi="Times New Roman" w:cs="Times New Roman"/>
          <w:i/>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Остальные параметры в выражении (2) подробно рассмотрены в</w:t>
      </w:r>
      <w:r w:rsidR="00B15AD6" w:rsidRPr="00DA3E88">
        <w:rPr>
          <w:rFonts w:ascii="Times New Roman" w:eastAsia="Times New Roman" w:hAnsi="Times New Roman" w:cs="Times New Roman"/>
          <w:color w:val="000000" w:themeColor="text1"/>
          <w:sz w:val="24"/>
          <w:szCs w:val="24"/>
          <w:lang w:val="en-US" w:eastAsia="ru-RU"/>
        </w:rPr>
        <w:t> </w:t>
      </w:r>
      <w:r w:rsidRPr="00DA3E88">
        <w:rPr>
          <w:rFonts w:ascii="Times New Roman" w:eastAsia="Times New Roman" w:hAnsi="Times New Roman" w:cs="Times New Roman"/>
          <w:color w:val="000000" w:themeColor="text1"/>
          <w:sz w:val="24"/>
          <w:szCs w:val="24"/>
          <w:lang w:eastAsia="ru-RU"/>
        </w:rPr>
        <w:t>работе</w:t>
      </w:r>
      <w:r w:rsidR="00606124" w:rsidRPr="00DA3E88">
        <w:rPr>
          <w:rFonts w:ascii="Times New Roman" w:eastAsia="Times New Roman" w:hAnsi="Times New Roman" w:cs="Times New Roman"/>
          <w:color w:val="000000" w:themeColor="text1"/>
          <w:sz w:val="24"/>
          <w:szCs w:val="24"/>
          <w:lang w:eastAsia="ru-RU"/>
        </w:rPr>
        <w:t xml:space="preserve"> [1]</w:t>
      </w:r>
      <w:r w:rsidRPr="00DA3E88">
        <w:rPr>
          <w:rFonts w:ascii="Times New Roman" w:eastAsia="Times New Roman" w:hAnsi="Times New Roman" w:cs="Times New Roman"/>
          <w:color w:val="000000" w:themeColor="text1"/>
          <w:sz w:val="24"/>
          <w:szCs w:val="24"/>
          <w:lang w:eastAsia="ru-RU"/>
        </w:rPr>
        <w:t>.</w:t>
      </w:r>
    </w:p>
    <w:p w:rsidR="00552A04" w:rsidRPr="00DA3E88" w:rsidRDefault="00552A04" w:rsidP="00552A04">
      <w:pPr>
        <w:shd w:val="clear" w:color="auto" w:fill="FFFFFF"/>
        <w:autoSpaceDE w:val="0"/>
        <w:autoSpaceDN w:val="0"/>
        <w:adjustRightInd w:val="0"/>
        <w:spacing w:after="0" w:line="240" w:lineRule="auto"/>
        <w:ind w:left="14" w:firstLine="706"/>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Для установления отклонений высотных отметок, соответствующих допустимым значениям </w:t>
      </w:r>
      <w:r w:rsidRPr="00DA3E88">
        <w:rPr>
          <w:rFonts w:ascii="Times New Roman" w:eastAsia="Times New Roman" w:hAnsi="Times New Roman" w:cs="Times New Roman"/>
          <w:i/>
          <w:iCs/>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Δ</w:t>
      </w:r>
      <w:r w:rsidRPr="00DA3E88">
        <w:rPr>
          <w:rFonts w:ascii="Times New Roman" w:eastAsia="Times New Roman" w:hAnsi="Times New Roman" w:cs="Times New Roman"/>
          <w:i/>
          <w:color w:val="000000" w:themeColor="text1"/>
          <w:sz w:val="24"/>
          <w:szCs w:val="24"/>
          <w:vertAlign w:val="subscript"/>
          <w:lang w:eastAsia="ru-RU"/>
        </w:rPr>
        <w:t>доп</w:t>
      </w:r>
      <w:r w:rsidRPr="00DA3E88">
        <w:rPr>
          <w:rFonts w:ascii="Times New Roman" w:eastAsia="Times New Roman" w:hAnsi="Times New Roman" w:cs="Times New Roman"/>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рассматривали отдельно подынтегральную функцию</w:t>
      </w:r>
    </w:p>
    <w:p w:rsidR="00552A04" w:rsidRPr="00DA3E88" w:rsidRDefault="00606124" w:rsidP="009853E3">
      <w:pPr>
        <w:pStyle w:val="19"/>
        <w:rPr>
          <w:color w:val="000000" w:themeColor="text1"/>
        </w:rPr>
      </w:pPr>
      <w:r w:rsidRPr="00DA3E88">
        <w:rPr>
          <w:color w:val="000000" w:themeColor="text1"/>
        </w:rPr>
        <w:tab/>
      </w:r>
      <m:oMath>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50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доп</m:t>
                    </m:r>
                  </m:sub>
                </m:sSub>
              </m:num>
              <m:den>
                <m:rad>
                  <m:radPr>
                    <m:degHide m:val="1"/>
                    <m:ctrlPr>
                      <w:rPr>
                        <w:rFonts w:ascii="Cambria Math" w:hAnsi="Cambria Math"/>
                        <w:i/>
                        <w:color w:val="000000" w:themeColor="text1"/>
                      </w:rPr>
                    </m:ctrlPr>
                  </m:radPr>
                  <m:deg/>
                  <m:e>
                    <m:sSubSup>
                      <m:sSubSupPr>
                        <m:ctrlPr>
                          <w:rPr>
                            <w:rFonts w:ascii="Cambria Math" w:hAnsi="Cambria Math"/>
                            <w:i/>
                            <w:color w:val="000000" w:themeColor="text1"/>
                          </w:rPr>
                        </m:ctrlPr>
                      </m:sSubSupPr>
                      <m:e>
                        <m:r>
                          <w:rPr>
                            <w:rFonts w:ascii="Cambria Math" w:hAnsi="Cambria Math"/>
                            <w:color w:val="000000" w:themeColor="text1"/>
                          </w:rPr>
                          <m:t>σ</m:t>
                        </m:r>
                      </m:e>
                      <m:sub>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50</m:t>
                            </m:r>
                          </m:sub>
                        </m:sSub>
                      </m:sub>
                      <m:sup>
                        <m:r>
                          <w:rPr>
                            <w:rFonts w:ascii="Cambria Math" w:hAnsi="Cambria Math"/>
                            <w:color w:val="000000" w:themeColor="text1"/>
                          </w:rPr>
                          <m:t>2</m:t>
                        </m:r>
                      </m:sup>
                    </m:sSubSup>
                    <m:r>
                      <w:rPr>
                        <w:rFonts w:ascii="Cambria Math" w:hAnsi="Cambria Math"/>
                        <w:color w:val="000000" w:themeColor="text1"/>
                      </w:rPr>
                      <m:t xml:space="preserve">- </m:t>
                    </m:r>
                    <m:sSubSup>
                      <m:sSubSupPr>
                        <m:ctrlPr>
                          <w:rPr>
                            <w:rFonts w:ascii="Cambria Math" w:hAnsi="Cambria Math"/>
                            <w:i/>
                            <w:color w:val="000000" w:themeColor="text1"/>
                          </w:rPr>
                        </m:ctrlPr>
                      </m:sSubSupPr>
                      <m:e>
                        <m:r>
                          <w:rPr>
                            <w:rFonts w:ascii="Cambria Math" w:hAnsi="Cambria Math"/>
                            <w:color w:val="000000" w:themeColor="text1"/>
                          </w:rPr>
                          <m:t>σ</m:t>
                        </m:r>
                      </m:e>
                      <m:sub>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доп</m:t>
                            </m:r>
                          </m:sub>
                        </m:sSub>
                      </m:sub>
                      <m:sup>
                        <m:r>
                          <w:rPr>
                            <w:rFonts w:ascii="Cambria Math" w:hAnsi="Cambria Math"/>
                            <w:color w:val="000000" w:themeColor="text1"/>
                          </w:rPr>
                          <m:t>2</m:t>
                        </m:r>
                      </m:sup>
                    </m:sSubSup>
                  </m:e>
                </m:rad>
              </m:den>
            </m:f>
          </m:e>
        </m:d>
      </m:oMath>
      <w:r w:rsidR="00552A04" w:rsidRPr="00DA3E88">
        <w:rPr>
          <w:color w:val="000000" w:themeColor="text1"/>
        </w:rPr>
        <w:t xml:space="preserve"> = </w:t>
      </w:r>
      <m:oMath>
        <m:r>
          <w:rPr>
            <w:rFonts w:ascii="Cambria Math" w:hAnsi="Cambria Math"/>
            <w:color w:val="000000" w:themeColor="text1"/>
          </w:rPr>
          <m:t>u</m:t>
        </m:r>
      </m:oMath>
      <w:r w:rsidR="00552A04" w:rsidRPr="00DA3E88">
        <w:rPr>
          <w:color w:val="000000" w:themeColor="text1"/>
        </w:rPr>
        <w:t>.</w:t>
      </w:r>
      <w:r w:rsidRPr="00DA3E88">
        <w:rPr>
          <w:color w:val="000000" w:themeColor="text1"/>
        </w:rPr>
        <w:tab/>
      </w:r>
      <w:r w:rsidR="00552A04" w:rsidRPr="00DA3E88">
        <w:rPr>
          <w:color w:val="000000" w:themeColor="text1"/>
        </w:rPr>
        <w:t xml:space="preserve">(3) </w:t>
      </w:r>
    </w:p>
    <w:p w:rsidR="00552A04" w:rsidRPr="00DA3E88" w:rsidRDefault="00552A04" w:rsidP="00552A04">
      <w:pPr>
        <w:shd w:val="clear" w:color="auto" w:fill="FFFFFF"/>
        <w:spacing w:after="0" w:line="240" w:lineRule="auto"/>
        <w:ind w:right="14" w:firstLine="708"/>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Обоснование параметра Δ</w:t>
      </w:r>
      <w:r w:rsidRPr="00DA3E88">
        <w:rPr>
          <w:rFonts w:ascii="Times New Roman" w:eastAsia="Times New Roman" w:hAnsi="Times New Roman" w:cs="Times New Roman"/>
          <w:i/>
          <w:color w:val="000000" w:themeColor="text1"/>
          <w:sz w:val="24"/>
          <w:szCs w:val="24"/>
          <w:vertAlign w:val="subscript"/>
          <w:lang w:eastAsia="ru-RU"/>
        </w:rPr>
        <w:t>доп</w:t>
      </w:r>
      <w:r w:rsidRPr="00DA3E88">
        <w:rPr>
          <w:rFonts w:ascii="Times New Roman" w:eastAsia="Times New Roman" w:hAnsi="Times New Roman" w:cs="Times New Roman"/>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 xml:space="preserve">в формуле (3) выполняли с учетом требований безопасного движения автомобилей по выпуклой кривой с радиусом </w:t>
      </w:r>
      <w:r w:rsidRPr="00DA3E88">
        <w:rPr>
          <w:rFonts w:ascii="Times New Roman" w:eastAsia="Times New Roman" w:hAnsi="Times New Roman" w:cs="Times New Roman"/>
          <w:i/>
          <w:iCs/>
          <w:color w:val="000000" w:themeColor="text1"/>
          <w:sz w:val="24"/>
          <w:szCs w:val="24"/>
          <w:lang w:val="en-US" w:eastAsia="ru-RU"/>
        </w:rPr>
        <w:t>R</w:t>
      </w:r>
      <w:r w:rsidRPr="00DA3E88">
        <w:rPr>
          <w:rFonts w:ascii="Times New Roman" w:eastAsia="Times New Roman" w:hAnsi="Times New Roman" w:cs="Times New Roman"/>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в случае неожиданного появления препятствия на поверхности дороги. Ранее было отмечено, что отклонения высотных отметок покрытия от проектного положения в пределах выпуклой кривой влияют на неоднородность радиусов и приводят к нестабильности видимости поверхности дороги в пределах указанного элемента. Применительно к методу обследования выпуклых кривых, основанному на определении радиуса по трем точкам, устанавливали влияние отклонений высотных отметок (Δ) на среднее квадратическое отклонение радиуса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r>
              <w:rPr>
                <w:rFonts w:ascii="Cambria Math" w:eastAsia="Times New Roman" w:hAnsi="Cambria Math" w:cs="Times New Roman"/>
                <w:color w:val="000000" w:themeColor="text1"/>
                <w:sz w:val="24"/>
                <w:szCs w:val="24"/>
                <w:lang w:eastAsia="ru-RU"/>
              </w:rPr>
              <m:t>R</m:t>
            </m:r>
          </m:sub>
        </m:sSub>
      </m:oMath>
      <w:r w:rsidRPr="00DA3E88">
        <w:rPr>
          <w:rFonts w:ascii="Times New Roman" w:eastAsia="Times New Roman" w:hAnsi="Times New Roman" w:cs="Times New Roman"/>
          <w:color w:val="000000" w:themeColor="text1"/>
          <w:sz w:val="24"/>
          <w:szCs w:val="24"/>
          <w:lang w:eastAsia="ru-RU"/>
        </w:rPr>
        <w:t>).</w:t>
      </w:r>
    </w:p>
    <w:p w:rsidR="00552A04" w:rsidRPr="00DA3E88" w:rsidRDefault="00606124" w:rsidP="00606124">
      <w:pPr>
        <w:pStyle w:val="19"/>
        <w:spacing w:before="120" w:after="120"/>
        <w:rPr>
          <w:color w:val="000000" w:themeColor="text1"/>
        </w:rPr>
      </w:pPr>
      <w:r w:rsidRPr="00DA3E88">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R</m:t>
            </m:r>
            <m:r>
              <m:rPr>
                <m:sty m:val="p"/>
              </m:rPr>
              <w:rPr>
                <w:rFonts w:ascii="Cambria Math" w:hAnsi="Cambria Math"/>
                <w:color w:val="000000" w:themeColor="text1"/>
              </w:rPr>
              <m:t xml:space="preserve"> </m:t>
            </m:r>
          </m:sub>
        </m:sSub>
        <m:r>
          <m:rPr>
            <m:sty m:val="p"/>
          </m:rPr>
          <w:rPr>
            <w:rFonts w:ascii="Cambria Math" w:hAnsi="Cambria Math"/>
            <w:color w:val="000000" w:themeColor="text1"/>
          </w:rPr>
          <m:t xml:space="preserve">= </m:t>
        </m:r>
        <m:f>
          <m:fPr>
            <m:ctrlPr>
              <w:rPr>
                <w:rFonts w:ascii="Cambria Math" w:hAnsi="Cambria Math"/>
                <w:color w:val="000000" w:themeColor="text1"/>
              </w:rPr>
            </m:ctrlPr>
          </m:fPr>
          <m:num>
            <m:r>
              <m:rPr>
                <m:sty m:val="p"/>
              </m:rPr>
              <w:rPr>
                <w:rFonts w:ascii="Cambria Math" w:hAnsi="Cambria Math"/>
                <w:color w:val="000000" w:themeColor="text1"/>
              </w:rPr>
              <m:t>2∙</m:t>
            </m:r>
            <m:sSup>
              <m:sSupPr>
                <m:ctrlPr>
                  <w:rPr>
                    <w:rFonts w:ascii="Cambria Math" w:hAnsi="Cambria Math"/>
                    <w:color w:val="000000" w:themeColor="text1"/>
                  </w:rPr>
                </m:ctrlPr>
              </m:sSupPr>
              <m:e>
                <m:r>
                  <w:rPr>
                    <w:rFonts w:ascii="Cambria Math" w:hAnsi="Cambria Math"/>
                    <w:color w:val="000000" w:themeColor="text1"/>
                  </w:rPr>
                  <m:t>d</m:t>
                </m:r>
              </m:e>
              <m:sup>
                <m:r>
                  <m:rPr>
                    <m:sty m:val="p"/>
                  </m:rPr>
                  <w:rPr>
                    <w:rFonts w:ascii="Cambria Math" w:hAnsi="Cambria Math"/>
                    <w:color w:val="000000" w:themeColor="text1"/>
                  </w:rPr>
                  <m:t>2</m:t>
                </m:r>
              </m:sup>
            </m:sSup>
          </m:num>
          <m:den>
            <m:sSup>
              <m:sSupPr>
                <m:ctrlPr>
                  <w:rPr>
                    <w:rFonts w:ascii="Cambria Math" w:hAnsi="Cambria Math"/>
                    <w:color w:val="000000" w:themeColor="text1"/>
                  </w:rPr>
                </m:ctrlPr>
              </m:sSupPr>
              <m:e>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3</m:t>
                        </m:r>
                      </m:sub>
                    </m:sSub>
                    <m:r>
                      <m:rPr>
                        <m:sty m:val="p"/>
                      </m:rPr>
                      <w:rPr>
                        <w:rFonts w:ascii="Cambria Math" w:hAnsi="Cambria Math"/>
                        <w:color w:val="000000" w:themeColor="text1"/>
                      </w:rPr>
                      <m:t>-2</m:t>
                    </m:r>
                    <m:sSub>
                      <m:sSubPr>
                        <m:ctrlPr>
                          <w:rPr>
                            <w:rFonts w:ascii="Cambria Math" w:hAnsi="Cambria Math"/>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2</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1</m:t>
                        </m:r>
                      </m:sub>
                    </m:sSub>
                  </m:e>
                </m:d>
              </m:e>
              <m:sup>
                <m:r>
                  <m:rPr>
                    <m:sty m:val="p"/>
                  </m:rPr>
                  <w:rPr>
                    <w:rFonts w:ascii="Cambria Math" w:hAnsi="Cambria Math"/>
                    <w:color w:val="000000" w:themeColor="text1"/>
                  </w:rPr>
                  <m:t>2</m:t>
                </m:r>
              </m:sup>
            </m:sSup>
          </m:den>
        </m:f>
        <m:r>
          <m:rPr>
            <m:sty m:val="p"/>
          </m:rPr>
          <w:rPr>
            <w:rFonts w:ascii="Cambria Math" w:hAnsi="Cambria Math"/>
            <w:color w:val="000000" w:themeColor="text1"/>
          </w:rPr>
          <m:t xml:space="preserve"> ∙ </m:t>
        </m:r>
        <m:rad>
          <m:radPr>
            <m:degHide m:val="1"/>
            <m:ctrlPr>
              <w:rPr>
                <w:rFonts w:ascii="Cambria Math" w:hAnsi="Cambria Math"/>
                <w:color w:val="000000" w:themeColor="text1"/>
              </w:rPr>
            </m:ctrlPr>
          </m:radPr>
          <m:deg/>
          <m:e>
            <m:sSubSup>
              <m:sSubSupPr>
                <m:ctrlPr>
                  <w:rPr>
                    <w:rFonts w:ascii="Cambria Math" w:hAnsi="Cambria Math"/>
                    <w:color w:val="000000" w:themeColor="text1"/>
                  </w:rPr>
                </m:ctrlPr>
              </m:sSubSupPr>
              <m:e>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4</m:t>
                    </m:r>
                  </m:den>
                </m:f>
                <m:r>
                  <m:rPr>
                    <m:sty m:val="p"/>
                  </m:rPr>
                  <w:rPr>
                    <w:rFonts w:ascii="Cambria Math" w:hAnsi="Cambria Math"/>
                    <w:color w:val="000000" w:themeColor="text1"/>
                  </w:rPr>
                  <m:t>∆</m:t>
                </m:r>
              </m:e>
              <m:sub>
                <m:r>
                  <m:rPr>
                    <m:sty m:val="p"/>
                  </m:rPr>
                  <w:rPr>
                    <w:rFonts w:ascii="Cambria Math" w:hAnsi="Cambria Math"/>
                    <w:color w:val="000000" w:themeColor="text1"/>
                  </w:rPr>
                  <m:t>3</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m:rPr>
                    <m:sty m:val="p"/>
                  </m:rPr>
                  <w:rPr>
                    <w:rFonts w:ascii="Cambria Math" w:hAnsi="Cambria Math"/>
                    <w:color w:val="000000" w:themeColor="text1"/>
                  </w:rPr>
                  <m:t>∆</m:t>
                </m:r>
              </m:e>
              <m:sub>
                <m:r>
                  <m:rPr>
                    <m:sty m:val="p"/>
                  </m:rPr>
                  <w:rPr>
                    <w:rFonts w:ascii="Cambria Math" w:hAnsi="Cambria Math"/>
                    <w:color w:val="000000" w:themeColor="text1"/>
                  </w:rPr>
                  <m:t>2</m:t>
                </m:r>
              </m:sub>
              <m:sup>
                <m:r>
                  <m:rPr>
                    <m:sty m:val="p"/>
                  </m:rPr>
                  <w:rPr>
                    <w:rFonts w:ascii="Cambria Math" w:hAnsi="Cambria Math"/>
                    <w:color w:val="000000" w:themeColor="text1"/>
                  </w:rPr>
                  <m:t>2</m:t>
                </m:r>
              </m:sup>
            </m:sSubSup>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4</m:t>
                </m:r>
              </m:den>
            </m:f>
            <m:sSubSup>
              <m:sSubSupPr>
                <m:ctrlPr>
                  <w:rPr>
                    <w:rFonts w:ascii="Cambria Math" w:hAnsi="Cambria Math"/>
                    <w:color w:val="000000" w:themeColor="text1"/>
                  </w:rPr>
                </m:ctrlPr>
              </m:sSubSupPr>
              <m:e>
                <m:r>
                  <m:rPr>
                    <m:sty m:val="p"/>
                  </m:rPr>
                  <w:rPr>
                    <w:rFonts w:ascii="Cambria Math" w:hAnsi="Cambria Math"/>
                    <w:color w:val="000000" w:themeColor="text1"/>
                  </w:rPr>
                  <m:t>∆</m:t>
                </m:r>
              </m:e>
              <m:sub>
                <m:r>
                  <m:rPr>
                    <m:sty m:val="p"/>
                  </m:rPr>
                  <w:rPr>
                    <w:rFonts w:ascii="Cambria Math" w:hAnsi="Cambria Math"/>
                    <w:color w:val="000000" w:themeColor="text1"/>
                  </w:rPr>
                  <m:t>1</m:t>
                </m:r>
              </m:sub>
              <m:sup>
                <m:r>
                  <m:rPr>
                    <m:sty m:val="p"/>
                  </m:rPr>
                  <w:rPr>
                    <w:rFonts w:ascii="Cambria Math" w:hAnsi="Cambria Math"/>
                    <w:color w:val="000000" w:themeColor="text1"/>
                  </w:rPr>
                  <m:t>2</m:t>
                </m:r>
              </m:sup>
            </m:sSubSup>
          </m:e>
        </m:rad>
        <m:r>
          <m:rPr>
            <m:sty m:val="p"/>
          </m:rPr>
          <w:rPr>
            <w:rFonts w:ascii="Cambria Math" w:hAnsi="Cambria Math"/>
            <w:color w:val="000000" w:themeColor="text1"/>
          </w:rPr>
          <m:t xml:space="preserve"> </m:t>
        </m:r>
      </m:oMath>
      <w:r w:rsidR="00552A04" w:rsidRPr="00DA3E88">
        <w:rPr>
          <w:color w:val="000000" w:themeColor="text1"/>
        </w:rPr>
        <w:t>,</w:t>
      </w:r>
      <w:r w:rsidRPr="00DA3E88">
        <w:rPr>
          <w:color w:val="000000" w:themeColor="text1"/>
        </w:rPr>
        <w:tab/>
      </w:r>
      <w:r w:rsidR="00552A04" w:rsidRPr="00DA3E88">
        <w:rPr>
          <w:color w:val="000000" w:themeColor="text1"/>
        </w:rPr>
        <w:t>(4)</w:t>
      </w:r>
    </w:p>
    <w:p w:rsidR="00552A04" w:rsidRPr="00DA3E88" w:rsidRDefault="00552A04" w:rsidP="00552A04">
      <w:pPr>
        <w:shd w:val="clear" w:color="auto" w:fill="FFFFFF"/>
        <w:autoSpaceDE w:val="0"/>
        <w:autoSpaceDN w:val="0"/>
        <w:adjustRightInd w:val="0"/>
        <w:spacing w:after="0" w:line="240" w:lineRule="auto"/>
        <w:ind w:right="2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где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1</m:t>
            </m:r>
          </m:sub>
        </m:sSub>
      </m:oMath>
      <w:r w:rsidRPr="00DA3E88">
        <w:rPr>
          <w:rFonts w:ascii="Times New Roman" w:eastAsia="Times New Roman" w:hAnsi="Times New Roman" w:cs="Times New Roman"/>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 xml:space="preserve"> y</m:t>
            </m:r>
          </m:e>
          <m:sub>
            <m:r>
              <w:rPr>
                <w:rFonts w:ascii="Cambria Math" w:eastAsia="Times New Roman" w:hAnsi="Cambria Math" w:cs="Times New Roman"/>
                <w:color w:val="000000" w:themeColor="text1"/>
                <w:sz w:val="24"/>
                <w:szCs w:val="24"/>
                <w:lang w:eastAsia="ru-RU"/>
              </w:rPr>
              <m:t>2</m:t>
            </m:r>
          </m:sub>
        </m:sSub>
        <m:r>
          <w:rPr>
            <w:rFonts w:ascii="Cambria Math" w:eastAsia="Times New Roman" w:hAnsi="Cambria Math" w:cs="Times New Roman"/>
            <w:color w:val="000000" w:themeColor="text1"/>
            <w:sz w:val="24"/>
            <w:szCs w:val="24"/>
            <w:lang w:eastAsia="ru-RU"/>
          </w:rPr>
          <m:t xml:space="preserve"> </m:t>
        </m:r>
      </m:oMath>
      <w:r w:rsidRPr="00DA3E88">
        <w:rPr>
          <w:rFonts w:ascii="Times New Roman" w:eastAsia="Times New Roman" w:hAnsi="Times New Roman" w:cs="Times New Roman"/>
          <w:i/>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3</m:t>
            </m:r>
          </m:sub>
        </m:sSub>
      </m:oMath>
      <w:r w:rsidR="00B15AD6" w:rsidRPr="00DA3E88">
        <w:rPr>
          <w:rFonts w:ascii="Times New Roman" w:eastAsia="Times New Roman" w:hAnsi="Times New Roman" w:cs="Times New Roman"/>
          <w:color w:val="000000" w:themeColor="text1"/>
          <w:sz w:val="24"/>
          <w:szCs w:val="24"/>
        </w:rPr>
        <w:t xml:space="preserve"> – </w:t>
      </w:r>
      <w:r w:rsidRPr="00DA3E88">
        <w:rPr>
          <w:rFonts w:ascii="Times New Roman" w:eastAsia="Times New Roman" w:hAnsi="Times New Roman" w:cs="Times New Roman"/>
          <w:color w:val="000000" w:themeColor="text1"/>
          <w:sz w:val="24"/>
          <w:szCs w:val="24"/>
          <w:lang w:eastAsia="ru-RU"/>
        </w:rPr>
        <w:t xml:space="preserve">значения ординат, соответствующие конкретному радиусу выпуклой кривой, м; </w:t>
      </w:r>
      <w:r w:rsidRPr="00DA3E88">
        <w:rPr>
          <w:rFonts w:ascii="Times New Roman" w:eastAsia="Times New Roman" w:hAnsi="Times New Roman" w:cs="Times New Roman"/>
          <w:i/>
          <w:iCs/>
          <w:color w:val="000000" w:themeColor="text1"/>
          <w:sz w:val="24"/>
          <w:szCs w:val="24"/>
          <w:lang w:val="en-US" w:eastAsia="ru-RU"/>
        </w:rPr>
        <w:t>d</w:t>
      </w:r>
      <w:r w:rsidR="00B15AD6" w:rsidRPr="00DA3E88">
        <w:rPr>
          <w:rFonts w:ascii="Times New Roman" w:eastAsia="Times New Roman" w:hAnsi="Times New Roman" w:cs="Times New Roman"/>
          <w:color w:val="000000" w:themeColor="text1"/>
          <w:sz w:val="24"/>
          <w:szCs w:val="24"/>
        </w:rPr>
        <w:t xml:space="preserve"> – </w:t>
      </w:r>
      <w:r w:rsidRPr="00DA3E88">
        <w:rPr>
          <w:rFonts w:ascii="Times New Roman" w:eastAsia="Times New Roman" w:hAnsi="Times New Roman" w:cs="Times New Roman"/>
          <w:color w:val="000000" w:themeColor="text1"/>
          <w:sz w:val="24"/>
          <w:szCs w:val="24"/>
          <w:lang w:eastAsia="ru-RU"/>
        </w:rPr>
        <w:t xml:space="preserve">расстояние между ординатами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1</m:t>
            </m:r>
          </m:sub>
        </m:sSub>
      </m:oMath>
      <w:r w:rsidRPr="00DA3E88">
        <w:rPr>
          <w:rFonts w:ascii="Times New Roman" w:eastAsia="Times New Roman" w:hAnsi="Times New Roman" w:cs="Times New Roman"/>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 xml:space="preserve"> y</m:t>
            </m:r>
          </m:e>
          <m:sub>
            <m:r>
              <w:rPr>
                <w:rFonts w:ascii="Cambria Math" w:eastAsia="Times New Roman" w:hAnsi="Cambria Math" w:cs="Times New Roman"/>
                <w:color w:val="000000" w:themeColor="text1"/>
                <w:sz w:val="24"/>
                <w:szCs w:val="24"/>
                <w:lang w:eastAsia="ru-RU"/>
              </w:rPr>
              <m:t>2</m:t>
            </m:r>
          </m:sub>
        </m:sSub>
        <m:r>
          <w:rPr>
            <w:rFonts w:ascii="Cambria Math" w:eastAsia="Times New Roman" w:hAnsi="Cambria Math" w:cs="Times New Roman"/>
            <w:color w:val="000000" w:themeColor="text1"/>
            <w:sz w:val="24"/>
            <w:szCs w:val="24"/>
            <w:lang w:eastAsia="ru-RU"/>
          </w:rPr>
          <m:t xml:space="preserve"> </m:t>
        </m:r>
      </m:oMath>
      <w:r w:rsidRPr="00DA3E88">
        <w:rPr>
          <w:rFonts w:ascii="Times New Roman" w:eastAsia="Times New Roman" w:hAnsi="Times New Roman" w:cs="Times New Roman"/>
          <w:i/>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3</m:t>
            </m:r>
          </m:sub>
        </m:sSub>
      </m:oMath>
      <w:r w:rsidRPr="00DA3E88">
        <w:rPr>
          <w:rFonts w:ascii="Times New Roman" w:eastAsia="Times New Roman" w:hAnsi="Times New Roman" w:cs="Times New Roman"/>
          <w:color w:val="000000" w:themeColor="text1"/>
          <w:sz w:val="24"/>
          <w:szCs w:val="24"/>
          <w:lang w:eastAsia="ru-RU"/>
        </w:rPr>
        <w:t>, м; Δ</w:t>
      </w:r>
      <w:r w:rsidRPr="00DA3E88">
        <w:rPr>
          <w:rFonts w:ascii="Times New Roman" w:eastAsia="Times New Roman" w:hAnsi="Times New Roman" w:cs="Times New Roman"/>
          <w:color w:val="000000" w:themeColor="text1"/>
          <w:sz w:val="24"/>
          <w:szCs w:val="24"/>
          <w:vertAlign w:val="subscript"/>
          <w:lang w:eastAsia="ru-RU"/>
        </w:rPr>
        <w:t>1</w:t>
      </w:r>
      <w:r w:rsidRPr="00DA3E88">
        <w:rPr>
          <w:rFonts w:ascii="Times New Roman" w:eastAsia="Times New Roman" w:hAnsi="Times New Roman" w:cs="Times New Roman"/>
          <w:color w:val="000000" w:themeColor="text1"/>
          <w:sz w:val="24"/>
          <w:szCs w:val="24"/>
          <w:lang w:eastAsia="ru-RU"/>
        </w:rPr>
        <w:t>, Δ</w:t>
      </w:r>
      <w:r w:rsidRPr="00DA3E88">
        <w:rPr>
          <w:rFonts w:ascii="Times New Roman" w:eastAsia="Times New Roman" w:hAnsi="Times New Roman" w:cs="Times New Roman"/>
          <w:color w:val="000000" w:themeColor="text1"/>
          <w:sz w:val="24"/>
          <w:szCs w:val="24"/>
          <w:vertAlign w:val="subscript"/>
          <w:lang w:eastAsia="ru-RU"/>
        </w:rPr>
        <w:t>2</w:t>
      </w:r>
      <w:r w:rsidRPr="00DA3E88">
        <w:rPr>
          <w:rFonts w:ascii="Times New Roman" w:eastAsia="Times New Roman" w:hAnsi="Times New Roman" w:cs="Times New Roman"/>
          <w:color w:val="000000" w:themeColor="text1"/>
          <w:sz w:val="24"/>
          <w:szCs w:val="24"/>
          <w:lang w:eastAsia="ru-RU"/>
        </w:rPr>
        <w:t>, Δ</w:t>
      </w:r>
      <w:r w:rsidRPr="00DA3E88">
        <w:rPr>
          <w:rFonts w:ascii="Times New Roman" w:eastAsia="Times New Roman" w:hAnsi="Times New Roman" w:cs="Times New Roman"/>
          <w:color w:val="000000" w:themeColor="text1"/>
          <w:sz w:val="24"/>
          <w:szCs w:val="24"/>
          <w:vertAlign w:val="subscript"/>
          <w:lang w:eastAsia="ru-RU"/>
        </w:rPr>
        <w:t>3</w:t>
      </w:r>
      <w:r w:rsidR="00B15AD6" w:rsidRPr="00DA3E88">
        <w:rPr>
          <w:rFonts w:ascii="Times New Roman" w:eastAsia="Times New Roman" w:hAnsi="Times New Roman" w:cs="Times New Roman"/>
          <w:color w:val="000000" w:themeColor="text1"/>
          <w:sz w:val="24"/>
          <w:szCs w:val="24"/>
        </w:rPr>
        <w:t xml:space="preserve"> – </w:t>
      </w:r>
      <w:r w:rsidRPr="00DA3E88">
        <w:rPr>
          <w:rFonts w:ascii="Times New Roman" w:eastAsia="Times New Roman" w:hAnsi="Times New Roman" w:cs="Times New Roman"/>
          <w:color w:val="000000" w:themeColor="text1"/>
          <w:sz w:val="24"/>
          <w:szCs w:val="24"/>
          <w:lang w:eastAsia="ru-RU"/>
        </w:rPr>
        <w:t xml:space="preserve">отклонения ординат </w:t>
      </w:r>
      <w:r w:rsidRPr="00DA3E88">
        <w:rPr>
          <w:rFonts w:ascii="Times New Roman" w:eastAsia="Times New Roman" w:hAnsi="Times New Roman" w:cs="Times New Roman"/>
          <w:i/>
          <w:iCs/>
          <w:color w:val="000000" w:themeColor="text1"/>
          <w:sz w:val="24"/>
          <w:szCs w:val="24"/>
          <w:lang w:eastAsia="ru-RU"/>
        </w:rPr>
        <w:t>У</w:t>
      </w:r>
      <w:r w:rsidRPr="00DA3E88">
        <w:rPr>
          <w:rFonts w:ascii="Times New Roman" w:eastAsia="Times New Roman" w:hAnsi="Times New Roman" w:cs="Times New Roman"/>
          <w:i/>
          <w:iCs/>
          <w:color w:val="000000" w:themeColor="text1"/>
          <w:sz w:val="24"/>
          <w:szCs w:val="24"/>
          <w:vertAlign w:val="subscript"/>
          <w:lang w:eastAsia="ru-RU"/>
        </w:rPr>
        <w:t>1</w:t>
      </w:r>
      <w:r w:rsidRPr="00DA3E88">
        <w:rPr>
          <w:rFonts w:ascii="Times New Roman" w:eastAsia="Times New Roman" w:hAnsi="Times New Roman" w:cs="Times New Roman"/>
          <w:iCs/>
          <w:color w:val="000000" w:themeColor="text1"/>
          <w:sz w:val="24"/>
          <w:szCs w:val="24"/>
          <w:lang w:eastAsia="ru-RU"/>
        </w:rPr>
        <w:t>,</w:t>
      </w:r>
      <w:r w:rsidRPr="00DA3E88">
        <w:rPr>
          <w:rFonts w:ascii="Times New Roman" w:eastAsia="Times New Roman" w:hAnsi="Times New Roman" w:cs="Times New Roman"/>
          <w:i/>
          <w:iCs/>
          <w:color w:val="000000" w:themeColor="text1"/>
          <w:sz w:val="24"/>
          <w:szCs w:val="24"/>
          <w:lang w:eastAsia="ru-RU"/>
        </w:rPr>
        <w:t xml:space="preserve"> У</w:t>
      </w:r>
      <w:r w:rsidRPr="00DA3E88">
        <w:rPr>
          <w:rFonts w:ascii="Times New Roman" w:eastAsia="Times New Roman" w:hAnsi="Times New Roman" w:cs="Times New Roman"/>
          <w:i/>
          <w:iCs/>
          <w:color w:val="000000" w:themeColor="text1"/>
          <w:sz w:val="24"/>
          <w:szCs w:val="24"/>
          <w:vertAlign w:val="subscript"/>
          <w:lang w:eastAsia="ru-RU"/>
        </w:rPr>
        <w:t>2</w:t>
      </w:r>
      <w:r w:rsidRPr="00DA3E88">
        <w:rPr>
          <w:rFonts w:ascii="Times New Roman" w:eastAsia="Times New Roman" w:hAnsi="Times New Roman" w:cs="Times New Roman"/>
          <w:i/>
          <w:iCs/>
          <w:color w:val="000000" w:themeColor="text1"/>
          <w:sz w:val="24"/>
          <w:szCs w:val="24"/>
          <w:lang w:eastAsia="ru-RU"/>
        </w:rPr>
        <w:t>, У</w:t>
      </w:r>
      <w:r w:rsidRPr="00DA3E88">
        <w:rPr>
          <w:rFonts w:ascii="Times New Roman" w:eastAsia="Times New Roman" w:hAnsi="Times New Roman" w:cs="Times New Roman"/>
          <w:i/>
          <w:iCs/>
          <w:color w:val="000000" w:themeColor="text1"/>
          <w:sz w:val="24"/>
          <w:szCs w:val="24"/>
          <w:vertAlign w:val="subscript"/>
          <w:lang w:eastAsia="ru-RU"/>
        </w:rPr>
        <w:t>3</w:t>
      </w:r>
      <w:r w:rsidRPr="00DA3E88">
        <w:rPr>
          <w:rFonts w:ascii="Times New Roman" w:eastAsia="Times New Roman" w:hAnsi="Times New Roman" w:cs="Times New Roman"/>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характеризующие погрешности высотных отметок продольного профиля в пределах выпуклой кривой, м.</w:t>
      </w:r>
    </w:p>
    <w:p w:rsidR="00552A04" w:rsidRPr="00DA3E88" w:rsidRDefault="00552A04" w:rsidP="00552A04">
      <w:pPr>
        <w:shd w:val="clear" w:color="auto" w:fill="FFFFFF"/>
        <w:autoSpaceDE w:val="0"/>
        <w:autoSpaceDN w:val="0"/>
        <w:adjustRightInd w:val="0"/>
        <w:spacing w:after="0" w:line="240" w:lineRule="auto"/>
        <w:ind w:firstLine="706"/>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Допуская, что значения отклонений Δ</w:t>
      </w:r>
      <w:r w:rsidRPr="00DA3E88">
        <w:rPr>
          <w:rFonts w:ascii="Times New Roman" w:eastAsia="Times New Roman" w:hAnsi="Times New Roman" w:cs="Times New Roman"/>
          <w:color w:val="000000" w:themeColor="text1"/>
          <w:sz w:val="24"/>
          <w:szCs w:val="24"/>
          <w:vertAlign w:val="subscript"/>
          <w:lang w:eastAsia="ru-RU"/>
        </w:rPr>
        <w:t>1</w:t>
      </w:r>
      <w:r w:rsidRPr="00DA3E88">
        <w:rPr>
          <w:rFonts w:ascii="Times New Roman" w:eastAsia="Times New Roman" w:hAnsi="Times New Roman" w:cs="Times New Roman"/>
          <w:color w:val="000000" w:themeColor="text1"/>
          <w:sz w:val="24"/>
          <w:szCs w:val="24"/>
          <w:lang w:eastAsia="ru-RU"/>
        </w:rPr>
        <w:t>, Δ</w:t>
      </w:r>
      <w:r w:rsidRPr="00DA3E88">
        <w:rPr>
          <w:rFonts w:ascii="Times New Roman" w:eastAsia="Times New Roman" w:hAnsi="Times New Roman" w:cs="Times New Roman"/>
          <w:color w:val="000000" w:themeColor="text1"/>
          <w:sz w:val="24"/>
          <w:szCs w:val="24"/>
          <w:vertAlign w:val="subscript"/>
          <w:lang w:eastAsia="ru-RU"/>
        </w:rPr>
        <w:t>2</w:t>
      </w:r>
      <w:r w:rsidRPr="00DA3E88">
        <w:rPr>
          <w:rFonts w:ascii="Times New Roman" w:eastAsia="Times New Roman" w:hAnsi="Times New Roman" w:cs="Times New Roman"/>
          <w:color w:val="000000" w:themeColor="text1"/>
          <w:sz w:val="24"/>
          <w:szCs w:val="24"/>
          <w:lang w:eastAsia="ru-RU"/>
        </w:rPr>
        <w:t xml:space="preserve"> и Δ</w:t>
      </w:r>
      <w:r w:rsidRPr="00DA3E88">
        <w:rPr>
          <w:rFonts w:ascii="Times New Roman" w:eastAsia="Times New Roman" w:hAnsi="Times New Roman" w:cs="Times New Roman"/>
          <w:color w:val="000000" w:themeColor="text1"/>
          <w:sz w:val="24"/>
          <w:szCs w:val="24"/>
          <w:vertAlign w:val="subscript"/>
          <w:lang w:eastAsia="ru-RU"/>
        </w:rPr>
        <w:t>3</w:t>
      </w:r>
      <w:r w:rsidRPr="00DA3E88">
        <w:rPr>
          <w:rFonts w:ascii="Times New Roman" w:eastAsia="Times New Roman" w:hAnsi="Times New Roman" w:cs="Times New Roman"/>
          <w:color w:val="000000" w:themeColor="text1"/>
          <w:sz w:val="24"/>
          <w:szCs w:val="24"/>
          <w:lang w:eastAsia="ru-RU"/>
        </w:rPr>
        <w:t xml:space="preserve"> в выражении (4) идентичны, получили:</w:t>
      </w:r>
    </w:p>
    <w:p w:rsidR="00552A04" w:rsidRPr="00DA3E88" w:rsidRDefault="00606124" w:rsidP="009853E3">
      <w:pPr>
        <w:pStyle w:val="19"/>
        <w:rPr>
          <w:color w:val="000000" w:themeColor="text1"/>
        </w:rPr>
      </w:pPr>
      <w:r w:rsidRPr="00DA3E88">
        <w:rPr>
          <w:color w:val="000000" w:themeColor="text1"/>
        </w:rPr>
        <w:tab/>
      </w:r>
      <m:oMath>
        <m:sSub>
          <m:sSubPr>
            <m:ctrlPr>
              <w:rPr>
                <w:rFonts w:ascii="Cambria Math" w:hAnsi="Cambria Math"/>
                <w:i/>
                <w:color w:val="000000" w:themeColor="text1"/>
                <w:lang w:val="en-US"/>
              </w:rPr>
            </m:ctrlPr>
          </m:sSubPr>
          <m:e>
            <m:r>
              <w:rPr>
                <w:rFonts w:ascii="Cambria Math" w:hAnsi="Cambria Math"/>
                <w:color w:val="000000" w:themeColor="text1"/>
                <w:lang w:val="en-US"/>
              </w:rPr>
              <m:t>σ</m:t>
            </m:r>
          </m:e>
          <m:sub>
            <m:r>
              <w:rPr>
                <w:rFonts w:ascii="Cambria Math" w:hAnsi="Cambria Math"/>
                <w:color w:val="000000" w:themeColor="text1"/>
                <w:lang w:val="en-US"/>
              </w:rPr>
              <m:t>R</m:t>
            </m:r>
          </m:sub>
        </m:sSub>
        <m:r>
          <w:rPr>
            <w:rFonts w:ascii="Cambria Math" w:hAnsi="Cambria Math"/>
            <w:color w:val="000000" w:themeColor="text1"/>
          </w:rPr>
          <m:t xml:space="preserve">= </m:t>
        </m:r>
        <m:f>
          <m:fPr>
            <m:ctrlPr>
              <w:rPr>
                <w:rFonts w:ascii="Cambria Math" w:hAnsi="Cambria Math"/>
                <w:i/>
                <w:color w:val="000000" w:themeColor="text1"/>
                <w:lang w:val="en-US"/>
              </w:rPr>
            </m:ctrlPr>
          </m:fPr>
          <m:num>
            <m:r>
              <w:rPr>
                <w:rFonts w:ascii="Cambria Math" w:hAnsi="Cambria Math"/>
                <w:color w:val="000000" w:themeColor="text1"/>
              </w:rPr>
              <m:t>2</m:t>
            </m:r>
            <m:sSup>
              <m:sSupPr>
                <m:ctrlPr>
                  <w:rPr>
                    <w:rFonts w:ascii="Cambria Math" w:hAnsi="Cambria Math"/>
                    <w:i/>
                    <w:color w:val="000000" w:themeColor="text1"/>
                    <w:lang w:val="en-US"/>
                  </w:rPr>
                </m:ctrlPr>
              </m:sSupPr>
              <m:e>
                <m:r>
                  <w:rPr>
                    <w:rFonts w:ascii="Cambria Math" w:hAnsi="Cambria Math"/>
                    <w:color w:val="000000" w:themeColor="text1"/>
                    <w:lang w:val="en-US"/>
                  </w:rPr>
                  <m:t>d</m:t>
                </m:r>
              </m:e>
              <m:sup>
                <m:r>
                  <w:rPr>
                    <w:rFonts w:ascii="Cambria Math" w:hAnsi="Cambria Math"/>
                    <w:color w:val="000000" w:themeColor="text1"/>
                  </w:rPr>
                  <m:t>2</m:t>
                </m:r>
              </m:sup>
            </m:sSup>
          </m:num>
          <m:den>
            <m:sSup>
              <m:sSupPr>
                <m:ctrlPr>
                  <w:rPr>
                    <w:rFonts w:ascii="Cambria Math" w:hAnsi="Cambria Math"/>
                    <w:i/>
                    <w:color w:val="000000" w:themeColor="text1"/>
                    <w:lang w:val="en-US"/>
                  </w:rPr>
                </m:ctrlPr>
              </m:sSupPr>
              <m:e>
                <m:d>
                  <m:dPr>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3</m:t>
                        </m:r>
                      </m:sub>
                    </m:sSub>
                    <m:r>
                      <w:rPr>
                        <w:rFonts w:ascii="Cambria Math" w:hAnsi="Cambria Math"/>
                        <w:color w:val="000000" w:themeColor="text1"/>
                      </w:rPr>
                      <m:t>-2</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2</m:t>
                        </m:r>
                      </m:sub>
                    </m:sSub>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1</m:t>
                        </m:r>
                      </m:sub>
                    </m:sSub>
                  </m:e>
                </m:d>
              </m:e>
              <m:sup>
                <m:r>
                  <w:rPr>
                    <w:rFonts w:ascii="Cambria Math" w:hAnsi="Cambria Math"/>
                    <w:color w:val="000000" w:themeColor="text1"/>
                  </w:rPr>
                  <m:t>2</m:t>
                </m:r>
              </m:sup>
            </m:sSup>
          </m:den>
        </m:f>
        <m:r>
          <w:rPr>
            <w:rFonts w:ascii="Cambria Math" w:hAnsi="Cambria Math"/>
            <w:color w:val="000000" w:themeColor="text1"/>
          </w:rPr>
          <m:t xml:space="preserve"> ∙ </m:t>
        </m:r>
        <m:rad>
          <m:radPr>
            <m:degHide m:val="1"/>
            <m:ctrlPr>
              <w:rPr>
                <w:rFonts w:ascii="Cambria Math" w:hAnsi="Cambria Math"/>
                <w:i/>
                <w:color w:val="000000" w:themeColor="text1"/>
                <w:lang w:val="en-US"/>
              </w:rPr>
            </m:ctrlPr>
          </m:radPr>
          <m:deg/>
          <m:e>
            <m:sSup>
              <m:sSupPr>
                <m:ctrlPr>
                  <w:rPr>
                    <w:rFonts w:ascii="Cambria Math" w:hAnsi="Cambria Math"/>
                    <w:i/>
                    <w:color w:val="000000" w:themeColor="text1"/>
                    <w:lang w:val="en-US"/>
                  </w:rPr>
                </m:ctrlPr>
              </m:sSupPr>
              <m:e>
                <m:r>
                  <w:rPr>
                    <w:rFonts w:ascii="Cambria Math" w:hAnsi="Cambria Math"/>
                    <w:color w:val="000000" w:themeColor="text1"/>
                  </w:rPr>
                  <m:t>1,5∆</m:t>
                </m:r>
              </m:e>
              <m:sup>
                <m:r>
                  <w:rPr>
                    <w:rFonts w:ascii="Cambria Math" w:hAnsi="Cambria Math"/>
                    <w:color w:val="000000" w:themeColor="text1"/>
                  </w:rPr>
                  <m:t>2</m:t>
                </m:r>
              </m:sup>
            </m:sSup>
          </m:e>
        </m:rad>
      </m:oMath>
      <w:r w:rsidRPr="00DA3E88">
        <w:rPr>
          <w:color w:val="000000" w:themeColor="text1"/>
        </w:rPr>
        <w:tab/>
      </w:r>
      <w:r w:rsidR="00552A04" w:rsidRPr="00DA3E88">
        <w:rPr>
          <w:color w:val="000000" w:themeColor="text1"/>
        </w:rPr>
        <w:t>(5)</w:t>
      </w:r>
    </w:p>
    <w:p w:rsidR="00552A04" w:rsidRPr="00DA3E88" w:rsidRDefault="00552A04" w:rsidP="00552A04">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откуда выразим</w:t>
      </w:r>
    </w:p>
    <w:p w:rsidR="00552A04" w:rsidRPr="00DA3E88" w:rsidRDefault="00606124" w:rsidP="009853E3">
      <w:pPr>
        <w:pStyle w:val="19"/>
        <w:rPr>
          <w:color w:val="000000" w:themeColor="text1"/>
        </w:rPr>
      </w:pPr>
      <w:r w:rsidRPr="00DA3E88">
        <w:rPr>
          <w:color w:val="000000" w:themeColor="text1"/>
        </w:rPr>
        <w:lastRenderedPageBreak/>
        <w:tab/>
      </w:r>
      <m:oMath>
        <m:r>
          <w:rPr>
            <w:rFonts w:ascii="Cambria Math" w:hAnsi="Cambria Math"/>
            <w:color w:val="000000" w:themeColor="text1"/>
          </w:rPr>
          <m:t xml:space="preserve"> ∆ = </m:t>
        </m:r>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3</m:t>
                        </m:r>
                      </m:sub>
                    </m:sSub>
                    <m:r>
                      <w:rPr>
                        <w:rFonts w:ascii="Cambria Math" w:hAnsi="Cambria Math"/>
                        <w:color w:val="000000" w:themeColor="text1"/>
                      </w:rPr>
                      <m:t>-2</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2</m:t>
                        </m:r>
                      </m:sub>
                    </m:sSub>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1</m:t>
                        </m:r>
                      </m:sub>
                    </m:sSub>
                  </m:e>
                </m:d>
              </m:e>
              <m:sup>
                <m:r>
                  <w:rPr>
                    <w:rFonts w:ascii="Cambria Math" w:hAnsi="Cambria Math"/>
                    <w:color w:val="000000" w:themeColor="text1"/>
                  </w:rPr>
                  <m:t>2</m:t>
                </m:r>
              </m:sup>
            </m:sSup>
          </m:num>
          <m:den>
            <m:r>
              <w:rPr>
                <w:rFonts w:ascii="Cambria Math" w:hAnsi="Cambria Math"/>
                <w:color w:val="000000" w:themeColor="text1"/>
              </w:rPr>
              <m:t xml:space="preserve">2 ∙ </m:t>
            </m:r>
            <m:sSup>
              <m:sSupPr>
                <m:ctrlPr>
                  <w:rPr>
                    <w:rFonts w:ascii="Cambria Math" w:hAnsi="Cambria Math"/>
                    <w:i/>
                    <w:color w:val="000000" w:themeColor="text1"/>
                  </w:rPr>
                </m:ctrlPr>
              </m:sSupPr>
              <m:e>
                <m:r>
                  <w:rPr>
                    <w:rFonts w:ascii="Cambria Math" w:hAnsi="Cambria Math"/>
                    <w:color w:val="000000" w:themeColor="text1"/>
                    <w:lang w:val="en-US"/>
                  </w:rPr>
                  <m:t>d</m:t>
                </m:r>
              </m:e>
              <m:sup>
                <m:r>
                  <w:rPr>
                    <w:rFonts w:ascii="Cambria Math" w:hAnsi="Cambria Math"/>
                    <w:color w:val="000000" w:themeColor="text1"/>
                  </w:rPr>
                  <m:t>2</m:t>
                </m:r>
              </m:sup>
            </m:sSup>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1,5</m:t>
                </m:r>
              </m:e>
            </m:rad>
          </m:den>
        </m:f>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σ</m:t>
            </m:r>
          </m:e>
          <m:sub>
            <m:r>
              <w:rPr>
                <w:rFonts w:ascii="Cambria Math" w:hAnsi="Cambria Math"/>
                <w:color w:val="000000" w:themeColor="text1"/>
              </w:rPr>
              <m:t>R</m:t>
            </m:r>
          </m:sub>
        </m:sSub>
      </m:oMath>
      <w:r w:rsidR="00552A04" w:rsidRPr="00DA3E88">
        <w:rPr>
          <w:color w:val="000000" w:themeColor="text1"/>
        </w:rPr>
        <w:t>,</w:t>
      </w:r>
      <w:r w:rsidRPr="00DA3E88">
        <w:rPr>
          <w:color w:val="000000" w:themeColor="text1"/>
        </w:rPr>
        <w:tab/>
      </w:r>
      <w:r w:rsidR="00552A04" w:rsidRPr="00DA3E88">
        <w:rPr>
          <w:color w:val="000000" w:themeColor="text1"/>
        </w:rPr>
        <w:t>(6)</w:t>
      </w:r>
    </w:p>
    <w:p w:rsidR="00552A04" w:rsidRPr="00DA3E88" w:rsidRDefault="00552A04" w:rsidP="00552A04">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где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r>
              <w:rPr>
                <w:rFonts w:ascii="Cambria Math" w:eastAsia="Times New Roman" w:hAnsi="Cambria Math" w:cs="Times New Roman"/>
                <w:color w:val="000000" w:themeColor="text1"/>
                <w:sz w:val="24"/>
                <w:szCs w:val="24"/>
                <w:lang w:eastAsia="ru-RU"/>
              </w:rPr>
              <m:t>R</m:t>
            </m:r>
          </m:sub>
        </m:sSub>
      </m:oMath>
      <w:r w:rsidR="00B15AD6" w:rsidRPr="00DA3E88">
        <w:rPr>
          <w:rFonts w:ascii="Times New Roman" w:eastAsia="Times New Roman" w:hAnsi="Times New Roman" w:cs="Times New Roman"/>
          <w:color w:val="000000" w:themeColor="text1"/>
          <w:sz w:val="24"/>
          <w:szCs w:val="24"/>
        </w:rPr>
        <w:t xml:space="preserve"> – </w:t>
      </w:r>
      <w:r w:rsidRPr="00DA3E88">
        <w:rPr>
          <w:rFonts w:ascii="Times New Roman" w:eastAsia="Times New Roman" w:hAnsi="Times New Roman" w:cs="Times New Roman"/>
          <w:color w:val="000000" w:themeColor="text1"/>
          <w:sz w:val="24"/>
          <w:szCs w:val="24"/>
          <w:lang w:eastAsia="ru-RU"/>
        </w:rPr>
        <w:t>среднее квадратическое отклонение радиуса выпуклой кривой, м.</w:t>
      </w:r>
    </w:p>
    <w:p w:rsidR="00552A04" w:rsidRPr="00DA3E88" w:rsidRDefault="00552A04" w:rsidP="00606124">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themeColor="text1"/>
          <w:lang w:eastAsia="ru-RU"/>
        </w:rPr>
      </w:pPr>
    </w:p>
    <w:p w:rsidR="00606124" w:rsidRPr="00DA3E88" w:rsidRDefault="00B15AD6"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noProof/>
          <w:color w:val="000000" w:themeColor="text1"/>
          <w:lang w:eastAsia="ru-RU"/>
        </w:rPr>
        <w:drawing>
          <wp:inline distT="0" distB="0" distL="0" distR="0" wp14:anchorId="6D6C4D9C" wp14:editId="6EEA4FFB">
            <wp:extent cx="5024628" cy="2775204"/>
            <wp:effectExtent l="0" t="0" r="5080"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8">
                      <a:extLst>
                        <a:ext uri="{28A0092B-C50C-407E-A947-70E740481C1C}">
                          <a14:useLocalDpi xmlns:a14="http://schemas.microsoft.com/office/drawing/2010/main" val="0"/>
                        </a:ext>
                      </a:extLst>
                    </a:blip>
                    <a:stretch>
                      <a:fillRect/>
                    </a:stretch>
                  </pic:blipFill>
                  <pic:spPr>
                    <a:xfrm>
                      <a:off x="0" y="0"/>
                      <a:ext cx="5024628" cy="2775204"/>
                    </a:xfrm>
                    <a:prstGeom prst="rect">
                      <a:avLst/>
                    </a:prstGeom>
                  </pic:spPr>
                </pic:pic>
              </a:graphicData>
            </a:graphic>
          </wp:inline>
        </w:drawing>
      </w: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Рис. 1. Зависимость допустимых отклонений высотных отметок продольного</w:t>
      </w:r>
      <w:r w:rsidR="00B15AD6"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 xml:space="preserve">профиля от величины требуемого радиуса выпуклой кривой при </w:t>
      </w:r>
      <w:r w:rsidRPr="00DA3E88">
        <w:rPr>
          <w:rFonts w:ascii="Times New Roman" w:eastAsia="Times New Roman" w:hAnsi="Times New Roman" w:cs="Times New Roman"/>
          <w:color w:val="000000" w:themeColor="text1"/>
          <w:lang w:val="en-US" w:eastAsia="ru-RU"/>
        </w:rPr>
        <w:t>r</w:t>
      </w:r>
      <w:r w:rsidRPr="00DA3E88">
        <w:rPr>
          <w:rFonts w:ascii="Times New Roman" w:eastAsia="Times New Roman" w:hAnsi="Times New Roman" w:cs="Times New Roman"/>
          <w:color w:val="000000" w:themeColor="text1"/>
          <w:lang w:eastAsia="ru-RU"/>
        </w:rPr>
        <w:t xml:space="preserve"> = 1 · 10</w:t>
      </w:r>
      <w:r w:rsidRPr="00DA3E88">
        <w:rPr>
          <w:rFonts w:ascii="Times New Roman" w:eastAsia="Times New Roman" w:hAnsi="Times New Roman" w:cs="Times New Roman"/>
          <w:color w:val="000000" w:themeColor="text1"/>
          <w:vertAlign w:val="superscript"/>
          <w:lang w:eastAsia="ru-RU"/>
        </w:rPr>
        <w:t>-4</w:t>
      </w:r>
      <w:r w:rsidRPr="00DA3E88">
        <w:rPr>
          <w:rFonts w:ascii="Times New Roman" w:eastAsia="Times New Roman" w:hAnsi="Times New Roman" w:cs="Times New Roman"/>
          <w:color w:val="000000" w:themeColor="text1"/>
          <w:lang w:eastAsia="ru-RU"/>
        </w:rPr>
        <w:t>.</w:t>
      </w:r>
      <w:r w:rsidR="00B15AD6"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Цифра на кривой – расчетная ско</w:t>
      </w:r>
      <w:r w:rsidR="009D1904" w:rsidRPr="00DA3E88">
        <w:rPr>
          <w:rFonts w:ascii="Times New Roman" w:eastAsia="Times New Roman" w:hAnsi="Times New Roman" w:cs="Times New Roman"/>
          <w:color w:val="000000" w:themeColor="text1"/>
          <w:lang w:eastAsia="ru-RU"/>
        </w:rPr>
        <w:t>рость движения, км/ч</w:t>
      </w: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p>
    <w:p w:rsidR="00606124" w:rsidRPr="00DA3E88" w:rsidRDefault="009D1904" w:rsidP="00606124">
      <w:pPr>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noProof/>
          <w:color w:val="000000" w:themeColor="text1"/>
          <w:lang w:eastAsia="ru-RU"/>
        </w:rPr>
        <w:drawing>
          <wp:inline distT="0" distB="0" distL="0" distR="0" wp14:anchorId="2E0B4932" wp14:editId="0203C422">
            <wp:extent cx="4905756" cy="2734056"/>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9">
                      <a:extLst>
                        <a:ext uri="{28A0092B-C50C-407E-A947-70E740481C1C}">
                          <a14:useLocalDpi xmlns:a14="http://schemas.microsoft.com/office/drawing/2010/main" val="0"/>
                        </a:ext>
                      </a:extLst>
                    </a:blip>
                    <a:stretch>
                      <a:fillRect/>
                    </a:stretch>
                  </pic:blipFill>
                  <pic:spPr>
                    <a:xfrm>
                      <a:off x="0" y="0"/>
                      <a:ext cx="4905756" cy="2734056"/>
                    </a:xfrm>
                    <a:prstGeom prst="rect">
                      <a:avLst/>
                    </a:prstGeom>
                  </pic:spPr>
                </pic:pic>
              </a:graphicData>
            </a:graphic>
          </wp:inline>
        </w:drawing>
      </w: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 xml:space="preserve">Рис. 2. Зависимость допустимых отклонений высотных отметок продольного </w:t>
      </w:r>
      <w:r w:rsidR="009D1904"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 xml:space="preserve">профиля от величины требуемого радиуса выпуклой кривой при </w:t>
      </w:r>
      <w:r w:rsidRPr="00DA3E88">
        <w:rPr>
          <w:rFonts w:ascii="Times New Roman" w:eastAsia="Times New Roman" w:hAnsi="Times New Roman" w:cs="Times New Roman"/>
          <w:color w:val="000000" w:themeColor="text1"/>
          <w:lang w:val="en-US" w:eastAsia="ru-RU"/>
        </w:rPr>
        <w:t>r</w:t>
      </w:r>
      <w:r w:rsidRPr="00DA3E88">
        <w:rPr>
          <w:rFonts w:ascii="Times New Roman" w:eastAsia="Times New Roman" w:hAnsi="Times New Roman" w:cs="Times New Roman"/>
          <w:color w:val="000000" w:themeColor="text1"/>
          <w:lang w:eastAsia="ru-RU"/>
        </w:rPr>
        <w:t xml:space="preserve"> = 1 · 10</w:t>
      </w:r>
      <w:r w:rsidRPr="00DA3E88">
        <w:rPr>
          <w:rFonts w:ascii="Times New Roman" w:eastAsia="Times New Roman" w:hAnsi="Times New Roman" w:cs="Times New Roman"/>
          <w:color w:val="000000" w:themeColor="text1"/>
          <w:vertAlign w:val="superscript"/>
          <w:lang w:eastAsia="ru-RU"/>
        </w:rPr>
        <w:t>-4</w:t>
      </w:r>
      <w:r w:rsidRPr="00DA3E88">
        <w:rPr>
          <w:rFonts w:ascii="Times New Roman" w:eastAsia="Times New Roman" w:hAnsi="Times New Roman" w:cs="Times New Roman"/>
          <w:color w:val="000000" w:themeColor="text1"/>
          <w:lang w:eastAsia="ru-RU"/>
        </w:rPr>
        <w:t xml:space="preserve">. </w:t>
      </w:r>
      <w:r w:rsidR="009D1904"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 xml:space="preserve">Цифра на кривой – расчетная скорость движения, </w:t>
      </w:r>
      <w:r w:rsidR="009D1904" w:rsidRPr="00DA3E88">
        <w:rPr>
          <w:rFonts w:ascii="Times New Roman" w:eastAsia="Times New Roman" w:hAnsi="Times New Roman" w:cs="Times New Roman"/>
          <w:color w:val="000000" w:themeColor="text1"/>
          <w:lang w:eastAsia="ru-RU"/>
        </w:rPr>
        <w:t>км/ч</w:t>
      </w:r>
    </w:p>
    <w:p w:rsidR="00606124" w:rsidRPr="00DA3E88" w:rsidRDefault="002820DA" w:rsidP="00606124">
      <w:pPr>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noProof/>
          <w:color w:val="000000" w:themeColor="text1"/>
          <w:lang w:eastAsia="ru-RU"/>
        </w:rPr>
        <w:lastRenderedPageBreak/>
        <w:drawing>
          <wp:inline distT="0" distB="0" distL="0" distR="0" wp14:anchorId="6587EBF8" wp14:editId="2A747BF6">
            <wp:extent cx="5248656" cy="2592324"/>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pg"/>
                    <pic:cNvPicPr/>
                  </pic:nvPicPr>
                  <pic:blipFill>
                    <a:blip r:embed="rId10">
                      <a:extLst>
                        <a:ext uri="{28A0092B-C50C-407E-A947-70E740481C1C}">
                          <a14:useLocalDpi xmlns:a14="http://schemas.microsoft.com/office/drawing/2010/main" val="0"/>
                        </a:ext>
                      </a:extLst>
                    </a:blip>
                    <a:stretch>
                      <a:fillRect/>
                    </a:stretch>
                  </pic:blipFill>
                  <pic:spPr>
                    <a:xfrm>
                      <a:off x="0" y="0"/>
                      <a:ext cx="5248656" cy="2592324"/>
                    </a:xfrm>
                    <a:prstGeom prst="rect">
                      <a:avLst/>
                    </a:prstGeom>
                  </pic:spPr>
                </pic:pic>
              </a:graphicData>
            </a:graphic>
          </wp:inline>
        </w:drawing>
      </w:r>
    </w:p>
    <w:p w:rsidR="00606124" w:rsidRPr="00DA3E88" w:rsidRDefault="00606124" w:rsidP="00606124">
      <w:pPr>
        <w:spacing w:after="0" w:line="240" w:lineRule="auto"/>
        <w:jc w:val="center"/>
        <w:rPr>
          <w:rFonts w:ascii="Times New Roman" w:eastAsia="Times New Roman" w:hAnsi="Times New Roman" w:cs="Times New Roman"/>
          <w:color w:val="000000" w:themeColor="text1"/>
          <w:sz w:val="32"/>
          <w:lang w:eastAsia="ru-RU"/>
        </w:rPr>
      </w:pPr>
    </w:p>
    <w:p w:rsidR="002820DA"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 xml:space="preserve">Рис. 3. Зависимость допустимых отклонений высотных отметок продольного </w:t>
      </w:r>
      <w:r w:rsidR="002820DA"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 xml:space="preserve">профиля от величины требуемого радиуса выпуклой кривой при </w:t>
      </w:r>
      <w:r w:rsidRPr="00DA3E88">
        <w:rPr>
          <w:rFonts w:ascii="Times New Roman" w:eastAsia="Times New Roman" w:hAnsi="Times New Roman" w:cs="Times New Roman"/>
          <w:color w:val="000000" w:themeColor="text1"/>
          <w:lang w:val="en-US" w:eastAsia="ru-RU"/>
        </w:rPr>
        <w:t>r</w:t>
      </w:r>
      <w:r w:rsidRPr="00DA3E88">
        <w:rPr>
          <w:rFonts w:ascii="Times New Roman" w:eastAsia="Times New Roman" w:hAnsi="Times New Roman" w:cs="Times New Roman"/>
          <w:color w:val="000000" w:themeColor="text1"/>
          <w:lang w:eastAsia="ru-RU"/>
        </w:rPr>
        <w:t xml:space="preserve"> = 1 · 10</w:t>
      </w:r>
      <w:r w:rsidRPr="00DA3E88">
        <w:rPr>
          <w:rFonts w:ascii="Times New Roman" w:eastAsia="Times New Roman" w:hAnsi="Times New Roman" w:cs="Times New Roman"/>
          <w:color w:val="000000" w:themeColor="text1"/>
          <w:vertAlign w:val="superscript"/>
          <w:lang w:eastAsia="ru-RU"/>
        </w:rPr>
        <w:t>-4</w:t>
      </w:r>
      <w:r w:rsidRPr="00DA3E88">
        <w:rPr>
          <w:rFonts w:ascii="Times New Roman" w:eastAsia="Times New Roman" w:hAnsi="Times New Roman" w:cs="Times New Roman"/>
          <w:color w:val="000000" w:themeColor="text1"/>
          <w:lang w:eastAsia="ru-RU"/>
        </w:rPr>
        <w:t>.</w:t>
      </w: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Цифра на кривой – расчетная ско</w:t>
      </w:r>
      <w:r w:rsidR="002820DA" w:rsidRPr="00DA3E88">
        <w:rPr>
          <w:rFonts w:ascii="Times New Roman" w:eastAsia="Times New Roman" w:hAnsi="Times New Roman" w:cs="Times New Roman"/>
          <w:color w:val="000000" w:themeColor="text1"/>
          <w:lang w:eastAsia="ru-RU"/>
        </w:rPr>
        <w:t>рость движения, км/ч</w:t>
      </w:r>
    </w:p>
    <w:p w:rsidR="00606124" w:rsidRPr="00DA3E88" w:rsidRDefault="00606124" w:rsidP="00606124">
      <w:pPr>
        <w:spacing w:after="0" w:line="240" w:lineRule="auto"/>
        <w:jc w:val="center"/>
        <w:rPr>
          <w:rFonts w:ascii="Times New Roman" w:eastAsia="Times New Roman" w:hAnsi="Times New Roman" w:cs="Times New Roman"/>
          <w:color w:val="000000" w:themeColor="text1"/>
          <w:sz w:val="32"/>
          <w:lang w:eastAsia="ru-RU"/>
        </w:rPr>
      </w:pPr>
    </w:p>
    <w:p w:rsidR="00606124" w:rsidRPr="00DA3E88" w:rsidRDefault="002820DA" w:rsidP="00606124">
      <w:pPr>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noProof/>
          <w:color w:val="000000" w:themeColor="text1"/>
          <w:lang w:eastAsia="ru-RU"/>
        </w:rPr>
        <w:drawing>
          <wp:inline distT="0" distB="0" distL="0" distR="0" wp14:anchorId="51C4684E" wp14:editId="76E24D4D">
            <wp:extent cx="5362956" cy="2665476"/>
            <wp:effectExtent l="0" t="0" r="0" b="1905"/>
            <wp:docPr id="1793298240" name="Рисунок 179329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jpg"/>
                    <pic:cNvPicPr/>
                  </pic:nvPicPr>
                  <pic:blipFill>
                    <a:blip r:embed="rId11">
                      <a:extLst>
                        <a:ext uri="{28A0092B-C50C-407E-A947-70E740481C1C}">
                          <a14:useLocalDpi xmlns:a14="http://schemas.microsoft.com/office/drawing/2010/main" val="0"/>
                        </a:ext>
                      </a:extLst>
                    </a:blip>
                    <a:stretch>
                      <a:fillRect/>
                    </a:stretch>
                  </pic:blipFill>
                  <pic:spPr>
                    <a:xfrm>
                      <a:off x="0" y="0"/>
                      <a:ext cx="5362956" cy="2665476"/>
                    </a:xfrm>
                    <a:prstGeom prst="rect">
                      <a:avLst/>
                    </a:prstGeom>
                  </pic:spPr>
                </pic:pic>
              </a:graphicData>
            </a:graphic>
          </wp:inline>
        </w:drawing>
      </w:r>
    </w:p>
    <w:p w:rsidR="00606124" w:rsidRPr="00DA3E88" w:rsidRDefault="00606124" w:rsidP="00606124">
      <w:pPr>
        <w:spacing w:after="0" w:line="240" w:lineRule="auto"/>
        <w:jc w:val="center"/>
        <w:rPr>
          <w:rFonts w:ascii="Times New Roman" w:eastAsia="Times New Roman" w:hAnsi="Times New Roman" w:cs="Times New Roman"/>
          <w:color w:val="000000" w:themeColor="text1"/>
          <w:sz w:val="28"/>
          <w:lang w:eastAsia="ru-RU"/>
        </w:rPr>
      </w:pP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 xml:space="preserve">Рис. 4. Зависимость допустимых отклонений высотных отметок продольного </w:t>
      </w:r>
      <w:r w:rsidR="002820DA"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 xml:space="preserve">профиля от величины требуемого радиуса выпуклой кривой при </w:t>
      </w:r>
      <w:r w:rsidRPr="00DA3E88">
        <w:rPr>
          <w:rFonts w:ascii="Times New Roman" w:eastAsia="Times New Roman" w:hAnsi="Times New Roman" w:cs="Times New Roman"/>
          <w:color w:val="000000" w:themeColor="text1"/>
          <w:lang w:val="en-US" w:eastAsia="ru-RU"/>
        </w:rPr>
        <w:t>r</w:t>
      </w:r>
      <w:r w:rsidRPr="00DA3E88">
        <w:rPr>
          <w:rFonts w:ascii="Times New Roman" w:eastAsia="Times New Roman" w:hAnsi="Times New Roman" w:cs="Times New Roman"/>
          <w:color w:val="000000" w:themeColor="text1"/>
          <w:lang w:eastAsia="ru-RU"/>
        </w:rPr>
        <w:t xml:space="preserve"> = 1 · 10</w:t>
      </w:r>
      <w:r w:rsidRPr="00DA3E88">
        <w:rPr>
          <w:rFonts w:ascii="Times New Roman" w:eastAsia="Times New Roman" w:hAnsi="Times New Roman" w:cs="Times New Roman"/>
          <w:color w:val="000000" w:themeColor="text1"/>
          <w:vertAlign w:val="superscript"/>
          <w:lang w:eastAsia="ru-RU"/>
        </w:rPr>
        <w:t>-4</w:t>
      </w:r>
      <w:r w:rsidRPr="00DA3E88">
        <w:rPr>
          <w:rFonts w:ascii="Times New Roman" w:eastAsia="Times New Roman" w:hAnsi="Times New Roman" w:cs="Times New Roman"/>
          <w:color w:val="000000" w:themeColor="text1"/>
          <w:lang w:eastAsia="ru-RU"/>
        </w:rPr>
        <w:t xml:space="preserve">. </w:t>
      </w:r>
      <w:r w:rsidR="002820DA"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Цифра на кривой – расчетная ско</w:t>
      </w:r>
      <w:r w:rsidR="002820DA" w:rsidRPr="00DA3E88">
        <w:rPr>
          <w:rFonts w:ascii="Times New Roman" w:eastAsia="Times New Roman" w:hAnsi="Times New Roman" w:cs="Times New Roman"/>
          <w:color w:val="000000" w:themeColor="text1"/>
          <w:lang w:eastAsia="ru-RU"/>
        </w:rPr>
        <w:t>рость движения, км/ч</w:t>
      </w:r>
    </w:p>
    <w:p w:rsidR="00606124" w:rsidRPr="00DA3E88" w:rsidRDefault="00606124" w:rsidP="00552A04">
      <w:pPr>
        <w:spacing w:after="0" w:line="240" w:lineRule="auto"/>
        <w:rPr>
          <w:rFonts w:ascii="Times New Roman" w:eastAsia="Times New Roman" w:hAnsi="Times New Roman" w:cs="Times New Roman"/>
          <w:color w:val="000000" w:themeColor="text1"/>
          <w:sz w:val="24"/>
          <w:szCs w:val="24"/>
          <w:lang w:eastAsia="ru-RU"/>
        </w:rPr>
      </w:pPr>
    </w:p>
    <w:p w:rsidR="00606124" w:rsidRPr="00DA3E88" w:rsidRDefault="00606124" w:rsidP="00606124">
      <w:pPr>
        <w:tabs>
          <w:tab w:val="left" w:pos="5176"/>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Очевидно, что допустимому с позиции безопасности движения значению параметра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m:t>
            </m:r>
          </m:e>
          <m:sub>
            <m:r>
              <w:rPr>
                <w:rFonts w:ascii="Cambria Math" w:eastAsia="Times New Roman" w:hAnsi="Cambria Math" w:cs="Times New Roman"/>
                <w:color w:val="000000" w:themeColor="text1"/>
                <w:sz w:val="24"/>
                <w:szCs w:val="24"/>
                <w:lang w:eastAsia="ru-RU"/>
              </w:rPr>
              <m:t>доп</m:t>
            </m:r>
          </m:sub>
        </m:sSub>
      </m:oMath>
      <w:r w:rsidRPr="00DA3E88">
        <w:rPr>
          <w:rFonts w:ascii="Times New Roman" w:eastAsia="Times New Roman" w:hAnsi="Times New Roman" w:cs="Times New Roman"/>
          <w:color w:val="000000" w:themeColor="text1"/>
          <w:sz w:val="24"/>
          <w:szCs w:val="24"/>
          <w:lang w:eastAsia="ru-RU"/>
        </w:rPr>
        <w:t xml:space="preserve"> будет соответствовать такое отклонение ординаты У, соблюдение которого позволит выдержать допуск на среднее квадратическое отклонение радиуса выпуклой кривой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val="en-US" w:eastAsia="ru-RU"/>
                  </w:rPr>
                  <m:t>R</m:t>
                </m:r>
              </m:e>
              <m:sub>
                <m:r>
                  <w:rPr>
                    <w:rFonts w:ascii="Cambria Math" w:eastAsia="Times New Roman" w:hAnsi="Cambria Math" w:cs="Times New Roman"/>
                    <w:color w:val="000000" w:themeColor="text1"/>
                    <w:sz w:val="24"/>
                    <w:szCs w:val="24"/>
                    <w:lang w:eastAsia="ru-RU"/>
                  </w:rPr>
                  <m:t>доп</m:t>
                </m:r>
              </m:sub>
            </m:sSub>
          </m:sub>
        </m:sSub>
      </m:oMath>
      <w:r w:rsidRPr="00DA3E88">
        <w:rPr>
          <w:rFonts w:ascii="Times New Roman" w:eastAsia="Times New Roman" w:hAnsi="Times New Roman" w:cs="Times New Roman"/>
          <w:color w:val="000000" w:themeColor="text1"/>
          <w:sz w:val="24"/>
          <w:szCs w:val="24"/>
          <w:lang w:eastAsia="ru-RU"/>
        </w:rPr>
        <w:t>).</w:t>
      </w:r>
    </w:p>
    <w:p w:rsidR="00552A04" w:rsidRPr="00DA3E88" w:rsidRDefault="002820DA" w:rsidP="0060612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Тогда</w:t>
      </w:r>
    </w:p>
    <w:p w:rsidR="00552A04" w:rsidRPr="00DA3E88" w:rsidRDefault="00606124" w:rsidP="009853E3">
      <w:pPr>
        <w:pStyle w:val="19"/>
        <w:rPr>
          <w:color w:val="000000" w:themeColor="text1"/>
        </w:rPr>
      </w:pPr>
      <w:r w:rsidRPr="00DA3E88">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 xml:space="preserve">доп </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3</m:t>
                        </m:r>
                      </m:sub>
                    </m:sSub>
                    <m:r>
                      <w:rPr>
                        <w:rFonts w:ascii="Cambria Math" w:hAnsi="Cambria Math"/>
                        <w:color w:val="000000" w:themeColor="text1"/>
                      </w:rPr>
                      <m:t>-2</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2</m:t>
                        </m:r>
                      </m:sub>
                    </m:sSub>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1</m:t>
                        </m:r>
                      </m:sub>
                    </m:sSub>
                  </m:e>
                </m:d>
              </m:e>
              <m:sup>
                <m:r>
                  <w:rPr>
                    <w:rFonts w:ascii="Cambria Math" w:hAnsi="Cambria Math"/>
                    <w:color w:val="000000" w:themeColor="text1"/>
                  </w:rPr>
                  <m:t>2</m:t>
                </m:r>
              </m:sup>
            </m:sSup>
          </m:num>
          <m:den>
            <m:r>
              <w:rPr>
                <w:rFonts w:ascii="Cambria Math" w:hAnsi="Cambria Math"/>
                <w:color w:val="000000" w:themeColor="text1"/>
              </w:rPr>
              <m:t xml:space="preserve">2 ∙ </m:t>
            </m:r>
            <m:sSup>
              <m:sSupPr>
                <m:ctrlPr>
                  <w:rPr>
                    <w:rFonts w:ascii="Cambria Math" w:hAnsi="Cambria Math"/>
                    <w:i/>
                    <w:color w:val="000000" w:themeColor="text1"/>
                  </w:rPr>
                </m:ctrlPr>
              </m:sSupPr>
              <m:e>
                <m:r>
                  <w:rPr>
                    <w:rFonts w:ascii="Cambria Math" w:hAnsi="Cambria Math"/>
                    <w:color w:val="000000" w:themeColor="text1"/>
                    <w:lang w:val="en-US"/>
                  </w:rPr>
                  <m:t>d</m:t>
                </m:r>
              </m:e>
              <m:sup>
                <m:r>
                  <w:rPr>
                    <w:rFonts w:ascii="Cambria Math" w:hAnsi="Cambria Math"/>
                    <w:color w:val="000000" w:themeColor="text1"/>
                  </w:rPr>
                  <m:t>2</m:t>
                </m:r>
              </m:sup>
            </m:sSup>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1,5</m:t>
                </m:r>
              </m:e>
            </m:rad>
          </m:den>
        </m:f>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σ</m:t>
            </m:r>
          </m:e>
          <m:sub>
            <m:sSub>
              <m:sSubPr>
                <m:ctrlPr>
                  <w:rPr>
                    <w:rFonts w:ascii="Cambria Math" w:hAnsi="Cambria Math"/>
                    <w:i/>
                    <w:color w:val="000000" w:themeColor="text1"/>
                  </w:rPr>
                </m:ctrlPr>
              </m:sSubPr>
              <m:e>
                <m:r>
                  <w:rPr>
                    <w:rFonts w:ascii="Cambria Math" w:hAnsi="Cambria Math"/>
                    <w:color w:val="000000" w:themeColor="text1"/>
                    <w:lang w:val="en-US"/>
                  </w:rPr>
                  <m:t>R</m:t>
                </m:r>
              </m:e>
              <m:sub>
                <m:r>
                  <w:rPr>
                    <w:rFonts w:ascii="Cambria Math" w:hAnsi="Cambria Math"/>
                    <w:color w:val="000000" w:themeColor="text1"/>
                  </w:rPr>
                  <m:t>доп</m:t>
                </m:r>
              </m:sub>
            </m:sSub>
          </m:sub>
        </m:sSub>
      </m:oMath>
      <w:r w:rsidR="00552A04" w:rsidRPr="00DA3E88">
        <w:rPr>
          <w:color w:val="000000" w:themeColor="text1"/>
        </w:rPr>
        <w:t xml:space="preserve"> </w:t>
      </w:r>
      <w:r w:rsidRPr="00DA3E88">
        <w:rPr>
          <w:color w:val="000000" w:themeColor="text1"/>
        </w:rPr>
        <w:tab/>
      </w:r>
      <w:r w:rsidR="002820DA" w:rsidRPr="00DA3E88">
        <w:rPr>
          <w:color w:val="000000" w:themeColor="text1"/>
        </w:rPr>
        <w:t>(7)</w:t>
      </w:r>
    </w:p>
    <w:p w:rsidR="00552A04" w:rsidRPr="00DA3E88" w:rsidRDefault="00552A04" w:rsidP="00552A04">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или</w:t>
      </w:r>
    </w:p>
    <w:p w:rsidR="00552A04" w:rsidRPr="00DA3E88" w:rsidRDefault="00606124" w:rsidP="009853E3">
      <w:pPr>
        <w:pStyle w:val="19"/>
        <w:rPr>
          <w:color w:val="000000" w:themeColor="text1"/>
        </w:rPr>
      </w:pPr>
      <w:r w:rsidRPr="00DA3E88">
        <w:rPr>
          <w:color w:val="000000" w:themeColor="text1"/>
        </w:rPr>
        <w:tab/>
      </w:r>
      <m:oMath>
        <m:sSub>
          <m:sSubPr>
            <m:ctrlPr>
              <w:rPr>
                <w:rFonts w:ascii="Cambria Math" w:hAnsi="Cambria Math"/>
                <w:color w:val="000000" w:themeColor="text1"/>
              </w:rPr>
            </m:ctrlPr>
          </m:sSubPr>
          <m:e>
            <m:r>
              <m:rPr>
                <m:sty m:val="p"/>
              </m:rPr>
              <w:rPr>
                <w:rFonts w:ascii="Cambria Math" w:hAnsi="Cambria Math"/>
                <w:color w:val="000000" w:themeColor="text1"/>
              </w:rPr>
              <m:t>∆</m:t>
            </m:r>
          </m:e>
          <m:sub>
            <m:r>
              <m:rPr>
                <m:sty m:val="p"/>
              </m:rPr>
              <w:rPr>
                <w:rFonts w:ascii="Cambria Math" w:hAnsi="Cambria Math"/>
                <w:color w:val="000000" w:themeColor="text1"/>
              </w:rPr>
              <m:t xml:space="preserve">доп </m:t>
            </m:r>
          </m:sub>
        </m:sSub>
        <m:r>
          <m:rPr>
            <m:sty m:val="p"/>
          </m:rPr>
          <w:rPr>
            <w:rFonts w:ascii="Cambria Math" w:hAnsi="Cambria Math"/>
            <w:color w:val="000000" w:themeColor="text1"/>
          </w:rPr>
          <m:t xml:space="preserve">= </m:t>
        </m:r>
        <m:f>
          <m:fPr>
            <m:ctrlPr>
              <w:rPr>
                <w:rFonts w:ascii="Cambria Math" w:hAnsi="Cambria Math"/>
                <w:color w:val="000000" w:themeColor="text1"/>
              </w:rPr>
            </m:ctrlPr>
          </m:fPr>
          <m:num>
            <m:sSup>
              <m:sSupPr>
                <m:ctrlPr>
                  <w:rPr>
                    <w:rFonts w:ascii="Cambria Math" w:hAnsi="Cambria Math"/>
                    <w:color w:val="000000" w:themeColor="text1"/>
                  </w:rPr>
                </m:ctrlPr>
              </m:sSupPr>
              <m:e>
                <m:r>
                  <w:rPr>
                    <w:rFonts w:ascii="Cambria Math" w:hAnsi="Cambria Math"/>
                    <w:color w:val="000000" w:themeColor="text1"/>
                    <w:lang w:val="en-US"/>
                  </w:rPr>
                  <m:t>d</m:t>
                </m:r>
              </m:e>
              <m:sup>
                <m:r>
                  <m:rPr>
                    <m:sty m:val="p"/>
                  </m:rPr>
                  <w:rPr>
                    <w:rFonts w:ascii="Cambria Math" w:hAnsi="Cambria Math"/>
                    <w:color w:val="000000" w:themeColor="text1"/>
                  </w:rPr>
                  <m:t>2</m:t>
                </m:r>
              </m:sup>
            </m:sSup>
          </m:num>
          <m:den>
            <m:r>
              <m:rPr>
                <m:sty m:val="p"/>
              </m:rPr>
              <w:rPr>
                <w:rFonts w:ascii="Cambria Math" w:hAnsi="Cambria Math"/>
                <w:color w:val="000000" w:themeColor="text1"/>
              </w:rPr>
              <m:t xml:space="preserve">2∙ </m:t>
            </m:r>
            <m:sSubSup>
              <m:sSubSupPr>
                <m:ctrlPr>
                  <w:rPr>
                    <w:rFonts w:ascii="Cambria Math" w:hAnsi="Cambria Math"/>
                    <w:color w:val="000000" w:themeColor="text1"/>
                  </w:rPr>
                </m:ctrlPr>
              </m:sSubSupPr>
              <m:e>
                <m:r>
                  <w:rPr>
                    <w:rFonts w:ascii="Cambria Math" w:hAnsi="Cambria Math"/>
                    <w:color w:val="000000" w:themeColor="text1"/>
                  </w:rPr>
                  <m:t>R</m:t>
                </m:r>
              </m:e>
              <m:sub>
                <m:r>
                  <m:rPr>
                    <m:sty m:val="p"/>
                  </m:rPr>
                  <w:rPr>
                    <w:rFonts w:ascii="Cambria Math" w:hAnsi="Cambria Math"/>
                    <w:color w:val="000000" w:themeColor="text1"/>
                  </w:rPr>
                  <m:t xml:space="preserve">тр </m:t>
                </m:r>
              </m:sub>
              <m:sup>
                <m:r>
                  <m:rPr>
                    <m:sty m:val="p"/>
                  </m:rPr>
                  <w:rPr>
                    <w:rFonts w:ascii="Cambria Math" w:hAnsi="Cambria Math"/>
                    <w:color w:val="000000" w:themeColor="text1"/>
                  </w:rPr>
                  <m:t>2</m:t>
                </m:r>
              </m:sup>
            </m:sSubSup>
            <m:r>
              <m:rPr>
                <m:sty m:val="p"/>
              </m:rPr>
              <w:rPr>
                <w:rFonts w:ascii="Cambria Math" w:hAnsi="Cambria Math"/>
                <w:color w:val="000000" w:themeColor="text1"/>
              </w:rPr>
              <m:t xml:space="preserve">∙ </m:t>
            </m:r>
            <m:rad>
              <m:radPr>
                <m:degHide m:val="1"/>
                <m:ctrlPr>
                  <w:rPr>
                    <w:rFonts w:ascii="Cambria Math" w:hAnsi="Cambria Math"/>
                    <w:color w:val="000000" w:themeColor="text1"/>
                  </w:rPr>
                </m:ctrlPr>
              </m:radPr>
              <m:deg/>
              <m:e>
                <m:r>
                  <m:rPr>
                    <m:sty m:val="p"/>
                  </m:rPr>
                  <w:rPr>
                    <w:rFonts w:ascii="Cambria Math" w:hAnsi="Cambria Math"/>
                    <w:color w:val="000000" w:themeColor="text1"/>
                  </w:rPr>
                  <m:t>1,5</m:t>
                </m:r>
              </m:e>
            </m:rad>
          </m:den>
        </m:f>
        <m:r>
          <m:rPr>
            <m:sty m:val="p"/>
          </m:rPr>
          <w:rPr>
            <w:rFonts w:ascii="Cambria Math" w:hAnsi="Cambria Math"/>
            <w:color w:val="000000" w:themeColor="text1"/>
          </w:rPr>
          <m:t xml:space="preserve"> ∙ </m:t>
        </m:r>
        <m:sSub>
          <m:sSubPr>
            <m:ctrlPr>
              <w:rPr>
                <w:rFonts w:ascii="Cambria Math" w:hAnsi="Cambria Math"/>
                <w:color w:val="000000" w:themeColor="text1"/>
              </w:rPr>
            </m:ctrlPr>
          </m:sSubPr>
          <m:e>
            <m:r>
              <w:rPr>
                <w:rFonts w:ascii="Cambria Math" w:hAnsi="Cambria Math"/>
                <w:color w:val="000000" w:themeColor="text1"/>
              </w:rPr>
              <m:t>σ</m:t>
            </m:r>
          </m:e>
          <m:sub>
            <m:sSub>
              <m:sSubPr>
                <m:ctrlPr>
                  <w:rPr>
                    <w:rFonts w:ascii="Cambria Math" w:hAnsi="Cambria Math"/>
                    <w:color w:val="000000" w:themeColor="text1"/>
                  </w:rPr>
                </m:ctrlPr>
              </m:sSubPr>
              <m:e>
                <m:r>
                  <w:rPr>
                    <w:rFonts w:ascii="Cambria Math" w:hAnsi="Cambria Math"/>
                    <w:color w:val="000000" w:themeColor="text1"/>
                    <w:lang w:val="en-US"/>
                  </w:rPr>
                  <m:t>R</m:t>
                </m:r>
              </m:e>
              <m:sub>
                <m:r>
                  <m:rPr>
                    <m:sty m:val="p"/>
                  </m:rPr>
                  <w:rPr>
                    <w:rFonts w:ascii="Cambria Math" w:hAnsi="Cambria Math"/>
                    <w:color w:val="000000" w:themeColor="text1"/>
                  </w:rPr>
                  <m:t>доп</m:t>
                </m:r>
              </m:sub>
            </m:sSub>
          </m:sub>
        </m:sSub>
      </m:oMath>
      <w:r w:rsidR="00552A04" w:rsidRPr="00DA3E88">
        <w:rPr>
          <w:color w:val="000000" w:themeColor="text1"/>
        </w:rPr>
        <w:t>,</w:t>
      </w:r>
      <w:r w:rsidRPr="00DA3E88">
        <w:rPr>
          <w:color w:val="000000" w:themeColor="text1"/>
        </w:rPr>
        <w:tab/>
      </w:r>
      <w:r w:rsidR="00552A04" w:rsidRPr="00DA3E88">
        <w:rPr>
          <w:color w:val="000000" w:themeColor="text1"/>
        </w:rPr>
        <w:t>(8)</w:t>
      </w:r>
    </w:p>
    <w:p w:rsidR="00552A04" w:rsidRPr="00DA3E88" w:rsidRDefault="002820DA" w:rsidP="002820DA">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где</w:t>
      </w:r>
      <w:r w:rsidR="00552A04" w:rsidRPr="00DA3E88">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тр</m:t>
            </m:r>
          </m:sub>
        </m:sSub>
      </m:oMath>
      <w:r w:rsidR="00552A04" w:rsidRPr="00DA3E88">
        <w:rPr>
          <w:rFonts w:ascii="Times New Roman" w:hAnsi="Times New Roman" w:cs="Times New Roman"/>
          <w:color w:val="000000" w:themeColor="text1"/>
          <w:sz w:val="24"/>
          <w:szCs w:val="24"/>
        </w:rPr>
        <w:t xml:space="preserve"> – требуемая с позиции безопасности движения величина радиуса</w:t>
      </w:r>
      <w:r w:rsidRPr="00DA3E88">
        <w:rPr>
          <w:rFonts w:ascii="Times New Roman" w:hAnsi="Times New Roman" w:cs="Times New Roman"/>
          <w:color w:val="000000" w:themeColor="text1"/>
          <w:sz w:val="24"/>
          <w:szCs w:val="24"/>
        </w:rPr>
        <w:t xml:space="preserve"> </w:t>
      </w:r>
      <w:r w:rsidR="00552A04" w:rsidRPr="00DA3E88">
        <w:rPr>
          <w:rFonts w:ascii="Times New Roman" w:hAnsi="Times New Roman" w:cs="Times New Roman"/>
          <w:color w:val="000000" w:themeColor="text1"/>
          <w:sz w:val="24"/>
          <w:szCs w:val="24"/>
        </w:rPr>
        <w:t xml:space="preserve">выпуклой кривой, м;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доп</m:t>
                </m:r>
              </m:sub>
            </m:sSub>
          </m:sub>
        </m:sSub>
      </m:oMath>
      <w:r w:rsidR="00552A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w:t>
      </w:r>
      <w:r w:rsidR="00552A04" w:rsidRPr="00DA3E88">
        <w:rPr>
          <w:rFonts w:ascii="Times New Roman" w:hAnsi="Times New Roman" w:cs="Times New Roman"/>
          <w:color w:val="000000" w:themeColor="text1"/>
          <w:sz w:val="24"/>
          <w:szCs w:val="24"/>
        </w:rPr>
        <w:t xml:space="preserve"> допуск на отклонение параметра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тр</m:t>
            </m:r>
          </m:sub>
        </m:sSub>
      </m:oMath>
      <w:r w:rsidR="00552A04" w:rsidRPr="00DA3E88">
        <w:rPr>
          <w:rFonts w:ascii="Times New Roman" w:hAnsi="Times New Roman" w:cs="Times New Roman"/>
          <w:color w:val="000000" w:themeColor="text1"/>
          <w:sz w:val="24"/>
          <w:szCs w:val="24"/>
        </w:rPr>
        <w:t>, м.</w:t>
      </w:r>
    </w:p>
    <w:p w:rsidR="00552A04" w:rsidRPr="00DA3E88" w:rsidRDefault="00552A04" w:rsidP="002820DA">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рис. 1, 2, 3, 4 показаны зависимости, построенные по формуле (8).</w:t>
      </w:r>
    </w:p>
    <w:p w:rsidR="00552A04" w:rsidRPr="00DA3E88" w:rsidRDefault="00552A04" w:rsidP="002820DA">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основании данных зависимостей можно сделать следующие выводы:</w:t>
      </w:r>
    </w:p>
    <w:p w:rsidR="00552A04" w:rsidRPr="00DA3E88" w:rsidRDefault="00606124" w:rsidP="002820DA">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552A04" w:rsidRPr="00DA3E88">
        <w:rPr>
          <w:rFonts w:ascii="Times New Roman" w:hAnsi="Times New Roman" w:cs="Times New Roman"/>
          <w:color w:val="000000" w:themeColor="text1"/>
          <w:sz w:val="24"/>
          <w:szCs w:val="24"/>
        </w:rPr>
        <w:t>допустимые отклонения высотных отметок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 xml:space="preserve">доп </m:t>
            </m:r>
          </m:sub>
        </m:sSub>
      </m:oMath>
      <w:r w:rsidR="00552A04" w:rsidRPr="00DA3E88">
        <w:rPr>
          <w:rFonts w:ascii="Times New Roman" w:hAnsi="Times New Roman" w:cs="Times New Roman"/>
          <w:color w:val="000000" w:themeColor="text1"/>
          <w:sz w:val="24"/>
          <w:szCs w:val="24"/>
        </w:rPr>
        <w:t xml:space="preserve">) в пределах выпуклых </w:t>
      </w:r>
      <w:r w:rsidR="00452BBE" w:rsidRPr="00DA3E88">
        <w:rPr>
          <w:rFonts w:ascii="Times New Roman" w:hAnsi="Times New Roman" w:cs="Times New Roman"/>
          <w:color w:val="000000" w:themeColor="text1"/>
          <w:sz w:val="24"/>
          <w:szCs w:val="24"/>
        </w:rPr>
        <w:t>кривых</w:t>
      </w:r>
      <w:r w:rsidR="00552A04" w:rsidRPr="00DA3E88">
        <w:rPr>
          <w:rFonts w:ascii="Times New Roman" w:hAnsi="Times New Roman" w:cs="Times New Roman"/>
          <w:color w:val="000000" w:themeColor="text1"/>
          <w:sz w:val="24"/>
          <w:szCs w:val="24"/>
        </w:rPr>
        <w:t>, обоснованные с позиции безопасности движения, находятся приблизительно в</w:t>
      </w:r>
      <w:r w:rsidR="002820DA" w:rsidRPr="00DA3E88">
        <w:rPr>
          <w:rFonts w:ascii="Times New Roman" w:hAnsi="Times New Roman" w:cs="Times New Roman"/>
          <w:color w:val="000000" w:themeColor="text1"/>
          <w:sz w:val="24"/>
          <w:szCs w:val="24"/>
        </w:rPr>
        <w:t> </w:t>
      </w:r>
      <w:r w:rsidR="00552A04" w:rsidRPr="00DA3E88">
        <w:rPr>
          <w:rFonts w:ascii="Times New Roman" w:hAnsi="Times New Roman" w:cs="Times New Roman"/>
          <w:color w:val="000000" w:themeColor="text1"/>
          <w:sz w:val="24"/>
          <w:szCs w:val="24"/>
        </w:rPr>
        <w:t>одинаковых диапазонах, независимо от требований, предъявляемых расчетной скоростью и категорией автомобильной дороги к элементам вертикальных кривых;</w:t>
      </w:r>
    </w:p>
    <w:p w:rsidR="00552A04" w:rsidRPr="00DA3E88" w:rsidRDefault="00606124" w:rsidP="002820DA">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452BBE" w:rsidRPr="00DA3E88">
        <w:rPr>
          <w:rFonts w:ascii="Times New Roman" w:hAnsi="Times New Roman" w:cs="Times New Roman"/>
          <w:color w:val="000000" w:themeColor="text1"/>
          <w:sz w:val="24"/>
          <w:szCs w:val="24"/>
        </w:rPr>
        <w:t>с</w:t>
      </w:r>
      <w:r w:rsidR="00552A04" w:rsidRPr="00DA3E88">
        <w:rPr>
          <w:rFonts w:ascii="Times New Roman" w:hAnsi="Times New Roman" w:cs="Times New Roman"/>
          <w:color w:val="000000" w:themeColor="text1"/>
          <w:sz w:val="24"/>
          <w:szCs w:val="24"/>
        </w:rPr>
        <w:t xml:space="preserve"> увеличением значения требуемого радиуса выпуклой кривой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тр</m:t>
            </m:r>
          </m:sub>
        </m:sSub>
      </m:oMath>
      <w:r w:rsidR="00552A04" w:rsidRPr="00DA3E88">
        <w:rPr>
          <w:rFonts w:ascii="Times New Roman" w:hAnsi="Times New Roman" w:cs="Times New Roman"/>
          <w:color w:val="000000" w:themeColor="text1"/>
          <w:sz w:val="24"/>
          <w:szCs w:val="24"/>
        </w:rPr>
        <w:t>) при одной и той же расчетной скорости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р</m:t>
            </m:r>
          </m:sub>
        </m:sSub>
      </m:oMath>
      <w:r w:rsidR="00552A04" w:rsidRPr="00DA3E88">
        <w:rPr>
          <w:rFonts w:ascii="Times New Roman" w:hAnsi="Times New Roman" w:cs="Times New Roman"/>
          <w:color w:val="000000" w:themeColor="text1"/>
          <w:sz w:val="24"/>
          <w:szCs w:val="24"/>
        </w:rPr>
        <w:t xml:space="preserve">) наблюдается возрастание параметра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 xml:space="preserve">доп </m:t>
            </m:r>
          </m:sub>
        </m:sSub>
      </m:oMath>
      <w:r w:rsidR="00552A04" w:rsidRPr="00DA3E88">
        <w:rPr>
          <w:rFonts w:ascii="Times New Roman" w:hAnsi="Times New Roman" w:cs="Times New Roman"/>
          <w:color w:val="000000" w:themeColor="text1"/>
          <w:sz w:val="24"/>
          <w:szCs w:val="24"/>
        </w:rPr>
        <w:t xml:space="preserve">. Этот </w:t>
      </w:r>
      <w:r w:rsidR="00452BBE" w:rsidRPr="00DA3E88">
        <w:rPr>
          <w:rFonts w:ascii="Times New Roman" w:hAnsi="Times New Roman" w:cs="Times New Roman"/>
          <w:color w:val="000000" w:themeColor="text1"/>
          <w:sz w:val="24"/>
          <w:szCs w:val="24"/>
        </w:rPr>
        <w:t>закономерный</w:t>
      </w:r>
      <w:r w:rsidR="00552A04" w:rsidRPr="00DA3E88">
        <w:rPr>
          <w:rFonts w:ascii="Times New Roman" w:hAnsi="Times New Roman" w:cs="Times New Roman"/>
          <w:color w:val="000000" w:themeColor="text1"/>
          <w:sz w:val="24"/>
          <w:szCs w:val="24"/>
        </w:rPr>
        <w:t xml:space="preserve"> процесс объясняется тем, что с увеличением требуемого радиуса допускается увеличение его среднего квадратического отклонения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доп</m:t>
                </m:r>
              </m:sub>
            </m:sSub>
          </m:sub>
        </m:sSub>
      </m:oMath>
      <w:r w:rsidR="00552A04" w:rsidRPr="00DA3E88">
        <w:rPr>
          <w:rFonts w:ascii="Times New Roman" w:hAnsi="Times New Roman" w:cs="Times New Roman"/>
          <w:color w:val="000000" w:themeColor="text1"/>
          <w:sz w:val="24"/>
          <w:szCs w:val="24"/>
        </w:rPr>
        <w:t xml:space="preserve">). Соответственно, </w:t>
      </w:r>
      <w:r w:rsidR="00265084" w:rsidRPr="00DA3E88">
        <w:rPr>
          <w:rFonts w:ascii="Times New Roman" w:hAnsi="Times New Roman" w:cs="Times New Roman"/>
          <w:color w:val="000000" w:themeColor="text1"/>
          <w:sz w:val="24"/>
          <w:szCs w:val="24"/>
        </w:rPr>
        <w:t>возрастание</w:t>
      </w:r>
      <w:r w:rsidR="00552A04" w:rsidRPr="00DA3E88">
        <w:rPr>
          <w:rFonts w:ascii="Times New Roman" w:hAnsi="Times New Roman" w:cs="Times New Roman"/>
          <w:color w:val="000000" w:themeColor="text1"/>
          <w:sz w:val="24"/>
          <w:szCs w:val="24"/>
        </w:rPr>
        <w:t xml:space="preserve"> параметра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доп</m:t>
                </m:r>
              </m:sub>
            </m:sSub>
          </m:sub>
        </m:sSub>
      </m:oMath>
      <w:r w:rsidR="00552A04" w:rsidRPr="00DA3E88">
        <w:rPr>
          <w:rFonts w:ascii="Times New Roman" w:hAnsi="Times New Roman" w:cs="Times New Roman"/>
          <w:color w:val="000000" w:themeColor="text1"/>
          <w:sz w:val="24"/>
          <w:szCs w:val="24"/>
        </w:rPr>
        <w:t xml:space="preserve"> позволяет допускать большие отклонения высотных </w:t>
      </w:r>
      <w:r w:rsidR="00452BBE" w:rsidRPr="00DA3E88">
        <w:rPr>
          <w:rFonts w:ascii="Times New Roman" w:hAnsi="Times New Roman" w:cs="Times New Roman"/>
          <w:color w:val="000000" w:themeColor="text1"/>
          <w:sz w:val="24"/>
          <w:szCs w:val="24"/>
        </w:rPr>
        <w:t>отметок</w:t>
      </w:r>
      <w:r w:rsidR="00552A04" w:rsidRPr="00DA3E88">
        <w:rPr>
          <w:rFonts w:ascii="Times New Roman" w:hAnsi="Times New Roman" w:cs="Times New Roman"/>
          <w:color w:val="000000" w:themeColor="text1"/>
          <w:sz w:val="24"/>
          <w:szCs w:val="24"/>
        </w:rPr>
        <w:t xml:space="preserve"> продольного профиля.</w:t>
      </w:r>
    </w:p>
    <w:p w:rsidR="00552A04" w:rsidRPr="00DA3E88" w:rsidRDefault="00552A04" w:rsidP="002820DA">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Формулы теории риска установили прямую зависимость низкой однородности радиусов вертикальной кривой, приводящую к нестабильности видимости поверхности дороги, в случае отклонений высотных отметок покрытия в пределах геометрического элемента. Кроме того, предлагаемый подход позволяет обосновать с позиции безопасности дорожных условий допуски на отклонения высотных отметок при разбивочных и</w:t>
      </w:r>
      <w:r w:rsidR="002820DA" w:rsidRPr="00DA3E88">
        <w:rPr>
          <w:rFonts w:ascii="Times New Roman" w:hAnsi="Times New Roman" w:cs="Times New Roman"/>
          <w:color w:val="000000" w:themeColor="text1"/>
          <w:sz w:val="24"/>
          <w:szCs w:val="24"/>
        </w:rPr>
        <w:t> строительно-монтажных работах.</w:t>
      </w:r>
    </w:p>
    <w:p w:rsidR="00BA533A" w:rsidRPr="00DA3E88" w:rsidRDefault="00BA533A" w:rsidP="00BA533A">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552A04" w:rsidRPr="00DA3E88" w:rsidRDefault="00552A04" w:rsidP="00BA533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1.</w:t>
      </w:r>
      <w:r w:rsidR="002820DA"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Мохнев В.А. Повышение безопасности движения на вертикальных кривых в</w:t>
      </w:r>
      <w:r w:rsidR="002820DA"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проектах ремонта и реконструкции с использованием теории риска / В.А. Мохнев // Проблемы транспорта и транспортного строительства: сб. науч. тр. Саратов: СГТУ, 2011. С. 41-45.</w:t>
      </w:r>
    </w:p>
    <w:p w:rsidR="00552A04" w:rsidRPr="00DA3E88" w:rsidRDefault="00552A04" w:rsidP="00BA533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2.</w:t>
      </w:r>
      <w:r w:rsidR="002820DA"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 xml:space="preserve">Столяров В.В. Проектирование автомобильных дорог с учетом теории риска. Части 1, 2. </w:t>
      </w:r>
      <w:r w:rsidR="002820DA" w:rsidRPr="00DA3E88">
        <w:rPr>
          <w:rFonts w:ascii="Times New Roman" w:eastAsia="Times New Roman" w:hAnsi="Times New Roman" w:cs="Times New Roman"/>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 xml:space="preserve"> Саратов: СГТУ, 1994, </w:t>
      </w:r>
      <w:r w:rsidR="002820DA" w:rsidRPr="00DA3E88">
        <w:rPr>
          <w:rFonts w:ascii="Times New Roman" w:eastAsia="Times New Roman" w:hAnsi="Times New Roman" w:cs="Times New Roman"/>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 xml:space="preserve"> 184 с; </w:t>
      </w:r>
      <w:r w:rsidR="002820DA" w:rsidRPr="00DA3E88">
        <w:rPr>
          <w:rFonts w:ascii="Times New Roman" w:eastAsia="Times New Roman" w:hAnsi="Times New Roman" w:cs="Times New Roman"/>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 xml:space="preserve"> 232 с.</w:t>
      </w:r>
    </w:p>
    <w:p w:rsidR="00552A04" w:rsidRPr="00DA3E88" w:rsidRDefault="00552A04" w:rsidP="00BB4BA6">
      <w:pPr>
        <w:spacing w:after="0" w:line="240" w:lineRule="auto"/>
        <w:rPr>
          <w:rFonts w:ascii="Times New Roman" w:hAnsi="Times New Roman" w:cs="Times New Roman"/>
          <w:b/>
          <w:color w:val="000000" w:themeColor="text1"/>
          <w:sz w:val="24"/>
          <w:szCs w:val="24"/>
        </w:rPr>
      </w:pPr>
    </w:p>
    <w:p w:rsidR="00606124" w:rsidRPr="00DA3E88" w:rsidRDefault="00606124" w:rsidP="00BB4BA6">
      <w:pPr>
        <w:spacing w:after="0" w:line="240" w:lineRule="auto"/>
        <w:rPr>
          <w:rFonts w:ascii="Times New Roman" w:hAnsi="Times New Roman" w:cs="Times New Roman"/>
          <w:b/>
          <w:color w:val="000000" w:themeColor="text1"/>
          <w:sz w:val="24"/>
          <w:szCs w:val="24"/>
        </w:rPr>
      </w:pPr>
    </w:p>
    <w:p w:rsidR="00552A04" w:rsidRPr="00DA3E88" w:rsidRDefault="00552A04" w:rsidP="00BB4BA6">
      <w:pPr>
        <w:spacing w:after="0" w:line="240" w:lineRule="auto"/>
        <w:rPr>
          <w:rFonts w:ascii="Times New Roman" w:hAnsi="Times New Roman" w:cs="Times New Roman"/>
          <w:b/>
          <w:color w:val="000000" w:themeColor="text1"/>
          <w:sz w:val="24"/>
          <w:szCs w:val="24"/>
        </w:rPr>
      </w:pPr>
      <w:bookmarkStart w:id="0" w:name="_GoBack"/>
      <w:bookmarkEnd w:id="0"/>
    </w:p>
    <w:sectPr w:rsidR="00552A04" w:rsidRPr="00DA3E88" w:rsidSect="009853E3">
      <w:footerReference w:type="even" r:id="rId12"/>
      <w:footerReference w:type="default" r:id="rId13"/>
      <w:footerReference w:type="first" r:id="rId14"/>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4FA" w:rsidRDefault="003824FA">
      <w:pPr>
        <w:spacing w:after="0" w:line="240" w:lineRule="auto"/>
      </w:pPr>
      <w:r>
        <w:separator/>
      </w:r>
    </w:p>
  </w:endnote>
  <w:endnote w:type="continuationSeparator" w:id="0">
    <w:p w:rsidR="003824FA" w:rsidRDefault="0038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3D6EC1">
          <w:rPr>
            <w:rFonts w:ascii="Times New Roman" w:hAnsi="Times New Roman"/>
            <w:noProof/>
          </w:rPr>
          <w:t>6</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3D6EC1">
          <w:rPr>
            <w:rFonts w:ascii="Times New Roman" w:hAnsi="Times New Roman"/>
            <w:noProof/>
          </w:rPr>
          <w:t>5</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4FA" w:rsidRDefault="003824FA">
      <w:pPr>
        <w:spacing w:after="0" w:line="240" w:lineRule="auto"/>
      </w:pPr>
      <w:r>
        <w:separator/>
      </w:r>
    </w:p>
  </w:footnote>
  <w:footnote w:type="continuationSeparator" w:id="0">
    <w:p w:rsidR="003824FA" w:rsidRDefault="00382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24FA"/>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D6EC1"/>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A2797"/>
    <w:rsid w:val="00BA533A"/>
    <w:rsid w:val="00BB2F51"/>
    <w:rsid w:val="00BB375B"/>
    <w:rsid w:val="00BB4799"/>
    <w:rsid w:val="00BB4BA6"/>
    <w:rsid w:val="00BC1F0F"/>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5EC6"/>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891"/>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410C2-1EB3-40CB-9E92-8F819439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TotalTime>
  <Pages>6</Pages>
  <Words>1835</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147</cp:revision>
  <cp:lastPrinted>2025-04-16T10:23:00Z</cp:lastPrinted>
  <dcterms:created xsi:type="dcterms:W3CDTF">2025-03-14T11:10:00Z</dcterms:created>
  <dcterms:modified xsi:type="dcterms:W3CDTF">2026-01-18T06:21:00Z</dcterms:modified>
</cp:coreProperties>
</file>