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62" w:rsidRPr="00DA3E88" w:rsidRDefault="00193D62" w:rsidP="00193D62">
      <w:pPr>
        <w:spacing w:after="0" w:line="240" w:lineRule="auto"/>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УДК 699.841</w:t>
      </w:r>
    </w:p>
    <w:p w:rsidR="00C1547C" w:rsidRPr="00DA3E88" w:rsidRDefault="00C1547C" w:rsidP="0069545E">
      <w:pPr>
        <w:spacing w:after="0" w:line="240" w:lineRule="auto"/>
        <w:jc w:val="center"/>
        <w:rPr>
          <w:rFonts w:ascii="Times New Roman" w:hAnsi="Times New Roman" w:cs="Times New Roman"/>
          <w:b/>
          <w:bCs/>
          <w:color w:val="000000" w:themeColor="text1"/>
          <w:sz w:val="24"/>
          <w:szCs w:val="24"/>
        </w:rPr>
      </w:pPr>
    </w:p>
    <w:p w:rsidR="00193D62" w:rsidRPr="00DA3E88" w:rsidRDefault="00193D62" w:rsidP="0069545E">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 xml:space="preserve">СЕЙСМОСТОЙКОЕ ПРОЕКТИРОВАНИЕ </w:t>
      </w:r>
      <w:r w:rsidR="00C33522" w:rsidRPr="00DA3E88">
        <w:rPr>
          <w:rFonts w:ascii="Times New Roman" w:hAnsi="Times New Roman" w:cs="Times New Roman"/>
          <w:b/>
          <w:bCs/>
          <w:color w:val="000000" w:themeColor="text1"/>
          <w:sz w:val="24"/>
          <w:szCs w:val="24"/>
        </w:rPr>
        <w:br/>
      </w:r>
      <w:r w:rsidRPr="00DA3E88">
        <w:rPr>
          <w:rFonts w:ascii="Times New Roman" w:hAnsi="Times New Roman" w:cs="Times New Roman"/>
          <w:b/>
          <w:bCs/>
          <w:color w:val="000000" w:themeColor="text1"/>
          <w:sz w:val="24"/>
          <w:szCs w:val="24"/>
        </w:rPr>
        <w:t>МОСТОВЫХ СООРУЖЕНИЙ</w:t>
      </w:r>
    </w:p>
    <w:p w:rsidR="00193D62" w:rsidRPr="00DA3E88" w:rsidRDefault="00193D62" w:rsidP="0069545E">
      <w:pPr>
        <w:spacing w:after="0" w:line="240" w:lineRule="auto"/>
        <w:jc w:val="center"/>
        <w:rPr>
          <w:rFonts w:ascii="Times New Roman" w:hAnsi="Times New Roman" w:cs="Times New Roman"/>
          <w:b/>
          <w:bCs/>
          <w:color w:val="000000" w:themeColor="text1"/>
          <w:sz w:val="24"/>
          <w:szCs w:val="24"/>
        </w:rPr>
      </w:pPr>
    </w:p>
    <w:p w:rsidR="00193D62" w:rsidRPr="00DA3E88" w:rsidRDefault="00C6259F" w:rsidP="0069545E">
      <w:pPr>
        <w:spacing w:after="0" w:line="240" w:lineRule="auto"/>
        <w:jc w:val="center"/>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 xml:space="preserve">С.Н. </w:t>
      </w:r>
      <w:r w:rsidR="00193D62" w:rsidRPr="00DA3E88">
        <w:rPr>
          <w:rFonts w:ascii="Times New Roman" w:hAnsi="Times New Roman" w:cs="Times New Roman"/>
          <w:b/>
          <w:bCs/>
          <w:color w:val="000000" w:themeColor="text1"/>
          <w:sz w:val="24"/>
          <w:szCs w:val="24"/>
        </w:rPr>
        <w:t>Скляров</w:t>
      </w:r>
      <w:r w:rsidR="00193D62" w:rsidRPr="00DA3E88">
        <w:rPr>
          <w:rFonts w:ascii="Times New Roman" w:hAnsi="Times New Roman" w:cs="Times New Roman"/>
          <w:b/>
          <w:bCs/>
          <w:color w:val="000000" w:themeColor="text1"/>
          <w:sz w:val="24"/>
          <w:szCs w:val="24"/>
          <w:vertAlign w:val="superscript"/>
        </w:rPr>
        <w:t>1</w:t>
      </w:r>
      <w:r w:rsidRPr="00DA3E88">
        <w:rPr>
          <w:rFonts w:ascii="Times New Roman" w:hAnsi="Times New Roman" w:cs="Times New Roman"/>
          <w:b/>
          <w:bCs/>
          <w:color w:val="000000" w:themeColor="text1"/>
          <w:sz w:val="24"/>
          <w:szCs w:val="24"/>
        </w:rPr>
        <w:t>, И.И. Овчинников</w:t>
      </w:r>
      <w:r w:rsidR="00193D62" w:rsidRPr="00DA3E88">
        <w:rPr>
          <w:rFonts w:ascii="Times New Roman" w:hAnsi="Times New Roman" w:cs="Times New Roman"/>
          <w:b/>
          <w:bCs/>
          <w:color w:val="000000" w:themeColor="text1"/>
          <w:sz w:val="24"/>
          <w:szCs w:val="24"/>
          <w:vertAlign w:val="superscript"/>
        </w:rPr>
        <w:t>2</w:t>
      </w:r>
    </w:p>
    <w:p w:rsidR="00193D62" w:rsidRPr="00DA3E88" w:rsidRDefault="00DE5AB4" w:rsidP="0069545E">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1</w:t>
      </w:r>
      <w:r w:rsidR="0007774B" w:rsidRPr="00DA3E88">
        <w:rPr>
          <w:rFonts w:ascii="Times New Roman" w:hAnsi="Times New Roman" w:cs="Times New Roman"/>
          <w:b/>
          <w:i/>
          <w:color w:val="000000" w:themeColor="text1"/>
          <w:sz w:val="24"/>
          <w:szCs w:val="24"/>
          <w:vertAlign w:val="superscript"/>
        </w:rPr>
        <w:t>,2</w:t>
      </w: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r>
      <w:r w:rsidR="0007774B" w:rsidRPr="00DA3E88">
        <w:rPr>
          <w:rFonts w:ascii="Times New Roman" w:hAnsi="Times New Roman" w:cs="Times New Roman"/>
          <w:b/>
          <w:i/>
          <w:color w:val="000000" w:themeColor="text1"/>
          <w:sz w:val="24"/>
          <w:szCs w:val="24"/>
        </w:rPr>
        <w:t>университет имени Гагарина Ю.А.</w:t>
      </w:r>
      <w:r w:rsidRPr="00DA3E88">
        <w:rPr>
          <w:rFonts w:ascii="Times New Roman" w:hAnsi="Times New Roman" w:cs="Times New Roman"/>
          <w:b/>
          <w:i/>
          <w:color w:val="000000" w:themeColor="text1"/>
          <w:sz w:val="24"/>
          <w:szCs w:val="24"/>
        </w:rPr>
        <w:br/>
      </w:r>
      <w:r w:rsidR="00193D62" w:rsidRPr="00DA3E88">
        <w:rPr>
          <w:rFonts w:ascii="Times New Roman" w:hAnsi="Times New Roman" w:cs="Times New Roman"/>
          <w:b/>
          <w:i/>
          <w:color w:val="000000" w:themeColor="text1"/>
          <w:sz w:val="24"/>
          <w:szCs w:val="24"/>
          <w:vertAlign w:val="superscript"/>
        </w:rPr>
        <w:t>2</w:t>
      </w:r>
      <w:r w:rsidR="00193D62" w:rsidRPr="00DA3E88">
        <w:rPr>
          <w:rFonts w:ascii="Times New Roman" w:hAnsi="Times New Roman" w:cs="Times New Roman"/>
          <w:b/>
          <w:i/>
          <w:color w:val="000000" w:themeColor="text1"/>
          <w:sz w:val="24"/>
          <w:szCs w:val="24"/>
        </w:rPr>
        <w:t>«Тюменский индустриальный университет»</w:t>
      </w:r>
      <w:r w:rsidR="0007774B" w:rsidRPr="00DA3E88">
        <w:rPr>
          <w:rFonts w:ascii="Times New Roman" w:hAnsi="Times New Roman" w:cs="Times New Roman"/>
          <w:b/>
          <w:i/>
          <w:color w:val="000000" w:themeColor="text1"/>
          <w:sz w:val="24"/>
          <w:szCs w:val="24"/>
        </w:rPr>
        <w:t xml:space="preserve"> </w:t>
      </w:r>
      <w:r w:rsidR="00193D62" w:rsidRPr="00DA3E88">
        <w:rPr>
          <w:rFonts w:ascii="Times New Roman" w:hAnsi="Times New Roman" w:cs="Times New Roman"/>
          <w:b/>
          <w:i/>
          <w:color w:val="000000" w:themeColor="text1"/>
          <w:sz w:val="24"/>
          <w:szCs w:val="24"/>
        </w:rPr>
        <w:t>Тюмень</w:t>
      </w:r>
    </w:p>
    <w:p w:rsidR="00193D62" w:rsidRPr="00DA3E88" w:rsidRDefault="0007774B" w:rsidP="0069545E">
      <w:pPr>
        <w:spacing w:after="0" w:line="240" w:lineRule="auto"/>
        <w:jc w:val="center"/>
        <w:rPr>
          <w:rFonts w:ascii="Times New Roman" w:hAnsi="Times New Roman" w:cs="Times New Roman"/>
          <w:b/>
          <w:i/>
          <w:color w:val="000000" w:themeColor="text1"/>
          <w:sz w:val="24"/>
          <w:szCs w:val="24"/>
        </w:rPr>
      </w:pPr>
      <w:r w:rsidRPr="00DA3E88">
        <w:rPr>
          <w:rFonts w:ascii="Times New Roman" w:hAnsi="Times New Roman" w:cs="Times New Roman"/>
          <w:b/>
          <w:i/>
          <w:color w:val="000000" w:themeColor="text1"/>
          <w:sz w:val="24"/>
          <w:szCs w:val="24"/>
          <w:vertAlign w:val="superscript"/>
        </w:rPr>
        <w:t>2</w:t>
      </w:r>
      <w:r w:rsidR="00193D62" w:rsidRPr="00DA3E88">
        <w:rPr>
          <w:rFonts w:ascii="Times New Roman" w:hAnsi="Times New Roman" w:cs="Times New Roman"/>
          <w:b/>
          <w:i/>
          <w:color w:val="000000" w:themeColor="text1"/>
          <w:sz w:val="24"/>
          <w:szCs w:val="24"/>
        </w:rPr>
        <w:t xml:space="preserve">«Уфимский государственный нефтяной </w:t>
      </w:r>
      <w:r w:rsidR="0069545E" w:rsidRPr="00DA3E88">
        <w:rPr>
          <w:rFonts w:ascii="Times New Roman" w:hAnsi="Times New Roman" w:cs="Times New Roman"/>
          <w:b/>
          <w:i/>
          <w:color w:val="000000" w:themeColor="text1"/>
          <w:sz w:val="24"/>
          <w:szCs w:val="24"/>
        </w:rPr>
        <w:br/>
      </w:r>
      <w:r w:rsidRPr="00DA3E88">
        <w:rPr>
          <w:rFonts w:ascii="Times New Roman" w:hAnsi="Times New Roman" w:cs="Times New Roman"/>
          <w:b/>
          <w:i/>
          <w:color w:val="000000" w:themeColor="text1"/>
          <w:sz w:val="24"/>
          <w:szCs w:val="24"/>
        </w:rPr>
        <w:t>технический университет» Уфа</w:t>
      </w:r>
    </w:p>
    <w:p w:rsidR="0007774B" w:rsidRPr="00DA3E88" w:rsidRDefault="0007774B" w:rsidP="0069545E">
      <w:pPr>
        <w:spacing w:after="0" w:line="240" w:lineRule="auto"/>
        <w:jc w:val="center"/>
        <w:rPr>
          <w:rFonts w:ascii="Times New Roman" w:hAnsi="Times New Roman" w:cs="Times New Roman"/>
          <w:b/>
          <w:i/>
          <w:color w:val="000000" w:themeColor="text1"/>
          <w:sz w:val="24"/>
          <w:szCs w:val="24"/>
        </w:rPr>
      </w:pPr>
    </w:p>
    <w:p w:rsidR="00193D62" w:rsidRPr="00DA3E88" w:rsidRDefault="00193D62" w:rsidP="00193D62">
      <w:pPr>
        <w:spacing w:after="0" w:line="240" w:lineRule="auto"/>
        <w:ind w:firstLine="709"/>
        <w:jc w:val="both"/>
        <w:rPr>
          <w:rFonts w:ascii="Times New Roman" w:hAnsi="Times New Roman" w:cs="Times New Roman"/>
          <w:bCs/>
          <w:i/>
          <w:iCs/>
          <w:color w:val="000000" w:themeColor="text1"/>
          <w:szCs w:val="24"/>
        </w:rPr>
      </w:pPr>
      <w:r w:rsidRPr="00DA3E88">
        <w:rPr>
          <w:rFonts w:ascii="Times New Roman" w:hAnsi="Times New Roman" w:cs="Times New Roman"/>
          <w:b/>
          <w:bCs/>
          <w:i/>
          <w:iCs/>
          <w:color w:val="000000" w:themeColor="text1"/>
          <w:szCs w:val="24"/>
        </w:rPr>
        <w:t>Аннотация</w:t>
      </w:r>
      <w:r w:rsidR="0007774B" w:rsidRPr="00DA3E88">
        <w:rPr>
          <w:rFonts w:ascii="Times New Roman" w:hAnsi="Times New Roman" w:cs="Times New Roman"/>
          <w:b/>
          <w:bCs/>
          <w:i/>
          <w:iCs/>
          <w:color w:val="000000" w:themeColor="text1"/>
          <w:szCs w:val="24"/>
        </w:rPr>
        <w:t>.</w:t>
      </w:r>
      <w:r w:rsidRPr="00DA3E88">
        <w:rPr>
          <w:rFonts w:ascii="Times New Roman" w:hAnsi="Times New Roman" w:cs="Times New Roman"/>
          <w:bCs/>
          <w:i/>
          <w:iCs/>
          <w:color w:val="000000" w:themeColor="text1"/>
          <w:szCs w:val="24"/>
        </w:rPr>
        <w:t xml:space="preserve"> В современном мире, где инфраструктура играет ключевую роль в развитии экономики и общества, обеспечение безопасности и устойчивости мостовых сооружений становится все более актуальным. Сейсмостойкое проектирование мостов – это комплексный подход, направленный на создание инфраструктуры, способной выдерживать мощные сейсмические воздействия и минимизировать риск разрушений и потерь. В данной статье будут рассматриваться основные аспекты сейсмостойкого проектирования мостовых сооружений, технологии и подходы, используемые в этой области, а также обсудим важность данного направления для обеспечения безопасности и устойчивости инфраструктуры.</w:t>
      </w:r>
    </w:p>
    <w:p w:rsidR="00193D62" w:rsidRPr="00DA3E88" w:rsidRDefault="00193D62" w:rsidP="00193D62">
      <w:pPr>
        <w:spacing w:after="0" w:line="240" w:lineRule="auto"/>
        <w:ind w:firstLine="709"/>
        <w:jc w:val="both"/>
        <w:rPr>
          <w:rFonts w:ascii="Times New Roman" w:hAnsi="Times New Roman" w:cs="Times New Roman"/>
          <w:bCs/>
          <w:i/>
          <w:color w:val="000000" w:themeColor="text1"/>
          <w:szCs w:val="24"/>
        </w:rPr>
      </w:pPr>
      <w:r w:rsidRPr="00DA3E88">
        <w:rPr>
          <w:rFonts w:ascii="Times New Roman" w:hAnsi="Times New Roman" w:cs="Times New Roman"/>
          <w:b/>
          <w:bCs/>
          <w:i/>
          <w:color w:val="000000" w:themeColor="text1"/>
          <w:szCs w:val="24"/>
        </w:rPr>
        <w:t>Ключевые слова:</w:t>
      </w:r>
      <w:r w:rsidRPr="00DA3E88">
        <w:rPr>
          <w:rFonts w:ascii="Times New Roman" w:hAnsi="Times New Roman" w:cs="Times New Roman"/>
          <w:bCs/>
          <w:i/>
          <w:color w:val="000000" w:themeColor="text1"/>
          <w:szCs w:val="24"/>
        </w:rPr>
        <w:t xml:space="preserve"> сейсмостойкость, магниту</w:t>
      </w:r>
      <w:r w:rsidR="0007774B" w:rsidRPr="00DA3E88">
        <w:rPr>
          <w:rFonts w:ascii="Times New Roman" w:hAnsi="Times New Roman" w:cs="Times New Roman"/>
          <w:bCs/>
          <w:i/>
          <w:color w:val="000000" w:themeColor="text1"/>
          <w:szCs w:val="24"/>
        </w:rPr>
        <w:t>да, антисейсмические устройства</w:t>
      </w:r>
      <w:r w:rsidRPr="00DA3E88">
        <w:rPr>
          <w:rFonts w:ascii="Times New Roman" w:hAnsi="Times New Roman" w:cs="Times New Roman"/>
          <w:bCs/>
          <w:i/>
          <w:color w:val="000000" w:themeColor="text1"/>
          <w:szCs w:val="24"/>
        </w:rPr>
        <w:t xml:space="preserve"> проектирование, повреждения мостов</w:t>
      </w:r>
    </w:p>
    <w:p w:rsidR="00193D62" w:rsidRPr="00DA3E88" w:rsidRDefault="00193D62" w:rsidP="00C6259F">
      <w:pPr>
        <w:spacing w:after="0" w:line="240" w:lineRule="auto"/>
        <w:jc w:val="center"/>
        <w:rPr>
          <w:rFonts w:ascii="Times New Roman" w:hAnsi="Times New Roman" w:cs="Times New Roman"/>
          <w:bCs/>
          <w:i/>
          <w:color w:val="000000" w:themeColor="text1"/>
          <w:sz w:val="24"/>
          <w:szCs w:val="24"/>
        </w:rPr>
      </w:pPr>
    </w:p>
    <w:p w:rsidR="00193D62" w:rsidRPr="00DA3E88" w:rsidRDefault="00193D62" w:rsidP="00C6259F">
      <w:pPr>
        <w:spacing w:after="0" w:line="24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 xml:space="preserve">EARTHQUAKE-RESISTANT </w:t>
      </w:r>
      <w:r w:rsidR="00C33522" w:rsidRPr="00DA3E88">
        <w:rPr>
          <w:rFonts w:ascii="Times New Roman" w:hAnsi="Times New Roman" w:cs="Times New Roman"/>
          <w:b/>
          <w:bCs/>
          <w:color w:val="000000" w:themeColor="text1"/>
          <w:sz w:val="24"/>
          <w:szCs w:val="24"/>
          <w:lang w:val="en-US"/>
        </w:rPr>
        <w:br/>
      </w:r>
      <w:r w:rsidRPr="00DA3E88">
        <w:rPr>
          <w:rFonts w:ascii="Times New Roman" w:hAnsi="Times New Roman" w:cs="Times New Roman"/>
          <w:b/>
          <w:bCs/>
          <w:color w:val="000000" w:themeColor="text1"/>
          <w:sz w:val="24"/>
          <w:szCs w:val="24"/>
          <w:lang w:val="en-US"/>
        </w:rPr>
        <w:t>BRIDGE CONSTRUCTION</w:t>
      </w:r>
    </w:p>
    <w:p w:rsidR="00193D62" w:rsidRPr="00DA3E88" w:rsidRDefault="00193D62" w:rsidP="00C6259F">
      <w:pPr>
        <w:spacing w:after="0" w:line="240" w:lineRule="auto"/>
        <w:jc w:val="center"/>
        <w:rPr>
          <w:rFonts w:ascii="Times New Roman" w:hAnsi="Times New Roman" w:cs="Times New Roman"/>
          <w:b/>
          <w:bCs/>
          <w:color w:val="000000" w:themeColor="text1"/>
          <w:sz w:val="24"/>
          <w:szCs w:val="24"/>
          <w:lang w:val="en-US"/>
        </w:rPr>
      </w:pPr>
    </w:p>
    <w:p w:rsidR="00193D62" w:rsidRPr="00DA3E88" w:rsidRDefault="0007774B" w:rsidP="00C6259F">
      <w:pPr>
        <w:spacing w:after="0" w:line="240" w:lineRule="auto"/>
        <w:jc w:val="center"/>
        <w:rPr>
          <w:rFonts w:ascii="Times New Roman" w:hAnsi="Times New Roman" w:cs="Times New Roman"/>
          <w:b/>
          <w:bCs/>
          <w:color w:val="000000" w:themeColor="text1"/>
          <w:sz w:val="24"/>
          <w:szCs w:val="24"/>
          <w:lang w:val="en-US"/>
        </w:rPr>
      </w:pPr>
      <w:r w:rsidRPr="00DA3E88">
        <w:rPr>
          <w:rFonts w:ascii="Times New Roman" w:hAnsi="Times New Roman" w:cs="Times New Roman"/>
          <w:b/>
          <w:bCs/>
          <w:color w:val="000000" w:themeColor="text1"/>
          <w:sz w:val="24"/>
          <w:szCs w:val="24"/>
          <w:lang w:val="en-US"/>
        </w:rPr>
        <w:t>S.N. Sklyarov</w:t>
      </w:r>
      <w:r w:rsidR="00193D62" w:rsidRPr="00DA3E88">
        <w:rPr>
          <w:rFonts w:ascii="Times New Roman" w:hAnsi="Times New Roman" w:cs="Times New Roman"/>
          <w:b/>
          <w:bCs/>
          <w:color w:val="000000" w:themeColor="text1"/>
          <w:sz w:val="24"/>
          <w:szCs w:val="24"/>
          <w:vertAlign w:val="superscript"/>
          <w:lang w:val="en-US"/>
        </w:rPr>
        <w:t>1</w:t>
      </w:r>
      <w:r w:rsidRPr="00DA3E88">
        <w:rPr>
          <w:rFonts w:ascii="Times New Roman" w:hAnsi="Times New Roman" w:cs="Times New Roman"/>
          <w:b/>
          <w:bCs/>
          <w:color w:val="000000" w:themeColor="text1"/>
          <w:sz w:val="24"/>
          <w:szCs w:val="24"/>
          <w:lang w:val="en-US"/>
        </w:rPr>
        <w:t>, I.I. Ovchinnikov</w:t>
      </w:r>
      <w:r w:rsidR="00193D62" w:rsidRPr="00DA3E88">
        <w:rPr>
          <w:rFonts w:ascii="Times New Roman" w:hAnsi="Times New Roman" w:cs="Times New Roman"/>
          <w:b/>
          <w:bCs/>
          <w:color w:val="000000" w:themeColor="text1"/>
          <w:sz w:val="24"/>
          <w:szCs w:val="24"/>
          <w:vertAlign w:val="superscript"/>
          <w:lang w:val="en-US"/>
        </w:rPr>
        <w:t>2</w:t>
      </w:r>
      <w:r w:rsidR="004D64EF" w:rsidRPr="00DA3E88">
        <w:rPr>
          <w:rFonts w:ascii="Times New Roman" w:hAnsi="Times New Roman" w:cs="Times New Roman"/>
          <w:b/>
          <w:bCs/>
          <w:color w:val="000000" w:themeColor="text1"/>
          <w:sz w:val="24"/>
          <w:szCs w:val="24"/>
          <w:vertAlign w:val="superscript"/>
          <w:lang w:val="en-US"/>
        </w:rPr>
        <w:t>, 3</w:t>
      </w:r>
    </w:p>
    <w:p w:rsidR="0007774B" w:rsidRPr="00DA3E88" w:rsidRDefault="00193D62" w:rsidP="0007774B">
      <w:pPr>
        <w:spacing w:after="0"/>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1</w:t>
      </w:r>
      <w:r w:rsidR="0007774B" w:rsidRPr="00DA3E88">
        <w:rPr>
          <w:rFonts w:ascii="Times New Roman" w:hAnsi="Times New Roman" w:cs="Times New Roman"/>
          <w:b/>
          <w:i/>
          <w:color w:val="000000" w:themeColor="text1"/>
          <w:sz w:val="24"/>
          <w:szCs w:val="24"/>
          <w:vertAlign w:val="superscript"/>
          <w:lang w:val="en-US"/>
        </w:rPr>
        <w:t>,</w:t>
      </w:r>
      <w:r w:rsidRPr="00DA3E88">
        <w:rPr>
          <w:rFonts w:ascii="Times New Roman" w:hAnsi="Times New Roman" w:cs="Times New Roman"/>
          <w:b/>
          <w:i/>
          <w:color w:val="000000" w:themeColor="text1"/>
          <w:sz w:val="24"/>
          <w:szCs w:val="24"/>
          <w:vertAlign w:val="superscript"/>
          <w:lang w:val="en-US"/>
        </w:rPr>
        <w:t>2</w:t>
      </w:r>
      <w:r w:rsidR="004D64EF" w:rsidRPr="00DA3E88">
        <w:rPr>
          <w:rStyle w:val="ezkurwreuab5ozgtqnkl"/>
          <w:rFonts w:ascii="Times New Roman" w:hAnsi="Times New Roman" w:cs="Times New Roman"/>
          <w:b/>
          <w:i/>
          <w:color w:val="000000" w:themeColor="text1"/>
          <w:sz w:val="24"/>
          <w:szCs w:val="24"/>
          <w:lang w:val="en-US"/>
        </w:rPr>
        <w:t xml:space="preserve"> Yuri</w:t>
      </w:r>
      <w:r w:rsidR="004D64EF" w:rsidRPr="00DA3E88">
        <w:rPr>
          <w:rFonts w:ascii="Times New Roman" w:hAnsi="Times New Roman" w:cs="Times New Roman"/>
          <w:b/>
          <w:i/>
          <w:color w:val="000000" w:themeColor="text1"/>
          <w:sz w:val="24"/>
          <w:szCs w:val="24"/>
          <w:lang w:val="en-US"/>
        </w:rPr>
        <w:t xml:space="preserve"> </w:t>
      </w:r>
      <w:r w:rsidR="004D64EF" w:rsidRPr="00DA3E88">
        <w:rPr>
          <w:rStyle w:val="ezkurwreuab5ozgtqnkl"/>
          <w:rFonts w:ascii="Times New Roman" w:hAnsi="Times New Roman" w:cs="Times New Roman"/>
          <w:b/>
          <w:i/>
          <w:color w:val="000000" w:themeColor="text1"/>
          <w:sz w:val="24"/>
          <w:szCs w:val="24"/>
          <w:lang w:val="en-US"/>
        </w:rPr>
        <w:t>Gagarin State</w:t>
      </w:r>
      <w:r w:rsidR="004D64EF" w:rsidRPr="00DA3E88">
        <w:rPr>
          <w:rFonts w:ascii="Times New Roman" w:hAnsi="Times New Roman" w:cs="Times New Roman"/>
          <w:b/>
          <w:i/>
          <w:color w:val="000000" w:themeColor="text1"/>
          <w:sz w:val="24"/>
          <w:szCs w:val="24"/>
          <w:lang w:val="en-US"/>
        </w:rPr>
        <w:t xml:space="preserve"> </w:t>
      </w:r>
      <w:r w:rsidR="004D64EF" w:rsidRPr="00DA3E88">
        <w:rPr>
          <w:rStyle w:val="ezkurwreuab5ozgtqnkl"/>
          <w:rFonts w:ascii="Times New Roman" w:hAnsi="Times New Roman" w:cs="Times New Roman"/>
          <w:b/>
          <w:i/>
          <w:color w:val="000000" w:themeColor="text1"/>
          <w:sz w:val="24"/>
          <w:szCs w:val="24"/>
          <w:lang w:val="en-US"/>
        </w:rPr>
        <w:t>Technical</w:t>
      </w:r>
      <w:r w:rsidR="004D64EF" w:rsidRPr="00DA3E88">
        <w:rPr>
          <w:rFonts w:ascii="Times New Roman" w:hAnsi="Times New Roman" w:cs="Times New Roman"/>
          <w:b/>
          <w:i/>
          <w:color w:val="000000" w:themeColor="text1"/>
          <w:sz w:val="24"/>
          <w:szCs w:val="24"/>
          <w:lang w:val="en-US"/>
        </w:rPr>
        <w:t xml:space="preserve"> </w:t>
      </w:r>
      <w:r w:rsidR="004D64EF" w:rsidRPr="00DA3E88">
        <w:rPr>
          <w:rStyle w:val="ezkurwreuab5ozgtqnkl"/>
          <w:rFonts w:ascii="Times New Roman" w:hAnsi="Times New Roman" w:cs="Times New Roman"/>
          <w:b/>
          <w:i/>
          <w:color w:val="000000" w:themeColor="text1"/>
          <w:sz w:val="24"/>
          <w:szCs w:val="24"/>
          <w:lang w:val="en-US"/>
        </w:rPr>
        <w:t>University</w:t>
      </w:r>
      <w:r w:rsidR="004D64EF" w:rsidRPr="00DA3E88">
        <w:rPr>
          <w:rFonts w:ascii="Times New Roman" w:hAnsi="Times New Roman" w:cs="Times New Roman"/>
          <w:b/>
          <w:i/>
          <w:color w:val="000000" w:themeColor="text1"/>
          <w:sz w:val="24"/>
          <w:szCs w:val="24"/>
          <w:lang w:val="en-US"/>
        </w:rPr>
        <w:t xml:space="preserve"> </w:t>
      </w:r>
      <w:r w:rsidR="004D64EF" w:rsidRPr="00DA3E88">
        <w:rPr>
          <w:rStyle w:val="ezkurwreuab5ozgtqnkl"/>
          <w:rFonts w:ascii="Times New Roman" w:hAnsi="Times New Roman" w:cs="Times New Roman"/>
          <w:b/>
          <w:i/>
          <w:color w:val="000000" w:themeColor="text1"/>
          <w:sz w:val="24"/>
          <w:szCs w:val="24"/>
          <w:lang w:val="en-US"/>
        </w:rPr>
        <w:t>of</w:t>
      </w:r>
      <w:r w:rsidR="004D64EF" w:rsidRPr="00DA3E88">
        <w:rPr>
          <w:rFonts w:ascii="Times New Roman" w:hAnsi="Times New Roman" w:cs="Times New Roman"/>
          <w:b/>
          <w:i/>
          <w:color w:val="000000" w:themeColor="text1"/>
          <w:sz w:val="24"/>
          <w:szCs w:val="24"/>
          <w:lang w:val="en-US"/>
        </w:rPr>
        <w:t xml:space="preserve"> </w:t>
      </w:r>
      <w:r w:rsidR="004D64EF" w:rsidRPr="00DA3E88">
        <w:rPr>
          <w:rStyle w:val="ezkurwreuab5ozgtqnkl"/>
          <w:rFonts w:ascii="Times New Roman" w:hAnsi="Times New Roman" w:cs="Times New Roman"/>
          <w:b/>
          <w:i/>
          <w:color w:val="000000" w:themeColor="text1"/>
          <w:sz w:val="24"/>
          <w:szCs w:val="24"/>
          <w:lang w:val="en-US"/>
        </w:rPr>
        <w:t>Saratov</w:t>
      </w:r>
    </w:p>
    <w:p w:rsidR="0007774B" w:rsidRPr="00DA3E88" w:rsidRDefault="00193D62" w:rsidP="00C6259F">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b/>
          <w:i/>
          <w:color w:val="000000" w:themeColor="text1"/>
          <w:sz w:val="24"/>
          <w:szCs w:val="24"/>
          <w:vertAlign w:val="superscript"/>
          <w:lang w:val="en-US"/>
        </w:rPr>
        <w:t>2</w:t>
      </w:r>
      <w:r w:rsidRPr="00DA3E88">
        <w:rPr>
          <w:rFonts w:ascii="Times New Roman" w:hAnsi="Times New Roman" w:cs="Times New Roman"/>
          <w:b/>
          <w:i/>
          <w:color w:val="000000" w:themeColor="text1"/>
          <w:sz w:val="24"/>
          <w:szCs w:val="24"/>
          <w:lang w:val="en-US"/>
        </w:rPr>
        <w:t xml:space="preserve">Tyumen </w:t>
      </w:r>
      <w:r w:rsidR="004D64EF" w:rsidRPr="00DA3E88">
        <w:rPr>
          <w:rFonts w:ascii="Times New Roman" w:hAnsi="Times New Roman" w:cs="Times New Roman"/>
          <w:b/>
          <w:i/>
          <w:color w:val="000000" w:themeColor="text1"/>
          <w:sz w:val="24"/>
          <w:szCs w:val="24"/>
          <w:lang w:val="en-US"/>
        </w:rPr>
        <w:t>Industrial University</w:t>
      </w:r>
      <w:r w:rsidRPr="00DA3E88">
        <w:rPr>
          <w:rFonts w:ascii="Times New Roman" w:hAnsi="Times New Roman" w:cs="Times New Roman"/>
          <w:b/>
          <w:i/>
          <w:color w:val="000000" w:themeColor="text1"/>
          <w:sz w:val="24"/>
          <w:szCs w:val="24"/>
          <w:lang w:val="en-US"/>
        </w:rPr>
        <w:t>, Tyumen</w:t>
      </w:r>
    </w:p>
    <w:p w:rsidR="00193D62" w:rsidRPr="00DA3E88" w:rsidRDefault="004D64EF" w:rsidP="00C6259F">
      <w:pPr>
        <w:spacing w:after="0" w:line="240" w:lineRule="auto"/>
        <w:jc w:val="center"/>
        <w:rPr>
          <w:rFonts w:ascii="Times New Roman" w:hAnsi="Times New Roman" w:cs="Times New Roman"/>
          <w:b/>
          <w:i/>
          <w:color w:val="000000" w:themeColor="text1"/>
          <w:sz w:val="24"/>
          <w:szCs w:val="24"/>
          <w:lang w:val="en-US"/>
        </w:rPr>
      </w:pPr>
      <w:r w:rsidRPr="00DA3E88">
        <w:rPr>
          <w:rFonts w:ascii="Times New Roman" w:hAnsi="Times New Roman" w:cs="Times New Roman"/>
          <w:i/>
          <w:color w:val="000000" w:themeColor="text1"/>
          <w:sz w:val="24"/>
          <w:szCs w:val="24"/>
          <w:vertAlign w:val="superscript"/>
          <w:lang w:val="en-US"/>
        </w:rPr>
        <w:t>3</w:t>
      </w:r>
      <w:r w:rsidR="00193D62" w:rsidRPr="00DA3E88">
        <w:rPr>
          <w:rFonts w:ascii="Times New Roman" w:hAnsi="Times New Roman" w:cs="Times New Roman"/>
          <w:b/>
          <w:i/>
          <w:color w:val="000000" w:themeColor="text1"/>
          <w:sz w:val="24"/>
          <w:szCs w:val="24"/>
          <w:lang w:val="en-US"/>
        </w:rPr>
        <w:t xml:space="preserve">Ufa </w:t>
      </w:r>
      <w:r w:rsidRPr="00DA3E88">
        <w:rPr>
          <w:rFonts w:ascii="Times New Roman" w:hAnsi="Times New Roman" w:cs="Times New Roman"/>
          <w:b/>
          <w:i/>
          <w:color w:val="000000" w:themeColor="text1"/>
          <w:sz w:val="24"/>
          <w:szCs w:val="24"/>
          <w:lang w:val="en-US"/>
        </w:rPr>
        <w:t>State Petroleum Technical University</w:t>
      </w:r>
      <w:r w:rsidR="00193D62" w:rsidRPr="00DA3E88">
        <w:rPr>
          <w:rFonts w:ascii="Times New Roman" w:hAnsi="Times New Roman" w:cs="Times New Roman"/>
          <w:b/>
          <w:i/>
          <w:color w:val="000000" w:themeColor="text1"/>
          <w:sz w:val="24"/>
          <w:szCs w:val="24"/>
          <w:lang w:val="en-US"/>
        </w:rPr>
        <w:t>, Ufa</w:t>
      </w:r>
    </w:p>
    <w:p w:rsidR="00193D62" w:rsidRPr="00DA3E88" w:rsidRDefault="00193D62" w:rsidP="00C6259F">
      <w:pPr>
        <w:spacing w:after="0" w:line="240" w:lineRule="auto"/>
        <w:jc w:val="center"/>
        <w:rPr>
          <w:rFonts w:ascii="Times New Roman" w:hAnsi="Times New Roman" w:cs="Times New Roman"/>
          <w:b/>
          <w:i/>
          <w:color w:val="000000" w:themeColor="text1"/>
          <w:sz w:val="24"/>
          <w:szCs w:val="24"/>
          <w:lang w:val="en-US"/>
        </w:rPr>
      </w:pPr>
    </w:p>
    <w:p w:rsidR="00193D62" w:rsidRPr="00DA3E88" w:rsidRDefault="00193D62" w:rsidP="00193D62">
      <w:pPr>
        <w:spacing w:after="0" w:line="240" w:lineRule="auto"/>
        <w:ind w:firstLine="709"/>
        <w:jc w:val="both"/>
        <w:rPr>
          <w:rFonts w:ascii="Times New Roman" w:hAnsi="Times New Roman" w:cs="Times New Roman"/>
          <w:bCs/>
          <w:i/>
          <w:iCs/>
          <w:color w:val="000000" w:themeColor="text1"/>
          <w:szCs w:val="24"/>
          <w:lang w:val="en-US"/>
        </w:rPr>
      </w:pPr>
      <w:r w:rsidRPr="00DA3E88">
        <w:rPr>
          <w:rFonts w:ascii="Times New Roman" w:hAnsi="Times New Roman" w:cs="Times New Roman"/>
          <w:b/>
          <w:bCs/>
          <w:i/>
          <w:iCs/>
          <w:color w:val="000000" w:themeColor="text1"/>
          <w:szCs w:val="24"/>
          <w:lang w:val="en-US"/>
        </w:rPr>
        <w:t>Abstract</w:t>
      </w:r>
      <w:r w:rsidR="0007774B" w:rsidRPr="00DA3E88">
        <w:rPr>
          <w:rFonts w:ascii="Times New Roman" w:hAnsi="Times New Roman" w:cs="Times New Roman"/>
          <w:b/>
          <w:bCs/>
          <w:i/>
          <w:iCs/>
          <w:color w:val="000000" w:themeColor="text1"/>
          <w:szCs w:val="24"/>
          <w:lang w:val="en-US"/>
        </w:rPr>
        <w:t>.</w:t>
      </w:r>
      <w:r w:rsidRPr="00DA3E88">
        <w:rPr>
          <w:rFonts w:ascii="Times New Roman" w:hAnsi="Times New Roman" w:cs="Times New Roman"/>
          <w:bCs/>
          <w:i/>
          <w:iCs/>
          <w:color w:val="000000" w:themeColor="text1"/>
          <w:szCs w:val="24"/>
          <w:lang w:val="en-US"/>
        </w:rPr>
        <w:t xml:space="preserve"> In today's world, where infrastructure plays a key role in the development of the economy and society, ensuring the safety and stability of bridge structures is becoming increasingly important. Seismic design of bridges is an integrated approach aimed at creating infrastructure capable of withstanding powerful seismic impacts and minimizing the risk of damage and losses. This article will review the main aspects of earthquake-resistant design of bridge structures, technologies and approaches used in this area, and discuss the importance of this area for ensuring the safety and resilience of infrastructure.</w:t>
      </w:r>
    </w:p>
    <w:p w:rsidR="00193D62" w:rsidRPr="00DA3E88" w:rsidRDefault="00193D62" w:rsidP="00193D62">
      <w:pPr>
        <w:spacing w:after="0" w:line="240" w:lineRule="auto"/>
        <w:ind w:firstLine="709"/>
        <w:jc w:val="both"/>
        <w:rPr>
          <w:rFonts w:ascii="Times New Roman" w:hAnsi="Times New Roman" w:cs="Times New Roman"/>
          <w:bCs/>
          <w:i/>
          <w:color w:val="000000" w:themeColor="text1"/>
          <w:szCs w:val="24"/>
          <w:lang w:val="en-US"/>
        </w:rPr>
      </w:pPr>
      <w:r w:rsidRPr="00DA3E88">
        <w:rPr>
          <w:rFonts w:ascii="Times New Roman" w:hAnsi="Times New Roman" w:cs="Times New Roman"/>
          <w:b/>
          <w:bCs/>
          <w:i/>
          <w:color w:val="000000" w:themeColor="text1"/>
          <w:szCs w:val="24"/>
          <w:lang w:val="en-US"/>
        </w:rPr>
        <w:t>Keywords:</w:t>
      </w:r>
      <w:r w:rsidRPr="00DA3E88">
        <w:rPr>
          <w:rFonts w:ascii="Times New Roman" w:hAnsi="Times New Roman" w:cs="Times New Roman"/>
          <w:bCs/>
          <w:i/>
          <w:color w:val="000000" w:themeColor="text1"/>
          <w:szCs w:val="24"/>
          <w:lang w:val="en-US"/>
        </w:rPr>
        <w:t xml:space="preserve"> earthquake resistance, magnitude, anti-seismic devices. design, bridge damage</w:t>
      </w:r>
    </w:p>
    <w:p w:rsidR="00193D62" w:rsidRPr="00DA3E88" w:rsidRDefault="00193D62" w:rsidP="00193D62">
      <w:pPr>
        <w:spacing w:after="0" w:line="240" w:lineRule="auto"/>
        <w:ind w:firstLine="709"/>
        <w:jc w:val="both"/>
        <w:rPr>
          <w:rFonts w:ascii="Times New Roman" w:hAnsi="Times New Roman" w:cs="Times New Roman"/>
          <w:bCs/>
          <w:i/>
          <w:color w:val="000000" w:themeColor="text1"/>
          <w:sz w:val="24"/>
          <w:szCs w:val="24"/>
          <w:lang w:val="en-US"/>
        </w:rPr>
      </w:pPr>
    </w:p>
    <w:p w:rsidR="00193D62" w:rsidRPr="00DA3E88" w:rsidRDefault="00193D62" w:rsidP="00C33522">
      <w:pPr>
        <w:spacing w:after="0" w:line="240" w:lineRule="auto"/>
        <w:ind w:firstLine="709"/>
        <w:rPr>
          <w:rFonts w:ascii="Times New Roman" w:hAnsi="Times New Roman" w:cs="Times New Roman"/>
          <w:b/>
          <w:iCs/>
          <w:color w:val="000000" w:themeColor="text1"/>
          <w:sz w:val="24"/>
          <w:szCs w:val="24"/>
        </w:rPr>
      </w:pPr>
      <w:r w:rsidRPr="00DA3E88">
        <w:rPr>
          <w:rFonts w:ascii="Times New Roman" w:hAnsi="Times New Roman" w:cs="Times New Roman"/>
          <w:b/>
          <w:iCs/>
          <w:color w:val="000000" w:themeColor="text1"/>
          <w:sz w:val="24"/>
          <w:szCs w:val="24"/>
        </w:rPr>
        <w:t>Введение</w:t>
      </w:r>
    </w:p>
    <w:p w:rsidR="00193D62" w:rsidRPr="00DA3E88" w:rsidRDefault="00193D62" w:rsidP="00EA1BA7">
      <w:pPr>
        <w:spacing w:after="0" w:line="240" w:lineRule="auto"/>
        <w:ind w:firstLine="709"/>
        <w:jc w:val="both"/>
        <w:rPr>
          <w:rFonts w:ascii="Times New Roman" w:hAnsi="Times New Roman" w:cs="Times New Roman"/>
          <w:bCs/>
          <w:iCs/>
          <w:color w:val="000000" w:themeColor="text1"/>
          <w:spacing w:val="-4"/>
          <w:sz w:val="24"/>
          <w:szCs w:val="24"/>
        </w:rPr>
      </w:pPr>
      <w:r w:rsidRPr="00DA3E88">
        <w:rPr>
          <w:rFonts w:ascii="Times New Roman" w:hAnsi="Times New Roman" w:cs="Times New Roman"/>
          <w:bCs/>
          <w:iCs/>
          <w:color w:val="000000" w:themeColor="text1"/>
          <w:spacing w:val="-4"/>
          <w:sz w:val="24"/>
          <w:szCs w:val="24"/>
        </w:rPr>
        <w:t>Сейсмостойкое проектирование мостов является критически важным аспектом строительства в сейсмоактивных регионах. К таким регионам относится пятая часть территории России. Мосты, являясь важными стратегическими объектами требуют к</w:t>
      </w:r>
      <w:r w:rsidR="0007774B" w:rsidRPr="00DA3E88">
        <w:rPr>
          <w:rFonts w:ascii="Times New Roman" w:hAnsi="Times New Roman" w:cs="Times New Roman"/>
          <w:bCs/>
          <w:iCs/>
          <w:color w:val="000000" w:themeColor="text1"/>
          <w:spacing w:val="-4"/>
          <w:sz w:val="24"/>
          <w:szCs w:val="24"/>
        </w:rPr>
        <w:t xml:space="preserve"> </w:t>
      </w:r>
      <w:r w:rsidRPr="00DA3E88">
        <w:rPr>
          <w:rFonts w:ascii="Times New Roman" w:hAnsi="Times New Roman" w:cs="Times New Roman"/>
          <w:bCs/>
          <w:iCs/>
          <w:color w:val="000000" w:themeColor="text1"/>
          <w:spacing w:val="-4"/>
          <w:sz w:val="24"/>
          <w:szCs w:val="24"/>
        </w:rPr>
        <w:t xml:space="preserve">себе большого внимания, так как повреждение такого объекта будет определять срок восстановительных работ на всем участке. Что в свою очередь нарушает связь с пострадавшими районами, нарушает работу промышленности, поэтому к мостам предъявляются особые требования к их сейсмостойкости. Основной целью такого проектирования является обеспечение безопасной эксплуатации моста и сохранность его конструкции во время землетрясений. Собранные данные показывают, что землетрясение силой от 7 до 9 баллов наносит огромный ущерб сооружениям, построенным по обычным нормам. В таком случае нарушается логистика, затрудняются аварийно-спасательные работы. Таким образом, при </w:t>
      </w:r>
      <w:r w:rsidRPr="00DA3E88">
        <w:rPr>
          <w:rFonts w:ascii="Times New Roman" w:hAnsi="Times New Roman" w:cs="Times New Roman"/>
          <w:bCs/>
          <w:iCs/>
          <w:color w:val="000000" w:themeColor="text1"/>
          <w:spacing w:val="-4"/>
          <w:sz w:val="24"/>
          <w:szCs w:val="24"/>
        </w:rPr>
        <w:lastRenderedPageBreak/>
        <w:t>строительстве искусственных сооружений, большое внимание следует уделять антисейсмическим мероприятиям. Сложность в решении этой проблемы связана наличием уникальных особенностей работы подобных конструкций, что привело к образованию отдельного раздела в теории сейсмостойкости. Много вопросов, связанные с учетом воздействия опор и пролетных строений, неоднородностью конструкций, протяженностью и другими факторами до настоящ</w:t>
      </w:r>
      <w:r w:rsidR="00EA1BA7" w:rsidRPr="00DA3E88">
        <w:rPr>
          <w:rFonts w:ascii="Times New Roman" w:hAnsi="Times New Roman" w:cs="Times New Roman"/>
          <w:bCs/>
          <w:iCs/>
          <w:color w:val="000000" w:themeColor="text1"/>
          <w:spacing w:val="-4"/>
          <w:sz w:val="24"/>
          <w:szCs w:val="24"/>
        </w:rPr>
        <w:t>его времени остаются открытыми.</w:t>
      </w:r>
    </w:p>
    <w:p w:rsidR="00193D62" w:rsidRPr="00DA3E88" w:rsidRDefault="00193D62" w:rsidP="00193D62">
      <w:pPr>
        <w:spacing w:after="0" w:line="240" w:lineRule="auto"/>
        <w:ind w:firstLine="709"/>
        <w:jc w:val="both"/>
        <w:rPr>
          <w:rFonts w:ascii="Times New Roman" w:hAnsi="Times New Roman" w:cs="Times New Roman"/>
          <w:bCs/>
          <w:iCs/>
          <w:color w:val="000000" w:themeColor="text1"/>
          <w:sz w:val="24"/>
          <w:szCs w:val="24"/>
        </w:rPr>
      </w:pPr>
      <w:r w:rsidRPr="00DA3E88">
        <w:rPr>
          <w:rFonts w:ascii="Times New Roman" w:hAnsi="Times New Roman" w:cs="Times New Roman"/>
          <w:bCs/>
          <w:iCs/>
          <w:color w:val="000000" w:themeColor="text1"/>
          <w:sz w:val="24"/>
          <w:szCs w:val="24"/>
        </w:rPr>
        <w:t>Необходимость внедрения новых технологий возрастает при растущем числе мостов и увеличении нагрузки на инфраструктуру. Эффективное проектирование способствует снижению потенциальных разрушений и спасению жизней.</w:t>
      </w:r>
    </w:p>
    <w:p w:rsidR="0007774B" w:rsidRPr="00DA3E88" w:rsidRDefault="0007774B" w:rsidP="0007774B">
      <w:pPr>
        <w:spacing w:after="0" w:line="240" w:lineRule="auto"/>
        <w:ind w:firstLine="709"/>
        <w:rPr>
          <w:rFonts w:ascii="Times New Roman" w:hAnsi="Times New Roman" w:cs="Times New Roman"/>
          <w:b/>
          <w:iCs/>
          <w:color w:val="000000" w:themeColor="text1"/>
          <w:sz w:val="24"/>
          <w:szCs w:val="24"/>
        </w:rPr>
      </w:pPr>
    </w:p>
    <w:p w:rsidR="00193D62" w:rsidRPr="00DA3E88" w:rsidRDefault="00193D62" w:rsidP="0007774B">
      <w:pPr>
        <w:spacing w:after="0" w:line="240" w:lineRule="auto"/>
        <w:ind w:firstLine="709"/>
        <w:rPr>
          <w:rFonts w:ascii="Times New Roman" w:hAnsi="Times New Roman" w:cs="Times New Roman"/>
          <w:b/>
          <w:iCs/>
          <w:color w:val="000000" w:themeColor="text1"/>
          <w:sz w:val="24"/>
          <w:szCs w:val="24"/>
        </w:rPr>
      </w:pPr>
      <w:r w:rsidRPr="00DA3E88">
        <w:rPr>
          <w:rFonts w:ascii="Times New Roman" w:hAnsi="Times New Roman" w:cs="Times New Roman"/>
          <w:b/>
          <w:iCs/>
          <w:color w:val="000000" w:themeColor="text1"/>
          <w:sz w:val="24"/>
          <w:szCs w:val="24"/>
        </w:rPr>
        <w:t>Повреждений мостов при сейсмических воздействиях</w:t>
      </w:r>
    </w:p>
    <w:p w:rsidR="00193D62" w:rsidRPr="00DA3E88" w:rsidRDefault="00193D62" w:rsidP="00193D62">
      <w:pPr>
        <w:spacing w:after="0" w:line="240" w:lineRule="auto"/>
        <w:ind w:firstLine="709"/>
        <w:jc w:val="both"/>
        <w:rPr>
          <w:rFonts w:ascii="Times New Roman" w:hAnsi="Times New Roman" w:cs="Times New Roman"/>
          <w:bCs/>
          <w:iCs/>
          <w:color w:val="000000" w:themeColor="text1"/>
          <w:sz w:val="24"/>
          <w:szCs w:val="24"/>
        </w:rPr>
      </w:pPr>
      <w:r w:rsidRPr="00DA3E88">
        <w:rPr>
          <w:rFonts w:ascii="Times New Roman" w:hAnsi="Times New Roman" w:cs="Times New Roman"/>
          <w:bCs/>
          <w:iCs/>
          <w:color w:val="000000" w:themeColor="text1"/>
          <w:sz w:val="24"/>
          <w:szCs w:val="24"/>
        </w:rPr>
        <w:t>Ни для кого не секрет, что основным способом получения информации о сейсмических эффектах является анализ разрушений. В результате исследований теория сейсмостойкости расширяется сведениями о типичных повреждениях, выявляются уязвимые места и разрабатываются оптимальные решения для проведения антисейсмических мероприятий.</w:t>
      </w:r>
    </w:p>
    <w:p w:rsidR="00193D62" w:rsidRPr="00DA3E88" w:rsidRDefault="00193D62" w:rsidP="00193D62">
      <w:pPr>
        <w:spacing w:after="0" w:line="240" w:lineRule="auto"/>
        <w:ind w:firstLine="709"/>
        <w:jc w:val="both"/>
        <w:rPr>
          <w:rFonts w:ascii="Times New Roman" w:hAnsi="Times New Roman" w:cs="Times New Roman"/>
          <w:bCs/>
          <w:iCs/>
          <w:color w:val="000000" w:themeColor="text1"/>
          <w:sz w:val="24"/>
          <w:szCs w:val="24"/>
        </w:rPr>
      </w:pPr>
      <w:r w:rsidRPr="00DA3E88">
        <w:rPr>
          <w:rFonts w:ascii="Times New Roman" w:hAnsi="Times New Roman" w:cs="Times New Roman"/>
          <w:bCs/>
          <w:iCs/>
          <w:color w:val="000000" w:themeColor="text1"/>
          <w:sz w:val="24"/>
          <w:szCs w:val="24"/>
        </w:rPr>
        <w:t>Самыми часто встречающимися повреждениями являются осадки фундаментов и разрушение опор. Такие факты были получены во время землетрясения в Буйнакске (1975 год) и Спитакске (</w:t>
      </w:r>
      <w:r w:rsidR="002D0C4F" w:rsidRPr="00DA3E88">
        <w:rPr>
          <w:rFonts w:ascii="Times New Roman" w:hAnsi="Times New Roman" w:cs="Times New Roman"/>
          <w:bCs/>
          <w:iCs/>
          <w:color w:val="000000" w:themeColor="text1"/>
          <w:sz w:val="24"/>
          <w:szCs w:val="24"/>
        </w:rPr>
        <w:t xml:space="preserve">1986 год). Со временем пролеты </w:t>
      </w:r>
      <w:r w:rsidRPr="00DA3E88">
        <w:rPr>
          <w:rFonts w:ascii="Times New Roman" w:hAnsi="Times New Roman" w:cs="Times New Roman"/>
          <w:bCs/>
          <w:iCs/>
          <w:color w:val="000000" w:themeColor="text1"/>
          <w:sz w:val="24"/>
          <w:szCs w:val="24"/>
        </w:rPr>
        <w:t>мостов становятся всё больше. Отсюда появляются другие типы повреждений. Балочные мосты чаще всего страдают из-за сброса пролетных строений. Такое разрушение может повлечь за собой полное разрушение моста. Причиной таких движений служат продольные колебаний моста. Однако сдвиг может происходить как вдоль, так и поперек сооружения. В качестве примера стоит вспомнить разрушение моста</w:t>
      </w:r>
      <w:r w:rsidR="0007774B" w:rsidRPr="00DA3E88">
        <w:rPr>
          <w:rFonts w:ascii="Times New Roman" w:hAnsi="Times New Roman" w:cs="Times New Roman"/>
          <w:bCs/>
          <w:iCs/>
          <w:color w:val="000000" w:themeColor="text1"/>
          <w:sz w:val="24"/>
          <w:szCs w:val="24"/>
        </w:rPr>
        <w:t xml:space="preserve"> Шова в Японии в 1964 году [3].</w:t>
      </w:r>
    </w:p>
    <w:p w:rsidR="00193D62" w:rsidRPr="00DA3E88" w:rsidRDefault="00193D62" w:rsidP="00193D62">
      <w:pPr>
        <w:spacing w:after="0" w:line="240" w:lineRule="auto"/>
        <w:ind w:firstLine="709"/>
        <w:jc w:val="both"/>
        <w:rPr>
          <w:rFonts w:ascii="Times New Roman" w:hAnsi="Times New Roman" w:cs="Times New Roman"/>
          <w:bCs/>
          <w:iCs/>
          <w:color w:val="000000" w:themeColor="text1"/>
          <w:sz w:val="24"/>
          <w:szCs w:val="24"/>
        </w:rPr>
      </w:pPr>
      <w:r w:rsidRPr="00DA3E88">
        <w:rPr>
          <w:rFonts w:ascii="Times New Roman" w:hAnsi="Times New Roman" w:cs="Times New Roman"/>
          <w:bCs/>
          <w:iCs/>
          <w:color w:val="000000" w:themeColor="text1"/>
          <w:sz w:val="24"/>
          <w:szCs w:val="24"/>
        </w:rPr>
        <w:t>В работе [1] упоминаются следующие аварии транспортных сооружений, вызванные землетрясениями, приведем некоторые из них:</w:t>
      </w:r>
    </w:p>
    <w:p w:rsidR="00193D62" w:rsidRPr="00DA3E88" w:rsidRDefault="00193D62" w:rsidP="00193D62">
      <w:pPr>
        <w:spacing w:after="0" w:line="240" w:lineRule="auto"/>
        <w:ind w:firstLine="709"/>
        <w:jc w:val="both"/>
        <w:rPr>
          <w:rFonts w:ascii="Times New Roman" w:hAnsi="Times New Roman" w:cs="Times New Roman"/>
          <w:bCs/>
          <w:iCs/>
          <w:color w:val="000000" w:themeColor="text1"/>
          <w:sz w:val="24"/>
          <w:szCs w:val="24"/>
        </w:rPr>
      </w:pPr>
      <w:r w:rsidRPr="00DA3E88">
        <w:rPr>
          <w:rFonts w:ascii="Times New Roman" w:hAnsi="Times New Roman" w:cs="Times New Roman"/>
          <w:bCs/>
          <w:iCs/>
          <w:color w:val="000000" w:themeColor="text1"/>
          <w:sz w:val="24"/>
          <w:szCs w:val="24"/>
        </w:rPr>
        <w:t>Крупное землетрясение в Калифорнии стал причиной обрушения виадука в Окленде. Это событие произошло в 1989 году. Смещение пролета на 17 см заставило обрушиться фрагмент проезжей части (рис.</w:t>
      </w:r>
      <w:r w:rsidR="0007774B" w:rsidRPr="00DA3E88">
        <w:rPr>
          <w:rFonts w:ascii="Times New Roman" w:hAnsi="Times New Roman" w:cs="Times New Roman"/>
          <w:bCs/>
          <w:iCs/>
          <w:color w:val="000000" w:themeColor="text1"/>
          <w:sz w:val="24"/>
          <w:szCs w:val="24"/>
        </w:rPr>
        <w:t xml:space="preserve"> 1).</w:t>
      </w:r>
    </w:p>
    <w:p w:rsidR="00193D62" w:rsidRPr="00DA3E88" w:rsidRDefault="00193D62" w:rsidP="00C33522">
      <w:pPr>
        <w:spacing w:after="0" w:line="240" w:lineRule="auto"/>
        <w:jc w:val="center"/>
        <w:rPr>
          <w:rFonts w:ascii="Times New Roman" w:hAnsi="Times New Roman" w:cs="Times New Roman"/>
          <w:bCs/>
          <w:iCs/>
          <w:color w:val="000000" w:themeColor="text1"/>
          <w:szCs w:val="24"/>
        </w:rPr>
      </w:pPr>
    </w:p>
    <w:p w:rsidR="00193D62" w:rsidRPr="00DA3E88" w:rsidRDefault="0007774B" w:rsidP="00C33522">
      <w:pPr>
        <w:spacing w:after="0" w:line="240" w:lineRule="auto"/>
        <w:jc w:val="center"/>
        <w:rPr>
          <w:rFonts w:ascii="Times New Roman" w:hAnsi="Times New Roman" w:cs="Times New Roman"/>
          <w:bCs/>
          <w:iCs/>
          <w:color w:val="000000" w:themeColor="text1"/>
          <w:szCs w:val="24"/>
        </w:rPr>
      </w:pPr>
      <w:r w:rsidRPr="00DA3E88">
        <w:rPr>
          <w:rFonts w:ascii="Times New Roman" w:hAnsi="Times New Roman" w:cs="Times New Roman"/>
          <w:bCs/>
          <w:iCs/>
          <w:noProof/>
          <w:color w:val="000000" w:themeColor="text1"/>
          <w:szCs w:val="24"/>
          <w:lang w:eastAsia="ru-RU"/>
        </w:rPr>
        <w:drawing>
          <wp:inline distT="0" distB="0" distL="0" distR="0" wp14:anchorId="185F979F" wp14:editId="26486696">
            <wp:extent cx="2820924" cy="1988820"/>
            <wp:effectExtent l="0" t="0" r="0" b="0"/>
            <wp:docPr id="1793298254" name="Рисунок 179329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8">
                      <a:extLst>
                        <a:ext uri="{28A0092B-C50C-407E-A947-70E740481C1C}">
                          <a14:useLocalDpi xmlns:a14="http://schemas.microsoft.com/office/drawing/2010/main" val="0"/>
                        </a:ext>
                      </a:extLst>
                    </a:blip>
                    <a:stretch>
                      <a:fillRect/>
                    </a:stretch>
                  </pic:blipFill>
                  <pic:spPr>
                    <a:xfrm>
                      <a:off x="0" y="0"/>
                      <a:ext cx="2820924" cy="1988820"/>
                    </a:xfrm>
                    <a:prstGeom prst="rect">
                      <a:avLst/>
                    </a:prstGeom>
                  </pic:spPr>
                </pic:pic>
              </a:graphicData>
            </a:graphic>
          </wp:inline>
        </w:drawing>
      </w:r>
    </w:p>
    <w:p w:rsidR="00C33522" w:rsidRPr="00DA3E88" w:rsidRDefault="00C33522" w:rsidP="00C33522">
      <w:pPr>
        <w:spacing w:after="0" w:line="240" w:lineRule="auto"/>
        <w:jc w:val="center"/>
        <w:rPr>
          <w:rFonts w:ascii="Times New Roman" w:hAnsi="Times New Roman" w:cs="Times New Roman"/>
          <w:bCs/>
          <w:iCs/>
          <w:color w:val="000000" w:themeColor="text1"/>
          <w:szCs w:val="24"/>
          <w:lang w:val="en-US"/>
        </w:rPr>
      </w:pPr>
    </w:p>
    <w:p w:rsidR="00193D62" w:rsidRPr="00DA3E88" w:rsidRDefault="00193D62" w:rsidP="00C33522">
      <w:pPr>
        <w:spacing w:after="0" w:line="240" w:lineRule="auto"/>
        <w:jc w:val="center"/>
        <w:rPr>
          <w:rFonts w:ascii="Times New Roman" w:hAnsi="Times New Roman" w:cs="Times New Roman"/>
          <w:bCs/>
          <w:iCs/>
          <w:color w:val="000000" w:themeColor="text1"/>
          <w:szCs w:val="24"/>
        </w:rPr>
      </w:pPr>
      <w:r w:rsidRPr="00DA3E88">
        <w:rPr>
          <w:rFonts w:ascii="Times New Roman" w:hAnsi="Times New Roman" w:cs="Times New Roman"/>
          <w:bCs/>
          <w:iCs/>
          <w:color w:val="000000" w:themeColor="text1"/>
          <w:szCs w:val="24"/>
        </w:rPr>
        <w:t>Рис.</w:t>
      </w:r>
      <w:r w:rsidR="00F52E94" w:rsidRPr="00DA3E88">
        <w:rPr>
          <w:rFonts w:ascii="Times New Roman" w:hAnsi="Times New Roman" w:cs="Times New Roman"/>
          <w:bCs/>
          <w:iCs/>
          <w:color w:val="000000" w:themeColor="text1"/>
          <w:szCs w:val="24"/>
        </w:rPr>
        <w:t xml:space="preserve"> </w:t>
      </w:r>
      <w:r w:rsidRPr="00DA3E88">
        <w:rPr>
          <w:rFonts w:ascii="Times New Roman" w:hAnsi="Times New Roman" w:cs="Times New Roman"/>
          <w:bCs/>
          <w:iCs/>
          <w:color w:val="000000" w:themeColor="text1"/>
          <w:szCs w:val="24"/>
        </w:rPr>
        <w:t>1</w:t>
      </w:r>
      <w:r w:rsidR="00F52E94" w:rsidRPr="00DA3E88">
        <w:rPr>
          <w:rFonts w:ascii="Times New Roman" w:hAnsi="Times New Roman" w:cs="Times New Roman"/>
          <w:bCs/>
          <w:iCs/>
          <w:color w:val="000000" w:themeColor="text1"/>
          <w:szCs w:val="24"/>
        </w:rPr>
        <w:t>.</w:t>
      </w:r>
      <w:r w:rsidRPr="00DA3E88">
        <w:rPr>
          <w:rFonts w:ascii="Times New Roman" w:hAnsi="Times New Roman" w:cs="Times New Roman"/>
          <w:bCs/>
          <w:iCs/>
          <w:color w:val="000000" w:themeColor="text1"/>
          <w:szCs w:val="24"/>
        </w:rPr>
        <w:t xml:space="preserve"> Повреждение моста Окленд Бэй Бридж</w:t>
      </w:r>
    </w:p>
    <w:p w:rsidR="00193D62" w:rsidRPr="00DA3E88" w:rsidRDefault="00193D62" w:rsidP="00C33522">
      <w:pPr>
        <w:spacing w:after="0" w:line="240" w:lineRule="auto"/>
        <w:jc w:val="center"/>
        <w:rPr>
          <w:rFonts w:ascii="Times New Roman" w:hAnsi="Times New Roman" w:cs="Times New Roman"/>
          <w:bCs/>
          <w:iCs/>
          <w:color w:val="000000" w:themeColor="text1"/>
          <w:szCs w:val="24"/>
        </w:rPr>
      </w:pPr>
    </w:p>
    <w:p w:rsidR="00193D62" w:rsidRPr="00DA3E88" w:rsidRDefault="00193D62" w:rsidP="00193D62">
      <w:pPr>
        <w:pStyle w:val="ab"/>
        <w:shd w:val="clear" w:color="auto" w:fill="FFFFFF"/>
        <w:spacing w:before="0" w:beforeAutospacing="0" w:after="0" w:afterAutospacing="0"/>
        <w:ind w:firstLine="709"/>
        <w:jc w:val="both"/>
        <w:rPr>
          <w:color w:val="000000" w:themeColor="text1"/>
        </w:rPr>
      </w:pPr>
      <w:r w:rsidRPr="00DA3E88">
        <w:rPr>
          <w:color w:val="000000" w:themeColor="text1"/>
        </w:rPr>
        <w:t>Землетрясение силой 7,3 по шкале Рихтера произошло 17 января 1995 года в</w:t>
      </w:r>
      <w:r w:rsidR="00F52E94" w:rsidRPr="00DA3E88">
        <w:rPr>
          <w:color w:val="000000" w:themeColor="text1"/>
        </w:rPr>
        <w:t> </w:t>
      </w:r>
      <w:r w:rsidRPr="00DA3E88">
        <w:rPr>
          <w:color w:val="000000" w:themeColor="text1"/>
        </w:rPr>
        <w:t>г.</w:t>
      </w:r>
      <w:r w:rsidR="00F52E94" w:rsidRPr="00DA3E88">
        <w:rPr>
          <w:color w:val="000000" w:themeColor="text1"/>
        </w:rPr>
        <w:t> </w:t>
      </w:r>
      <w:r w:rsidRPr="00DA3E88">
        <w:rPr>
          <w:color w:val="000000" w:themeColor="text1"/>
        </w:rPr>
        <w:t xml:space="preserve">Кобэ (Японии). Жертвами стали 6434 человека. Стихия нанесла колоссальный ущерб: 70 тыс. сооружений были разрушены, потери в денежной эквиваленте составили около 147 </w:t>
      </w:r>
      <w:r w:rsidR="00FD4643" w:rsidRPr="00DA3E88">
        <w:rPr>
          <w:color w:val="000000" w:themeColor="text1"/>
        </w:rPr>
        <w:t>млрд.</w:t>
      </w:r>
      <w:r w:rsidRPr="00DA3E88">
        <w:rPr>
          <w:color w:val="000000" w:themeColor="text1"/>
        </w:rPr>
        <w:t xml:space="preserve"> долларов </w:t>
      </w:r>
      <w:r w:rsidRPr="00DA3E88">
        <w:rPr>
          <w:bCs/>
          <w:iCs/>
          <w:color w:val="000000" w:themeColor="text1"/>
        </w:rPr>
        <w:t>(рис.</w:t>
      </w:r>
      <w:r w:rsidR="00F52E94" w:rsidRPr="00DA3E88">
        <w:rPr>
          <w:bCs/>
          <w:iCs/>
          <w:color w:val="000000" w:themeColor="text1"/>
        </w:rPr>
        <w:t xml:space="preserve"> </w:t>
      </w:r>
      <w:r w:rsidRPr="00DA3E88">
        <w:rPr>
          <w:bCs/>
          <w:iCs/>
          <w:color w:val="000000" w:themeColor="text1"/>
        </w:rPr>
        <w:t>2).</w:t>
      </w:r>
    </w:p>
    <w:p w:rsidR="00193D62" w:rsidRPr="00DA3E88" w:rsidRDefault="00193D62" w:rsidP="00C33522">
      <w:pPr>
        <w:pStyle w:val="ab"/>
        <w:shd w:val="clear" w:color="auto" w:fill="FFFFFF"/>
        <w:spacing w:before="0" w:beforeAutospacing="0" w:after="0" w:afterAutospacing="0"/>
        <w:jc w:val="center"/>
        <w:rPr>
          <w:color w:val="000000" w:themeColor="text1"/>
          <w:sz w:val="22"/>
        </w:rPr>
      </w:pPr>
    </w:p>
    <w:p w:rsidR="00193D62" w:rsidRPr="00DA3E88" w:rsidRDefault="00F52E94" w:rsidP="00C33522">
      <w:pPr>
        <w:pStyle w:val="ab"/>
        <w:shd w:val="clear" w:color="auto" w:fill="FFFFFF"/>
        <w:spacing w:before="0" w:beforeAutospacing="0" w:after="0" w:afterAutospacing="0"/>
        <w:jc w:val="center"/>
        <w:rPr>
          <w:color w:val="000000" w:themeColor="text1"/>
          <w:sz w:val="22"/>
        </w:rPr>
      </w:pPr>
      <w:r w:rsidRPr="00DA3E88">
        <w:rPr>
          <w:noProof/>
          <w:color w:val="000000" w:themeColor="text1"/>
          <w:sz w:val="22"/>
        </w:rPr>
        <w:lastRenderedPageBreak/>
        <w:drawing>
          <wp:inline distT="0" distB="0" distL="0" distR="0" wp14:anchorId="42944855" wp14:editId="4DA7B56D">
            <wp:extent cx="3364992" cy="1970532"/>
            <wp:effectExtent l="0" t="0" r="6985" b="0"/>
            <wp:docPr id="1793298255" name="Рисунок 179329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9">
                      <a:extLst>
                        <a:ext uri="{28A0092B-C50C-407E-A947-70E740481C1C}">
                          <a14:useLocalDpi xmlns:a14="http://schemas.microsoft.com/office/drawing/2010/main" val="0"/>
                        </a:ext>
                      </a:extLst>
                    </a:blip>
                    <a:stretch>
                      <a:fillRect/>
                    </a:stretch>
                  </pic:blipFill>
                  <pic:spPr>
                    <a:xfrm>
                      <a:off x="0" y="0"/>
                      <a:ext cx="3364992" cy="1970532"/>
                    </a:xfrm>
                    <a:prstGeom prst="rect">
                      <a:avLst/>
                    </a:prstGeom>
                  </pic:spPr>
                </pic:pic>
              </a:graphicData>
            </a:graphic>
          </wp:inline>
        </w:drawing>
      </w:r>
    </w:p>
    <w:p w:rsidR="00C33522" w:rsidRPr="00DA3E88" w:rsidRDefault="00C33522" w:rsidP="00C33522">
      <w:pPr>
        <w:pStyle w:val="ab"/>
        <w:shd w:val="clear" w:color="auto" w:fill="FFFFFF"/>
        <w:spacing w:before="0" w:beforeAutospacing="0" w:after="0" w:afterAutospacing="0"/>
        <w:jc w:val="center"/>
        <w:rPr>
          <w:color w:val="000000" w:themeColor="text1"/>
          <w:sz w:val="22"/>
          <w:lang w:val="en-US"/>
        </w:rPr>
      </w:pPr>
    </w:p>
    <w:p w:rsidR="00193D62" w:rsidRPr="00DA3E88" w:rsidRDefault="00193D62" w:rsidP="00C33522">
      <w:pPr>
        <w:pStyle w:val="ab"/>
        <w:shd w:val="clear" w:color="auto" w:fill="FFFFFF"/>
        <w:spacing w:before="0" w:beforeAutospacing="0" w:after="0" w:afterAutospacing="0"/>
        <w:jc w:val="center"/>
        <w:rPr>
          <w:color w:val="000000" w:themeColor="text1"/>
          <w:sz w:val="22"/>
        </w:rPr>
      </w:pPr>
      <w:r w:rsidRPr="00DA3E88">
        <w:rPr>
          <w:color w:val="000000" w:themeColor="text1"/>
          <w:sz w:val="22"/>
        </w:rPr>
        <w:t>Рис.</w:t>
      </w:r>
      <w:r w:rsidR="00DC5242" w:rsidRPr="00DA3E88">
        <w:rPr>
          <w:color w:val="000000" w:themeColor="text1"/>
          <w:sz w:val="22"/>
        </w:rPr>
        <w:t xml:space="preserve"> </w:t>
      </w:r>
      <w:r w:rsidRPr="00DA3E88">
        <w:rPr>
          <w:color w:val="000000" w:themeColor="text1"/>
          <w:sz w:val="22"/>
        </w:rPr>
        <w:t>2</w:t>
      </w:r>
      <w:r w:rsidR="00DC5242" w:rsidRPr="00DA3E88">
        <w:rPr>
          <w:color w:val="000000" w:themeColor="text1"/>
          <w:sz w:val="22"/>
        </w:rPr>
        <w:t>.</w:t>
      </w:r>
      <w:r w:rsidRPr="00DA3E88">
        <w:rPr>
          <w:color w:val="000000" w:themeColor="text1"/>
          <w:sz w:val="22"/>
        </w:rPr>
        <w:t xml:space="preserve"> Разрушение путепр</w:t>
      </w:r>
      <w:r w:rsidR="00DC5242" w:rsidRPr="00DA3E88">
        <w:rPr>
          <w:color w:val="000000" w:themeColor="text1"/>
          <w:sz w:val="22"/>
        </w:rPr>
        <w:t>овода скоростной трассы Хансин</w:t>
      </w:r>
    </w:p>
    <w:p w:rsidR="00C33522" w:rsidRPr="00DA3E88" w:rsidRDefault="00C33522" w:rsidP="00C33522">
      <w:pPr>
        <w:pStyle w:val="ab"/>
        <w:shd w:val="clear" w:color="auto" w:fill="FFFFFF"/>
        <w:spacing w:before="0" w:beforeAutospacing="0" w:after="0" w:afterAutospacing="0"/>
        <w:jc w:val="center"/>
        <w:rPr>
          <w:color w:val="000000" w:themeColor="text1"/>
          <w:sz w:val="22"/>
        </w:rPr>
      </w:pPr>
    </w:p>
    <w:p w:rsidR="00193D62" w:rsidRPr="00DA3E88" w:rsidRDefault="00193D62" w:rsidP="00193D62">
      <w:pPr>
        <w:pStyle w:val="ab"/>
        <w:shd w:val="clear" w:color="auto" w:fill="FFFFFF"/>
        <w:spacing w:before="0" w:beforeAutospacing="0" w:after="0" w:afterAutospacing="0"/>
        <w:ind w:firstLine="709"/>
        <w:jc w:val="both"/>
        <w:rPr>
          <w:color w:val="000000" w:themeColor="text1"/>
        </w:rPr>
      </w:pPr>
      <w:r w:rsidRPr="00DA3E88">
        <w:rPr>
          <w:color w:val="000000" w:themeColor="text1"/>
        </w:rPr>
        <w:t>14 июня 2008 года в Иватэ на северо-востоке Хонсю в Японии произошло землетрясение. Японское метеорологическое агентство (</w:t>
      </w:r>
      <w:r w:rsidRPr="00DA3E88">
        <w:rPr>
          <w:color w:val="000000" w:themeColor="text1"/>
          <w:lang w:val="en-US"/>
        </w:rPr>
        <w:t>JMA</w:t>
      </w:r>
      <w:r w:rsidRPr="00DA3E88">
        <w:rPr>
          <w:color w:val="000000" w:themeColor="text1"/>
        </w:rPr>
        <w:t>) оценила магнитуду в 7,2. Афтершоки этого землетрясения были сильнее, чем Великое землетрясение Хансин 1995</w:t>
      </w:r>
      <w:r w:rsidR="00DC5242" w:rsidRPr="00DA3E88">
        <w:rPr>
          <w:color w:val="000000" w:themeColor="text1"/>
        </w:rPr>
        <w:t> </w:t>
      </w:r>
      <w:r w:rsidRPr="00DA3E88">
        <w:rPr>
          <w:color w:val="000000" w:themeColor="text1"/>
        </w:rPr>
        <w:t>года. 12 человек погибл</w:t>
      </w:r>
      <w:r w:rsidR="004D64EF" w:rsidRPr="00DA3E88">
        <w:rPr>
          <w:color w:val="000000" w:themeColor="text1"/>
        </w:rPr>
        <w:t>и</w:t>
      </w:r>
      <w:r w:rsidRPr="00DA3E88">
        <w:rPr>
          <w:color w:val="000000" w:themeColor="text1"/>
        </w:rPr>
        <w:t>, 358 получили ранения.</w:t>
      </w:r>
    </w:p>
    <w:p w:rsidR="00193D62" w:rsidRPr="00DA3E88" w:rsidRDefault="00193D62" w:rsidP="00193D62">
      <w:pPr>
        <w:pStyle w:val="ab"/>
        <w:shd w:val="clear" w:color="auto" w:fill="FFFFFF"/>
        <w:spacing w:before="0" w:beforeAutospacing="0" w:after="0" w:afterAutospacing="0"/>
        <w:ind w:firstLine="709"/>
        <w:jc w:val="both"/>
        <w:rPr>
          <w:color w:val="000000" w:themeColor="text1"/>
        </w:rPr>
      </w:pPr>
      <w:r w:rsidRPr="00DA3E88">
        <w:rPr>
          <w:color w:val="000000" w:themeColor="text1"/>
        </w:rPr>
        <w:t xml:space="preserve">27 февраля 2010 года произошло мощное землетрясение у побережья Чили. Магнитуда составила 8,8, очаг располагался на глубине 35 км, а эпицентр </w:t>
      </w:r>
      <w:r w:rsidR="004D64EF" w:rsidRPr="00DA3E88">
        <w:rPr>
          <w:color w:val="000000" w:themeColor="text1"/>
        </w:rPr>
        <w:t xml:space="preserve">– </w:t>
      </w:r>
      <w:r w:rsidRPr="00DA3E88">
        <w:rPr>
          <w:color w:val="000000" w:themeColor="text1"/>
        </w:rPr>
        <w:t>в 90 км от города Консепсьон. В результате стихийного воздействия был разрушен балочный железобетонный путепровод.</w:t>
      </w:r>
    </w:p>
    <w:p w:rsidR="0007774B" w:rsidRPr="00DA3E88" w:rsidRDefault="0007774B" w:rsidP="00193D62">
      <w:pPr>
        <w:pStyle w:val="ab"/>
        <w:shd w:val="clear" w:color="auto" w:fill="FFFFFF"/>
        <w:spacing w:before="0" w:beforeAutospacing="0" w:after="0" w:afterAutospacing="0"/>
        <w:ind w:firstLine="709"/>
        <w:jc w:val="both"/>
        <w:rPr>
          <w:color w:val="000000" w:themeColor="text1"/>
        </w:rPr>
      </w:pPr>
    </w:p>
    <w:p w:rsidR="00193D62" w:rsidRPr="00DA3E88" w:rsidRDefault="00193D62" w:rsidP="0007774B">
      <w:pPr>
        <w:pStyle w:val="ab"/>
        <w:shd w:val="clear" w:color="auto" w:fill="FFFFFF"/>
        <w:spacing w:before="0" w:beforeAutospacing="0" w:after="0" w:afterAutospacing="0"/>
        <w:ind w:firstLine="709"/>
        <w:rPr>
          <w:b/>
          <w:bCs/>
          <w:color w:val="000000" w:themeColor="text1"/>
        </w:rPr>
      </w:pPr>
      <w:r w:rsidRPr="00DA3E88">
        <w:rPr>
          <w:b/>
          <w:bCs/>
          <w:color w:val="000000" w:themeColor="text1"/>
        </w:rPr>
        <w:t>Основные принципы сейсмического проектирования</w:t>
      </w:r>
    </w:p>
    <w:p w:rsidR="00193D62" w:rsidRPr="00DA3E88" w:rsidRDefault="00193D62" w:rsidP="0007774B">
      <w:pPr>
        <w:spacing w:after="0" w:line="240" w:lineRule="auto"/>
        <w:ind w:firstLine="709"/>
        <w:rPr>
          <w:rFonts w:ascii="Times New Roman" w:hAnsi="Times New Roman" w:cs="Times New Roman"/>
          <w:bCs/>
          <w:i/>
          <w:color w:val="000000" w:themeColor="text1"/>
          <w:sz w:val="24"/>
          <w:szCs w:val="24"/>
        </w:rPr>
      </w:pPr>
      <w:r w:rsidRPr="00DA3E88">
        <w:rPr>
          <w:rFonts w:ascii="Times New Roman" w:hAnsi="Times New Roman" w:cs="Times New Roman"/>
          <w:bCs/>
          <w:i/>
          <w:color w:val="000000" w:themeColor="text1"/>
          <w:sz w:val="24"/>
          <w:szCs w:val="24"/>
        </w:rPr>
        <w:t xml:space="preserve">Выбор </w:t>
      </w:r>
      <w:r w:rsidR="0007774B" w:rsidRPr="00DA3E88">
        <w:rPr>
          <w:rFonts w:ascii="Times New Roman" w:hAnsi="Times New Roman" w:cs="Times New Roman"/>
          <w:bCs/>
          <w:i/>
          <w:color w:val="000000" w:themeColor="text1"/>
          <w:sz w:val="24"/>
          <w:szCs w:val="24"/>
        </w:rPr>
        <w:t>системы моста, материала, схемы</w:t>
      </w:r>
    </w:p>
    <w:p w:rsidR="00DE5AB4"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Разрушительные землетрясения не способны вводить ограничения по выбору системы моста. Очень важно проектировать сооружения надлежащим образом в соответствующих грунтовых условиях. Такой подход позволяет добиться примерно одинаковые гарантии безопасности.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Япония располагается в сейсмически активной зоне, но такой факт не мешает инженерам воплощать в жизнь мостовые сооружения разных систем. В США «Золотые Ворота» имеет один из самых больших пролетов – 1287 м. Запроектирован с учетом сейсмического воздействия силой 9 баллов. Однако, в сейсмических активных зонах предпочтения отдают мостам балочной разрезной системе. Отметим несколько преимуществ: простая схема, четкость условий работы под сейсмическими нагрузками, обеспечение сейсмостойкости простыми средствами.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Неразрезную систему следует применять при заложении фундаментов опор на коренные породы. Если грунт слабый, то его можно укрепить свайным основанием. Если сейсмичность 9 баллов, то следует избегать применение неразрезных систем на нескальных грунтах.</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Шарнирно-консольные балочные мосты обладают существенным минусом</w:t>
      </w:r>
      <w:r w:rsidR="00DC5242"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возможны несинхронные колебания подвесного пролета и консолей. Ахиллесовой пятой являются шарниры и узлы их опирания. Отечественные нормы не допускают применение таких мостов при расчетной сейсмичности 9 баллов.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К сооружениям рамной системы можно приписать достоинства балочных систем. Такой тип мостов обрел широкое применение в Японии. Недостатком является возможность развития поворотных колебаний консольных частей.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Арочные мосты распорных систем очень требовательны к грунтам. Сооружения очень чувствительны к смещению опор вследствие несинхронности колебаний грунта под отдельными опорами. Многопролетные арочные мосты в районах с сейсмичностью 8-9 баллов стоит применять с осторожностью.</w:t>
      </w:r>
      <w:r w:rsidR="0007774B" w:rsidRPr="00DA3E88">
        <w:rPr>
          <w:rFonts w:ascii="Times New Roman" w:hAnsi="Times New Roman" w:cs="Times New Roman"/>
          <w:color w:val="000000" w:themeColor="text1"/>
          <w:sz w:val="24"/>
          <w:szCs w:val="24"/>
        </w:rPr>
        <w:t xml:space="preserve">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Вантовые и висячие мосты применяют при условии обеспечения незыблемости опор. Если выбирать материал, то предпочтения отдают железобетону. Выбор пал из-за положительных динамических свойств этого материала. Решение о выборе материала моста принимается в зависимости от запроектированных вариантов.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Выбор схемы моста и разбивка на пролеты зависит расположения опор в наиболее благоприятных грунтовых условиях. При однородных наиболее целесообразно использовать мосты с равными пролетами</w:t>
      </w:r>
      <w:r w:rsidR="00DC5242" w:rsidRPr="00DA3E88">
        <w:rPr>
          <w:rFonts w:ascii="Times New Roman" w:hAnsi="Times New Roman" w:cs="Times New Roman"/>
          <w:color w:val="000000" w:themeColor="text1"/>
          <w:sz w:val="24"/>
          <w:szCs w:val="24"/>
        </w:rPr>
        <w:t xml:space="preserve"> и опорами, равными по высоте. </w:t>
      </w:r>
      <w:r w:rsidRPr="00DA3E88">
        <w:rPr>
          <w:rFonts w:ascii="Times New Roman" w:hAnsi="Times New Roman" w:cs="Times New Roman"/>
          <w:color w:val="000000" w:themeColor="text1"/>
          <w:sz w:val="24"/>
          <w:szCs w:val="24"/>
        </w:rPr>
        <w:t>При сопоставлении вариантов отдают предпочтение сооружениям с меньшей высотой опор.</w:t>
      </w:r>
    </w:p>
    <w:p w:rsidR="0007774B" w:rsidRPr="00DA3E88" w:rsidRDefault="0007774B" w:rsidP="00193D62">
      <w:pPr>
        <w:spacing w:after="0" w:line="240" w:lineRule="auto"/>
        <w:ind w:firstLine="709"/>
        <w:jc w:val="center"/>
        <w:rPr>
          <w:rFonts w:ascii="Times New Roman" w:hAnsi="Times New Roman" w:cs="Times New Roman"/>
          <w:b/>
          <w:bCs/>
          <w:color w:val="000000" w:themeColor="text1"/>
          <w:sz w:val="24"/>
          <w:szCs w:val="24"/>
        </w:rPr>
      </w:pPr>
    </w:p>
    <w:p w:rsidR="0007774B" w:rsidRPr="00DA3E88" w:rsidRDefault="00193D62" w:rsidP="0007774B">
      <w:pPr>
        <w:spacing w:after="0" w:line="240" w:lineRule="auto"/>
        <w:ind w:firstLine="709"/>
        <w:rPr>
          <w:rFonts w:ascii="Times New Roman" w:hAnsi="Times New Roman" w:cs="Times New Roman"/>
          <w:bCs/>
          <w:i/>
          <w:color w:val="000000" w:themeColor="text1"/>
          <w:sz w:val="24"/>
          <w:szCs w:val="24"/>
        </w:rPr>
      </w:pPr>
      <w:r w:rsidRPr="00DA3E88">
        <w:rPr>
          <w:rFonts w:ascii="Times New Roman" w:hAnsi="Times New Roman" w:cs="Times New Roman"/>
          <w:bCs/>
          <w:i/>
          <w:color w:val="000000" w:themeColor="text1"/>
          <w:sz w:val="24"/>
          <w:szCs w:val="24"/>
        </w:rPr>
        <w:t>Особенности конструкций пролетных строений,</w:t>
      </w:r>
    </w:p>
    <w:p w:rsidR="00193D62" w:rsidRPr="00DA3E88" w:rsidRDefault="00193D62" w:rsidP="0007774B">
      <w:pPr>
        <w:spacing w:after="0" w:line="240" w:lineRule="auto"/>
        <w:ind w:firstLine="709"/>
        <w:rPr>
          <w:rFonts w:ascii="Times New Roman" w:hAnsi="Times New Roman" w:cs="Times New Roman"/>
          <w:bCs/>
          <w:i/>
          <w:color w:val="000000" w:themeColor="text1"/>
          <w:sz w:val="24"/>
          <w:szCs w:val="24"/>
        </w:rPr>
      </w:pPr>
      <w:r w:rsidRPr="00DA3E88">
        <w:rPr>
          <w:rFonts w:ascii="Times New Roman" w:hAnsi="Times New Roman" w:cs="Times New Roman"/>
          <w:bCs/>
          <w:i/>
          <w:color w:val="000000" w:themeColor="text1"/>
          <w:sz w:val="24"/>
          <w:szCs w:val="24"/>
        </w:rPr>
        <w:t>применяемых в сейсмических районах</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возведении железнодорожных мостов для пролетов менее 18 м используют сборные плитные и ребристые железобетонные пролетные строения, а для пролетов свыше 18 м</w:t>
      </w:r>
      <w:r w:rsidR="00DC5242"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 xml:space="preserve"> стальные и сталежелезобетонные балочные пролетные строения. </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Ребристые пролетные строения состоят из двух балок, соединенных монолитными стыками в торцевых диафрагмах, которые омоноличивают после установки. Все пролетные строения изготавливаются из бетона М300. Арматура представляет собой стержни из низколегированной стали.</w:t>
      </w:r>
    </w:p>
    <w:p w:rsidR="00193D62" w:rsidRPr="00DA3E88" w:rsidRDefault="00193D62" w:rsidP="00193D62">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Предварительно-напряженные пролетные строения предусмотрены для мостов и путепроводов на прямых участках пути и на кривых радиусом не менее 300 м. При этом используется бетон М400. Напрягаемая арматура гладкая класса B-II диа</w:t>
      </w:r>
      <w:r w:rsidR="00DC5242" w:rsidRPr="00DA3E88">
        <w:rPr>
          <w:rFonts w:ascii="Times New Roman" w:hAnsi="Times New Roman" w:cs="Times New Roman"/>
          <w:color w:val="000000" w:themeColor="text1"/>
          <w:spacing w:val="4"/>
          <w:sz w:val="24"/>
          <w:szCs w:val="24"/>
        </w:rPr>
        <w:t>метром 5 мм.</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Для сейсмических районов предварительно напряженные пролетные строения имеют аналогичное армирование. Антисейсмические элементы включают стыки и</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упорные уголки для защиты от смещений. Сейсмостойкие конструкции требуют тех же материалов, что и обычные. Недостатками сталежелезобетонных пролетных строений являются высокая масса и расположение центра тяжести. В сейсмических зонах могут применяться арочные и рамные мосты с низкой массой, для которых используют специальные опоры и антисейсмические устройства. Для автодорожных мостов распространены балочные железобетонные пролетные конструкции длиной до 42 метров с</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дополнительными антисейсмическими мерами для защиты от повреждений.</w:t>
      </w:r>
    </w:p>
    <w:p w:rsidR="0007774B" w:rsidRPr="00DA3E88" w:rsidRDefault="0007774B" w:rsidP="0007774B">
      <w:pPr>
        <w:spacing w:after="0" w:line="240" w:lineRule="auto"/>
        <w:ind w:firstLine="709"/>
        <w:rPr>
          <w:rFonts w:ascii="Times New Roman" w:hAnsi="Times New Roman" w:cs="Times New Roman"/>
          <w:b/>
          <w:bCs/>
          <w:color w:val="000000" w:themeColor="text1"/>
          <w:sz w:val="24"/>
          <w:szCs w:val="24"/>
        </w:rPr>
      </w:pPr>
    </w:p>
    <w:p w:rsidR="00193D62" w:rsidRPr="00DA3E88" w:rsidRDefault="00193D62" w:rsidP="0007774B">
      <w:pPr>
        <w:spacing w:after="0" w:line="240" w:lineRule="auto"/>
        <w:ind w:firstLine="709"/>
        <w:rPr>
          <w:rFonts w:ascii="Times New Roman" w:hAnsi="Times New Roman" w:cs="Times New Roman"/>
          <w:bCs/>
          <w:i/>
          <w:color w:val="000000" w:themeColor="text1"/>
          <w:sz w:val="24"/>
          <w:szCs w:val="24"/>
        </w:rPr>
      </w:pPr>
      <w:r w:rsidRPr="00DA3E88">
        <w:rPr>
          <w:rFonts w:ascii="Times New Roman" w:hAnsi="Times New Roman" w:cs="Times New Roman"/>
          <w:bCs/>
          <w:i/>
          <w:color w:val="000000" w:themeColor="text1"/>
          <w:sz w:val="24"/>
          <w:szCs w:val="24"/>
        </w:rPr>
        <w:t>Особенности конструкций опор</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Анализ эксплуатации мостов сейсмических районах позволил сформулировать ключевые требования к грунтам, на которых располагаются фундаменты, а также к</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конструкции опор. В частности, рекомендуется углублять нижние части свай, столбов и оболочек до слоя малод</w:t>
      </w:r>
      <w:r w:rsidR="00DC5242" w:rsidRPr="00DA3E88">
        <w:rPr>
          <w:rFonts w:ascii="Times New Roman" w:hAnsi="Times New Roman" w:cs="Times New Roman"/>
          <w:color w:val="000000" w:themeColor="text1"/>
          <w:sz w:val="24"/>
          <w:szCs w:val="24"/>
        </w:rPr>
        <w:t>еформируемых грунтов.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возведении опор в таких зонах целесообразно использовать материалы и</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конструкции, способные накапливать трещин и пластические деформации до разрушения. Эти конструкции выдерживают кратковременные нагрузки, что повышает их устойчивость к сейсмическим воздействиям.</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Обычные и предварительно-напряженные железобетонные конструкции, запроектированные с учетом сейсмических воздействий, обладают хорошими пластическими свойствами и низким собственным весом, что очень важно для опор построенных в</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сейсмически активной зоне. Для повышения сейсмостойкости армирование является ключевой мерой. Также применяют улучшенные марки бетона, эпоксидный клей для соедин</w:t>
      </w:r>
      <w:r w:rsidR="00DC5242" w:rsidRPr="00DA3E88">
        <w:rPr>
          <w:rFonts w:ascii="Times New Roman" w:hAnsi="Times New Roman" w:cs="Times New Roman"/>
          <w:color w:val="000000" w:themeColor="text1"/>
          <w:sz w:val="24"/>
          <w:szCs w:val="24"/>
        </w:rPr>
        <w:t>ений, и пустотелые конструкции.</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Сборно-монолитные опоры получили широкое распространение как в безопасных в сейсмическом отношении, но и сейсмических. </w:t>
      </w:r>
    </w:p>
    <w:p w:rsidR="0007774B" w:rsidRPr="00DA3E88" w:rsidRDefault="0007774B" w:rsidP="0007774B">
      <w:pPr>
        <w:spacing w:after="0" w:line="240" w:lineRule="auto"/>
        <w:ind w:firstLine="709"/>
        <w:rPr>
          <w:rFonts w:ascii="Times New Roman" w:hAnsi="Times New Roman" w:cs="Times New Roman"/>
          <w:b/>
          <w:bCs/>
          <w:color w:val="000000" w:themeColor="text1"/>
          <w:sz w:val="24"/>
          <w:szCs w:val="24"/>
        </w:rPr>
      </w:pPr>
    </w:p>
    <w:p w:rsidR="00193D62" w:rsidRPr="00DA3E88" w:rsidRDefault="00193D62" w:rsidP="0007774B">
      <w:pPr>
        <w:spacing w:after="0" w:line="240" w:lineRule="auto"/>
        <w:ind w:firstLine="709"/>
        <w:rPr>
          <w:rFonts w:ascii="Times New Roman" w:hAnsi="Times New Roman" w:cs="Times New Roman"/>
          <w:bCs/>
          <w:i/>
          <w:color w:val="000000" w:themeColor="text1"/>
          <w:sz w:val="24"/>
          <w:szCs w:val="24"/>
        </w:rPr>
      </w:pPr>
      <w:r w:rsidRPr="00DA3E88">
        <w:rPr>
          <w:rFonts w:ascii="Times New Roman" w:hAnsi="Times New Roman" w:cs="Times New Roman"/>
          <w:bCs/>
          <w:i/>
          <w:color w:val="000000" w:themeColor="text1"/>
          <w:sz w:val="24"/>
          <w:szCs w:val="24"/>
        </w:rPr>
        <w:t>Конструкции антисейсмических устройств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Усложнение конструкций опорных частей из-за необходимости обеспечения устойчивости пролетных строений при сейсмических нагрузках может приводить к их разрушению и обрушению. Это особенно относится к балочным мостам с бетонными и</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железобетонными опорами, обладающими меньшей сейсмостойкостью. Для экономии металла широко применяются резиновые опорные части, которые имеют преимущества в виде частичной сейсмоизоляции пролетных строений. Однако, слоистые опорные части обычного типа плохо сопротивляются горизонтальным сейсмическим силам. Резиновые опорные, в свою очередь, могут усилить сопротивляемость действиям горизонтальных сил. Они состоят из стального листа, железобетонной детали и резиновой прокладки, установленной в цилиндрич</w:t>
      </w:r>
      <w:r w:rsidR="00DC5242" w:rsidRPr="00DA3E88">
        <w:rPr>
          <w:rFonts w:ascii="Times New Roman" w:hAnsi="Times New Roman" w:cs="Times New Roman"/>
          <w:color w:val="000000" w:themeColor="text1"/>
          <w:sz w:val="24"/>
          <w:szCs w:val="24"/>
        </w:rPr>
        <w:t>еском углублении подферменника.</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мировой практике широко используются резиновые или шаровые сегментные металлические опорные части с податливыми сейсмоизолирующими устройствами, детально описанными в литературе [2,</w:t>
      </w:r>
      <w:r w:rsidR="00DC5242"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4]. Это позволяет снизить расчетную нагрузку на опоры на 40-70</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и обеспечить прогнозируемость повреждений и ремонтопригодность мостов при землетрясениях. Также для снижения сейсмических нагрузок на опоры и</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относительных смещений пролетных строений на опорах применяют демпферы гидравлического типа. Предложенная методика и решения были использованы при постройке</w:t>
      </w:r>
      <w:r w:rsidR="00DC5242" w:rsidRPr="00DA3E88">
        <w:rPr>
          <w:rFonts w:ascii="Times New Roman" w:hAnsi="Times New Roman" w:cs="Times New Roman"/>
          <w:color w:val="000000" w:themeColor="text1"/>
          <w:sz w:val="24"/>
          <w:szCs w:val="24"/>
        </w:rPr>
        <w:t xml:space="preserve"> более 100 мостовых опор в Сочи</w:t>
      </w:r>
      <w:r w:rsidRPr="00DA3E88">
        <w:rPr>
          <w:rFonts w:ascii="Times New Roman" w:hAnsi="Times New Roman" w:cs="Times New Roman"/>
          <w:color w:val="000000" w:themeColor="text1"/>
          <w:sz w:val="24"/>
          <w:szCs w:val="24"/>
        </w:rPr>
        <w:t xml:space="preserve"> (рис.</w:t>
      </w:r>
      <w:r w:rsidR="00DC5242"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3-4)</w:t>
      </w:r>
      <w:r w:rsidR="00DC5242" w:rsidRPr="00DA3E88">
        <w:rPr>
          <w:rFonts w:ascii="Times New Roman" w:hAnsi="Times New Roman" w:cs="Times New Roman"/>
          <w:color w:val="000000" w:themeColor="text1"/>
          <w:sz w:val="24"/>
          <w:szCs w:val="24"/>
        </w:rPr>
        <w:t>.</w:t>
      </w:r>
    </w:p>
    <w:p w:rsidR="00193D62" w:rsidRPr="00DA3E88" w:rsidRDefault="00DC5242" w:rsidP="00C33522">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35E7FA8E" wp14:editId="1F83D8E7">
            <wp:extent cx="2816352" cy="1837944"/>
            <wp:effectExtent l="0" t="0" r="3175" b="0"/>
            <wp:docPr id="1793298257" name="Рисунок 179329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10">
                      <a:extLst>
                        <a:ext uri="{28A0092B-C50C-407E-A947-70E740481C1C}">
                          <a14:useLocalDpi xmlns:a14="http://schemas.microsoft.com/office/drawing/2010/main" val="0"/>
                        </a:ext>
                      </a:extLst>
                    </a:blip>
                    <a:stretch>
                      <a:fillRect/>
                    </a:stretch>
                  </pic:blipFill>
                  <pic:spPr>
                    <a:xfrm>
                      <a:off x="0" y="0"/>
                      <a:ext cx="2816352" cy="1837944"/>
                    </a:xfrm>
                    <a:prstGeom prst="rect">
                      <a:avLst/>
                    </a:prstGeom>
                  </pic:spPr>
                </pic:pic>
              </a:graphicData>
            </a:graphic>
          </wp:inline>
        </w:drawing>
      </w:r>
    </w:p>
    <w:p w:rsidR="00C33522" w:rsidRPr="00DA3E88" w:rsidRDefault="00C33522" w:rsidP="00C33522">
      <w:pPr>
        <w:spacing w:after="0" w:line="240" w:lineRule="auto"/>
        <w:jc w:val="center"/>
        <w:rPr>
          <w:rFonts w:ascii="Times New Roman" w:hAnsi="Times New Roman" w:cs="Times New Roman"/>
          <w:color w:val="000000" w:themeColor="text1"/>
          <w:szCs w:val="24"/>
          <w:lang w:val="en-US"/>
        </w:rPr>
      </w:pPr>
    </w:p>
    <w:p w:rsidR="00193D62" w:rsidRPr="00DA3E88" w:rsidRDefault="00193D62" w:rsidP="00C33522">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 3. Схема устройства сейсмоизоляции на железнодорожных мостах в г. Сочи</w:t>
      </w:r>
    </w:p>
    <w:p w:rsidR="00C33522" w:rsidRPr="00DA3E88" w:rsidRDefault="00C33522" w:rsidP="00C33522">
      <w:pPr>
        <w:spacing w:after="0" w:line="240" w:lineRule="auto"/>
        <w:jc w:val="center"/>
        <w:rPr>
          <w:rFonts w:ascii="Times New Roman" w:hAnsi="Times New Roman" w:cs="Times New Roman"/>
          <w:color w:val="000000" w:themeColor="text1"/>
          <w:szCs w:val="24"/>
        </w:rPr>
      </w:pPr>
    </w:p>
    <w:p w:rsidR="00193D62" w:rsidRPr="00DA3E88" w:rsidRDefault="00DC5242" w:rsidP="00C33522">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noProof/>
          <w:color w:val="000000" w:themeColor="text1"/>
          <w:szCs w:val="24"/>
          <w:lang w:eastAsia="ru-RU"/>
        </w:rPr>
        <w:drawing>
          <wp:inline distT="0" distB="0" distL="0" distR="0" wp14:anchorId="2024DC0E" wp14:editId="411AB929">
            <wp:extent cx="4078224" cy="1225296"/>
            <wp:effectExtent l="0" t="0" r="0" b="0"/>
            <wp:docPr id="1793298258" name="Рисунок 179329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_1.jpg"/>
                    <pic:cNvPicPr/>
                  </pic:nvPicPr>
                  <pic:blipFill>
                    <a:blip r:embed="rId11">
                      <a:extLst>
                        <a:ext uri="{28A0092B-C50C-407E-A947-70E740481C1C}">
                          <a14:useLocalDpi xmlns:a14="http://schemas.microsoft.com/office/drawing/2010/main" val="0"/>
                        </a:ext>
                      </a:extLst>
                    </a:blip>
                    <a:stretch>
                      <a:fillRect/>
                    </a:stretch>
                  </pic:blipFill>
                  <pic:spPr>
                    <a:xfrm>
                      <a:off x="0" y="0"/>
                      <a:ext cx="4078224" cy="1225296"/>
                    </a:xfrm>
                    <a:prstGeom prst="rect">
                      <a:avLst/>
                    </a:prstGeom>
                  </pic:spPr>
                </pic:pic>
              </a:graphicData>
            </a:graphic>
          </wp:inline>
        </w:drawing>
      </w:r>
    </w:p>
    <w:p w:rsidR="00C33522" w:rsidRPr="00DA3E88" w:rsidRDefault="00C33522" w:rsidP="00C33522">
      <w:pPr>
        <w:spacing w:after="0" w:line="240" w:lineRule="auto"/>
        <w:jc w:val="center"/>
        <w:rPr>
          <w:rFonts w:ascii="Times New Roman" w:hAnsi="Times New Roman" w:cs="Times New Roman"/>
          <w:color w:val="000000" w:themeColor="text1"/>
          <w:szCs w:val="24"/>
          <w:lang w:val="en-US"/>
        </w:rPr>
      </w:pPr>
    </w:p>
    <w:p w:rsidR="00193D62" w:rsidRPr="00DA3E88" w:rsidRDefault="00193D62" w:rsidP="00C33522">
      <w:pPr>
        <w:spacing w:after="0" w:line="240" w:lineRule="auto"/>
        <w:jc w:val="center"/>
        <w:rPr>
          <w:rFonts w:ascii="Times New Roman" w:hAnsi="Times New Roman" w:cs="Times New Roman"/>
          <w:color w:val="000000" w:themeColor="text1"/>
          <w:szCs w:val="24"/>
        </w:rPr>
      </w:pPr>
      <w:r w:rsidRPr="00DA3E88">
        <w:rPr>
          <w:rFonts w:ascii="Times New Roman" w:hAnsi="Times New Roman" w:cs="Times New Roman"/>
          <w:color w:val="000000" w:themeColor="text1"/>
          <w:szCs w:val="24"/>
        </w:rPr>
        <w:t>Рис. 4. Устройства, защищающие сооружения от сейсмических воздействий</w:t>
      </w:r>
    </w:p>
    <w:p w:rsidR="00C33522" w:rsidRPr="00DA3E88" w:rsidRDefault="00C33522" w:rsidP="00C33522">
      <w:pPr>
        <w:spacing w:after="0" w:line="240" w:lineRule="auto"/>
        <w:jc w:val="center"/>
        <w:rPr>
          <w:rFonts w:ascii="Times New Roman" w:hAnsi="Times New Roman" w:cs="Times New Roman"/>
          <w:color w:val="000000" w:themeColor="text1"/>
          <w:szCs w:val="24"/>
        </w:rPr>
      </w:pPr>
    </w:p>
    <w:p w:rsidR="00193D62" w:rsidRPr="00DA3E88" w:rsidRDefault="00193D62" w:rsidP="00DC5242">
      <w:pPr>
        <w:spacing w:after="0" w:line="240" w:lineRule="auto"/>
        <w:ind w:firstLine="709"/>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Проектирование балочных пролетных строений</w:t>
      </w:r>
    </w:p>
    <w:p w:rsidR="009853E3"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сейсмичности 7 баллов конструкция пролетных строений остается неизменной. Меры по противодействию сейсмическим воздействиям требуются только при более высокой сейсмичности. Это может включать в себя уменьшение веса пролетных строений, обеспечение их прочности и устойчивости, а также передачу сейсмических сил от веса пролетных строений на опоры. Уменьшение веса можно достичь различными способами: облегчив конструкцию проезжей части, использовать эффективные материалы и совершенство</w:t>
      </w:r>
      <w:r w:rsidR="00DC5242" w:rsidRPr="00DA3E88">
        <w:rPr>
          <w:rFonts w:ascii="Times New Roman" w:hAnsi="Times New Roman" w:cs="Times New Roman"/>
          <w:color w:val="000000" w:themeColor="text1"/>
          <w:sz w:val="24"/>
          <w:szCs w:val="24"/>
        </w:rPr>
        <w:t>вание формы пролетных строений.</w:t>
      </w:r>
    </w:p>
    <w:p w:rsidR="00193D62" w:rsidRPr="00DA3E88" w:rsidRDefault="00193D62" w:rsidP="00193D62">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 xml:space="preserve">Как упоминалось, уязвимой частью мостов является закрепление пролетных строений на опорах. Неподвижные опорные части должны фиксировать и передавать на опоры </w:t>
      </w:r>
      <w:r w:rsidRPr="00DA3E88">
        <w:rPr>
          <w:rFonts w:ascii="Times New Roman" w:hAnsi="Times New Roman" w:cs="Times New Roman"/>
          <w:color w:val="000000" w:themeColor="text1"/>
          <w:spacing w:val="-4"/>
          <w:sz w:val="24"/>
          <w:szCs w:val="24"/>
        </w:rPr>
        <w:lastRenderedPageBreak/>
        <w:t>продольные и поперечные сейсмические силы. Подвижные должны выполнять аналогичную функцию для поперечных сейсмических нагрузок. В сейсмически активных зонах для балочных мостов используются железобетонные, стальные и резиновые опорные части. Для поперечной устойчивости рекомендуется связывать железобетонные опоры валкового типа распорками. На зарубежных объектах неподвижное опирание часто обеспечивается панцирными опорами в виде выпуклой железобетонной подушки.</w:t>
      </w:r>
    </w:p>
    <w:p w:rsidR="00DC5242" w:rsidRPr="00DA3E88" w:rsidRDefault="00DC5242" w:rsidP="00DC5242">
      <w:pPr>
        <w:spacing w:after="0" w:line="240" w:lineRule="auto"/>
        <w:ind w:firstLine="709"/>
        <w:rPr>
          <w:rFonts w:ascii="Times New Roman" w:hAnsi="Times New Roman" w:cs="Times New Roman"/>
          <w:b/>
          <w:bCs/>
          <w:color w:val="000000" w:themeColor="text1"/>
          <w:sz w:val="24"/>
          <w:szCs w:val="24"/>
        </w:rPr>
      </w:pPr>
    </w:p>
    <w:p w:rsidR="00193D62" w:rsidRPr="00DA3E88" w:rsidRDefault="00193D62" w:rsidP="00DC5242">
      <w:pPr>
        <w:spacing w:after="0" w:line="240" w:lineRule="auto"/>
        <w:ind w:firstLine="709"/>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Проектирование р</w:t>
      </w:r>
      <w:r w:rsidR="00DC5242" w:rsidRPr="00DA3E88">
        <w:rPr>
          <w:rFonts w:ascii="Times New Roman" w:hAnsi="Times New Roman" w:cs="Times New Roman"/>
          <w:b/>
          <w:bCs/>
          <w:color w:val="000000" w:themeColor="text1"/>
          <w:sz w:val="24"/>
          <w:szCs w:val="24"/>
        </w:rPr>
        <w:t>амных, висячих и арочных мостов</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Рамные мосты, особенно бесшарнирных конструкций, обладают высокой устойчивостью к сейсмическим воздействиям. В Японии построены сборно-монолитные рамные эстакады. Мосты с безраспорными арочными пролетными строениями могут использоваться без каких-либо ограничений. Опоры сводов должны быть массивными и расположены на низком уровне. В железобетонных мостах предпочтительнее применять сплошные своды, вместо раздельных, так как последние требуют дополнительного укрепления распорками для об</w:t>
      </w:r>
      <w:r w:rsidR="00DC5242" w:rsidRPr="00DA3E88">
        <w:rPr>
          <w:rFonts w:ascii="Times New Roman" w:hAnsi="Times New Roman" w:cs="Times New Roman"/>
          <w:color w:val="000000" w:themeColor="text1"/>
          <w:sz w:val="24"/>
          <w:szCs w:val="24"/>
        </w:rPr>
        <w:t>еспечения поперечной жесткости.</w:t>
      </w:r>
    </w:p>
    <w:p w:rsidR="00193D62" w:rsidRPr="00DA3E88" w:rsidRDefault="00193D62" w:rsidP="00193D6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проектировании висячих мостов ключевыми факторами сейсмостойкости являются надежность оснований опор, прочность анкерных креплений и боковая динамическая устойчивость пролетных строений.</w:t>
      </w:r>
    </w:p>
    <w:p w:rsidR="00193D62" w:rsidRPr="00DA3E88" w:rsidRDefault="00193D62" w:rsidP="00DC5242">
      <w:pPr>
        <w:spacing w:after="0" w:line="240" w:lineRule="auto"/>
        <w:ind w:firstLine="709"/>
        <w:rPr>
          <w:rFonts w:ascii="Times New Roman" w:hAnsi="Times New Roman" w:cs="Times New Roman"/>
          <w:b/>
          <w:bCs/>
          <w:color w:val="000000" w:themeColor="text1"/>
          <w:sz w:val="24"/>
          <w:szCs w:val="24"/>
        </w:rPr>
      </w:pPr>
      <w:r w:rsidRPr="00DA3E88">
        <w:rPr>
          <w:rFonts w:ascii="Times New Roman" w:hAnsi="Times New Roman" w:cs="Times New Roman"/>
          <w:b/>
          <w:bCs/>
          <w:color w:val="000000" w:themeColor="text1"/>
          <w:sz w:val="24"/>
          <w:szCs w:val="24"/>
        </w:rPr>
        <w:t>Заключение</w:t>
      </w:r>
    </w:p>
    <w:p w:rsidR="00193D62" w:rsidRPr="00DA3E88" w:rsidRDefault="00193D62" w:rsidP="00193D62">
      <w:pPr>
        <w:pStyle w:val="a6"/>
        <w:spacing w:after="0" w:line="240" w:lineRule="auto"/>
        <w:ind w:left="0"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Поскольку большинство спроектированных и построенных мостов не соответствуют современным сейсмическим требованиям, необходимо срочно изучить их уровень уязвимости к таким воздействиям. Очень важно повышать надежность прогнозов возможных разрушений. Сейсмическая «подготовка» сооружений требует больших затрат, поэтому остро встает необходимость в разработке и внедрении эффективных и</w:t>
      </w:r>
      <w:r w:rsidR="00DC5242"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 xml:space="preserve">недорогих мер по защите от землетрясений. </w:t>
      </w:r>
    </w:p>
    <w:p w:rsidR="00C1547C" w:rsidRPr="00DA3E88" w:rsidRDefault="00C1547C" w:rsidP="00C1547C">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C1547C" w:rsidRPr="00DA3E88" w:rsidRDefault="00C1547C" w:rsidP="00C1547C">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193D62" w:rsidRPr="00DA3E88" w:rsidRDefault="00DC5242" w:rsidP="00DC524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1. </w:t>
      </w:r>
      <w:r w:rsidR="00193D62" w:rsidRPr="00DA3E88">
        <w:rPr>
          <w:rFonts w:ascii="Times New Roman" w:hAnsi="Times New Roman" w:cs="Times New Roman"/>
          <w:color w:val="000000" w:themeColor="text1"/>
          <w:sz w:val="24"/>
          <w:szCs w:val="24"/>
        </w:rPr>
        <w:t>Аварии транспортных сооружений и их предупреждение: учебное пособие для магистрантов направлению 08.04.01 «Строительство». Прикладная программа «Искусственные сооружения на транспорте, способы возведения и эксплуатации» / И.И. Овчинников, Ш.Н. Валиев, И.Г. Овчинников, И.С. Шатилов. – Чебоксары: ИД «Среда», 2020. – 216 с.</w:t>
      </w:r>
    </w:p>
    <w:p w:rsidR="00193D62" w:rsidRPr="00DA3E88" w:rsidRDefault="00DC5242" w:rsidP="00DC524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2. Белаш Т.</w:t>
      </w:r>
      <w:r w:rsidR="00193D62" w:rsidRPr="00DA3E88">
        <w:rPr>
          <w:rFonts w:ascii="Times New Roman" w:hAnsi="Times New Roman" w:cs="Times New Roman"/>
          <w:color w:val="000000" w:themeColor="text1"/>
          <w:sz w:val="24"/>
          <w:szCs w:val="24"/>
        </w:rPr>
        <w:t>А., Беляев В.С., Уздин А.М., Ермошин А.А., Кузнецова И.О. Сейсмоизоляция. Современное состояние // Избранные статьи профессора О.А. Савинова и</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ключевые доклады, представленные на IV Савиновских чтениях. Сб. ст. СПб.: ЗАО</w:t>
      </w:r>
      <w:r w:rsidRPr="00DA3E88">
        <w:rPr>
          <w:rFonts w:ascii="Times New Roman" w:hAnsi="Times New Roman" w:cs="Times New Roman"/>
          <w:color w:val="000000" w:themeColor="text1"/>
          <w:sz w:val="24"/>
          <w:szCs w:val="24"/>
        </w:rPr>
        <w:t> </w:t>
      </w:r>
      <w:r w:rsidR="00193D62" w:rsidRPr="00DA3E88">
        <w:rPr>
          <w:rFonts w:ascii="Times New Roman" w:hAnsi="Times New Roman" w:cs="Times New Roman"/>
          <w:color w:val="000000" w:themeColor="text1"/>
          <w:sz w:val="24"/>
          <w:szCs w:val="24"/>
        </w:rPr>
        <w:t>«Ленинградский Промстройпроект», 2004. С. 95</w:t>
      </w:r>
      <w:r w:rsidRPr="00DA3E88">
        <w:rPr>
          <w:rFonts w:ascii="Times New Roman" w:hAnsi="Times New Roman" w:cs="Times New Roman"/>
          <w:color w:val="000000" w:themeColor="text1"/>
          <w:sz w:val="24"/>
          <w:szCs w:val="24"/>
        </w:rPr>
        <w:t>-128.</w:t>
      </w:r>
    </w:p>
    <w:p w:rsidR="00193D62" w:rsidRPr="00DA3E88" w:rsidRDefault="00DC5242" w:rsidP="00DC524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3. </w:t>
      </w:r>
      <w:r w:rsidR="00193D62" w:rsidRPr="00DA3E88">
        <w:rPr>
          <w:rFonts w:ascii="Times New Roman" w:hAnsi="Times New Roman" w:cs="Times New Roman"/>
          <w:color w:val="000000" w:themeColor="text1"/>
          <w:sz w:val="24"/>
          <w:szCs w:val="24"/>
        </w:rPr>
        <w:t>Елисеев О.Н., Кузнецова И.О., Ники</w:t>
      </w:r>
      <w:r w:rsidRPr="00DA3E88">
        <w:rPr>
          <w:rFonts w:ascii="Times New Roman" w:hAnsi="Times New Roman" w:cs="Times New Roman"/>
          <w:color w:val="000000" w:themeColor="text1"/>
          <w:sz w:val="24"/>
          <w:szCs w:val="24"/>
        </w:rPr>
        <w:t>тин А.</w:t>
      </w:r>
      <w:r w:rsidR="00193D62" w:rsidRPr="00DA3E88">
        <w:rPr>
          <w:rFonts w:ascii="Times New Roman" w:hAnsi="Times New Roman" w:cs="Times New Roman"/>
          <w:color w:val="000000" w:themeColor="text1"/>
          <w:sz w:val="24"/>
          <w:szCs w:val="24"/>
        </w:rPr>
        <w:t>А., Павлов В.Е., Симкин А.Ю., Уздин А.М. Элементы теории трения, расчет и технология применения фрикционно-подвижных соединений. СПб.: ВИТУ, 2001. 75 с.</w:t>
      </w:r>
    </w:p>
    <w:p w:rsidR="00193D62" w:rsidRPr="00DA3E88" w:rsidRDefault="00DC5242" w:rsidP="00DC5242">
      <w:pPr>
        <w:spacing w:after="0" w:line="240" w:lineRule="auto"/>
        <w:ind w:firstLine="709"/>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4. </w:t>
      </w:r>
      <w:r w:rsidR="00193D62" w:rsidRPr="00DA3E88">
        <w:rPr>
          <w:rFonts w:ascii="Times New Roman" w:hAnsi="Times New Roman" w:cs="Times New Roman"/>
          <w:color w:val="000000" w:themeColor="text1"/>
          <w:spacing w:val="4"/>
          <w:sz w:val="24"/>
          <w:szCs w:val="24"/>
        </w:rPr>
        <w:t>Кузнецова И.О., Ван Хайбинь, Уздин А.М., Шульман С.А. Сейсмоизоляция</w:t>
      </w:r>
      <w:r w:rsidR="00FD4643"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w:t>
      </w:r>
      <w:r w:rsidR="00193D62" w:rsidRPr="00DA3E88">
        <w:rPr>
          <w:rFonts w:ascii="Times New Roman" w:hAnsi="Times New Roman" w:cs="Times New Roman"/>
          <w:color w:val="000000" w:themeColor="text1"/>
          <w:spacing w:val="4"/>
          <w:sz w:val="24"/>
          <w:szCs w:val="24"/>
        </w:rPr>
        <w:t xml:space="preserve"> способ проектирования сооружений с заданными параметрами предельных состояний и</w:t>
      </w:r>
      <w:r w:rsidRPr="00DA3E88">
        <w:rPr>
          <w:rFonts w:ascii="Times New Roman" w:hAnsi="Times New Roman" w:cs="Times New Roman"/>
          <w:color w:val="000000" w:themeColor="text1"/>
          <w:spacing w:val="4"/>
          <w:sz w:val="24"/>
          <w:szCs w:val="24"/>
        </w:rPr>
        <w:t xml:space="preserve"> </w:t>
      </w:r>
      <w:r w:rsidR="00193D62" w:rsidRPr="00DA3E88">
        <w:rPr>
          <w:rFonts w:ascii="Times New Roman" w:hAnsi="Times New Roman" w:cs="Times New Roman"/>
          <w:color w:val="000000" w:themeColor="text1"/>
          <w:spacing w:val="4"/>
          <w:sz w:val="24"/>
          <w:szCs w:val="24"/>
        </w:rPr>
        <w:t xml:space="preserve">сценариев накопления повреждений // </w:t>
      </w:r>
      <w:r w:rsidR="00C33522" w:rsidRPr="00DA3E88">
        <w:rPr>
          <w:rFonts w:ascii="Times New Roman" w:hAnsi="Times New Roman" w:cs="Times New Roman"/>
          <w:color w:val="000000" w:themeColor="text1"/>
          <w:spacing w:val="4"/>
          <w:sz w:val="24"/>
          <w:szCs w:val="24"/>
        </w:rPr>
        <w:t>Избранные статьи профессора О.</w:t>
      </w:r>
      <w:r w:rsidR="00193D62" w:rsidRPr="00DA3E88">
        <w:rPr>
          <w:rFonts w:ascii="Times New Roman" w:hAnsi="Times New Roman" w:cs="Times New Roman"/>
          <w:color w:val="000000" w:themeColor="text1"/>
          <w:spacing w:val="4"/>
          <w:sz w:val="24"/>
          <w:szCs w:val="24"/>
        </w:rPr>
        <w:t>А.</w:t>
      </w:r>
      <w:r w:rsidR="00FD4643" w:rsidRPr="00DA3E88">
        <w:rPr>
          <w:rFonts w:ascii="Times New Roman" w:hAnsi="Times New Roman" w:cs="Times New Roman"/>
          <w:color w:val="000000" w:themeColor="text1"/>
          <w:spacing w:val="4"/>
          <w:sz w:val="24"/>
          <w:szCs w:val="24"/>
        </w:rPr>
        <w:t> </w:t>
      </w:r>
      <w:r w:rsidR="00193D62" w:rsidRPr="00DA3E88">
        <w:rPr>
          <w:rFonts w:ascii="Times New Roman" w:hAnsi="Times New Roman" w:cs="Times New Roman"/>
          <w:color w:val="000000" w:themeColor="text1"/>
          <w:spacing w:val="4"/>
          <w:sz w:val="24"/>
          <w:szCs w:val="24"/>
        </w:rPr>
        <w:t>Савинова и</w:t>
      </w:r>
      <w:r w:rsidRPr="00DA3E88">
        <w:rPr>
          <w:rFonts w:ascii="Times New Roman" w:hAnsi="Times New Roman" w:cs="Times New Roman"/>
          <w:color w:val="000000" w:themeColor="text1"/>
          <w:spacing w:val="4"/>
          <w:sz w:val="24"/>
          <w:szCs w:val="24"/>
        </w:rPr>
        <w:t xml:space="preserve"> </w:t>
      </w:r>
      <w:r w:rsidR="00193D62" w:rsidRPr="00DA3E88">
        <w:rPr>
          <w:rFonts w:ascii="Times New Roman" w:hAnsi="Times New Roman" w:cs="Times New Roman"/>
          <w:color w:val="000000" w:themeColor="text1"/>
          <w:spacing w:val="4"/>
          <w:sz w:val="24"/>
          <w:szCs w:val="24"/>
        </w:rPr>
        <w:t>ключевые доклады, представленные на VI Савиновских чтениях. СПб., 2010. С. 105</w:t>
      </w:r>
      <w:r w:rsidRPr="00DA3E88">
        <w:rPr>
          <w:rFonts w:ascii="Times New Roman" w:hAnsi="Times New Roman" w:cs="Times New Roman"/>
          <w:color w:val="000000" w:themeColor="text1"/>
          <w:spacing w:val="4"/>
          <w:sz w:val="24"/>
          <w:szCs w:val="24"/>
        </w:rPr>
        <w:t>-120.</w:t>
      </w:r>
    </w:p>
    <w:p w:rsidR="00193D62" w:rsidRPr="00DA3E88" w:rsidRDefault="00DC5242" w:rsidP="00DC5242">
      <w:pPr>
        <w:spacing w:after="0" w:line="240" w:lineRule="auto"/>
        <w:ind w:firstLine="709"/>
        <w:jc w:val="both"/>
        <w:rPr>
          <w:rFonts w:ascii="Times New Roman" w:hAnsi="Times New Roman" w:cs="Times New Roman"/>
          <w:bCs/>
          <w:iCs/>
          <w:color w:val="000000" w:themeColor="text1"/>
          <w:sz w:val="24"/>
          <w:szCs w:val="24"/>
        </w:rPr>
      </w:pPr>
      <w:r w:rsidRPr="00DA3E88">
        <w:rPr>
          <w:rFonts w:ascii="Times New Roman" w:hAnsi="Times New Roman" w:cs="Times New Roman"/>
          <w:bCs/>
          <w:iCs/>
          <w:color w:val="000000" w:themeColor="text1"/>
          <w:sz w:val="24"/>
          <w:szCs w:val="24"/>
        </w:rPr>
        <w:t>5. </w:t>
      </w:r>
      <w:r w:rsidR="00193D62" w:rsidRPr="00DA3E88">
        <w:rPr>
          <w:rFonts w:ascii="Times New Roman" w:hAnsi="Times New Roman" w:cs="Times New Roman"/>
          <w:bCs/>
          <w:iCs/>
          <w:color w:val="000000" w:themeColor="text1"/>
          <w:sz w:val="24"/>
          <w:szCs w:val="24"/>
        </w:rPr>
        <w:t>Окамото Ш. Сейсмостойкость инженерных сооружений</w:t>
      </w:r>
      <w:r w:rsidRPr="00DA3E88">
        <w:rPr>
          <w:rFonts w:ascii="Times New Roman" w:hAnsi="Times New Roman" w:cs="Times New Roman"/>
          <w:bCs/>
          <w:iCs/>
          <w:color w:val="000000" w:themeColor="text1"/>
          <w:sz w:val="24"/>
          <w:szCs w:val="24"/>
        </w:rPr>
        <w:t xml:space="preserve"> </w:t>
      </w:r>
      <w:r w:rsidR="00193D62" w:rsidRPr="00DA3E88">
        <w:rPr>
          <w:rFonts w:ascii="Times New Roman" w:hAnsi="Times New Roman" w:cs="Times New Roman"/>
          <w:bCs/>
          <w:iCs/>
          <w:color w:val="000000" w:themeColor="text1"/>
          <w:sz w:val="24"/>
          <w:szCs w:val="24"/>
        </w:rPr>
        <w:t>//</w:t>
      </w:r>
      <w:r w:rsidRPr="00DA3E88">
        <w:rPr>
          <w:rFonts w:ascii="Times New Roman" w:hAnsi="Times New Roman" w:cs="Times New Roman"/>
          <w:bCs/>
          <w:iCs/>
          <w:color w:val="000000" w:themeColor="text1"/>
          <w:sz w:val="24"/>
          <w:szCs w:val="24"/>
        </w:rPr>
        <w:t xml:space="preserve"> </w:t>
      </w:r>
      <w:r w:rsidR="00193D62" w:rsidRPr="00DA3E88">
        <w:rPr>
          <w:rFonts w:ascii="Times New Roman" w:hAnsi="Times New Roman" w:cs="Times New Roman"/>
          <w:bCs/>
          <w:iCs/>
          <w:color w:val="000000" w:themeColor="text1"/>
          <w:sz w:val="24"/>
          <w:szCs w:val="24"/>
        </w:rPr>
        <w:t>М., Стройиздат, 1980, 321 с.</w:t>
      </w:r>
    </w:p>
    <w:p w:rsidR="00193D62" w:rsidRPr="00DA3E88" w:rsidRDefault="00DC5242" w:rsidP="00DC5242">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6. </w:t>
      </w:r>
      <w:r w:rsidR="00193D62" w:rsidRPr="00DA3E88">
        <w:rPr>
          <w:rFonts w:ascii="Times New Roman" w:hAnsi="Times New Roman" w:cs="Times New Roman"/>
          <w:color w:val="000000" w:themeColor="text1"/>
          <w:sz w:val="24"/>
          <w:szCs w:val="24"/>
          <w:lang w:val="en-US"/>
        </w:rPr>
        <w:t>Skiner R.I., Robinson W.H., McVerry G.H. An introduction to seismic isolation. New</w:t>
      </w:r>
      <w:r w:rsidR="00193D62"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lang w:val="en-US"/>
        </w:rPr>
        <w:t>Zealand</w:t>
      </w:r>
      <w:r w:rsidR="00193D62"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lang w:val="en-US"/>
        </w:rPr>
        <w:t>John</w:t>
      </w:r>
      <w:r w:rsidR="00193D62" w:rsidRPr="00DA3E88">
        <w:rPr>
          <w:rFonts w:ascii="Times New Roman" w:hAnsi="Times New Roman" w:cs="Times New Roman"/>
          <w:color w:val="000000" w:themeColor="text1"/>
          <w:sz w:val="24"/>
          <w:szCs w:val="24"/>
        </w:rPr>
        <w:t xml:space="preserve"> </w:t>
      </w:r>
      <w:r w:rsidR="00193D62" w:rsidRPr="00DA3E88">
        <w:rPr>
          <w:rFonts w:ascii="Times New Roman" w:hAnsi="Times New Roman" w:cs="Times New Roman"/>
          <w:color w:val="000000" w:themeColor="text1"/>
          <w:sz w:val="24"/>
          <w:szCs w:val="24"/>
          <w:lang w:val="en-US"/>
        </w:rPr>
        <w:t>Wiley</w:t>
      </w:r>
      <w:r w:rsidR="00193D62" w:rsidRPr="00DA3E88">
        <w:rPr>
          <w:rFonts w:ascii="Times New Roman" w:hAnsi="Times New Roman" w:cs="Times New Roman"/>
          <w:color w:val="000000" w:themeColor="text1"/>
          <w:sz w:val="24"/>
          <w:szCs w:val="24"/>
        </w:rPr>
        <w:t xml:space="preserve"> &amp; </w:t>
      </w:r>
      <w:r w:rsidR="00193D62" w:rsidRPr="00DA3E88">
        <w:rPr>
          <w:rFonts w:ascii="Times New Roman" w:hAnsi="Times New Roman" w:cs="Times New Roman"/>
          <w:color w:val="000000" w:themeColor="text1"/>
          <w:sz w:val="24"/>
          <w:szCs w:val="24"/>
          <w:lang w:val="en-US"/>
        </w:rPr>
        <w:t>Sons</w:t>
      </w:r>
      <w:r w:rsidR="00193D62" w:rsidRPr="00DA3E88">
        <w:rPr>
          <w:rFonts w:ascii="Times New Roman" w:hAnsi="Times New Roman" w:cs="Times New Roman"/>
          <w:color w:val="000000" w:themeColor="text1"/>
          <w:sz w:val="24"/>
          <w:szCs w:val="24"/>
        </w:rPr>
        <w:t xml:space="preserve">. 1993. 353 </w:t>
      </w:r>
      <w:r w:rsidR="00193D62" w:rsidRPr="00DA3E88">
        <w:rPr>
          <w:rFonts w:ascii="Times New Roman" w:hAnsi="Times New Roman" w:cs="Times New Roman"/>
          <w:color w:val="000000" w:themeColor="text1"/>
          <w:sz w:val="24"/>
          <w:szCs w:val="24"/>
          <w:lang w:val="en-US"/>
        </w:rPr>
        <w:t>p</w:t>
      </w:r>
      <w:r w:rsidR="00193D62" w:rsidRPr="00DA3E88">
        <w:rPr>
          <w:rFonts w:ascii="Times New Roman" w:hAnsi="Times New Roman" w:cs="Times New Roman"/>
          <w:color w:val="000000" w:themeColor="text1"/>
          <w:sz w:val="24"/>
          <w:szCs w:val="24"/>
        </w:rPr>
        <w:t>.</w:t>
      </w:r>
    </w:p>
    <w:p w:rsidR="00193D62" w:rsidRPr="00DA3E88" w:rsidRDefault="00193D62" w:rsidP="00193D62">
      <w:pPr>
        <w:pStyle w:val="a6"/>
        <w:spacing w:after="0" w:line="240" w:lineRule="auto"/>
        <w:ind w:left="709"/>
        <w:jc w:val="both"/>
        <w:rPr>
          <w:rFonts w:ascii="Times New Roman" w:hAnsi="Times New Roman" w:cs="Times New Roman"/>
          <w:bCs/>
          <w:iCs/>
          <w:color w:val="000000" w:themeColor="text1"/>
          <w:sz w:val="28"/>
          <w:szCs w:val="24"/>
        </w:rPr>
      </w:pPr>
    </w:p>
    <w:p w:rsidR="00C33522" w:rsidRPr="00DA3E88" w:rsidRDefault="00C33522" w:rsidP="00193D62">
      <w:pPr>
        <w:pStyle w:val="a6"/>
        <w:spacing w:after="0" w:line="240" w:lineRule="auto"/>
        <w:ind w:left="709"/>
        <w:jc w:val="both"/>
        <w:rPr>
          <w:rFonts w:ascii="Times New Roman" w:hAnsi="Times New Roman" w:cs="Times New Roman"/>
          <w:bCs/>
          <w:iCs/>
          <w:color w:val="000000" w:themeColor="text1"/>
          <w:sz w:val="28"/>
          <w:szCs w:val="24"/>
        </w:rPr>
      </w:pPr>
      <w:bookmarkStart w:id="0" w:name="_GoBack"/>
      <w:bookmarkEnd w:id="0"/>
    </w:p>
    <w:sectPr w:rsidR="00C33522" w:rsidRPr="00DA3E88" w:rsidSect="009853E3">
      <w:footerReference w:type="even" r:id="rId12"/>
      <w:footerReference w:type="default" r:id="rId13"/>
      <w:footerReference w:type="first" r:id="rId14"/>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CF" w:rsidRDefault="002111CF">
      <w:pPr>
        <w:spacing w:after="0" w:line="240" w:lineRule="auto"/>
      </w:pPr>
      <w:r>
        <w:separator/>
      </w:r>
    </w:p>
  </w:endnote>
  <w:endnote w:type="continuationSeparator" w:id="0">
    <w:p w:rsidR="002111CF" w:rsidRDefault="0021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D37FB8">
          <w:rPr>
            <w:rFonts w:ascii="Times New Roman" w:hAnsi="Times New Roman"/>
            <w:noProof/>
          </w:rPr>
          <w:t>6</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D37FB8">
          <w:rPr>
            <w:rFonts w:ascii="Times New Roman" w:hAnsi="Times New Roman"/>
            <w:noProof/>
          </w:rPr>
          <w:t>5</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CF" w:rsidRDefault="002111CF">
      <w:pPr>
        <w:spacing w:after="0" w:line="240" w:lineRule="auto"/>
      </w:pPr>
      <w:r>
        <w:separator/>
      </w:r>
    </w:p>
  </w:footnote>
  <w:footnote w:type="continuationSeparator" w:id="0">
    <w:p w:rsidR="002111CF" w:rsidRDefault="00211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111CF"/>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54C1"/>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1F90"/>
    <w:rsid w:val="00385708"/>
    <w:rsid w:val="00387C8D"/>
    <w:rsid w:val="0039250C"/>
    <w:rsid w:val="00392A59"/>
    <w:rsid w:val="003968C0"/>
    <w:rsid w:val="003A0FE8"/>
    <w:rsid w:val="003A3955"/>
    <w:rsid w:val="003A3F6E"/>
    <w:rsid w:val="003A5DCF"/>
    <w:rsid w:val="003A6EB6"/>
    <w:rsid w:val="003B59A5"/>
    <w:rsid w:val="003B63D3"/>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58E6"/>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4BBE"/>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5D94"/>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37FB8"/>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F7CA-AC13-4A91-A62A-E886AF64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6</Pages>
  <Words>2412</Words>
  <Characters>13750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151</cp:revision>
  <cp:lastPrinted>2025-04-16T10:23:00Z</cp:lastPrinted>
  <dcterms:created xsi:type="dcterms:W3CDTF">2025-03-14T11:10:00Z</dcterms:created>
  <dcterms:modified xsi:type="dcterms:W3CDTF">2026-01-18T07:14:00Z</dcterms:modified>
</cp:coreProperties>
</file>