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4A8" w:rsidRPr="00443848" w:rsidRDefault="007C64A8" w:rsidP="007C64A8">
      <w:pPr>
        <w:spacing w:after="0" w:line="240" w:lineRule="auto"/>
        <w:rPr>
          <w:rFonts w:ascii="Times New Roman" w:hAnsi="Times New Roman" w:cs="Times New Roman"/>
          <w:bCs/>
          <w:color w:val="000000" w:themeColor="text1"/>
          <w:sz w:val="24"/>
          <w:szCs w:val="24"/>
        </w:rPr>
      </w:pPr>
      <w:r w:rsidRPr="00443848">
        <w:rPr>
          <w:rFonts w:ascii="Times New Roman" w:hAnsi="Times New Roman" w:cs="Times New Roman"/>
          <w:bCs/>
          <w:color w:val="000000" w:themeColor="text1"/>
          <w:sz w:val="24"/>
          <w:szCs w:val="24"/>
        </w:rPr>
        <w:t>УДК 539.3: 539.4</w:t>
      </w:r>
    </w:p>
    <w:p w:rsidR="007C64A8" w:rsidRPr="00443848" w:rsidRDefault="007C64A8" w:rsidP="007C64A8">
      <w:pPr>
        <w:spacing w:after="0" w:line="240" w:lineRule="auto"/>
        <w:jc w:val="center"/>
        <w:rPr>
          <w:rFonts w:ascii="Times New Roman" w:hAnsi="Times New Roman" w:cs="Times New Roman"/>
          <w:b/>
          <w:bCs/>
          <w:color w:val="000000" w:themeColor="text1"/>
          <w:sz w:val="24"/>
          <w:szCs w:val="24"/>
        </w:rPr>
      </w:pPr>
    </w:p>
    <w:p w:rsidR="007C64A8" w:rsidRPr="00443848" w:rsidRDefault="007C64A8" w:rsidP="007C64A8">
      <w:pPr>
        <w:spacing w:after="0" w:line="240" w:lineRule="auto"/>
        <w:ind w:left="567" w:right="567"/>
        <w:jc w:val="center"/>
        <w:rPr>
          <w:rFonts w:ascii="Times New Roman" w:hAnsi="Times New Roman" w:cs="Times New Roman"/>
          <w:b/>
          <w:bCs/>
          <w:caps/>
          <w:color w:val="000000" w:themeColor="text1"/>
          <w:sz w:val="28"/>
          <w:szCs w:val="28"/>
        </w:rPr>
      </w:pPr>
      <w:r w:rsidRPr="00443848">
        <w:rPr>
          <w:rFonts w:ascii="Times New Roman" w:hAnsi="Times New Roman" w:cs="Times New Roman"/>
          <w:b/>
          <w:bCs/>
          <w:caps/>
          <w:color w:val="000000" w:themeColor="text1"/>
          <w:sz w:val="28"/>
          <w:szCs w:val="28"/>
        </w:rPr>
        <w:t>вариационная формулировка критерия устойчивости при наведенной неоднородности материала конструкции</w:t>
      </w:r>
    </w:p>
    <w:p w:rsidR="007C64A8" w:rsidRPr="00443848" w:rsidRDefault="007C64A8" w:rsidP="007C64A8">
      <w:pPr>
        <w:spacing w:after="0" w:line="240" w:lineRule="auto"/>
        <w:ind w:left="567" w:right="567"/>
        <w:jc w:val="center"/>
        <w:rPr>
          <w:rFonts w:ascii="Times New Roman" w:hAnsi="Times New Roman" w:cs="Times New Roman"/>
          <w:caps/>
          <w:color w:val="000000" w:themeColor="text1"/>
          <w:sz w:val="24"/>
          <w:szCs w:val="24"/>
        </w:rPr>
      </w:pPr>
    </w:p>
    <w:p w:rsidR="007C64A8" w:rsidRPr="00443848" w:rsidRDefault="007C64A8" w:rsidP="007C64A8">
      <w:pPr>
        <w:spacing w:after="0" w:line="240" w:lineRule="auto"/>
        <w:jc w:val="center"/>
        <w:rPr>
          <w:rFonts w:ascii="Times New Roman" w:hAnsi="Times New Roman" w:cs="Times New Roman"/>
          <w:b/>
          <w:bCs/>
          <w:color w:val="000000" w:themeColor="text1"/>
          <w:sz w:val="24"/>
          <w:szCs w:val="24"/>
        </w:rPr>
      </w:pPr>
      <w:r w:rsidRPr="00443848">
        <w:rPr>
          <w:rFonts w:ascii="Times New Roman" w:hAnsi="Times New Roman" w:cs="Times New Roman"/>
          <w:b/>
          <w:bCs/>
          <w:color w:val="000000" w:themeColor="text1"/>
          <w:sz w:val="24"/>
          <w:szCs w:val="24"/>
        </w:rPr>
        <w:t>Н.Ф</w:t>
      </w:r>
      <w:r w:rsidRPr="00A011FF">
        <w:rPr>
          <w:rFonts w:ascii="Times New Roman" w:hAnsi="Times New Roman" w:cs="Times New Roman"/>
          <w:b/>
          <w:bCs/>
          <w:color w:val="000000" w:themeColor="text1"/>
          <w:sz w:val="24"/>
          <w:szCs w:val="24"/>
        </w:rPr>
        <w:t>. Синева</w:t>
      </w:r>
    </w:p>
    <w:p w:rsidR="007C64A8" w:rsidRPr="00443848" w:rsidRDefault="007C64A8" w:rsidP="007C64A8">
      <w:pPr>
        <w:spacing w:after="0" w:line="240" w:lineRule="auto"/>
        <w:jc w:val="center"/>
        <w:rPr>
          <w:rFonts w:ascii="Times New Roman" w:hAnsi="Times New Roman" w:cs="Times New Roman"/>
          <w:bCs/>
          <w:i/>
          <w:iCs/>
          <w:color w:val="000000" w:themeColor="text1"/>
          <w:sz w:val="24"/>
          <w:szCs w:val="24"/>
        </w:rPr>
      </w:pPr>
      <w:r w:rsidRPr="00443848">
        <w:rPr>
          <w:rFonts w:ascii="Times New Roman" w:hAnsi="Times New Roman" w:cs="Times New Roman"/>
          <w:bCs/>
          <w:i/>
          <w:iCs/>
          <w:color w:val="000000" w:themeColor="text1"/>
          <w:sz w:val="24"/>
          <w:szCs w:val="24"/>
        </w:rPr>
        <w:t>Саратовский государственный технический</w:t>
      </w:r>
      <w:r w:rsidRPr="00443848">
        <w:rPr>
          <w:rFonts w:ascii="Times New Roman" w:hAnsi="Times New Roman" w:cs="Times New Roman"/>
          <w:bCs/>
          <w:i/>
          <w:iCs/>
          <w:color w:val="000000" w:themeColor="text1"/>
          <w:sz w:val="24"/>
          <w:szCs w:val="24"/>
        </w:rPr>
        <w:br/>
        <w:t>университет имени Гагарина Ю.А.</w:t>
      </w:r>
    </w:p>
    <w:p w:rsidR="007C64A8" w:rsidRPr="00443848" w:rsidRDefault="007C64A8" w:rsidP="007C64A8">
      <w:pPr>
        <w:spacing w:after="0" w:line="240" w:lineRule="auto"/>
        <w:jc w:val="center"/>
        <w:rPr>
          <w:rFonts w:ascii="Times New Roman" w:hAnsi="Times New Roman" w:cs="Times New Roman"/>
          <w:color w:val="000000" w:themeColor="text1"/>
          <w:sz w:val="24"/>
          <w:szCs w:val="24"/>
        </w:rPr>
      </w:pPr>
    </w:p>
    <w:p w:rsidR="007C64A8" w:rsidRPr="00443848" w:rsidRDefault="007C64A8" w:rsidP="007C64A8">
      <w:pPr>
        <w:spacing w:after="0" w:line="240" w:lineRule="auto"/>
        <w:ind w:firstLine="709"/>
        <w:jc w:val="both"/>
        <w:rPr>
          <w:rFonts w:ascii="Times New Roman" w:hAnsi="Times New Roman" w:cs="Times New Roman"/>
          <w:i/>
          <w:color w:val="000000" w:themeColor="text1"/>
          <w:sz w:val="24"/>
          <w:szCs w:val="24"/>
        </w:rPr>
      </w:pPr>
      <w:r w:rsidRPr="00443848">
        <w:rPr>
          <w:rFonts w:ascii="Times New Roman" w:hAnsi="Times New Roman" w:cs="Times New Roman"/>
          <w:b/>
          <w:i/>
          <w:color w:val="000000" w:themeColor="text1"/>
          <w:sz w:val="24"/>
          <w:szCs w:val="24"/>
        </w:rPr>
        <w:t>Аннотация.</w:t>
      </w:r>
      <w:r w:rsidRPr="00443848">
        <w:rPr>
          <w:rFonts w:ascii="Times New Roman" w:hAnsi="Times New Roman" w:cs="Times New Roman"/>
          <w:i/>
          <w:color w:val="000000" w:themeColor="text1"/>
          <w:sz w:val="24"/>
          <w:szCs w:val="24"/>
        </w:rPr>
        <w:t xml:space="preserve"> Представлена вариационная формулировка условия бифуркации первого порядка для процесса деформирования и деградации материала, нелинейно деформирующегося в рамках инкрементальной теории наведенной неоднородности, учитывающей связанные процессы деформирования и деградации материала на каждом шаге теории.</w:t>
      </w:r>
    </w:p>
    <w:p w:rsidR="007C64A8" w:rsidRPr="00443848" w:rsidRDefault="007C64A8" w:rsidP="007C64A8">
      <w:pPr>
        <w:spacing w:after="0" w:line="240" w:lineRule="auto"/>
        <w:ind w:firstLine="709"/>
        <w:jc w:val="both"/>
        <w:rPr>
          <w:rFonts w:ascii="Times New Roman" w:hAnsi="Times New Roman" w:cs="Times New Roman"/>
          <w:i/>
          <w:iCs/>
          <w:color w:val="000000" w:themeColor="text1"/>
          <w:spacing w:val="-4"/>
          <w:sz w:val="24"/>
          <w:szCs w:val="24"/>
        </w:rPr>
      </w:pPr>
      <w:r w:rsidRPr="00443848">
        <w:rPr>
          <w:rFonts w:ascii="Times New Roman" w:hAnsi="Times New Roman" w:cs="Times New Roman"/>
          <w:b/>
          <w:i/>
          <w:iCs/>
          <w:color w:val="000000" w:themeColor="text1"/>
          <w:spacing w:val="-4"/>
          <w:sz w:val="24"/>
          <w:szCs w:val="24"/>
        </w:rPr>
        <w:t>Ключевые слова:</w:t>
      </w:r>
      <w:r w:rsidRPr="00443848">
        <w:rPr>
          <w:rFonts w:ascii="Times New Roman" w:hAnsi="Times New Roman" w:cs="Times New Roman"/>
          <w:i/>
          <w:iCs/>
          <w:color w:val="000000" w:themeColor="text1"/>
          <w:spacing w:val="-4"/>
          <w:sz w:val="24"/>
          <w:szCs w:val="24"/>
        </w:rPr>
        <w:t xml:space="preserve"> условия устойчивости нелинейного процесса деформирования, критерий бифуркации первого порядка, наведенная неоднородность, инкрементальная теория деформирования, вариационная постановка задач </w:t>
      </w:r>
      <w:proofErr w:type="spellStart"/>
      <w:r w:rsidRPr="00443848">
        <w:rPr>
          <w:rFonts w:ascii="Times New Roman" w:hAnsi="Times New Roman" w:cs="Times New Roman"/>
          <w:i/>
          <w:iCs/>
          <w:color w:val="000000" w:themeColor="text1"/>
          <w:spacing w:val="-4"/>
          <w:sz w:val="24"/>
          <w:szCs w:val="24"/>
        </w:rPr>
        <w:t>бифуркационной</w:t>
      </w:r>
      <w:proofErr w:type="spellEnd"/>
      <w:r w:rsidRPr="00443848">
        <w:rPr>
          <w:rFonts w:ascii="Times New Roman" w:hAnsi="Times New Roman" w:cs="Times New Roman"/>
          <w:i/>
          <w:iCs/>
          <w:color w:val="000000" w:themeColor="text1"/>
          <w:spacing w:val="-4"/>
          <w:sz w:val="24"/>
          <w:szCs w:val="24"/>
        </w:rPr>
        <w:t xml:space="preserve"> устойчивости</w:t>
      </w:r>
    </w:p>
    <w:p w:rsidR="007C64A8" w:rsidRPr="00443848" w:rsidRDefault="007C64A8" w:rsidP="007C64A8">
      <w:pPr>
        <w:spacing w:after="0" w:line="240" w:lineRule="auto"/>
        <w:jc w:val="center"/>
        <w:rPr>
          <w:rFonts w:ascii="Times New Roman" w:hAnsi="Times New Roman" w:cs="Times New Roman"/>
          <w:i/>
          <w:iCs/>
          <w:color w:val="000000" w:themeColor="text1"/>
          <w:sz w:val="24"/>
          <w:szCs w:val="24"/>
        </w:rPr>
      </w:pPr>
    </w:p>
    <w:p w:rsidR="007C64A8" w:rsidRPr="00443848" w:rsidRDefault="007C64A8" w:rsidP="007C64A8">
      <w:pPr>
        <w:spacing w:after="0" w:line="240" w:lineRule="auto"/>
        <w:jc w:val="center"/>
        <w:rPr>
          <w:rFonts w:ascii="Times New Roman" w:hAnsi="Times New Roman" w:cs="Times New Roman"/>
          <w:b/>
          <w:bCs/>
          <w:caps/>
          <w:color w:val="000000" w:themeColor="text1"/>
          <w:sz w:val="28"/>
          <w:szCs w:val="24"/>
          <w:lang w:val="en-US"/>
        </w:rPr>
      </w:pPr>
      <w:r w:rsidRPr="00443848">
        <w:rPr>
          <w:rFonts w:ascii="Times New Roman" w:hAnsi="Times New Roman" w:cs="Times New Roman"/>
          <w:b/>
          <w:bCs/>
          <w:caps/>
          <w:color w:val="000000" w:themeColor="text1"/>
          <w:sz w:val="28"/>
          <w:szCs w:val="24"/>
          <w:lang w:val="en-US"/>
        </w:rPr>
        <w:t xml:space="preserve">VARIATIONAL FORMULATION OF THE STABILITY </w:t>
      </w:r>
      <w:r w:rsidRPr="00443848">
        <w:rPr>
          <w:rFonts w:ascii="Times New Roman" w:hAnsi="Times New Roman" w:cs="Times New Roman"/>
          <w:b/>
          <w:bCs/>
          <w:caps/>
          <w:color w:val="000000" w:themeColor="text1"/>
          <w:sz w:val="28"/>
          <w:szCs w:val="24"/>
          <w:lang w:val="en-US"/>
        </w:rPr>
        <w:br/>
        <w:t xml:space="preserve">CRITERION UNDER INDUCED HETEROGENEITY </w:t>
      </w:r>
      <w:r w:rsidRPr="00443848">
        <w:rPr>
          <w:rFonts w:ascii="Times New Roman" w:hAnsi="Times New Roman" w:cs="Times New Roman"/>
          <w:b/>
          <w:bCs/>
          <w:caps/>
          <w:color w:val="000000" w:themeColor="text1"/>
          <w:sz w:val="28"/>
          <w:szCs w:val="24"/>
          <w:lang w:val="en-US"/>
        </w:rPr>
        <w:br/>
        <w:t>OF A STRUCTURAL MATERIAL</w:t>
      </w:r>
    </w:p>
    <w:p w:rsidR="007C64A8" w:rsidRPr="00443848" w:rsidRDefault="007C64A8" w:rsidP="007C64A8">
      <w:pPr>
        <w:spacing w:after="0" w:line="240" w:lineRule="auto"/>
        <w:jc w:val="center"/>
        <w:rPr>
          <w:rFonts w:ascii="Times New Roman" w:hAnsi="Times New Roman" w:cs="Times New Roman"/>
          <w:i/>
          <w:iCs/>
          <w:color w:val="000000" w:themeColor="text1"/>
          <w:sz w:val="24"/>
          <w:szCs w:val="24"/>
          <w:lang w:val="en-US"/>
        </w:rPr>
      </w:pPr>
    </w:p>
    <w:p w:rsidR="007C64A8" w:rsidRPr="00443848" w:rsidRDefault="007C64A8" w:rsidP="007C64A8">
      <w:pPr>
        <w:spacing w:after="0" w:line="240" w:lineRule="auto"/>
        <w:jc w:val="center"/>
        <w:rPr>
          <w:rFonts w:ascii="Times New Roman" w:hAnsi="Times New Roman" w:cs="Times New Roman"/>
          <w:b/>
          <w:bCs/>
          <w:color w:val="000000" w:themeColor="text1"/>
          <w:sz w:val="24"/>
          <w:szCs w:val="24"/>
          <w:lang w:val="en-US"/>
        </w:rPr>
      </w:pPr>
      <w:r w:rsidRPr="00443848">
        <w:rPr>
          <w:rFonts w:ascii="Times New Roman" w:hAnsi="Times New Roman" w:cs="Times New Roman"/>
          <w:b/>
          <w:bCs/>
          <w:color w:val="000000" w:themeColor="text1"/>
          <w:sz w:val="24"/>
          <w:szCs w:val="24"/>
          <w:lang w:val="en-US"/>
        </w:rPr>
        <w:t xml:space="preserve">N.F. </w:t>
      </w:r>
      <w:proofErr w:type="spellStart"/>
      <w:r w:rsidRPr="00443848">
        <w:rPr>
          <w:rFonts w:ascii="Times New Roman" w:hAnsi="Times New Roman" w:cs="Times New Roman"/>
          <w:b/>
          <w:bCs/>
          <w:color w:val="000000" w:themeColor="text1"/>
          <w:sz w:val="24"/>
          <w:szCs w:val="24"/>
          <w:lang w:val="en-US"/>
        </w:rPr>
        <w:t>Sineva</w:t>
      </w:r>
      <w:proofErr w:type="spellEnd"/>
    </w:p>
    <w:p w:rsidR="007C64A8" w:rsidRPr="00443848" w:rsidRDefault="007C64A8" w:rsidP="007C64A8">
      <w:pPr>
        <w:shd w:val="clear" w:color="auto" w:fill="FFFFFF"/>
        <w:tabs>
          <w:tab w:val="left" w:pos="9072"/>
        </w:tabs>
        <w:spacing w:after="0" w:line="240" w:lineRule="auto"/>
        <w:jc w:val="center"/>
        <w:rPr>
          <w:rFonts w:ascii="Times New Roman" w:hAnsi="Times New Roman" w:cs="Times New Roman"/>
          <w:i/>
          <w:color w:val="000000" w:themeColor="text1"/>
          <w:sz w:val="24"/>
          <w:szCs w:val="24"/>
          <w:lang w:val="en-US"/>
        </w:rPr>
      </w:pPr>
      <w:r w:rsidRPr="00443848">
        <w:rPr>
          <w:rFonts w:ascii="Times New Roman" w:hAnsi="Times New Roman" w:cs="Times New Roman"/>
          <w:i/>
          <w:color w:val="000000" w:themeColor="text1"/>
          <w:sz w:val="24"/>
          <w:szCs w:val="24"/>
          <w:lang w:val="en-US"/>
        </w:rPr>
        <w:t>Yuri Gagarin State Technical University of Saratov</w:t>
      </w:r>
    </w:p>
    <w:p w:rsidR="007C64A8" w:rsidRPr="00443848" w:rsidRDefault="007C64A8" w:rsidP="007C64A8">
      <w:pPr>
        <w:spacing w:after="0" w:line="240" w:lineRule="auto"/>
        <w:jc w:val="center"/>
        <w:rPr>
          <w:rFonts w:ascii="Times New Roman" w:hAnsi="Times New Roman" w:cs="Times New Roman"/>
          <w:b/>
          <w:bCs/>
          <w:i/>
          <w:iCs/>
          <w:color w:val="000000" w:themeColor="text1"/>
          <w:sz w:val="24"/>
          <w:szCs w:val="24"/>
          <w:lang w:val="en-US"/>
        </w:rPr>
      </w:pPr>
    </w:p>
    <w:p w:rsidR="007C64A8" w:rsidRPr="00443848" w:rsidRDefault="007C64A8" w:rsidP="007C64A8">
      <w:pPr>
        <w:spacing w:after="0" w:line="240" w:lineRule="auto"/>
        <w:ind w:firstLine="709"/>
        <w:jc w:val="both"/>
        <w:rPr>
          <w:rFonts w:ascii="Times New Roman" w:hAnsi="Times New Roman" w:cs="Times New Roman"/>
          <w:i/>
          <w:color w:val="000000" w:themeColor="text1"/>
          <w:sz w:val="24"/>
          <w:szCs w:val="24"/>
          <w:lang w:val="en-US"/>
        </w:rPr>
      </w:pPr>
      <w:r w:rsidRPr="00443848">
        <w:rPr>
          <w:rFonts w:ascii="Times New Roman" w:hAnsi="Times New Roman" w:cs="Times New Roman"/>
          <w:b/>
          <w:i/>
          <w:color w:val="000000" w:themeColor="text1"/>
          <w:sz w:val="24"/>
          <w:szCs w:val="24"/>
          <w:lang w:val="en-US"/>
        </w:rPr>
        <w:t xml:space="preserve">Abstract. </w:t>
      </w:r>
      <w:r w:rsidRPr="00443848">
        <w:rPr>
          <w:rFonts w:ascii="Times New Roman" w:hAnsi="Times New Roman" w:cs="Times New Roman"/>
          <w:i/>
          <w:color w:val="000000" w:themeColor="text1"/>
          <w:sz w:val="24"/>
          <w:szCs w:val="24"/>
          <w:lang w:val="en-US"/>
        </w:rPr>
        <w:t xml:space="preserve">A </w:t>
      </w:r>
      <w:proofErr w:type="spellStart"/>
      <w:r w:rsidRPr="00443848">
        <w:rPr>
          <w:rFonts w:ascii="Times New Roman" w:hAnsi="Times New Roman" w:cs="Times New Roman"/>
          <w:i/>
          <w:color w:val="000000" w:themeColor="text1"/>
          <w:sz w:val="24"/>
          <w:szCs w:val="24"/>
          <w:lang w:val="en-US"/>
        </w:rPr>
        <w:t>variational</w:t>
      </w:r>
      <w:proofErr w:type="spellEnd"/>
      <w:r w:rsidRPr="00443848">
        <w:rPr>
          <w:rFonts w:ascii="Times New Roman" w:hAnsi="Times New Roman" w:cs="Times New Roman"/>
          <w:i/>
          <w:color w:val="000000" w:themeColor="text1"/>
          <w:sz w:val="24"/>
          <w:szCs w:val="24"/>
          <w:lang w:val="en-US"/>
        </w:rPr>
        <w:t xml:space="preserve"> formulation of the first-order bifurcation condition for the process of deformation and degradation of a nonlinearly deforming material is presented within the framework of the incremental theory of induced heterogeneity, taking into account the coupled processes of deformation and degradation of the material at each step of the theory.</w:t>
      </w:r>
    </w:p>
    <w:p w:rsidR="007C64A8" w:rsidRPr="00443848" w:rsidRDefault="007C64A8" w:rsidP="007C64A8">
      <w:pPr>
        <w:spacing w:after="0" w:line="240" w:lineRule="auto"/>
        <w:ind w:firstLine="709"/>
        <w:jc w:val="both"/>
        <w:rPr>
          <w:rFonts w:ascii="Times New Roman" w:hAnsi="Times New Roman" w:cs="Times New Roman"/>
          <w:i/>
          <w:iCs/>
          <w:color w:val="000000" w:themeColor="text1"/>
          <w:sz w:val="24"/>
          <w:szCs w:val="24"/>
          <w:lang w:val="en-US"/>
        </w:rPr>
      </w:pPr>
      <w:r w:rsidRPr="00443848">
        <w:rPr>
          <w:rFonts w:ascii="Times New Roman" w:hAnsi="Times New Roman" w:cs="Times New Roman"/>
          <w:b/>
          <w:i/>
          <w:color w:val="000000" w:themeColor="text1"/>
          <w:sz w:val="24"/>
          <w:szCs w:val="24"/>
          <w:lang w:val="en-US"/>
        </w:rPr>
        <w:t>Keywords:</w:t>
      </w:r>
      <w:r w:rsidRPr="00443848">
        <w:rPr>
          <w:rFonts w:ascii="Times New Roman" w:hAnsi="Times New Roman" w:cs="Times New Roman"/>
          <w:i/>
          <w:color w:val="000000" w:themeColor="text1"/>
          <w:sz w:val="24"/>
          <w:szCs w:val="24"/>
          <w:lang w:val="en-US"/>
        </w:rPr>
        <w:t xml:space="preserve"> </w:t>
      </w:r>
      <w:r w:rsidRPr="00443848">
        <w:rPr>
          <w:rFonts w:ascii="Times New Roman" w:hAnsi="Times New Roman" w:cs="Times New Roman"/>
          <w:i/>
          <w:iCs/>
          <w:color w:val="000000" w:themeColor="text1"/>
          <w:sz w:val="24"/>
          <w:szCs w:val="24"/>
          <w:lang w:val="en-US"/>
        </w:rPr>
        <w:t xml:space="preserve">stability conditions for a nonlinear deformation process, first-order bifurcation criterion, induced heterogeneity, incremental theory of deformation, </w:t>
      </w:r>
      <w:proofErr w:type="spellStart"/>
      <w:r w:rsidRPr="00443848">
        <w:rPr>
          <w:rFonts w:ascii="Times New Roman" w:hAnsi="Times New Roman" w:cs="Times New Roman"/>
          <w:i/>
          <w:iCs/>
          <w:color w:val="000000" w:themeColor="text1"/>
          <w:sz w:val="24"/>
          <w:szCs w:val="24"/>
          <w:lang w:val="en-US"/>
        </w:rPr>
        <w:t>variational</w:t>
      </w:r>
      <w:proofErr w:type="spellEnd"/>
      <w:r w:rsidRPr="00443848">
        <w:rPr>
          <w:rFonts w:ascii="Times New Roman" w:hAnsi="Times New Roman" w:cs="Times New Roman"/>
          <w:i/>
          <w:iCs/>
          <w:color w:val="000000" w:themeColor="text1"/>
          <w:sz w:val="24"/>
          <w:szCs w:val="24"/>
          <w:lang w:val="en-US"/>
        </w:rPr>
        <w:t xml:space="preserve"> formulation of bifurcation stability problems</w:t>
      </w:r>
    </w:p>
    <w:p w:rsidR="007C64A8" w:rsidRPr="00443848" w:rsidRDefault="007C64A8" w:rsidP="007C64A8">
      <w:pPr>
        <w:spacing w:after="0" w:line="240" w:lineRule="auto"/>
        <w:ind w:firstLine="709"/>
        <w:jc w:val="both"/>
        <w:rPr>
          <w:rFonts w:ascii="Times New Roman" w:hAnsi="Times New Roman" w:cs="Times New Roman"/>
          <w:i/>
          <w:iCs/>
          <w:color w:val="000000" w:themeColor="text1"/>
          <w:sz w:val="24"/>
          <w:szCs w:val="24"/>
          <w:lang w:val="en-US"/>
        </w:rPr>
      </w:pPr>
    </w:p>
    <w:p w:rsidR="007C64A8" w:rsidRPr="00443848" w:rsidRDefault="007C64A8" w:rsidP="007C64A8">
      <w:pPr>
        <w:spacing w:after="0" w:line="240" w:lineRule="auto"/>
        <w:ind w:firstLine="709"/>
        <w:jc w:val="both"/>
        <w:rPr>
          <w:rFonts w:ascii="Times New Roman" w:hAnsi="Times New Roman" w:cs="Times New Roman"/>
          <w:color w:val="000000" w:themeColor="text1"/>
          <w:sz w:val="24"/>
          <w:szCs w:val="24"/>
        </w:rPr>
      </w:pPr>
      <w:r w:rsidRPr="00443848">
        <w:rPr>
          <w:rFonts w:ascii="Times New Roman" w:hAnsi="Times New Roman" w:cs="Times New Roman"/>
          <w:color w:val="000000" w:themeColor="text1"/>
          <w:sz w:val="24"/>
          <w:szCs w:val="24"/>
        </w:rPr>
        <w:t xml:space="preserve">Теория наведенной неоднородности была разработана для расчета нагруженных конструкций, материал которых </w:t>
      </w:r>
      <w:proofErr w:type="spellStart"/>
      <w:r w:rsidRPr="00443848">
        <w:rPr>
          <w:rFonts w:ascii="Times New Roman" w:hAnsi="Times New Roman" w:cs="Times New Roman"/>
          <w:color w:val="000000" w:themeColor="text1"/>
          <w:sz w:val="24"/>
          <w:szCs w:val="24"/>
        </w:rPr>
        <w:t>нелинеен</w:t>
      </w:r>
      <w:proofErr w:type="spellEnd"/>
      <w:r w:rsidRPr="00443848">
        <w:rPr>
          <w:rFonts w:ascii="Times New Roman" w:hAnsi="Times New Roman" w:cs="Times New Roman"/>
          <w:color w:val="000000" w:themeColor="text1"/>
          <w:sz w:val="24"/>
          <w:szCs w:val="24"/>
        </w:rPr>
        <w:t xml:space="preserve"> и подвергается в процессе деформирования внешним воздействиям, изменяющим физические соотношения однородного материала</w:t>
      </w:r>
      <w:r w:rsidRPr="00443848">
        <w:rPr>
          <w:rFonts w:ascii="Times New Roman" w:hAnsi="Times New Roman" w:cs="Times New Roman"/>
          <w:color w:val="000000" w:themeColor="text1"/>
          <w:sz w:val="24"/>
          <w:szCs w:val="24"/>
          <w:lang w:val="en-US"/>
        </w:rPr>
        <w:t> </w:t>
      </w:r>
      <w:r w:rsidRPr="00443848">
        <w:rPr>
          <w:rFonts w:ascii="Times New Roman" w:hAnsi="Times New Roman" w:cs="Times New Roman"/>
          <w:color w:val="000000" w:themeColor="text1"/>
          <w:sz w:val="24"/>
          <w:szCs w:val="24"/>
        </w:rPr>
        <w:t>[1]. Теория построена как инкрементальная, при этом соотношения формулируются в приращениях, которые учитывают процесс изменения физико-механических соотношений материала через функции деградации, которые пересчитываются на каждом шаге в соответствии с кинетическими уравнениями, в результате чего материал (который изначально мог быть однородным), становится неоднородным в</w:t>
      </w:r>
      <w:r w:rsidRPr="00443848">
        <w:rPr>
          <w:rFonts w:ascii="Times New Roman" w:hAnsi="Times New Roman" w:cs="Times New Roman"/>
          <w:color w:val="000000" w:themeColor="text1"/>
          <w:sz w:val="24"/>
          <w:szCs w:val="24"/>
          <w:lang w:val="en-US"/>
        </w:rPr>
        <w:t> </w:t>
      </w:r>
      <w:r w:rsidRPr="00443848">
        <w:rPr>
          <w:rFonts w:ascii="Times New Roman" w:hAnsi="Times New Roman" w:cs="Times New Roman"/>
          <w:color w:val="000000" w:themeColor="text1"/>
          <w:sz w:val="24"/>
          <w:szCs w:val="24"/>
        </w:rPr>
        <w:t xml:space="preserve">объеме конструкции, причем эта наводимая неоднородность зависит не только от процессов деградации, но и от параметров силового </w:t>
      </w:r>
      <w:proofErr w:type="spellStart"/>
      <w:r w:rsidRPr="00443848">
        <w:rPr>
          <w:rFonts w:ascii="Times New Roman" w:hAnsi="Times New Roman" w:cs="Times New Roman"/>
          <w:color w:val="000000" w:themeColor="text1"/>
          <w:sz w:val="24"/>
          <w:szCs w:val="24"/>
        </w:rPr>
        <w:t>нагружения</w:t>
      </w:r>
      <w:proofErr w:type="spellEnd"/>
      <w:r w:rsidRPr="00443848">
        <w:rPr>
          <w:rFonts w:ascii="Times New Roman" w:hAnsi="Times New Roman" w:cs="Times New Roman"/>
          <w:color w:val="000000" w:themeColor="text1"/>
          <w:sz w:val="24"/>
          <w:szCs w:val="24"/>
        </w:rPr>
        <w:t>, которые изменяются.</w:t>
      </w:r>
    </w:p>
    <w:p w:rsidR="007C64A8" w:rsidRPr="00443848" w:rsidRDefault="007C64A8" w:rsidP="007C64A8">
      <w:pPr>
        <w:spacing w:after="0" w:line="240" w:lineRule="auto"/>
        <w:ind w:firstLine="709"/>
        <w:jc w:val="both"/>
        <w:rPr>
          <w:rFonts w:ascii="Times New Roman" w:hAnsi="Times New Roman" w:cs="Times New Roman"/>
          <w:color w:val="000000" w:themeColor="text1"/>
          <w:sz w:val="24"/>
          <w:szCs w:val="24"/>
        </w:rPr>
      </w:pPr>
      <w:r w:rsidRPr="00443848">
        <w:rPr>
          <w:rFonts w:ascii="Times New Roman" w:hAnsi="Times New Roman" w:cs="Times New Roman"/>
          <w:color w:val="000000" w:themeColor="text1"/>
          <w:sz w:val="24"/>
          <w:szCs w:val="24"/>
        </w:rPr>
        <w:t>В связи с вопросами исследования устойчивости конструкций в теории был применен подход, который позволяет на каждом шаге устанавливать критическую нагрузку, по достижению которой нарушается единственность продолжения процесса и</w:t>
      </w:r>
      <w:r w:rsidRPr="00443848">
        <w:rPr>
          <w:rFonts w:ascii="Times New Roman" w:hAnsi="Times New Roman" w:cs="Times New Roman"/>
          <w:color w:val="000000" w:themeColor="text1"/>
          <w:sz w:val="24"/>
          <w:szCs w:val="24"/>
          <w:lang w:val="en-US"/>
        </w:rPr>
        <w:t> </w:t>
      </w:r>
      <w:r w:rsidRPr="00443848">
        <w:rPr>
          <w:rFonts w:ascii="Times New Roman" w:hAnsi="Times New Roman" w:cs="Times New Roman"/>
          <w:color w:val="000000" w:themeColor="text1"/>
          <w:sz w:val="24"/>
          <w:szCs w:val="24"/>
        </w:rPr>
        <w:t xml:space="preserve">возникает бифуркация. Методология основана на теории продолжающегося </w:t>
      </w:r>
      <w:proofErr w:type="spellStart"/>
      <w:r w:rsidRPr="00443848">
        <w:rPr>
          <w:rFonts w:ascii="Times New Roman" w:hAnsi="Times New Roman" w:cs="Times New Roman"/>
          <w:color w:val="000000" w:themeColor="text1"/>
          <w:sz w:val="24"/>
          <w:szCs w:val="24"/>
        </w:rPr>
        <w:t>нагружения</w:t>
      </w:r>
      <w:proofErr w:type="spellEnd"/>
      <w:r w:rsidRPr="00443848">
        <w:rPr>
          <w:rFonts w:ascii="Times New Roman" w:hAnsi="Times New Roman" w:cs="Times New Roman"/>
          <w:color w:val="000000" w:themeColor="text1"/>
          <w:sz w:val="24"/>
          <w:szCs w:val="24"/>
        </w:rPr>
        <w:t xml:space="preserve"> и определяет самый ранний в истории связанного процесса деформирования и деградации момент потери единственности. На каждом шаге вычисляются приращения ведущих </w:t>
      </w:r>
      <w:r w:rsidRPr="00443848">
        <w:rPr>
          <w:rFonts w:ascii="Times New Roman" w:hAnsi="Times New Roman" w:cs="Times New Roman"/>
          <w:color w:val="000000" w:themeColor="text1"/>
          <w:sz w:val="24"/>
          <w:szCs w:val="24"/>
        </w:rPr>
        <w:lastRenderedPageBreak/>
        <w:t xml:space="preserve">параметров, которые суммируются с накопленными, накопленные параметры процесса на шаге представляют собой гипотетическое упругое тело (упругий эквивалент). Критические нагрузки </w:t>
      </w:r>
      <w:bookmarkStart w:id="0" w:name="_Hlk214800221"/>
      <w:r w:rsidRPr="00443848">
        <w:rPr>
          <w:rFonts w:ascii="Times New Roman" w:hAnsi="Times New Roman" w:cs="Times New Roman"/>
          <w:color w:val="000000" w:themeColor="text1"/>
          <w:sz w:val="24"/>
          <w:szCs w:val="24"/>
        </w:rPr>
        <w:t xml:space="preserve">упругого эквивалента </w:t>
      </w:r>
      <w:bookmarkEnd w:id="0"/>
      <w:r w:rsidRPr="00443848">
        <w:rPr>
          <w:rFonts w:ascii="Times New Roman" w:hAnsi="Times New Roman" w:cs="Times New Roman"/>
          <w:color w:val="000000" w:themeColor="text1"/>
          <w:sz w:val="24"/>
          <w:szCs w:val="24"/>
        </w:rPr>
        <w:t>порождают формализм для определения бифуркации основного процесса и возможность появления смежных форм равновесия. Причем имеет значение только нагрузка, соответствующая первой в истории деформирования бифуркации (бифуркация «первого порядка») [2]. Критические нагрузки упругого эквивалента на шаге – собственные значения соответствующей краевой задачи (</w:t>
      </w:r>
      <w:proofErr w:type="spellStart"/>
      <w:r w:rsidRPr="00443848">
        <w:rPr>
          <w:rFonts w:ascii="Times New Roman" w:hAnsi="Times New Roman" w:cs="Times New Roman"/>
          <w:color w:val="000000" w:themeColor="text1"/>
          <w:sz w:val="24"/>
          <w:szCs w:val="24"/>
        </w:rPr>
        <w:t>бифуркационная</w:t>
      </w:r>
      <w:proofErr w:type="spellEnd"/>
      <w:r w:rsidRPr="00443848">
        <w:rPr>
          <w:rFonts w:ascii="Times New Roman" w:hAnsi="Times New Roman" w:cs="Times New Roman"/>
          <w:color w:val="000000" w:themeColor="text1"/>
          <w:sz w:val="24"/>
          <w:szCs w:val="24"/>
        </w:rPr>
        <w:t xml:space="preserve"> постановка).</w:t>
      </w:r>
    </w:p>
    <w:p w:rsidR="007C64A8" w:rsidRPr="00443848" w:rsidRDefault="007C64A8" w:rsidP="007C64A8">
      <w:pPr>
        <w:spacing w:after="0" w:line="240" w:lineRule="auto"/>
        <w:ind w:firstLine="709"/>
        <w:jc w:val="both"/>
        <w:rPr>
          <w:rFonts w:ascii="Times New Roman" w:hAnsi="Times New Roman" w:cs="Times New Roman"/>
          <w:color w:val="000000" w:themeColor="text1"/>
          <w:sz w:val="24"/>
          <w:szCs w:val="24"/>
        </w:rPr>
      </w:pPr>
      <w:r w:rsidRPr="00443848">
        <w:rPr>
          <w:rFonts w:ascii="Times New Roman" w:hAnsi="Times New Roman" w:cs="Times New Roman"/>
          <w:color w:val="000000" w:themeColor="text1"/>
          <w:sz w:val="24"/>
          <w:szCs w:val="24"/>
        </w:rPr>
        <w:t xml:space="preserve">Реализуется подход, ставящий задачу единственности в приращениях. Составляется система уравнений в вариациях для приращений. Варьирование физических соотношений в точке объема может приводить к разным соотношениям: может быть переход из активного в активное или пассивное </w:t>
      </w:r>
      <w:proofErr w:type="spellStart"/>
      <w:r w:rsidRPr="00443848">
        <w:rPr>
          <w:rFonts w:ascii="Times New Roman" w:hAnsi="Times New Roman" w:cs="Times New Roman"/>
          <w:color w:val="000000" w:themeColor="text1"/>
          <w:sz w:val="24"/>
          <w:szCs w:val="24"/>
        </w:rPr>
        <w:t>нагружения</w:t>
      </w:r>
      <w:proofErr w:type="spellEnd"/>
      <w:r w:rsidRPr="00443848">
        <w:rPr>
          <w:rFonts w:ascii="Times New Roman" w:hAnsi="Times New Roman" w:cs="Times New Roman"/>
          <w:color w:val="000000" w:themeColor="text1"/>
          <w:sz w:val="24"/>
          <w:szCs w:val="24"/>
        </w:rPr>
        <w:t xml:space="preserve"> (тензоры напряженно-деформированного состояния в точке тела). Задача о </w:t>
      </w:r>
      <w:proofErr w:type="spellStart"/>
      <w:r w:rsidRPr="00443848">
        <w:rPr>
          <w:rFonts w:ascii="Times New Roman" w:hAnsi="Times New Roman" w:cs="Times New Roman"/>
          <w:color w:val="000000" w:themeColor="text1"/>
          <w:sz w:val="24"/>
          <w:szCs w:val="24"/>
        </w:rPr>
        <w:t>неединственности</w:t>
      </w:r>
      <w:proofErr w:type="spellEnd"/>
      <w:r w:rsidRPr="00443848">
        <w:rPr>
          <w:rFonts w:ascii="Times New Roman" w:hAnsi="Times New Roman" w:cs="Times New Roman"/>
          <w:color w:val="000000" w:themeColor="text1"/>
          <w:sz w:val="24"/>
          <w:szCs w:val="24"/>
        </w:rPr>
        <w:t xml:space="preserve"> скоростей для приращений при единственности самих приращений приводит к задаче на собственные значения (собственные функции – приращения). Обозначая бифуркации: состояния К</w:t>
      </w:r>
      <w:r w:rsidRPr="00443848">
        <w:rPr>
          <w:rFonts w:ascii="Times New Roman" w:hAnsi="Times New Roman" w:cs="Times New Roman"/>
          <w:color w:val="000000" w:themeColor="text1"/>
          <w:sz w:val="24"/>
          <w:szCs w:val="24"/>
          <w:vertAlign w:val="subscript"/>
        </w:rPr>
        <w:t>0</w:t>
      </w:r>
      <w:r w:rsidRPr="00443848">
        <w:rPr>
          <w:rFonts w:ascii="Times New Roman" w:hAnsi="Times New Roman" w:cs="Times New Roman"/>
          <w:color w:val="000000" w:themeColor="text1"/>
          <w:sz w:val="24"/>
          <w:szCs w:val="24"/>
        </w:rPr>
        <w:t>, приращений К</w:t>
      </w:r>
      <w:r w:rsidRPr="00443848">
        <w:rPr>
          <w:rFonts w:ascii="Times New Roman" w:hAnsi="Times New Roman" w:cs="Times New Roman"/>
          <w:color w:val="000000" w:themeColor="text1"/>
          <w:sz w:val="24"/>
          <w:szCs w:val="24"/>
          <w:vertAlign w:val="subscript"/>
        </w:rPr>
        <w:t>1</w:t>
      </w:r>
      <w:r w:rsidRPr="00443848">
        <w:rPr>
          <w:rFonts w:ascii="Times New Roman" w:hAnsi="Times New Roman" w:cs="Times New Roman"/>
          <w:color w:val="000000" w:themeColor="text1"/>
          <w:sz w:val="24"/>
          <w:szCs w:val="24"/>
        </w:rPr>
        <w:t>, скоростей приращений К</w:t>
      </w:r>
      <w:r w:rsidRPr="00443848">
        <w:rPr>
          <w:rFonts w:ascii="Times New Roman" w:hAnsi="Times New Roman" w:cs="Times New Roman"/>
          <w:color w:val="000000" w:themeColor="text1"/>
          <w:sz w:val="24"/>
          <w:szCs w:val="24"/>
          <w:vertAlign w:val="subscript"/>
        </w:rPr>
        <w:t>2</w:t>
      </w:r>
      <w:r w:rsidRPr="00443848">
        <w:rPr>
          <w:rFonts w:ascii="Times New Roman" w:hAnsi="Times New Roman" w:cs="Times New Roman"/>
          <w:color w:val="000000" w:themeColor="text1"/>
          <w:sz w:val="24"/>
          <w:szCs w:val="24"/>
        </w:rPr>
        <w:t>, можно показать, что на «кривой равновесных состояний» К</w:t>
      </w:r>
      <w:r w:rsidRPr="00443848">
        <w:rPr>
          <w:rFonts w:ascii="Times New Roman" w:hAnsi="Times New Roman" w:cs="Times New Roman"/>
          <w:color w:val="000000" w:themeColor="text1"/>
          <w:sz w:val="24"/>
          <w:szCs w:val="24"/>
          <w:vertAlign w:val="subscript"/>
        </w:rPr>
        <w:t>0</w:t>
      </w:r>
      <w:r w:rsidRPr="00443848">
        <w:rPr>
          <w:rFonts w:ascii="Times New Roman" w:hAnsi="Times New Roman" w:cs="Times New Roman"/>
          <w:color w:val="000000" w:themeColor="text1"/>
          <w:sz w:val="24"/>
          <w:szCs w:val="24"/>
        </w:rPr>
        <w:t xml:space="preserve"> выше. Рассматривая бифуркации выше первого порядка (дифференциально-линейные физические уравнения), ясно, что они на кривой равновесных состояний совпадают с К</w:t>
      </w:r>
      <w:r w:rsidRPr="00443848">
        <w:rPr>
          <w:rFonts w:ascii="Times New Roman" w:hAnsi="Times New Roman" w:cs="Times New Roman"/>
          <w:color w:val="000000" w:themeColor="text1"/>
          <w:sz w:val="24"/>
          <w:szCs w:val="24"/>
          <w:vertAlign w:val="subscript"/>
        </w:rPr>
        <w:t>1</w:t>
      </w:r>
      <w:r w:rsidRPr="00443848">
        <w:rPr>
          <w:rFonts w:ascii="Times New Roman" w:hAnsi="Times New Roman" w:cs="Times New Roman"/>
          <w:color w:val="000000" w:themeColor="text1"/>
          <w:sz w:val="24"/>
          <w:szCs w:val="24"/>
        </w:rPr>
        <w:t xml:space="preserve">. Поэтому бифуркация первого порядка – это «ранний момент» появления </w:t>
      </w:r>
      <w:proofErr w:type="spellStart"/>
      <w:r w:rsidRPr="00443848">
        <w:rPr>
          <w:rFonts w:ascii="Times New Roman" w:hAnsi="Times New Roman" w:cs="Times New Roman"/>
          <w:color w:val="000000" w:themeColor="text1"/>
          <w:sz w:val="24"/>
          <w:szCs w:val="24"/>
        </w:rPr>
        <w:t>неединственности</w:t>
      </w:r>
      <w:proofErr w:type="spellEnd"/>
      <w:r w:rsidRPr="00443848">
        <w:rPr>
          <w:rFonts w:ascii="Times New Roman" w:hAnsi="Times New Roman" w:cs="Times New Roman"/>
          <w:color w:val="000000" w:themeColor="text1"/>
          <w:sz w:val="24"/>
          <w:szCs w:val="24"/>
        </w:rPr>
        <w:t xml:space="preserve"> скоростей. В концепции </w:t>
      </w:r>
      <w:proofErr w:type="spellStart"/>
      <w:r w:rsidRPr="00443848">
        <w:rPr>
          <w:rFonts w:ascii="Times New Roman" w:hAnsi="Times New Roman" w:cs="Times New Roman"/>
          <w:color w:val="000000" w:themeColor="text1"/>
          <w:sz w:val="24"/>
          <w:szCs w:val="24"/>
        </w:rPr>
        <w:t>Шенли</w:t>
      </w:r>
      <w:proofErr w:type="spellEnd"/>
      <w:r w:rsidRPr="00443848">
        <w:rPr>
          <w:rFonts w:ascii="Times New Roman" w:hAnsi="Times New Roman" w:cs="Times New Roman"/>
          <w:color w:val="000000" w:themeColor="text1"/>
          <w:sz w:val="24"/>
          <w:szCs w:val="24"/>
        </w:rPr>
        <w:t xml:space="preserve"> – </w:t>
      </w:r>
      <w:proofErr w:type="spellStart"/>
      <w:r w:rsidRPr="00443848">
        <w:rPr>
          <w:rFonts w:ascii="Times New Roman" w:hAnsi="Times New Roman" w:cs="Times New Roman"/>
          <w:color w:val="000000" w:themeColor="text1"/>
          <w:sz w:val="24"/>
          <w:szCs w:val="24"/>
        </w:rPr>
        <w:t>Работнова</w:t>
      </w:r>
      <w:proofErr w:type="spellEnd"/>
      <w:r w:rsidRPr="00443848">
        <w:rPr>
          <w:rFonts w:ascii="Times New Roman" w:hAnsi="Times New Roman" w:cs="Times New Roman"/>
          <w:color w:val="000000" w:themeColor="text1"/>
          <w:sz w:val="24"/>
          <w:szCs w:val="24"/>
        </w:rPr>
        <w:t xml:space="preserve"> – Клюшникова бифуркация первого порядка для дифференциально-линейности физических соотношений происходит при равной активности процессов (основного и побочного). Поэтому для состояния </w:t>
      </w:r>
      <w:r w:rsidRPr="00443848">
        <w:rPr>
          <w:rFonts w:ascii="Times New Roman" w:hAnsi="Times New Roman" w:cs="Times New Roman"/>
          <w:color w:val="000000" w:themeColor="text1"/>
          <w:sz w:val="24"/>
          <w:szCs w:val="24"/>
          <w:lang w:val="en-US"/>
        </w:rPr>
        <w:t>S</w:t>
      </w:r>
      <w:r w:rsidRPr="00443848">
        <w:rPr>
          <w:rFonts w:ascii="Times New Roman" w:hAnsi="Times New Roman" w:cs="Times New Roman"/>
          <w:color w:val="000000" w:themeColor="text1"/>
          <w:sz w:val="24"/>
          <w:szCs w:val="24"/>
          <w:vertAlign w:val="subscript"/>
          <w:lang w:val="en-US"/>
        </w:rPr>
        <w:t>n</w:t>
      </w:r>
      <w:r w:rsidRPr="00443848">
        <w:rPr>
          <w:rFonts w:ascii="Times New Roman" w:hAnsi="Times New Roman" w:cs="Times New Roman"/>
          <w:color w:val="000000" w:themeColor="text1"/>
          <w:sz w:val="24"/>
          <w:szCs w:val="24"/>
        </w:rPr>
        <w:t xml:space="preserve"> инкрементальной теории наведенной неоднородности в этот ранний момент не нужно учитывать дополнительные зоны пассивного деформирования, потом сопровождающие бифуркацию. Отметим, что все особые точки процесса (за исключением бифуркации состояния для пластичности), находятся на основе соотношения связи типа </w:t>
      </w:r>
      <w:bookmarkStart w:id="1" w:name="_Hlk214805362"/>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(k)</m:t>
            </m:r>
          </m:sup>
        </m:sSup>
        <w:bookmarkEnd w:id="1"/>
        <m:r>
          <w:rPr>
            <w:rFonts w:ascii="Cambria Math" w:hAnsi="Cambria Math" w:cs="Times New Roman"/>
            <w:color w:val="000000" w:themeColor="text1"/>
            <w:sz w:val="24"/>
            <w:szCs w:val="24"/>
          </w:rPr>
          <m:t>σ=</m:t>
        </m:r>
        <m:r>
          <w:rPr>
            <w:rFonts w:ascii="Cambria Math" w:hAnsi="Cambria Math" w:cs="Times New Roman"/>
            <w:i/>
            <w:color w:val="000000" w:themeColor="text1"/>
            <w:sz w:val="24"/>
            <w:szCs w:val="24"/>
            <w:lang w:val="en-US"/>
          </w:rPr>
          <w:sym w:font="Symbol" w:char="F059"/>
        </m:r>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k</m:t>
                </m:r>
              </m:e>
            </m:d>
          </m:sup>
        </m:sSup>
        <m:r>
          <w:rPr>
            <w:rFonts w:ascii="Cambria Math" w:hAnsi="Cambria Math" w:cs="Times New Roman"/>
            <w:color w:val="000000" w:themeColor="text1"/>
            <w:sz w:val="24"/>
            <w:szCs w:val="24"/>
          </w:rPr>
          <m:t xml:space="preserve">ε </m:t>
        </m:r>
      </m:oMath>
      <w:r w:rsidRPr="00443848">
        <w:rPr>
          <w:rFonts w:ascii="Times New Roman" w:hAnsi="Times New Roman" w:cs="Times New Roman"/>
          <w:color w:val="000000" w:themeColor="text1"/>
          <w:sz w:val="24"/>
          <w:szCs w:val="24"/>
        </w:rPr>
        <w:t xml:space="preserve">где к-порядок, </w:t>
      </w:r>
      <w:r w:rsidRPr="00443848">
        <w:rPr>
          <w:rFonts w:ascii="Times New Roman" w:hAnsi="Times New Roman" w:cs="Times New Roman"/>
          <w:color w:val="000000" w:themeColor="text1"/>
          <w:sz w:val="24"/>
          <w:szCs w:val="24"/>
        </w:rPr>
        <w:sym w:font="Symbol" w:char="F059"/>
      </w:r>
      <w:r w:rsidRPr="00443848">
        <w:rPr>
          <w:rFonts w:ascii="Times New Roman" w:hAnsi="Times New Roman" w:cs="Times New Roman"/>
          <w:color w:val="000000" w:themeColor="text1"/>
          <w:sz w:val="24"/>
          <w:szCs w:val="24"/>
        </w:rPr>
        <w:t xml:space="preserve"> – параметры для основного процесса в данный момент </w:t>
      </w:r>
      <w:proofErr w:type="spellStart"/>
      <w:r w:rsidRPr="00443848">
        <w:rPr>
          <w:rFonts w:ascii="Times New Roman" w:hAnsi="Times New Roman" w:cs="Times New Roman"/>
          <w:color w:val="000000" w:themeColor="text1"/>
          <w:sz w:val="24"/>
          <w:szCs w:val="24"/>
        </w:rPr>
        <w:t>нагружения</w:t>
      </w:r>
      <w:proofErr w:type="spellEnd"/>
      <w:r w:rsidRPr="00443848">
        <w:rPr>
          <w:rFonts w:ascii="Times New Roman" w:hAnsi="Times New Roman" w:cs="Times New Roman"/>
          <w:color w:val="000000" w:themeColor="text1"/>
          <w:sz w:val="24"/>
          <w:szCs w:val="24"/>
        </w:rPr>
        <w:t xml:space="preserve"> или в рассматриваемый шаг в случае материала с наведенной неоднородностью и для </w:t>
      </w:r>
      <w:proofErr w:type="spellStart"/>
      <w:r w:rsidRPr="00443848">
        <w:rPr>
          <w:rFonts w:ascii="Times New Roman" w:hAnsi="Times New Roman" w:cs="Times New Roman"/>
          <w:color w:val="000000" w:themeColor="text1"/>
          <w:sz w:val="24"/>
          <w:szCs w:val="24"/>
        </w:rPr>
        <w:t>равноактивной</w:t>
      </w:r>
      <w:proofErr w:type="spellEnd"/>
      <w:r w:rsidRPr="00443848">
        <w:rPr>
          <w:rFonts w:ascii="Times New Roman" w:hAnsi="Times New Roman" w:cs="Times New Roman"/>
          <w:color w:val="000000" w:themeColor="text1"/>
          <w:sz w:val="24"/>
          <w:szCs w:val="24"/>
        </w:rPr>
        <w:t xml:space="preserve"> бифуркации первого порядка в пластичности – это касательный модуль </w:t>
      </w:r>
      <w:r w:rsidRPr="00443848">
        <w:rPr>
          <w:rFonts w:ascii="Times New Roman" w:hAnsi="Times New Roman" w:cs="Times New Roman"/>
          <w:i/>
          <w:iCs/>
          <w:color w:val="000000" w:themeColor="text1"/>
          <w:sz w:val="24"/>
          <w:szCs w:val="24"/>
        </w:rPr>
        <w:t>Е</w:t>
      </w:r>
      <w:r w:rsidRPr="00443848">
        <w:rPr>
          <w:rFonts w:ascii="Times New Roman" w:hAnsi="Times New Roman" w:cs="Times New Roman"/>
          <w:color w:val="000000" w:themeColor="text1"/>
          <w:sz w:val="24"/>
          <w:szCs w:val="24"/>
        </w:rPr>
        <w:t xml:space="preserve"> диаграммы деформирования материала.</w:t>
      </w:r>
    </w:p>
    <w:p w:rsidR="007C64A8" w:rsidRPr="00443848" w:rsidRDefault="007C64A8" w:rsidP="007C64A8">
      <w:pPr>
        <w:spacing w:after="0" w:line="240" w:lineRule="auto"/>
        <w:ind w:firstLine="709"/>
        <w:jc w:val="both"/>
        <w:rPr>
          <w:rFonts w:ascii="Times New Roman" w:hAnsi="Times New Roman" w:cs="Times New Roman"/>
          <w:color w:val="000000" w:themeColor="text1"/>
          <w:sz w:val="24"/>
          <w:szCs w:val="24"/>
        </w:rPr>
      </w:pPr>
      <w:r w:rsidRPr="00443848">
        <w:rPr>
          <w:rFonts w:ascii="Times New Roman" w:hAnsi="Times New Roman" w:cs="Times New Roman"/>
          <w:color w:val="000000" w:themeColor="text1"/>
          <w:sz w:val="24"/>
          <w:szCs w:val="24"/>
        </w:rPr>
        <w:t xml:space="preserve">В данном случае применение критерия устойчивости, определенного как </w:t>
      </w:r>
      <w:proofErr w:type="spellStart"/>
      <w:r w:rsidRPr="00443848">
        <w:rPr>
          <w:rFonts w:ascii="Times New Roman" w:hAnsi="Times New Roman" w:cs="Times New Roman"/>
          <w:color w:val="000000" w:themeColor="text1"/>
          <w:sz w:val="24"/>
          <w:szCs w:val="24"/>
        </w:rPr>
        <w:t>равноактивная</w:t>
      </w:r>
      <w:proofErr w:type="spellEnd"/>
      <w:r w:rsidRPr="00443848">
        <w:rPr>
          <w:rFonts w:ascii="Times New Roman" w:hAnsi="Times New Roman" w:cs="Times New Roman"/>
          <w:color w:val="000000" w:themeColor="text1"/>
          <w:sz w:val="24"/>
          <w:szCs w:val="24"/>
        </w:rPr>
        <w:t xml:space="preserve"> бифуркация первого порядка процесса деформирования, на основе введения упругого эквивалента конструкции с наведенной неоднородностью материала, обосновано тем, что матрица констант упругого эквивалента – это матрица констант материала с наведенной неоднородностью для шага.</w:t>
      </w:r>
    </w:p>
    <w:p w:rsidR="007C64A8" w:rsidRPr="00443848" w:rsidRDefault="007C64A8" w:rsidP="007C64A8">
      <w:pPr>
        <w:spacing w:after="0" w:line="240" w:lineRule="auto"/>
        <w:ind w:firstLine="709"/>
        <w:jc w:val="both"/>
        <w:rPr>
          <w:rFonts w:ascii="Times New Roman" w:hAnsi="Times New Roman" w:cs="Times New Roman"/>
          <w:color w:val="000000" w:themeColor="text1"/>
          <w:sz w:val="24"/>
          <w:szCs w:val="24"/>
        </w:rPr>
      </w:pPr>
      <w:r w:rsidRPr="00443848">
        <w:rPr>
          <w:rFonts w:ascii="Times New Roman" w:hAnsi="Times New Roman" w:cs="Times New Roman"/>
          <w:color w:val="000000" w:themeColor="text1"/>
          <w:sz w:val="24"/>
          <w:szCs w:val="24"/>
        </w:rPr>
        <w:t>Представим вариационную формулировку условия бифуркации первого порядка для связанного процесса деформирования и деградации нелинейно-деформирующегося материала в рамках инкрементальной теории наведенной неоднородности.</w:t>
      </w:r>
    </w:p>
    <w:p w:rsidR="007C64A8" w:rsidRPr="00443848" w:rsidRDefault="007C64A8" w:rsidP="007C64A8">
      <w:pPr>
        <w:spacing w:after="0" w:line="240" w:lineRule="auto"/>
        <w:ind w:firstLine="709"/>
        <w:jc w:val="both"/>
        <w:rPr>
          <w:rFonts w:ascii="Times New Roman" w:hAnsi="Times New Roman" w:cs="Times New Roman"/>
          <w:color w:val="000000" w:themeColor="text1"/>
          <w:sz w:val="24"/>
          <w:szCs w:val="24"/>
        </w:rPr>
      </w:pPr>
      <w:r w:rsidRPr="00443848">
        <w:rPr>
          <w:rFonts w:ascii="Times New Roman" w:hAnsi="Times New Roman" w:cs="Times New Roman"/>
          <w:color w:val="000000" w:themeColor="text1"/>
          <w:sz w:val="24"/>
          <w:szCs w:val="24"/>
        </w:rPr>
        <w:t>Уравнения состояния деградирующего деформируемого материала имеют вид</w:t>
      </w:r>
    </w:p>
    <w:p w:rsidR="007C64A8" w:rsidRPr="00443848" w:rsidRDefault="007C64A8" w:rsidP="007C64A8">
      <w:pPr>
        <w:pStyle w:val="1"/>
        <w:spacing w:before="120" w:after="120"/>
        <w:rPr>
          <w:color w:val="000000" w:themeColor="text1"/>
        </w:rPr>
      </w:pPr>
      <w:r w:rsidRPr="00443848">
        <w:rPr>
          <w:rFonts w:eastAsiaTheme="minorEastAsia"/>
          <w:color w:val="000000" w:themeColor="text1"/>
        </w:rPr>
        <w:tab/>
      </w:r>
      <m:oMath>
        <m:r>
          <w:rPr>
            <w:rFonts w:ascii="Cambria Math" w:hAnsi="Cambria Math"/>
            <w:color w:val="000000" w:themeColor="text1"/>
          </w:rPr>
          <m:t>Δ</m:t>
        </m:r>
        <m:sSub>
          <m:sSubPr>
            <m:ctrlPr>
              <w:rPr>
                <w:rFonts w:ascii="Cambria Math" w:hAnsi="Cambria Math"/>
                <w:color w:val="000000" w:themeColor="text1"/>
              </w:rPr>
            </m:ctrlPr>
          </m:sSubPr>
          <m:e>
            <m:r>
              <w:rPr>
                <w:rFonts w:ascii="Cambria Math" w:hAnsi="Cambria Math"/>
                <w:color w:val="000000" w:themeColor="text1"/>
              </w:rPr>
              <m:t>σ</m:t>
            </m:r>
          </m:e>
          <m:sub>
            <m:r>
              <w:rPr>
                <w:rFonts w:ascii="Cambria Math" w:hAnsi="Cambria Math"/>
                <w:color w:val="000000" w:themeColor="text1"/>
              </w:rPr>
              <m:t>ij</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Ψ</m:t>
            </m:r>
          </m:e>
          <m:sub>
            <m:r>
              <w:rPr>
                <w:rFonts w:ascii="Cambria Math" w:hAnsi="Cambria Math"/>
                <w:color w:val="000000" w:themeColor="text1"/>
              </w:rPr>
              <m:t>ijkl</m:t>
            </m:r>
          </m:sub>
        </m:sSub>
        <m:r>
          <w:rPr>
            <w:rFonts w:ascii="Cambria Math" w:hAnsi="Cambria Math"/>
            <w:color w:val="000000" w:themeColor="text1"/>
          </w:rPr>
          <m:t>Δ</m:t>
        </m:r>
        <m:sSub>
          <m:sSubPr>
            <m:ctrlPr>
              <w:rPr>
                <w:rFonts w:ascii="Cambria Math" w:hAnsi="Cambria Math"/>
                <w:color w:val="000000" w:themeColor="text1"/>
              </w:rPr>
            </m:ctrlPr>
          </m:sSubPr>
          <m:e>
            <m:r>
              <w:rPr>
                <w:rFonts w:ascii="Cambria Math" w:hAnsi="Cambria Math"/>
                <w:color w:val="000000" w:themeColor="text1"/>
                <w:lang w:val="en-US"/>
              </w:rPr>
              <m:t>e</m:t>
            </m:r>
          </m:e>
          <m:sub>
            <m:r>
              <w:rPr>
                <w:rFonts w:ascii="Cambria Math" w:hAnsi="Cambria Math"/>
                <w:color w:val="000000" w:themeColor="text1"/>
              </w:rPr>
              <m:t>kl</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Ω</m:t>
            </m:r>
          </m:e>
          <m:sub>
            <m:r>
              <w:rPr>
                <w:rFonts w:ascii="Cambria Math" w:hAnsi="Cambria Math"/>
                <w:color w:val="000000" w:themeColor="text1"/>
              </w:rPr>
              <m:t>ij</m:t>
            </m:r>
          </m:sub>
        </m:sSub>
      </m:oMath>
      <w:r w:rsidRPr="00443848">
        <w:rPr>
          <w:rFonts w:eastAsiaTheme="minorEastAsia"/>
          <w:color w:val="000000" w:themeColor="text1"/>
        </w:rPr>
        <w:t>,</w:t>
      </w:r>
      <w:r w:rsidRPr="00443848">
        <w:rPr>
          <w:color w:val="000000" w:themeColor="text1"/>
        </w:rPr>
        <w:tab/>
        <w:t>(1)</w:t>
      </w:r>
    </w:p>
    <w:p w:rsidR="007C64A8" w:rsidRPr="00443848" w:rsidRDefault="007C64A8" w:rsidP="007C64A8">
      <w:pPr>
        <w:spacing w:after="0" w:line="240" w:lineRule="auto"/>
        <w:jc w:val="both"/>
        <w:rPr>
          <w:rFonts w:ascii="Times New Roman" w:hAnsi="Times New Roman" w:cs="Times New Roman"/>
          <w:color w:val="000000" w:themeColor="text1"/>
          <w:sz w:val="24"/>
          <w:szCs w:val="24"/>
        </w:rPr>
      </w:pPr>
      <w:r w:rsidRPr="00443848">
        <w:rPr>
          <w:rFonts w:ascii="Times New Roman" w:eastAsia="Times New Roman" w:hAnsi="Times New Roman" w:cs="Times New Roman"/>
          <w:color w:val="000000" w:themeColor="text1"/>
          <w:sz w:val="24"/>
          <w:szCs w:val="24"/>
        </w:rPr>
        <w:t xml:space="preserve">где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Ψ</m:t>
            </m:r>
          </m:e>
          <m:sub>
            <m:r>
              <w:rPr>
                <w:rFonts w:ascii="Cambria Math" w:hAnsi="Cambria Math" w:cs="Times New Roman"/>
                <w:color w:val="000000" w:themeColor="text1"/>
                <w:sz w:val="24"/>
                <w:szCs w:val="24"/>
              </w:rPr>
              <m:t>ijkl</m:t>
            </m:r>
          </m:sub>
        </m:sSub>
      </m:oMath>
      <w:r w:rsidRPr="00443848">
        <w:rPr>
          <w:rFonts w:ascii="Times New Roman" w:hAnsi="Times New Roman" w:cs="Times New Roman"/>
          <w:color w:val="000000" w:themeColor="text1"/>
          <w:sz w:val="24"/>
          <w:szCs w:val="24"/>
        </w:rPr>
        <w:t xml:space="preserve"> – матрица переменных параметров деградирующего материала,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Ω</m:t>
            </m:r>
          </m:e>
          <m:sub>
            <m:r>
              <w:rPr>
                <w:rFonts w:ascii="Cambria Math" w:hAnsi="Cambria Math" w:cs="Times New Roman"/>
                <w:color w:val="000000" w:themeColor="text1"/>
                <w:sz w:val="24"/>
                <w:szCs w:val="24"/>
              </w:rPr>
              <m:t>ij</m:t>
            </m:r>
          </m:sub>
        </m:sSub>
        <m:r>
          <w:rPr>
            <w:rFonts w:ascii="Cambria Math" w:hAnsi="Cambria Math" w:cs="Times New Roman"/>
            <w:color w:val="000000" w:themeColor="text1"/>
            <w:sz w:val="24"/>
            <w:szCs w:val="24"/>
          </w:rPr>
          <m:t xml:space="preserve"> </m:t>
        </m:r>
      </m:oMath>
      <w:r w:rsidRPr="00443848">
        <w:rPr>
          <w:rFonts w:ascii="Times New Roman" w:eastAsiaTheme="minorEastAsia" w:hAnsi="Times New Roman" w:cs="Times New Roman"/>
          <w:color w:val="000000" w:themeColor="text1"/>
          <w:sz w:val="24"/>
          <w:szCs w:val="24"/>
        </w:rPr>
        <w:t xml:space="preserve">– </w:t>
      </w:r>
      <w:r w:rsidRPr="00443848">
        <w:rPr>
          <w:rFonts w:ascii="Times New Roman" w:hAnsi="Times New Roman" w:cs="Times New Roman"/>
          <w:color w:val="000000" w:themeColor="text1"/>
          <w:sz w:val="24"/>
          <w:szCs w:val="24"/>
        </w:rPr>
        <w:t xml:space="preserve">матрица параметров, управляющих движением из фазовой плоскости по параметру деградации. </w:t>
      </w:r>
    </w:p>
    <w:p w:rsidR="007C64A8" w:rsidRPr="00443848" w:rsidRDefault="007C64A8" w:rsidP="007C64A8">
      <w:pPr>
        <w:spacing w:after="0" w:line="240" w:lineRule="auto"/>
        <w:ind w:firstLine="709"/>
        <w:jc w:val="both"/>
        <w:rPr>
          <w:rFonts w:ascii="Times New Roman" w:hAnsi="Times New Roman" w:cs="Times New Roman"/>
          <w:color w:val="000000" w:themeColor="text1"/>
          <w:sz w:val="24"/>
          <w:szCs w:val="24"/>
        </w:rPr>
      </w:pPr>
      <w:r w:rsidRPr="00443848">
        <w:rPr>
          <w:rFonts w:ascii="Times New Roman" w:hAnsi="Times New Roman" w:cs="Times New Roman"/>
          <w:color w:val="000000" w:themeColor="text1"/>
          <w:sz w:val="24"/>
          <w:szCs w:val="24"/>
        </w:rPr>
        <w:t xml:space="preserve">Существует функция состояния </w:t>
      </w:r>
      <m:oMath>
        <m:r>
          <w:rPr>
            <w:rFonts w:ascii="Cambria Math" w:hAnsi="Cambria Math" w:cs="Times New Roman"/>
            <w:color w:val="000000" w:themeColor="text1"/>
            <w:sz w:val="24"/>
            <w:szCs w:val="24"/>
          </w:rPr>
          <m:t>Α</m:t>
        </m:r>
      </m:oMath>
      <w:r w:rsidRPr="00443848">
        <w:rPr>
          <w:rFonts w:ascii="Times New Roman" w:hAnsi="Times New Roman" w:cs="Times New Roman"/>
          <w:color w:val="000000" w:themeColor="text1"/>
          <w:sz w:val="24"/>
          <w:szCs w:val="24"/>
        </w:rPr>
        <w:t xml:space="preserve">. В разных постановках задачи уравнения состояния могут меняться. Например, для теории наведенной неоднородности с гипотезой </w:t>
      </w:r>
      <w:proofErr w:type="spellStart"/>
      <w:r w:rsidRPr="00443848">
        <w:rPr>
          <w:rFonts w:ascii="Times New Roman" w:hAnsi="Times New Roman" w:cs="Times New Roman"/>
          <w:color w:val="000000" w:themeColor="text1"/>
          <w:sz w:val="24"/>
          <w:szCs w:val="24"/>
        </w:rPr>
        <w:t>несжимаемости</w:t>
      </w:r>
      <w:proofErr w:type="spellEnd"/>
      <w:r w:rsidRPr="00443848">
        <w:rPr>
          <w:rFonts w:ascii="Times New Roman" w:hAnsi="Times New Roman" w:cs="Times New Roman"/>
          <w:color w:val="000000" w:themeColor="text1"/>
          <w:sz w:val="24"/>
          <w:szCs w:val="24"/>
        </w:rPr>
        <w:t xml:space="preserve"> материала эти соотношения можно представить и в виде</w:t>
      </w:r>
    </w:p>
    <w:p w:rsidR="007C64A8" w:rsidRPr="00443848" w:rsidRDefault="007C64A8" w:rsidP="007C64A8">
      <w:pPr>
        <w:pStyle w:val="1"/>
        <w:rPr>
          <w:color w:val="000000" w:themeColor="text1"/>
        </w:rPr>
      </w:pPr>
      <w:r w:rsidRPr="00443848">
        <w:rPr>
          <w:rFonts w:eastAsiaTheme="minorEastAsia"/>
          <w:color w:val="000000" w:themeColor="text1"/>
        </w:rPr>
        <w:tab/>
      </w:r>
      <m:oMath>
        <m:r>
          <w:rPr>
            <w:rFonts w:ascii="Cambria Math" w:hAnsi="Cambria Math"/>
            <w:color w:val="000000" w:themeColor="text1"/>
          </w:rPr>
          <m:t>Δ</m:t>
        </m:r>
        <m:sSub>
          <m:sSubPr>
            <m:ctrlPr>
              <w:rPr>
                <w:rFonts w:ascii="Cambria Math" w:hAnsi="Cambria Math"/>
                <w:color w:val="000000" w:themeColor="text1"/>
              </w:rPr>
            </m:ctrlPr>
          </m:sSubPr>
          <m:e>
            <m:r>
              <w:rPr>
                <w:rFonts w:ascii="Cambria Math" w:hAnsi="Cambria Math"/>
                <w:color w:val="000000" w:themeColor="text1"/>
              </w:rPr>
              <m:t>S</m:t>
            </m:r>
          </m:e>
          <m:sub>
            <m:r>
              <w:rPr>
                <w:rFonts w:ascii="Cambria Math" w:hAnsi="Cambria Math"/>
                <w:color w:val="000000" w:themeColor="text1"/>
              </w:rPr>
              <m:t>ij</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ϕ</m:t>
            </m:r>
          </m:e>
          <m:sub>
            <m:r>
              <w:rPr>
                <w:rFonts w:ascii="Cambria Math" w:hAnsi="Cambria Math"/>
                <w:color w:val="000000" w:themeColor="text1"/>
              </w:rPr>
              <m:t>ijkl</m:t>
            </m:r>
          </m:sub>
        </m:sSub>
        <m:r>
          <w:rPr>
            <w:rFonts w:ascii="Cambria Math" w:hAnsi="Cambria Math"/>
            <w:color w:val="000000" w:themeColor="text1"/>
          </w:rPr>
          <m:t>Δ</m:t>
        </m:r>
        <m:sSub>
          <m:sSubPr>
            <m:ctrlPr>
              <w:rPr>
                <w:rFonts w:ascii="Cambria Math" w:hAnsi="Cambria Math"/>
                <w:color w:val="000000" w:themeColor="text1"/>
              </w:rPr>
            </m:ctrlPr>
          </m:sSubPr>
          <m:e>
            <m:r>
              <w:rPr>
                <w:rFonts w:ascii="Cambria Math" w:hAnsi="Cambria Math"/>
                <w:color w:val="000000" w:themeColor="text1"/>
              </w:rPr>
              <m:t>e</m:t>
            </m:r>
          </m:e>
          <m:sub>
            <m:r>
              <w:rPr>
                <w:rFonts w:ascii="Cambria Math" w:hAnsi="Cambria Math"/>
                <w:color w:val="000000" w:themeColor="text1"/>
              </w:rPr>
              <m:t>kl</m:t>
            </m:r>
          </m:sub>
        </m:sSub>
        <m:r>
          <m:rPr>
            <m:sty m:val="p"/>
          </m:rPr>
          <w:rPr>
            <w:rFonts w:ascii="Cambria Math" w:hAnsi="Cambria Math"/>
            <w:color w:val="000000" w:themeColor="text1"/>
          </w:rPr>
          <m:t>+</m:t>
        </m:r>
        <w:bookmarkStart w:id="2" w:name="_Hlk214818600"/>
        <m:sSub>
          <m:sSubPr>
            <m:ctrlPr>
              <w:rPr>
                <w:rFonts w:ascii="Cambria Math" w:hAnsi="Cambria Math"/>
                <w:color w:val="000000" w:themeColor="text1"/>
              </w:rPr>
            </m:ctrlPr>
          </m:sSubPr>
          <m:e>
            <m:r>
              <w:rPr>
                <w:rFonts w:ascii="Cambria Math" w:hAnsi="Cambria Math"/>
                <w:color w:val="000000" w:themeColor="text1"/>
              </w:rPr>
              <m:t>ϕ</m:t>
            </m:r>
          </m:e>
          <m:sub>
            <m:r>
              <w:rPr>
                <w:rFonts w:ascii="Cambria Math" w:hAnsi="Cambria Math"/>
                <w:color w:val="000000" w:themeColor="text1"/>
              </w:rPr>
              <m:t>ij</m:t>
            </m:r>
          </m:sub>
        </m:sSub>
      </m:oMath>
      <w:bookmarkEnd w:id="2"/>
      <w:r w:rsidRPr="00443848">
        <w:rPr>
          <w:rFonts w:eastAsiaTheme="minorEastAsia"/>
          <w:color w:val="000000" w:themeColor="text1"/>
        </w:rPr>
        <w:t>.</w:t>
      </w:r>
      <w:r w:rsidRPr="00443848">
        <w:rPr>
          <w:rFonts w:eastAsiaTheme="minorEastAsia"/>
          <w:color w:val="000000" w:themeColor="text1"/>
        </w:rPr>
        <w:tab/>
      </w:r>
    </w:p>
    <w:p w:rsidR="007C64A8" w:rsidRPr="00443848" w:rsidRDefault="007C64A8" w:rsidP="007C64A8">
      <w:pPr>
        <w:spacing w:after="0" w:line="240" w:lineRule="auto"/>
        <w:ind w:firstLine="709"/>
        <w:jc w:val="both"/>
        <w:rPr>
          <w:rFonts w:ascii="Times New Roman" w:hAnsi="Times New Roman" w:cs="Times New Roman"/>
          <w:color w:val="000000" w:themeColor="text1"/>
          <w:sz w:val="24"/>
          <w:szCs w:val="24"/>
        </w:rPr>
      </w:pPr>
      <w:r w:rsidRPr="00443848">
        <w:rPr>
          <w:rFonts w:ascii="Times New Roman" w:hAnsi="Times New Roman" w:cs="Times New Roman"/>
          <w:color w:val="000000" w:themeColor="text1"/>
          <w:sz w:val="24"/>
          <w:szCs w:val="24"/>
        </w:rPr>
        <w:t xml:space="preserve">Здесь: </w:t>
      </w:r>
      <m:oMath>
        <m:r>
          <w:rPr>
            <w:rFonts w:ascii="Cambria Math" w:hAnsi="Cambria Math" w:cs="Times New Roman"/>
            <w:color w:val="000000" w:themeColor="text1"/>
            <w:sz w:val="24"/>
            <w:szCs w:val="24"/>
          </w:rPr>
          <m:t>Δ</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ij</m:t>
            </m:r>
          </m:sub>
        </m:sSub>
      </m:oMath>
      <w:r w:rsidRPr="00443848">
        <w:rPr>
          <w:rFonts w:ascii="Times New Roman" w:hAnsi="Times New Roman" w:cs="Times New Roman"/>
          <w:color w:val="000000" w:themeColor="text1"/>
          <w:sz w:val="24"/>
          <w:szCs w:val="24"/>
        </w:rPr>
        <w:t>,</w:t>
      </w:r>
      <m:oMath>
        <m:r>
          <w:rPr>
            <w:rFonts w:ascii="Cambria Math" w:hAnsi="Cambria Math" w:cs="Times New Roman"/>
            <w:color w:val="000000" w:themeColor="text1"/>
            <w:sz w:val="24"/>
            <w:szCs w:val="24"/>
          </w:rPr>
          <m:t xml:space="preserve"> Δ</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S</m:t>
            </m:r>
          </m:e>
          <m:sub>
            <m:r>
              <w:rPr>
                <w:rFonts w:ascii="Cambria Math" w:hAnsi="Cambria Math" w:cs="Times New Roman"/>
                <w:color w:val="000000" w:themeColor="text1"/>
                <w:sz w:val="24"/>
                <w:szCs w:val="24"/>
              </w:rPr>
              <m:t>ij</m:t>
            </m:r>
          </m:sub>
        </m:sSub>
        <m:r>
          <w:rPr>
            <w:rFonts w:ascii="Cambria Math" w:eastAsiaTheme="minorEastAsia" w:hAnsi="Cambria Math" w:cs="Times New Roman"/>
            <w:color w:val="000000" w:themeColor="text1"/>
            <w:sz w:val="24"/>
            <w:szCs w:val="24"/>
          </w:rPr>
          <m:t xml:space="preserve"> – </m:t>
        </m:r>
      </m:oMath>
      <w:r w:rsidRPr="00443848">
        <w:rPr>
          <w:rFonts w:ascii="Times New Roman" w:hAnsi="Times New Roman" w:cs="Times New Roman"/>
          <w:color w:val="000000" w:themeColor="text1"/>
          <w:sz w:val="24"/>
          <w:szCs w:val="24"/>
        </w:rPr>
        <w:t xml:space="preserve">приращения тензора и девиатора напряжений, </w:t>
      </w:r>
      <m:oMath>
        <m:r>
          <w:rPr>
            <w:rFonts w:ascii="Cambria Math" w:hAnsi="Cambria Math" w:cs="Times New Roman"/>
            <w:color w:val="000000" w:themeColor="text1"/>
            <w:sz w:val="24"/>
            <w:szCs w:val="24"/>
          </w:rPr>
          <m:t>Δ</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ij</m:t>
            </m:r>
          </m:sub>
        </m:sSub>
      </m:oMath>
      <w:r w:rsidRPr="00443848">
        <w:rPr>
          <w:rFonts w:ascii="Times New Roman" w:eastAsiaTheme="minorEastAsia" w:hAnsi="Times New Roman" w:cs="Times New Roman"/>
          <w:color w:val="000000" w:themeColor="text1"/>
          <w:sz w:val="24"/>
          <w:szCs w:val="24"/>
        </w:rPr>
        <w:t xml:space="preserve"> –</w:t>
      </w:r>
      <w:proofErr w:type="spellStart"/>
      <w:r w:rsidRPr="00443848">
        <w:rPr>
          <w:rFonts w:ascii="Times New Roman" w:hAnsi="Times New Roman" w:cs="Times New Roman"/>
          <w:color w:val="000000" w:themeColor="text1"/>
          <w:sz w:val="24"/>
          <w:szCs w:val="24"/>
        </w:rPr>
        <w:t>риращения</w:t>
      </w:r>
      <w:proofErr w:type="spellEnd"/>
      <w:r w:rsidRPr="00443848">
        <w:rPr>
          <w:rFonts w:ascii="Times New Roman" w:hAnsi="Times New Roman" w:cs="Times New Roman"/>
          <w:color w:val="000000" w:themeColor="text1"/>
          <w:sz w:val="24"/>
          <w:szCs w:val="24"/>
        </w:rPr>
        <w:t xml:space="preserve"> тензора деформаций,</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 xml:space="preserve"> Ψ</m:t>
            </m:r>
          </m:e>
          <m:sub>
            <m:r>
              <w:rPr>
                <w:rFonts w:ascii="Cambria Math" w:hAnsi="Cambria Math" w:cs="Times New Roman"/>
                <w:color w:val="000000" w:themeColor="text1"/>
                <w:sz w:val="24"/>
                <w:szCs w:val="24"/>
              </w:rPr>
              <m:t>ijkl</m:t>
            </m:r>
          </m:sub>
        </m:sSub>
      </m:oMath>
      <w:r w:rsidRPr="00443848">
        <w:rPr>
          <w:rFonts w:ascii="Times New Roman" w:hAnsi="Times New Roman" w:cs="Times New Roman"/>
          <w:color w:val="000000" w:themeColor="text1"/>
          <w:sz w:val="24"/>
          <w:szCs w:val="24"/>
        </w:rPr>
        <w:t xml:space="preserve">или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ϕ</m:t>
            </m:r>
          </m:e>
          <m:sub>
            <m:r>
              <w:rPr>
                <w:rFonts w:ascii="Cambria Math" w:hAnsi="Cambria Math" w:cs="Times New Roman"/>
                <w:color w:val="000000" w:themeColor="text1"/>
                <w:sz w:val="24"/>
                <w:szCs w:val="24"/>
              </w:rPr>
              <m:t>ijkl</m:t>
            </m:r>
          </m:sub>
        </m:sSub>
      </m:oMath>
      <w:r w:rsidRPr="00443848">
        <w:rPr>
          <w:rFonts w:ascii="Times New Roman" w:hAnsi="Times New Roman" w:cs="Times New Roman"/>
          <w:color w:val="000000" w:themeColor="text1"/>
          <w:sz w:val="24"/>
          <w:szCs w:val="24"/>
        </w:rPr>
        <w:t xml:space="preserve"> – матрица констант материала с наведенной неоднородностью. Неоднородность в этих уравнениях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(Ω</m:t>
            </m:r>
          </m:e>
          <m:sub>
            <m:r>
              <w:rPr>
                <w:rFonts w:ascii="Cambria Math" w:hAnsi="Cambria Math" w:cs="Times New Roman"/>
                <w:color w:val="000000" w:themeColor="text1"/>
                <w:sz w:val="24"/>
                <w:szCs w:val="24"/>
              </w:rPr>
              <m:t>ij</m:t>
            </m:r>
          </m:sub>
        </m:sSub>
        <m:r>
          <w:rPr>
            <w:rFonts w:ascii="Cambria Math" w:hAnsi="Cambria Math" w:cs="Times New Roman"/>
            <w:color w:val="000000" w:themeColor="text1"/>
            <w:sz w:val="24"/>
            <w:szCs w:val="24"/>
          </w:rPr>
          <m:t xml:space="preserve"> </m:t>
        </m:r>
        <m:r>
          <m:rPr>
            <m:sty m:val="p"/>
          </m:rPr>
          <w:rPr>
            <w:rFonts w:ascii="Cambria Math" w:hAnsi="Cambria Math" w:cs="Times New Roman"/>
            <w:color w:val="000000" w:themeColor="text1"/>
            <w:sz w:val="24"/>
            <w:szCs w:val="24"/>
          </w:rPr>
          <m:t>или</m:t>
        </m:r>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ϕ</m:t>
            </m:r>
          </m:e>
          <m:sub>
            <m:r>
              <w:rPr>
                <w:rFonts w:ascii="Cambria Math" w:hAnsi="Cambria Math" w:cs="Times New Roman"/>
                <w:color w:val="000000" w:themeColor="text1"/>
                <w:sz w:val="24"/>
                <w:szCs w:val="24"/>
              </w:rPr>
              <m:t>ij</m:t>
            </m:r>
          </m:sub>
        </m:sSub>
        <m:r>
          <w:rPr>
            <w:rFonts w:ascii="Cambria Math" w:hAnsi="Cambria Math" w:cs="Times New Roman"/>
            <w:color w:val="000000" w:themeColor="text1"/>
            <w:sz w:val="24"/>
            <w:szCs w:val="24"/>
          </w:rPr>
          <m:t xml:space="preserve">) </m:t>
        </m:r>
      </m:oMath>
      <w:r w:rsidRPr="00443848">
        <w:rPr>
          <w:rFonts w:ascii="Times New Roman" w:hAnsi="Times New Roman" w:cs="Times New Roman"/>
          <w:color w:val="000000" w:themeColor="text1"/>
          <w:sz w:val="24"/>
          <w:szCs w:val="24"/>
        </w:rPr>
        <w:t xml:space="preserve">порождается связанным процессом упругопластического деформирования и деградации материала, </w:t>
      </w:r>
      <w:r w:rsidRPr="00443848">
        <w:rPr>
          <w:rFonts w:ascii="Times New Roman" w:hAnsi="Times New Roman" w:cs="Times New Roman"/>
          <w:color w:val="000000" w:themeColor="text1"/>
          <w:sz w:val="24"/>
          <w:szCs w:val="24"/>
        </w:rPr>
        <w:lastRenderedPageBreak/>
        <w:t>изменяющим, в том числе, параметры диаграммы деформирования, в частности содержит накопленные по шагам полные деформации и напряжения.</w:t>
      </w:r>
    </w:p>
    <w:p w:rsidR="007C64A8" w:rsidRPr="00443848" w:rsidRDefault="007C64A8" w:rsidP="007C64A8">
      <w:pPr>
        <w:tabs>
          <w:tab w:val="right" w:pos="9072"/>
        </w:tabs>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4"/>
          <w:szCs w:val="24"/>
        </w:rPr>
      </w:pPr>
      <w:r w:rsidRPr="00443848">
        <w:rPr>
          <w:rFonts w:ascii="Times New Roman" w:hAnsi="Times New Roman" w:cs="Times New Roman"/>
          <w:color w:val="000000" w:themeColor="text1"/>
          <w:sz w:val="24"/>
          <w:szCs w:val="24"/>
        </w:rPr>
        <w:t xml:space="preserve">Пусть из состояния процесса </w:t>
      </w:r>
      <w:proofErr w:type="spellStart"/>
      <w:r w:rsidRPr="00443848">
        <w:rPr>
          <w:rFonts w:ascii="Times New Roman" w:hAnsi="Times New Roman" w:cs="Times New Roman"/>
          <w:color w:val="000000" w:themeColor="text1"/>
          <w:sz w:val="24"/>
          <w:szCs w:val="24"/>
        </w:rPr>
        <w:t>S</w:t>
      </w:r>
      <w:r w:rsidRPr="00443848">
        <w:rPr>
          <w:rFonts w:ascii="Times New Roman" w:hAnsi="Times New Roman" w:cs="Times New Roman"/>
          <w:color w:val="000000" w:themeColor="text1"/>
          <w:sz w:val="24"/>
          <w:szCs w:val="24"/>
          <w:vertAlign w:val="subscript"/>
        </w:rPr>
        <w:t>n</w:t>
      </w:r>
      <w:proofErr w:type="spellEnd"/>
      <w:r w:rsidRPr="00443848">
        <w:rPr>
          <w:rFonts w:ascii="Times New Roman" w:hAnsi="Times New Roman" w:cs="Times New Roman"/>
          <w:color w:val="000000" w:themeColor="text1"/>
          <w:sz w:val="24"/>
          <w:szCs w:val="24"/>
        </w:rPr>
        <w:t xml:space="preserve"> возможны два продолжения процесса, которые вблизи точки бифуркации бесконечно близки: ∆</w:t>
      </w:r>
      <w:proofErr w:type="spellStart"/>
      <w:r w:rsidRPr="00443848">
        <w:rPr>
          <w:rFonts w:ascii="Times New Roman" w:hAnsi="Times New Roman" w:cs="Times New Roman"/>
          <w:color w:val="000000" w:themeColor="text1"/>
          <w:sz w:val="24"/>
          <w:szCs w:val="24"/>
        </w:rPr>
        <w:t>U</w:t>
      </w:r>
      <w:r w:rsidRPr="00443848">
        <w:rPr>
          <w:rFonts w:ascii="Times New Roman" w:hAnsi="Times New Roman" w:cs="Times New Roman"/>
          <w:color w:val="000000" w:themeColor="text1"/>
          <w:sz w:val="24"/>
          <w:szCs w:val="24"/>
          <w:vertAlign w:val="subscript"/>
        </w:rPr>
        <w:t>i</w:t>
      </w:r>
      <w:proofErr w:type="spellEnd"/>
      <w:r w:rsidRPr="00443848">
        <w:rPr>
          <w:rFonts w:ascii="Times New Roman" w:hAnsi="Times New Roman" w:cs="Times New Roman"/>
          <w:color w:val="000000" w:themeColor="text1"/>
          <w:sz w:val="24"/>
          <w:szCs w:val="24"/>
        </w:rPr>
        <w:t xml:space="preserve"> и ∆</w:t>
      </w:r>
      <w:proofErr w:type="spellStart"/>
      <w:r w:rsidRPr="00443848">
        <w:rPr>
          <w:rFonts w:ascii="Times New Roman" w:hAnsi="Times New Roman" w:cs="Times New Roman"/>
          <w:color w:val="000000" w:themeColor="text1"/>
          <w:sz w:val="24"/>
          <w:szCs w:val="24"/>
        </w:rPr>
        <w:t>U</w:t>
      </w:r>
      <w:r w:rsidRPr="00443848">
        <w:rPr>
          <w:rFonts w:ascii="Times New Roman" w:hAnsi="Times New Roman" w:cs="Times New Roman"/>
          <w:color w:val="000000" w:themeColor="text1"/>
          <w:sz w:val="24"/>
          <w:szCs w:val="24"/>
          <w:vertAlign w:val="subscript"/>
        </w:rPr>
        <w:t>i</w:t>
      </w:r>
      <w:proofErr w:type="spellEnd"/>
      <w:r w:rsidRPr="00443848">
        <w:rPr>
          <w:rFonts w:ascii="Times New Roman" w:hAnsi="Times New Roman" w:cs="Times New Roman"/>
          <w:color w:val="000000" w:themeColor="text1"/>
          <w:sz w:val="24"/>
          <w:szCs w:val="24"/>
        </w:rPr>
        <w:t xml:space="preserve"> + ∆U</w:t>
      </w:r>
      <w:r w:rsidRPr="00443848">
        <w:rPr>
          <w:rFonts w:ascii="Times New Roman" w:hAnsi="Times New Roman" w:cs="Times New Roman"/>
          <w:color w:val="000000" w:themeColor="text1"/>
          <w:sz w:val="24"/>
          <w:szCs w:val="24"/>
          <w:vertAlign w:val="superscript"/>
        </w:rPr>
        <w:t>1</w:t>
      </w:r>
      <w:r w:rsidRPr="00443848">
        <w:rPr>
          <w:rFonts w:ascii="Times New Roman" w:hAnsi="Times New Roman" w:cs="Times New Roman"/>
          <w:color w:val="000000" w:themeColor="text1"/>
          <w:sz w:val="24"/>
          <w:szCs w:val="24"/>
          <w:vertAlign w:val="subscript"/>
        </w:rPr>
        <w:t>i</w:t>
      </w:r>
      <w:r w:rsidRPr="00443848">
        <w:rPr>
          <w:rFonts w:ascii="Times New Roman" w:hAnsi="Times New Roman" w:cs="Times New Roman"/>
          <w:color w:val="000000" w:themeColor="text1"/>
          <w:sz w:val="24"/>
          <w:szCs w:val="24"/>
        </w:rPr>
        <w:t>, где ∆U</w:t>
      </w:r>
      <w:r w:rsidRPr="00443848">
        <w:rPr>
          <w:rFonts w:ascii="Times New Roman" w:hAnsi="Times New Roman" w:cs="Times New Roman"/>
          <w:color w:val="000000" w:themeColor="text1"/>
          <w:sz w:val="24"/>
          <w:szCs w:val="24"/>
          <w:vertAlign w:val="superscript"/>
        </w:rPr>
        <w:t>1</w:t>
      </w:r>
      <w:r w:rsidRPr="00443848">
        <w:rPr>
          <w:rFonts w:ascii="Times New Roman" w:hAnsi="Times New Roman" w:cs="Times New Roman"/>
          <w:color w:val="000000" w:themeColor="text1"/>
          <w:sz w:val="24"/>
          <w:szCs w:val="24"/>
          <w:vertAlign w:val="subscript"/>
        </w:rPr>
        <w:t>i</w:t>
      </w:r>
      <w:r w:rsidRPr="00443848">
        <w:rPr>
          <w:rFonts w:ascii="Times New Roman" w:hAnsi="Times New Roman" w:cs="Times New Roman"/>
          <w:color w:val="000000" w:themeColor="text1"/>
          <w:sz w:val="24"/>
          <w:szCs w:val="24"/>
        </w:rPr>
        <w:t xml:space="preserve"> вариации перемещений. Для ∆</w:t>
      </w:r>
      <w:proofErr w:type="spellStart"/>
      <w:r w:rsidRPr="00443848">
        <w:rPr>
          <w:rFonts w:ascii="Times New Roman" w:hAnsi="Times New Roman" w:cs="Times New Roman"/>
          <w:color w:val="000000" w:themeColor="text1"/>
          <w:sz w:val="24"/>
          <w:szCs w:val="24"/>
        </w:rPr>
        <w:t>U</w:t>
      </w:r>
      <w:r w:rsidRPr="00443848">
        <w:rPr>
          <w:rFonts w:ascii="Times New Roman" w:hAnsi="Times New Roman" w:cs="Times New Roman"/>
          <w:color w:val="000000" w:themeColor="text1"/>
          <w:sz w:val="24"/>
          <w:szCs w:val="24"/>
          <w:vertAlign w:val="subscript"/>
        </w:rPr>
        <w:t>i</w:t>
      </w:r>
      <w:proofErr w:type="spellEnd"/>
      <w:r w:rsidRPr="00443848">
        <w:rPr>
          <w:rFonts w:ascii="Times New Roman" w:hAnsi="Times New Roman" w:cs="Times New Roman"/>
          <w:color w:val="000000" w:themeColor="text1"/>
          <w:sz w:val="24"/>
          <w:szCs w:val="24"/>
        </w:rPr>
        <w:t xml:space="preserve"> и ∆</w:t>
      </w:r>
      <w:proofErr w:type="spellStart"/>
      <w:r w:rsidRPr="00443848">
        <w:rPr>
          <w:rFonts w:ascii="Times New Roman" w:hAnsi="Times New Roman" w:cs="Times New Roman"/>
          <w:color w:val="000000" w:themeColor="text1"/>
          <w:sz w:val="24"/>
          <w:szCs w:val="24"/>
        </w:rPr>
        <w:t>U</w:t>
      </w:r>
      <w:r w:rsidRPr="00443848">
        <w:rPr>
          <w:rFonts w:ascii="Times New Roman" w:hAnsi="Times New Roman" w:cs="Times New Roman"/>
          <w:color w:val="000000" w:themeColor="text1"/>
          <w:sz w:val="24"/>
          <w:szCs w:val="24"/>
          <w:vertAlign w:val="subscript"/>
        </w:rPr>
        <w:t>i</w:t>
      </w:r>
      <w:proofErr w:type="spellEnd"/>
      <w:r w:rsidRPr="00443848">
        <w:rPr>
          <w:rFonts w:ascii="Times New Roman" w:hAnsi="Times New Roman" w:cs="Times New Roman"/>
          <w:color w:val="000000" w:themeColor="text1"/>
          <w:sz w:val="24"/>
          <w:szCs w:val="24"/>
        </w:rPr>
        <w:t xml:space="preserve"> + ∆U</w:t>
      </w:r>
      <w:r w:rsidRPr="00443848">
        <w:rPr>
          <w:rFonts w:ascii="Times New Roman" w:hAnsi="Times New Roman" w:cs="Times New Roman"/>
          <w:color w:val="000000" w:themeColor="text1"/>
          <w:sz w:val="24"/>
          <w:szCs w:val="24"/>
          <w:vertAlign w:val="superscript"/>
        </w:rPr>
        <w:t>1</w:t>
      </w:r>
      <w:r w:rsidRPr="00443848">
        <w:rPr>
          <w:rFonts w:ascii="Times New Roman" w:hAnsi="Times New Roman" w:cs="Times New Roman"/>
          <w:color w:val="000000" w:themeColor="text1"/>
          <w:sz w:val="24"/>
          <w:szCs w:val="24"/>
          <w:vertAlign w:val="subscript"/>
        </w:rPr>
        <w:t>i</w:t>
      </w:r>
      <w:r w:rsidRPr="00443848">
        <w:rPr>
          <w:rFonts w:ascii="Times New Roman" w:hAnsi="Times New Roman" w:cs="Times New Roman"/>
          <w:color w:val="000000" w:themeColor="text1"/>
          <w:sz w:val="24"/>
          <w:szCs w:val="24"/>
        </w:rPr>
        <w:t xml:space="preserve"> исходное состояние общее для обоих продолжений – </w:t>
      </w:r>
      <w:proofErr w:type="spellStart"/>
      <w:r w:rsidRPr="00443848">
        <w:rPr>
          <w:rFonts w:ascii="Times New Roman" w:hAnsi="Times New Roman" w:cs="Times New Roman"/>
          <w:color w:val="000000" w:themeColor="text1"/>
          <w:sz w:val="24"/>
          <w:szCs w:val="24"/>
        </w:rPr>
        <w:t>S</w:t>
      </w:r>
      <w:r w:rsidRPr="00443848">
        <w:rPr>
          <w:rFonts w:ascii="Times New Roman" w:hAnsi="Times New Roman" w:cs="Times New Roman"/>
          <w:color w:val="000000" w:themeColor="text1"/>
          <w:sz w:val="24"/>
          <w:szCs w:val="24"/>
          <w:vertAlign w:val="subscript"/>
        </w:rPr>
        <w:t>n</w:t>
      </w:r>
      <w:proofErr w:type="spellEnd"/>
      <w:r w:rsidRPr="00443848">
        <w:rPr>
          <w:rFonts w:ascii="Times New Roman" w:hAnsi="Times New Roman" w:cs="Times New Roman"/>
          <w:color w:val="000000" w:themeColor="text1"/>
          <w:sz w:val="24"/>
          <w:szCs w:val="24"/>
        </w:rPr>
        <w:t>, а значит (1) справедливо и ∆</w:t>
      </w:r>
      <w:proofErr w:type="spellStart"/>
      <w:r w:rsidRPr="00443848">
        <w:rPr>
          <w:rFonts w:ascii="Times New Roman" w:hAnsi="Times New Roman" w:cs="Times New Roman"/>
          <w:color w:val="000000" w:themeColor="text1"/>
          <w:sz w:val="24"/>
          <w:szCs w:val="24"/>
        </w:rPr>
        <w:t>U</w:t>
      </w:r>
      <w:r w:rsidRPr="00443848">
        <w:rPr>
          <w:rFonts w:ascii="Times New Roman" w:hAnsi="Times New Roman" w:cs="Times New Roman"/>
          <w:color w:val="000000" w:themeColor="text1"/>
          <w:sz w:val="24"/>
          <w:szCs w:val="24"/>
          <w:vertAlign w:val="subscript"/>
        </w:rPr>
        <w:t>i</w:t>
      </w:r>
      <w:proofErr w:type="spellEnd"/>
      <w:r w:rsidRPr="00443848">
        <w:rPr>
          <w:rFonts w:ascii="Times New Roman" w:hAnsi="Times New Roman" w:cs="Times New Roman"/>
          <w:color w:val="000000" w:themeColor="text1"/>
          <w:sz w:val="24"/>
          <w:szCs w:val="24"/>
        </w:rPr>
        <w:t xml:space="preserve"> и для ∆</w:t>
      </w:r>
      <w:proofErr w:type="spellStart"/>
      <w:r w:rsidRPr="00443848">
        <w:rPr>
          <w:rFonts w:ascii="Times New Roman" w:hAnsi="Times New Roman" w:cs="Times New Roman"/>
          <w:color w:val="000000" w:themeColor="text1"/>
          <w:sz w:val="24"/>
          <w:szCs w:val="24"/>
        </w:rPr>
        <w:t>U</w:t>
      </w:r>
      <w:r w:rsidRPr="00443848">
        <w:rPr>
          <w:rFonts w:ascii="Times New Roman" w:hAnsi="Times New Roman" w:cs="Times New Roman"/>
          <w:color w:val="000000" w:themeColor="text1"/>
          <w:sz w:val="24"/>
          <w:szCs w:val="24"/>
          <w:vertAlign w:val="subscript"/>
        </w:rPr>
        <w:t>i</w:t>
      </w:r>
      <w:proofErr w:type="spellEnd"/>
      <w:r w:rsidRPr="00443848">
        <w:rPr>
          <w:rFonts w:ascii="Times New Roman" w:hAnsi="Times New Roman" w:cs="Times New Roman"/>
          <w:color w:val="000000" w:themeColor="text1"/>
          <w:sz w:val="24"/>
          <w:szCs w:val="24"/>
        </w:rPr>
        <w:t xml:space="preserve"> + ∆U</w:t>
      </w:r>
      <w:r w:rsidRPr="00443848">
        <w:rPr>
          <w:rFonts w:ascii="Times New Roman" w:hAnsi="Times New Roman" w:cs="Times New Roman"/>
          <w:color w:val="000000" w:themeColor="text1"/>
          <w:sz w:val="24"/>
          <w:szCs w:val="24"/>
          <w:vertAlign w:val="superscript"/>
        </w:rPr>
        <w:t>1</w:t>
      </w:r>
      <w:r w:rsidRPr="00443848">
        <w:rPr>
          <w:rFonts w:ascii="Times New Roman" w:hAnsi="Times New Roman" w:cs="Times New Roman"/>
          <w:color w:val="000000" w:themeColor="text1"/>
          <w:sz w:val="24"/>
          <w:szCs w:val="24"/>
          <w:vertAlign w:val="subscript"/>
        </w:rPr>
        <w:t>i</w:t>
      </w:r>
      <w:r w:rsidRPr="00443848">
        <w:rPr>
          <w:rFonts w:ascii="Times New Roman" w:hAnsi="Times New Roman" w:cs="Times New Roman"/>
          <w:color w:val="000000" w:themeColor="text1"/>
          <w:sz w:val="24"/>
          <w:szCs w:val="24"/>
        </w:rPr>
        <w:t>. Запишем принцип виртуальной работы в отсутствие массовых сил и консервативных нагрузок через объемный интеграл и поверхностный:</w:t>
      </w:r>
    </w:p>
    <w:p w:rsidR="007C64A8" w:rsidRPr="00443848" w:rsidRDefault="007C64A8" w:rsidP="007C64A8">
      <w:pPr>
        <w:pStyle w:val="1"/>
        <w:rPr>
          <w:color w:val="000000" w:themeColor="text1"/>
        </w:rPr>
      </w:pPr>
      <w:r w:rsidRPr="00443848">
        <w:rPr>
          <w:rFonts w:eastAsiaTheme="minorEastAsia"/>
          <w:iCs/>
          <w:color w:val="000000" w:themeColor="text1"/>
        </w:rPr>
        <w:tab/>
      </w:r>
      <m:oMath>
        <m:nary>
          <m:naryPr>
            <m:chr m:val="∭"/>
            <m:supHide m:val="1"/>
            <m:ctrlPr>
              <w:rPr>
                <w:rFonts w:ascii="Cambria Math" w:hAnsi="Cambria Math"/>
                <w:iCs/>
                <w:color w:val="000000" w:themeColor="text1"/>
              </w:rPr>
            </m:ctrlPr>
          </m:naryPr>
          <m:sub>
            <m:r>
              <m:rPr>
                <m:sty m:val="p"/>
              </m:rPr>
              <w:rPr>
                <w:rFonts w:ascii="Cambria Math" w:hAnsi="Cambria Math"/>
                <w:color w:val="000000" w:themeColor="text1"/>
              </w:rPr>
              <m:t>V</m:t>
            </m:r>
          </m:sub>
          <m:sup/>
          <m:e>
            <m:d>
              <m:dPr>
                <m:ctrlPr>
                  <w:rPr>
                    <w:rFonts w:ascii="Cambria Math" w:hAnsi="Cambria Math"/>
                    <w:iCs/>
                    <w:color w:val="000000" w:themeColor="text1"/>
                  </w:rPr>
                </m:ctrlPr>
              </m:dPr>
              <m:e>
                <m:r>
                  <m:rPr>
                    <m:sty m:val="p"/>
                  </m:rPr>
                  <w:rPr>
                    <w:rFonts w:ascii="Cambria Math" w:hAnsi="Cambria Math"/>
                    <w:color w:val="000000" w:themeColor="text1"/>
                  </w:rPr>
                  <m:t>Δ</m:t>
                </m:r>
                <m:sSub>
                  <m:sSubPr>
                    <m:ctrlPr>
                      <w:rPr>
                        <w:rFonts w:ascii="Cambria Math" w:hAnsi="Cambria Math"/>
                        <w:iCs/>
                        <w:color w:val="000000" w:themeColor="text1"/>
                      </w:rPr>
                    </m:ctrlPr>
                  </m:sSubPr>
                  <m:e>
                    <m:r>
                      <m:rPr>
                        <m:sty m:val="p"/>
                      </m:rPr>
                      <w:rPr>
                        <w:rFonts w:ascii="Cambria Math" w:hAnsi="Cambria Math"/>
                        <w:color w:val="000000" w:themeColor="text1"/>
                      </w:rPr>
                      <m:t>σ</m:t>
                    </m:r>
                  </m:e>
                  <m:sub>
                    <m:r>
                      <m:rPr>
                        <m:sty m:val="p"/>
                      </m:rPr>
                      <w:rPr>
                        <w:rFonts w:ascii="Cambria Math" w:hAnsi="Cambria Math"/>
                        <w:color w:val="000000" w:themeColor="text1"/>
                      </w:rPr>
                      <m:t>ij</m:t>
                    </m:r>
                  </m:sub>
                </m:sSub>
                <m:r>
                  <m:rPr>
                    <m:sty m:val="p"/>
                  </m:rPr>
                  <w:rPr>
                    <w:rFonts w:ascii="Cambria Math" w:hAnsi="Cambria Math"/>
                    <w:color w:val="000000" w:themeColor="text1"/>
                  </w:rPr>
                  <m:t>δΔ</m:t>
                </m:r>
                <m:sSub>
                  <m:sSubPr>
                    <m:ctrlPr>
                      <w:rPr>
                        <w:rFonts w:ascii="Cambria Math" w:hAnsi="Cambria Math"/>
                        <w:iCs/>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ij</m:t>
                    </m:r>
                  </m:sub>
                </m:sSub>
                <m:r>
                  <m:rPr>
                    <m:sty m:val="p"/>
                  </m:rP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σ</m:t>
                    </m:r>
                  </m:e>
                  <m:sub>
                    <m:r>
                      <m:rPr>
                        <m:sty m:val="p"/>
                      </m:rPr>
                      <w:rPr>
                        <w:rFonts w:ascii="Cambria Math" w:hAnsi="Cambria Math"/>
                        <w:color w:val="000000" w:themeColor="text1"/>
                      </w:rPr>
                      <m:t>ij</m:t>
                    </m:r>
                  </m:sub>
                </m:sSub>
                <m:d>
                  <m:dPr>
                    <m:ctrlPr>
                      <w:rPr>
                        <w:rFonts w:ascii="Cambria Math" w:hAnsi="Cambria Math"/>
                        <w:iCs/>
                        <w:color w:val="000000" w:themeColor="text1"/>
                      </w:rPr>
                    </m:ctrlPr>
                  </m:dPr>
                  <m:e>
                    <m:f>
                      <m:fPr>
                        <m:ctrlPr>
                          <w:rPr>
                            <w:rFonts w:ascii="Cambria Math" w:hAnsi="Cambria Math"/>
                            <w:iCs/>
                            <w:color w:val="000000" w:themeColor="text1"/>
                          </w:rPr>
                        </m:ctrlPr>
                      </m:fPr>
                      <m:num>
                        <m:r>
                          <m:rPr>
                            <m:sty m:val="p"/>
                          </m:rPr>
                          <w:rPr>
                            <w:rFonts w:ascii="Cambria Math" w:hAnsi="Cambria Math"/>
                            <w:color w:val="000000" w:themeColor="text1"/>
                          </w:rPr>
                          <m:t>∂Δ</m:t>
                        </m:r>
                        <m:sSub>
                          <m:sSubPr>
                            <m:ctrlPr>
                              <w:rPr>
                                <w:rFonts w:ascii="Cambria Math" w:hAnsi="Cambria Math"/>
                                <w:iCs/>
                                <w:color w:val="000000" w:themeColor="text1"/>
                              </w:rPr>
                            </m:ctrlPr>
                          </m:sSubPr>
                          <m:e>
                            <m:r>
                              <m:rPr>
                                <m:sty m:val="p"/>
                              </m:rPr>
                              <w:rPr>
                                <w:rFonts w:ascii="Cambria Math" w:hAnsi="Cambria Math"/>
                                <w:color w:val="000000" w:themeColor="text1"/>
                              </w:rPr>
                              <m:t>U</m:t>
                            </m:r>
                          </m:e>
                          <m:sub>
                            <m:r>
                              <m:rPr>
                                <m:sty m:val="p"/>
                              </m:rPr>
                              <w:rPr>
                                <w:rFonts w:ascii="Cambria Math" w:hAnsi="Cambria Math"/>
                                <w:color w:val="000000" w:themeColor="text1"/>
                              </w:rPr>
                              <m:t>k</m:t>
                            </m:r>
                          </m:sub>
                        </m:sSub>
                      </m:num>
                      <m:den>
                        <m:r>
                          <m:rPr>
                            <m:sty m:val="p"/>
                          </m:rP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j</m:t>
                            </m:r>
                          </m:sub>
                        </m:sSub>
                      </m:den>
                    </m:f>
                  </m:e>
                </m:d>
                <m:r>
                  <m:rPr>
                    <m:sty m:val="p"/>
                  </m:rPr>
                  <w:rPr>
                    <w:rFonts w:ascii="Cambria Math" w:hAnsi="Cambria Math"/>
                    <w:color w:val="000000" w:themeColor="text1"/>
                  </w:rPr>
                  <m:t>δ</m:t>
                </m:r>
                <m:d>
                  <m:dPr>
                    <m:ctrlPr>
                      <w:rPr>
                        <w:rFonts w:ascii="Cambria Math" w:hAnsi="Cambria Math"/>
                        <w:iCs/>
                        <w:color w:val="000000" w:themeColor="text1"/>
                      </w:rPr>
                    </m:ctrlPr>
                  </m:dPr>
                  <m:e>
                    <m:f>
                      <m:fPr>
                        <m:ctrlPr>
                          <w:rPr>
                            <w:rFonts w:ascii="Cambria Math" w:hAnsi="Cambria Math"/>
                            <w:iCs/>
                            <w:color w:val="000000" w:themeColor="text1"/>
                          </w:rPr>
                        </m:ctrlPr>
                      </m:fPr>
                      <m:num>
                        <m:r>
                          <m:rPr>
                            <m:sty m:val="p"/>
                          </m:rPr>
                          <w:rPr>
                            <w:rFonts w:ascii="Cambria Math" w:hAnsi="Cambria Math"/>
                            <w:color w:val="000000" w:themeColor="text1"/>
                          </w:rPr>
                          <m:t>∂Δ</m:t>
                        </m:r>
                        <m:sSub>
                          <m:sSubPr>
                            <m:ctrlPr>
                              <w:rPr>
                                <w:rFonts w:ascii="Cambria Math" w:hAnsi="Cambria Math"/>
                                <w:iCs/>
                                <w:color w:val="000000" w:themeColor="text1"/>
                              </w:rPr>
                            </m:ctrlPr>
                          </m:sSubPr>
                          <m:e>
                            <m:r>
                              <m:rPr>
                                <m:sty m:val="p"/>
                              </m:rPr>
                              <w:rPr>
                                <w:rFonts w:ascii="Cambria Math" w:hAnsi="Cambria Math"/>
                                <w:color w:val="000000" w:themeColor="text1"/>
                              </w:rPr>
                              <m:t>U</m:t>
                            </m:r>
                          </m:e>
                          <m:sub>
                            <m:r>
                              <m:rPr>
                                <m:sty m:val="p"/>
                              </m:rPr>
                              <w:rPr>
                                <w:rFonts w:ascii="Cambria Math" w:hAnsi="Cambria Math"/>
                                <w:color w:val="000000" w:themeColor="text1"/>
                              </w:rPr>
                              <m:t>k</m:t>
                            </m:r>
                          </m:sub>
                        </m:sSub>
                      </m:num>
                      <m:den>
                        <m:r>
                          <m:rPr>
                            <m:sty m:val="p"/>
                          </m:rP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i</m:t>
                            </m:r>
                          </m:sub>
                        </m:sSub>
                      </m:den>
                    </m:f>
                  </m:e>
                </m:d>
              </m:e>
            </m:d>
          </m:e>
        </m:nary>
        <m:r>
          <m:rPr>
            <m:sty m:val="p"/>
          </m:rPr>
          <w:rPr>
            <w:rFonts w:ascii="Cambria Math" w:hAnsi="Cambria Math"/>
            <w:color w:val="000000" w:themeColor="text1"/>
          </w:rPr>
          <m:t>dv-</m:t>
        </m:r>
        <m:nary>
          <m:naryPr>
            <m:chr m:val="∬"/>
            <m:supHide m:val="1"/>
            <m:ctrlPr>
              <w:rPr>
                <w:rFonts w:ascii="Cambria Math" w:hAnsi="Cambria Math"/>
                <w:iCs/>
                <w:color w:val="000000" w:themeColor="text1"/>
              </w:rPr>
            </m:ctrlPr>
          </m:naryPr>
          <m:sub>
            <m:r>
              <m:rPr>
                <m:sty m:val="p"/>
              </m:rPr>
              <w:rPr>
                <w:rFonts w:ascii="Cambria Math" w:hAnsi="Cambria Math"/>
                <w:color w:val="000000" w:themeColor="text1"/>
              </w:rPr>
              <m:t>s1</m:t>
            </m:r>
          </m:sub>
          <m:sup/>
          <m:e>
            <m:r>
              <m:rPr>
                <m:sty m:val="p"/>
              </m:rPr>
              <w:rPr>
                <w:rFonts w:ascii="Cambria Math" w:hAnsi="Cambria Math"/>
                <w:color w:val="000000" w:themeColor="text1"/>
              </w:rPr>
              <m:t>Δ</m:t>
            </m:r>
            <m:sSub>
              <m:sSubPr>
                <m:ctrlPr>
                  <w:rPr>
                    <w:rFonts w:ascii="Cambria Math" w:hAnsi="Cambria Math"/>
                    <w:iCs/>
                    <w:color w:val="000000" w:themeColor="text1"/>
                  </w:rPr>
                </m:ctrlPr>
              </m:sSubPr>
              <m:e>
                <m:r>
                  <m:rPr>
                    <m:sty m:val="p"/>
                  </m:rPr>
                  <w:rPr>
                    <w:rFonts w:ascii="Cambria Math" w:hAnsi="Cambria Math"/>
                    <w:color w:val="000000" w:themeColor="text1"/>
                  </w:rPr>
                  <m:t>F</m:t>
                </m:r>
              </m:e>
              <m:sub>
                <m:r>
                  <m:rPr>
                    <m:sty m:val="p"/>
                  </m:rPr>
                  <w:rPr>
                    <w:rFonts w:ascii="Cambria Math" w:hAnsi="Cambria Math"/>
                    <w:color w:val="000000" w:themeColor="text1"/>
                  </w:rPr>
                  <m:t>i</m:t>
                </m:r>
              </m:sub>
            </m:sSub>
            <m:r>
              <m:rPr>
                <m:sty m:val="p"/>
              </m:rPr>
              <w:rPr>
                <w:rFonts w:ascii="Cambria Math" w:hAnsi="Cambria Math"/>
                <w:color w:val="000000" w:themeColor="text1"/>
              </w:rPr>
              <m:t>δΔ</m:t>
            </m:r>
            <m:sSub>
              <m:sSubPr>
                <m:ctrlPr>
                  <w:rPr>
                    <w:rFonts w:ascii="Cambria Math" w:hAnsi="Cambria Math"/>
                    <w:iCs/>
                    <w:color w:val="000000" w:themeColor="text1"/>
                  </w:rPr>
                </m:ctrlPr>
              </m:sSubPr>
              <m:e>
                <m:r>
                  <m:rPr>
                    <m:sty m:val="p"/>
                  </m:rPr>
                  <w:rPr>
                    <w:rFonts w:ascii="Cambria Math" w:hAnsi="Cambria Math"/>
                    <w:color w:val="000000" w:themeColor="text1"/>
                  </w:rPr>
                  <m:t>U</m:t>
                </m:r>
              </m:e>
              <m:sub>
                <m:r>
                  <m:rPr>
                    <m:sty m:val="p"/>
                  </m:rPr>
                  <w:rPr>
                    <w:rFonts w:ascii="Cambria Math" w:hAnsi="Cambria Math"/>
                    <w:color w:val="000000" w:themeColor="text1"/>
                  </w:rPr>
                  <m:t>i</m:t>
                </m:r>
              </m:sub>
            </m:sSub>
            <m:r>
              <m:rPr>
                <m:sty m:val="p"/>
              </m:rPr>
              <w:rPr>
                <w:rFonts w:ascii="Cambria Math" w:hAnsi="Cambria Math"/>
                <w:color w:val="000000" w:themeColor="text1"/>
              </w:rPr>
              <m:t>ds=0</m:t>
            </m:r>
          </m:e>
        </m:nary>
      </m:oMath>
      <w:r w:rsidRPr="00443848">
        <w:rPr>
          <w:color w:val="000000" w:themeColor="text1"/>
        </w:rPr>
        <w:tab/>
        <w:t>(2)</w:t>
      </w:r>
    </w:p>
    <w:p w:rsidR="007C64A8" w:rsidRPr="00443848" w:rsidRDefault="007C64A8" w:rsidP="007C64A8">
      <w:pPr>
        <w:pStyle w:val="1"/>
        <w:rPr>
          <w:color w:val="000000" w:themeColor="text1"/>
        </w:rPr>
      </w:pPr>
      <w:r w:rsidRPr="00443848">
        <w:rPr>
          <w:color w:val="000000" w:themeColor="text1"/>
        </w:rPr>
        <w:t>или</w:t>
      </w:r>
    </w:p>
    <w:p w:rsidR="007C64A8" w:rsidRPr="00443848" w:rsidRDefault="007C64A8" w:rsidP="007C64A8">
      <w:pPr>
        <w:pStyle w:val="1"/>
        <w:rPr>
          <w:color w:val="000000" w:themeColor="text1"/>
        </w:rPr>
      </w:pPr>
      <w:r w:rsidRPr="00443848">
        <w:rPr>
          <w:color w:val="000000" w:themeColor="text1"/>
        </w:rPr>
        <w:tab/>
      </w:r>
      <m:oMath>
        <m:r>
          <m:rPr>
            <m:sty m:val="p"/>
          </m:rPr>
          <w:rPr>
            <w:rFonts w:ascii="Cambria Math" w:hAnsi="Cambria Math"/>
            <w:color w:val="000000" w:themeColor="text1"/>
          </w:rPr>
          <m:t>δ</m:t>
        </m:r>
        <m:d>
          <m:dPr>
            <m:begChr m:val="["/>
            <m:endChr m:val="]"/>
            <m:ctrlPr>
              <w:rPr>
                <w:rFonts w:ascii="Cambria Math" w:hAnsi="Cambria Math"/>
                <w:iCs/>
                <w:color w:val="000000" w:themeColor="text1"/>
              </w:rPr>
            </m:ctrlPr>
          </m:dPr>
          <m:e>
            <w:bookmarkStart w:id="3" w:name="_Hlk214826359"/>
            <m:nary>
              <m:naryPr>
                <m:chr m:val="∭"/>
                <m:supHide m:val="1"/>
                <m:ctrlPr>
                  <w:rPr>
                    <w:rFonts w:ascii="Cambria Math" w:hAnsi="Cambria Math"/>
                    <w:iCs/>
                    <w:color w:val="000000" w:themeColor="text1"/>
                  </w:rPr>
                </m:ctrlPr>
              </m:naryPr>
              <m:sub>
                <m:r>
                  <m:rPr>
                    <m:sty m:val="p"/>
                  </m:rPr>
                  <w:rPr>
                    <w:rFonts w:ascii="Cambria Math" w:hAnsi="Cambria Math"/>
                    <w:color w:val="000000" w:themeColor="text1"/>
                  </w:rPr>
                  <m:t>V</m:t>
                </m:r>
              </m:sub>
              <m:sup/>
              <m:e>
                <m:d>
                  <m:dPr>
                    <m:ctrlPr>
                      <w:rPr>
                        <w:rFonts w:ascii="Cambria Math" w:hAnsi="Cambria Math"/>
                        <w:iCs/>
                        <w:color w:val="000000" w:themeColor="text1"/>
                      </w:rPr>
                    </m:ctrlPr>
                  </m:dPr>
                  <m:e>
                    <m:r>
                      <m:rPr>
                        <m:sty m:val="p"/>
                      </m:rPr>
                      <w:rPr>
                        <w:rFonts w:ascii="Cambria Math" w:hAnsi="Cambria Math"/>
                        <w:color w:val="000000" w:themeColor="text1"/>
                      </w:rPr>
                      <m:t>A+</m:t>
                    </m:r>
                    <m:f>
                      <m:fPr>
                        <m:ctrlPr>
                          <w:rPr>
                            <w:rFonts w:ascii="Cambria Math" w:hAnsi="Cambria Math"/>
                            <w:iCs/>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2</m:t>
                        </m:r>
                      </m:den>
                    </m:f>
                    <m:sSub>
                      <m:sSubPr>
                        <m:ctrlPr>
                          <w:rPr>
                            <w:rFonts w:ascii="Cambria Math" w:hAnsi="Cambria Math"/>
                            <w:iCs/>
                            <w:color w:val="000000" w:themeColor="text1"/>
                          </w:rPr>
                        </m:ctrlPr>
                      </m:sSubPr>
                      <m:e>
                        <m:r>
                          <m:rPr>
                            <m:sty m:val="p"/>
                          </m:rPr>
                          <w:rPr>
                            <w:rFonts w:ascii="Cambria Math" w:hAnsi="Cambria Math"/>
                            <w:color w:val="000000" w:themeColor="text1"/>
                          </w:rPr>
                          <m:t>σ</m:t>
                        </m:r>
                      </m:e>
                      <m:sub>
                        <m:r>
                          <m:rPr>
                            <m:sty m:val="p"/>
                          </m:rPr>
                          <w:rPr>
                            <w:rFonts w:ascii="Cambria Math" w:hAnsi="Cambria Math"/>
                            <w:color w:val="000000" w:themeColor="text1"/>
                          </w:rPr>
                          <m:t>ij</m:t>
                        </m:r>
                      </m:sub>
                    </m:sSub>
                    <m:d>
                      <m:dPr>
                        <m:ctrlPr>
                          <w:rPr>
                            <w:rFonts w:ascii="Cambria Math" w:hAnsi="Cambria Math"/>
                            <w:iCs/>
                            <w:color w:val="000000" w:themeColor="text1"/>
                          </w:rPr>
                        </m:ctrlPr>
                      </m:dPr>
                      <m:e>
                        <m:f>
                          <m:fPr>
                            <m:ctrlPr>
                              <w:rPr>
                                <w:rFonts w:ascii="Cambria Math" w:hAnsi="Cambria Math"/>
                                <w:iCs/>
                                <w:color w:val="000000" w:themeColor="text1"/>
                              </w:rPr>
                            </m:ctrlPr>
                          </m:fPr>
                          <m:num>
                            <m:r>
                              <m:rPr>
                                <m:sty m:val="p"/>
                              </m:rPr>
                              <w:rPr>
                                <w:rFonts w:ascii="Cambria Math" w:hAnsi="Cambria Math"/>
                                <w:color w:val="000000" w:themeColor="text1"/>
                              </w:rPr>
                              <m:t>∂Δ</m:t>
                            </m:r>
                            <m:sSub>
                              <m:sSubPr>
                                <m:ctrlPr>
                                  <w:rPr>
                                    <w:rFonts w:ascii="Cambria Math" w:hAnsi="Cambria Math"/>
                                    <w:iCs/>
                                    <w:color w:val="000000" w:themeColor="text1"/>
                                  </w:rPr>
                                </m:ctrlPr>
                              </m:sSubPr>
                              <m:e>
                                <m:r>
                                  <m:rPr>
                                    <m:sty m:val="p"/>
                                  </m:rPr>
                                  <w:rPr>
                                    <w:rFonts w:ascii="Cambria Math" w:hAnsi="Cambria Math"/>
                                    <w:color w:val="000000" w:themeColor="text1"/>
                                  </w:rPr>
                                  <m:t>U</m:t>
                                </m:r>
                              </m:e>
                              <m:sub>
                                <m:r>
                                  <m:rPr>
                                    <m:sty m:val="p"/>
                                  </m:rPr>
                                  <w:rPr>
                                    <w:rFonts w:ascii="Cambria Math" w:hAnsi="Cambria Math"/>
                                    <w:color w:val="000000" w:themeColor="text1"/>
                                  </w:rPr>
                                  <m:t>k</m:t>
                                </m:r>
                              </m:sub>
                            </m:sSub>
                          </m:num>
                          <m:den>
                            <m:r>
                              <m:rPr>
                                <m:sty m:val="p"/>
                              </m:rP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j</m:t>
                                </m:r>
                              </m:sub>
                            </m:sSub>
                          </m:den>
                        </m:f>
                      </m:e>
                    </m:d>
                    <m:d>
                      <m:dPr>
                        <m:ctrlPr>
                          <w:rPr>
                            <w:rFonts w:ascii="Cambria Math" w:hAnsi="Cambria Math"/>
                            <w:iCs/>
                            <w:color w:val="000000" w:themeColor="text1"/>
                          </w:rPr>
                        </m:ctrlPr>
                      </m:dPr>
                      <m:e>
                        <m:f>
                          <m:fPr>
                            <m:ctrlPr>
                              <w:rPr>
                                <w:rFonts w:ascii="Cambria Math" w:hAnsi="Cambria Math"/>
                                <w:iCs/>
                                <w:color w:val="000000" w:themeColor="text1"/>
                              </w:rPr>
                            </m:ctrlPr>
                          </m:fPr>
                          <m:num>
                            <m:r>
                              <m:rPr>
                                <m:sty m:val="p"/>
                              </m:rPr>
                              <w:rPr>
                                <w:rFonts w:ascii="Cambria Math" w:hAnsi="Cambria Math"/>
                                <w:color w:val="000000" w:themeColor="text1"/>
                              </w:rPr>
                              <m:t>∂Δ</m:t>
                            </m:r>
                            <m:sSub>
                              <m:sSubPr>
                                <m:ctrlPr>
                                  <w:rPr>
                                    <w:rFonts w:ascii="Cambria Math" w:hAnsi="Cambria Math"/>
                                    <w:iCs/>
                                    <w:color w:val="000000" w:themeColor="text1"/>
                                  </w:rPr>
                                </m:ctrlPr>
                              </m:sSubPr>
                              <m:e>
                                <m:r>
                                  <m:rPr>
                                    <m:sty m:val="p"/>
                                  </m:rPr>
                                  <w:rPr>
                                    <w:rFonts w:ascii="Cambria Math" w:hAnsi="Cambria Math"/>
                                    <w:color w:val="000000" w:themeColor="text1"/>
                                  </w:rPr>
                                  <m:t>U</m:t>
                                </m:r>
                              </m:e>
                              <m:sub>
                                <m:r>
                                  <m:rPr>
                                    <m:sty m:val="p"/>
                                  </m:rPr>
                                  <w:rPr>
                                    <w:rFonts w:ascii="Cambria Math" w:hAnsi="Cambria Math"/>
                                    <w:color w:val="000000" w:themeColor="text1"/>
                                  </w:rPr>
                                  <m:t>k</m:t>
                                </m:r>
                              </m:sub>
                            </m:sSub>
                          </m:num>
                          <m:den>
                            <m:r>
                              <m:rPr>
                                <m:sty m:val="p"/>
                              </m:rP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ij</m:t>
                                </m:r>
                              </m:sub>
                            </m:sSub>
                          </m:den>
                        </m:f>
                      </m:e>
                    </m:d>
                  </m:e>
                </m:d>
              </m:e>
            </m:nary>
            <w:bookmarkEnd w:id="3"/>
            <m:r>
              <m:rPr>
                <m:sty m:val="p"/>
              </m:rPr>
              <w:rPr>
                <w:rFonts w:ascii="Cambria Math" w:hAnsi="Cambria Math"/>
                <w:color w:val="000000" w:themeColor="text1"/>
              </w:rPr>
              <m:t>dv-</m:t>
            </m:r>
            <m:nary>
              <m:naryPr>
                <m:chr m:val="∬"/>
                <m:supHide m:val="1"/>
                <m:ctrlPr>
                  <w:rPr>
                    <w:rFonts w:ascii="Cambria Math" w:hAnsi="Cambria Math"/>
                    <w:iCs/>
                    <w:color w:val="000000" w:themeColor="text1"/>
                  </w:rPr>
                </m:ctrlPr>
              </m:naryPr>
              <m:sub>
                <m:r>
                  <m:rPr>
                    <m:sty m:val="p"/>
                  </m:rPr>
                  <w:rPr>
                    <w:rFonts w:ascii="Cambria Math" w:hAnsi="Cambria Math"/>
                    <w:color w:val="000000" w:themeColor="text1"/>
                  </w:rPr>
                  <m:t>s1</m:t>
                </m:r>
              </m:sub>
              <m:sup/>
              <m:e>
                <m:r>
                  <m:rPr>
                    <m:sty m:val="p"/>
                  </m:rPr>
                  <w:rPr>
                    <w:rFonts w:ascii="Cambria Math" w:hAnsi="Cambria Math"/>
                    <w:color w:val="000000" w:themeColor="text1"/>
                  </w:rPr>
                  <m:t>Δ</m:t>
                </m:r>
                <m:sSub>
                  <m:sSubPr>
                    <m:ctrlPr>
                      <w:rPr>
                        <w:rFonts w:ascii="Cambria Math" w:hAnsi="Cambria Math"/>
                        <w:iCs/>
                        <w:color w:val="000000" w:themeColor="text1"/>
                      </w:rPr>
                    </m:ctrlPr>
                  </m:sSubPr>
                  <m:e>
                    <m:r>
                      <m:rPr>
                        <m:sty m:val="p"/>
                      </m:rPr>
                      <w:rPr>
                        <w:rFonts w:ascii="Cambria Math" w:hAnsi="Cambria Math"/>
                        <w:color w:val="000000" w:themeColor="text1"/>
                      </w:rPr>
                      <m:t>F</m:t>
                    </m:r>
                  </m:e>
                  <m:sub>
                    <m:r>
                      <m:rPr>
                        <m:sty m:val="p"/>
                      </m:rPr>
                      <w:rPr>
                        <w:rFonts w:ascii="Cambria Math" w:hAnsi="Cambria Math"/>
                        <w:color w:val="000000" w:themeColor="text1"/>
                      </w:rPr>
                      <m:t>i</m:t>
                    </m:r>
                  </m:sub>
                </m:sSub>
                <m:r>
                  <m:rPr>
                    <m:sty m:val="p"/>
                  </m:rPr>
                  <w:rPr>
                    <w:rFonts w:ascii="Cambria Math" w:hAnsi="Cambria Math"/>
                    <w:color w:val="000000" w:themeColor="text1"/>
                  </w:rPr>
                  <m:t>Δ</m:t>
                </m:r>
                <m:sSub>
                  <m:sSubPr>
                    <m:ctrlPr>
                      <w:rPr>
                        <w:rFonts w:ascii="Cambria Math" w:hAnsi="Cambria Math"/>
                        <w:iCs/>
                        <w:color w:val="000000" w:themeColor="text1"/>
                      </w:rPr>
                    </m:ctrlPr>
                  </m:sSubPr>
                  <m:e>
                    <m:r>
                      <m:rPr>
                        <m:sty m:val="p"/>
                      </m:rPr>
                      <w:rPr>
                        <w:rFonts w:ascii="Cambria Math" w:hAnsi="Cambria Math"/>
                        <w:color w:val="000000" w:themeColor="text1"/>
                      </w:rPr>
                      <m:t>U</m:t>
                    </m:r>
                  </m:e>
                  <m:sub>
                    <m:r>
                      <m:rPr>
                        <m:sty m:val="p"/>
                      </m:rPr>
                      <w:rPr>
                        <w:rFonts w:ascii="Cambria Math" w:hAnsi="Cambria Math"/>
                        <w:color w:val="000000" w:themeColor="text1"/>
                      </w:rPr>
                      <m:t>i</m:t>
                    </m:r>
                  </m:sub>
                </m:sSub>
                <m:r>
                  <m:rPr>
                    <m:sty m:val="p"/>
                  </m:rPr>
                  <w:rPr>
                    <w:rFonts w:ascii="Cambria Math" w:hAnsi="Cambria Math"/>
                    <w:color w:val="000000" w:themeColor="text1"/>
                  </w:rPr>
                  <m:t>ds</m:t>
                </m:r>
              </m:e>
            </m:nary>
          </m:e>
        </m:d>
        <m:r>
          <m:rPr>
            <m:sty m:val="p"/>
          </m:rPr>
          <w:rPr>
            <w:rFonts w:ascii="Cambria Math" w:hAnsi="Cambria Math"/>
            <w:color w:val="000000" w:themeColor="text1"/>
          </w:rPr>
          <m:t>=0</m:t>
        </m:r>
      </m:oMath>
      <w:r w:rsidRPr="00443848">
        <w:rPr>
          <w:color w:val="000000" w:themeColor="text1"/>
        </w:rPr>
        <w:t>.</w:t>
      </w:r>
      <w:r w:rsidRPr="00443848">
        <w:rPr>
          <w:color w:val="000000" w:themeColor="text1"/>
        </w:rPr>
        <w:tab/>
        <w:t>(3)</w:t>
      </w:r>
    </w:p>
    <w:p w:rsidR="007C64A8" w:rsidRPr="00443848" w:rsidRDefault="007C64A8" w:rsidP="007C64A8">
      <w:pPr>
        <w:tabs>
          <w:tab w:val="right" w:pos="9072"/>
        </w:tabs>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4"/>
          <w:szCs w:val="24"/>
        </w:rPr>
      </w:pPr>
      <w:r w:rsidRPr="00443848">
        <w:rPr>
          <w:rFonts w:ascii="Times New Roman" w:hAnsi="Times New Roman" w:cs="Times New Roman"/>
          <w:color w:val="000000" w:themeColor="text1"/>
          <w:sz w:val="24"/>
          <w:szCs w:val="24"/>
        </w:rPr>
        <w:t>Вариационный принцип для смежного процесса, очевидно, позволяет варьировать только по ∆U</w:t>
      </w:r>
      <w:r w:rsidRPr="00443848">
        <w:rPr>
          <w:rFonts w:ascii="Times New Roman" w:hAnsi="Times New Roman" w:cs="Times New Roman"/>
          <w:color w:val="000000" w:themeColor="text1"/>
          <w:sz w:val="24"/>
          <w:szCs w:val="24"/>
          <w:vertAlign w:val="superscript"/>
        </w:rPr>
        <w:t>1</w:t>
      </w:r>
      <w:r w:rsidRPr="00443848">
        <w:rPr>
          <w:rFonts w:ascii="Times New Roman" w:hAnsi="Times New Roman" w:cs="Times New Roman"/>
          <w:color w:val="000000" w:themeColor="text1"/>
          <w:sz w:val="24"/>
          <w:szCs w:val="24"/>
          <w:vertAlign w:val="subscript"/>
        </w:rPr>
        <w:t>i</w:t>
      </w:r>
      <w:r w:rsidRPr="00443848">
        <w:rPr>
          <w:rFonts w:ascii="Times New Roman" w:hAnsi="Times New Roman" w:cs="Times New Roman"/>
          <w:color w:val="000000" w:themeColor="text1"/>
          <w:sz w:val="24"/>
          <w:szCs w:val="24"/>
        </w:rPr>
        <w:t xml:space="preserve"> (некоторая специальная вариация); учитывая, что слагаемые, означающие равновесность исходного процесса на специальной вариации, равны нулю, получим вариационную формулировку условий существования смежного процесса:</w:t>
      </w:r>
    </w:p>
    <w:p w:rsidR="007C64A8" w:rsidRPr="00443848" w:rsidRDefault="007C64A8" w:rsidP="007C64A8">
      <w:pPr>
        <w:pStyle w:val="1"/>
        <w:spacing w:before="120" w:after="120"/>
        <w:rPr>
          <w:color w:val="000000" w:themeColor="text1"/>
        </w:rPr>
      </w:pPr>
      <w:r w:rsidRPr="00443848">
        <w:rPr>
          <w:rFonts w:eastAsiaTheme="minorEastAsia"/>
          <w:iCs/>
          <w:color w:val="000000" w:themeColor="text1"/>
        </w:rPr>
        <w:tab/>
      </w:r>
      <m:oMath>
        <m:nary>
          <m:naryPr>
            <m:chr m:val="∭"/>
            <m:supHide m:val="1"/>
            <m:ctrlPr>
              <w:rPr>
                <w:rFonts w:ascii="Cambria Math" w:hAnsi="Cambria Math"/>
                <w:iCs/>
                <w:color w:val="000000" w:themeColor="text1"/>
              </w:rPr>
            </m:ctrlPr>
          </m:naryPr>
          <m:sub>
            <m:r>
              <m:rPr>
                <m:sty m:val="p"/>
              </m:rPr>
              <w:rPr>
                <w:rFonts w:ascii="Cambria Math" w:hAnsi="Cambria Math"/>
                <w:color w:val="000000" w:themeColor="text1"/>
              </w:rPr>
              <m:t>V</m:t>
            </m:r>
          </m:sub>
          <m:sup/>
          <m:e>
            <m:d>
              <m:dPr>
                <m:ctrlPr>
                  <w:rPr>
                    <w:rFonts w:ascii="Cambria Math" w:hAnsi="Cambria Math"/>
                    <w:iCs/>
                    <w:color w:val="000000" w:themeColor="text1"/>
                  </w:rPr>
                </m:ctrlPr>
              </m:dPr>
              <m:e>
                <m:r>
                  <m:rPr>
                    <m:sty m:val="p"/>
                  </m:rPr>
                  <w:rPr>
                    <w:rFonts w:ascii="Cambria Math" w:hAnsi="Cambria Math"/>
                    <w:color w:val="000000" w:themeColor="text1"/>
                  </w:rPr>
                  <w:sym w:font="Symbol" w:char="F044"/>
                </m:r>
                <m:sSubSup>
                  <m:sSubSupPr>
                    <m:ctrlPr>
                      <w:rPr>
                        <w:rFonts w:ascii="Cambria Math" w:hAnsi="Cambria Math"/>
                        <w:color w:val="000000" w:themeColor="text1"/>
                      </w:rPr>
                    </m:ctrlPr>
                  </m:sSubSupPr>
                  <m:e>
                    <m:r>
                      <w:rPr>
                        <w:rFonts w:ascii="Cambria Math" w:hAnsi="Cambria Math"/>
                        <w:color w:val="000000" w:themeColor="text1"/>
                      </w:rPr>
                      <m:t>σ</m:t>
                    </m:r>
                  </m:e>
                  <m:sub>
                    <m:r>
                      <w:rPr>
                        <w:rFonts w:ascii="Cambria Math" w:hAnsi="Cambria Math"/>
                        <w:color w:val="000000" w:themeColor="text1"/>
                        <w:lang w:val="en-US"/>
                      </w:rPr>
                      <m:t>ij</m:t>
                    </m:r>
                  </m:sub>
                  <m:sup>
                    <m:r>
                      <w:rPr>
                        <w:rFonts w:ascii="Cambria Math" w:hAnsi="Cambria Math"/>
                        <w:color w:val="000000" w:themeColor="text1"/>
                      </w:rPr>
                      <m:t>1</m:t>
                    </m:r>
                  </m:sup>
                </m:sSubSup>
                <m:r>
                  <m:rPr>
                    <m:sty m:val="p"/>
                  </m:rPr>
                  <w:rPr>
                    <w:rFonts w:ascii="Cambria Math" w:hAnsi="Cambria Math"/>
                    <w:color w:val="000000" w:themeColor="text1"/>
                  </w:rPr>
                  <m:t>δ</m:t>
                </m:r>
                <m:d>
                  <m:dPr>
                    <m:ctrlPr>
                      <w:rPr>
                        <w:rFonts w:ascii="Cambria Math" w:hAnsi="Cambria Math"/>
                        <w:color w:val="000000" w:themeColor="text1"/>
                      </w:rPr>
                    </m:ctrlPr>
                  </m:dPr>
                  <m:e>
                    <m:r>
                      <m:rPr>
                        <m:sty m:val="p"/>
                      </m:rPr>
                      <w:rPr>
                        <w:rFonts w:ascii="Cambria Math" w:hAnsi="Cambria Math"/>
                        <w:color w:val="000000" w:themeColor="text1"/>
                      </w:rPr>
                      <m:t>Δ</m:t>
                    </m:r>
                    <m:sSubSup>
                      <m:sSubSupPr>
                        <m:ctrlPr>
                          <w:rPr>
                            <w:rFonts w:ascii="Cambria Math" w:hAnsi="Cambria Math"/>
                            <w:i/>
                            <w:color w:val="000000" w:themeColor="text1"/>
                          </w:rPr>
                        </m:ctrlPr>
                      </m:sSubSupPr>
                      <m:e>
                        <m:r>
                          <w:rPr>
                            <w:rFonts w:ascii="Cambria Math" w:hAnsi="Cambria Math"/>
                            <w:color w:val="000000" w:themeColor="text1"/>
                          </w:rPr>
                          <m:t>e</m:t>
                        </m:r>
                      </m:e>
                      <m:sub>
                        <m:r>
                          <w:rPr>
                            <w:rFonts w:ascii="Cambria Math" w:hAnsi="Cambria Math"/>
                            <w:color w:val="000000" w:themeColor="text1"/>
                          </w:rPr>
                          <m:t>i</m:t>
                        </m:r>
                        <m:r>
                          <w:rPr>
                            <w:rFonts w:ascii="Cambria Math" w:hAnsi="Cambria Math"/>
                            <w:color w:val="000000" w:themeColor="text1"/>
                            <w:lang w:val="en-US"/>
                          </w:rPr>
                          <m:t>j</m:t>
                        </m:r>
                      </m:sub>
                      <m:sup>
                        <m:r>
                          <w:rPr>
                            <w:rFonts w:ascii="Cambria Math" w:hAnsi="Cambria Math"/>
                            <w:color w:val="000000" w:themeColor="text1"/>
                          </w:rPr>
                          <m:t>1</m:t>
                        </m:r>
                      </m:sup>
                    </m:sSubSup>
                  </m:e>
                </m:d>
                <m:r>
                  <m:rPr>
                    <m:sty m:val="p"/>
                  </m:rP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σ</m:t>
                    </m:r>
                  </m:e>
                  <m:sub>
                    <m:r>
                      <m:rPr>
                        <m:sty m:val="p"/>
                      </m:rPr>
                      <w:rPr>
                        <w:rFonts w:ascii="Cambria Math" w:hAnsi="Cambria Math"/>
                        <w:color w:val="000000" w:themeColor="text1"/>
                      </w:rPr>
                      <m:t>ij</m:t>
                    </m:r>
                  </m:sub>
                </m:sSub>
                <m:d>
                  <m:dPr>
                    <m:ctrlPr>
                      <w:rPr>
                        <w:rFonts w:ascii="Cambria Math" w:hAnsi="Cambria Math"/>
                        <w:iCs/>
                        <w:color w:val="000000" w:themeColor="text1"/>
                      </w:rPr>
                    </m:ctrlPr>
                  </m:dPr>
                  <m:e>
                    <m:f>
                      <m:fPr>
                        <m:ctrlPr>
                          <w:rPr>
                            <w:rFonts w:ascii="Cambria Math" w:hAnsi="Cambria Math"/>
                            <w:iCs/>
                            <w:color w:val="000000" w:themeColor="text1"/>
                          </w:rPr>
                        </m:ctrlPr>
                      </m:fPr>
                      <m:num>
                        <m:r>
                          <m:rPr>
                            <m:sty m:val="p"/>
                          </m:rPr>
                          <w:rPr>
                            <w:rFonts w:ascii="Cambria Math" w:hAnsi="Cambria Math"/>
                            <w:color w:val="000000" w:themeColor="text1"/>
                          </w:rPr>
                          <m:t>∂Δ</m:t>
                        </m:r>
                        <m:sSubSup>
                          <m:sSubSupPr>
                            <m:ctrlPr>
                              <w:rPr>
                                <w:rFonts w:ascii="Cambria Math" w:hAnsi="Cambria Math"/>
                                <w:iCs/>
                                <w:color w:val="000000" w:themeColor="text1"/>
                              </w:rPr>
                            </m:ctrlPr>
                          </m:sSubSupPr>
                          <m:e>
                            <m:r>
                              <w:rPr>
                                <w:rFonts w:ascii="Cambria Math" w:hAnsi="Cambria Math"/>
                                <w:color w:val="000000" w:themeColor="text1"/>
                              </w:rPr>
                              <m:t>U</m:t>
                            </m:r>
                          </m:e>
                          <m:sub>
                            <m:r>
                              <m:rPr>
                                <m:sty m:val="p"/>
                              </m:rPr>
                              <w:rPr>
                                <w:rFonts w:ascii="Cambria Math" w:hAnsi="Cambria Math"/>
                                <w:color w:val="000000" w:themeColor="text1"/>
                              </w:rPr>
                              <m:t>k</m:t>
                            </m:r>
                          </m:sub>
                          <m:sup>
                            <m:r>
                              <w:rPr>
                                <w:rFonts w:ascii="Cambria Math" w:hAnsi="Cambria Math"/>
                                <w:color w:val="000000" w:themeColor="text1"/>
                              </w:rPr>
                              <m:t>1</m:t>
                            </m:r>
                          </m:sup>
                        </m:sSubSup>
                      </m:num>
                      <m:den>
                        <m:r>
                          <m:rPr>
                            <m:sty m:val="p"/>
                          </m:rP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i</m:t>
                            </m:r>
                          </m:sub>
                        </m:sSub>
                      </m:den>
                    </m:f>
                  </m:e>
                </m:d>
                <m:r>
                  <w:rPr>
                    <w:rFonts w:ascii="Cambria Math" w:hAnsi="Cambria Math"/>
                    <w:color w:val="000000" w:themeColor="text1"/>
                  </w:rPr>
                  <m:t>δ</m:t>
                </m:r>
                <m:d>
                  <m:dPr>
                    <m:ctrlPr>
                      <w:rPr>
                        <w:rFonts w:ascii="Cambria Math" w:hAnsi="Cambria Math"/>
                        <w:iCs/>
                        <w:color w:val="000000" w:themeColor="text1"/>
                      </w:rPr>
                    </m:ctrlPr>
                  </m:dPr>
                  <m:e>
                    <m:f>
                      <m:fPr>
                        <m:ctrlPr>
                          <w:rPr>
                            <w:rFonts w:ascii="Cambria Math" w:hAnsi="Cambria Math"/>
                            <w:iCs/>
                            <w:color w:val="000000" w:themeColor="text1"/>
                          </w:rPr>
                        </m:ctrlPr>
                      </m:fPr>
                      <m:num>
                        <m:r>
                          <m:rPr>
                            <m:sty m:val="p"/>
                          </m:rPr>
                          <w:rPr>
                            <w:rFonts w:ascii="Cambria Math" w:hAnsi="Cambria Math"/>
                            <w:color w:val="000000" w:themeColor="text1"/>
                          </w:rPr>
                          <m:t>∂Δ</m:t>
                        </m:r>
                        <m:sSubSup>
                          <m:sSubSupPr>
                            <m:ctrlPr>
                              <w:rPr>
                                <w:rFonts w:ascii="Cambria Math" w:hAnsi="Cambria Math"/>
                                <w:iCs/>
                                <w:color w:val="000000" w:themeColor="text1"/>
                              </w:rPr>
                            </m:ctrlPr>
                          </m:sSubSupPr>
                          <m:e>
                            <m:r>
                              <w:rPr>
                                <w:rFonts w:ascii="Cambria Math" w:hAnsi="Cambria Math"/>
                                <w:color w:val="000000" w:themeColor="text1"/>
                              </w:rPr>
                              <m:t>U</m:t>
                            </m:r>
                          </m:e>
                          <m:sub>
                            <m:r>
                              <m:rPr>
                                <m:sty m:val="p"/>
                              </m:rPr>
                              <w:rPr>
                                <w:rFonts w:ascii="Cambria Math" w:hAnsi="Cambria Math"/>
                                <w:color w:val="000000" w:themeColor="text1"/>
                              </w:rPr>
                              <m:t>k</m:t>
                            </m:r>
                          </m:sub>
                          <m:sup>
                            <m:r>
                              <w:rPr>
                                <w:rFonts w:ascii="Cambria Math" w:hAnsi="Cambria Math"/>
                                <w:color w:val="000000" w:themeColor="text1"/>
                              </w:rPr>
                              <m:t>1</m:t>
                            </m:r>
                          </m:sup>
                        </m:sSubSup>
                      </m:num>
                      <m:den>
                        <m:r>
                          <m:rPr>
                            <m:sty m:val="p"/>
                          </m:rP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j</m:t>
                            </m:r>
                          </m:sub>
                        </m:sSub>
                      </m:den>
                    </m:f>
                  </m:e>
                </m:d>
              </m:e>
            </m:d>
          </m:e>
        </m:nary>
        <m:r>
          <w:rPr>
            <w:rFonts w:ascii="Cambria Math" w:hAnsi="Cambria Math"/>
            <w:color w:val="000000" w:themeColor="text1"/>
          </w:rPr>
          <m:t>d</m:t>
        </m:r>
        <m:r>
          <w:rPr>
            <w:rFonts w:ascii="Cambria Math" w:hAnsi="Cambria Math"/>
            <w:color w:val="000000" w:themeColor="text1"/>
            <w:lang w:val="en-US"/>
          </w:rPr>
          <m:t>v</m:t>
        </m:r>
        <m:r>
          <w:rPr>
            <w:rFonts w:ascii="Cambria Math" w:hAnsi="Cambria Math"/>
            <w:color w:val="000000" w:themeColor="text1"/>
          </w:rPr>
          <m:t>=0</m:t>
        </m:r>
      </m:oMath>
      <w:r w:rsidRPr="00443848">
        <w:rPr>
          <w:rFonts w:eastAsiaTheme="minorEastAsia"/>
          <w:color w:val="000000" w:themeColor="text1"/>
        </w:rPr>
        <w:t>.</w:t>
      </w:r>
      <w:r w:rsidRPr="00443848">
        <w:rPr>
          <w:color w:val="000000" w:themeColor="text1"/>
        </w:rPr>
        <w:tab/>
        <w:t>(4)</w:t>
      </w:r>
    </w:p>
    <w:p w:rsidR="007C64A8" w:rsidRPr="00443848" w:rsidRDefault="007C64A8" w:rsidP="007C64A8">
      <w:pPr>
        <w:tabs>
          <w:tab w:val="right" w:pos="9072"/>
        </w:tabs>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4"/>
          <w:szCs w:val="24"/>
        </w:rPr>
      </w:pPr>
      <w:r w:rsidRPr="00443848">
        <w:rPr>
          <w:rFonts w:ascii="Times New Roman" w:hAnsi="Times New Roman" w:cs="Times New Roman"/>
          <w:color w:val="000000" w:themeColor="text1"/>
          <w:sz w:val="24"/>
          <w:szCs w:val="24"/>
        </w:rPr>
        <w:t>При этом для ∆σ</w:t>
      </w:r>
      <w:r w:rsidRPr="00443848">
        <w:rPr>
          <w:rFonts w:ascii="Times New Roman" w:hAnsi="Times New Roman" w:cs="Times New Roman"/>
          <w:color w:val="000000" w:themeColor="text1"/>
          <w:sz w:val="24"/>
          <w:szCs w:val="24"/>
          <w:vertAlign w:val="superscript"/>
        </w:rPr>
        <w:t>1</w:t>
      </w:r>
      <w:r w:rsidRPr="00443848">
        <w:rPr>
          <w:rFonts w:ascii="Times New Roman" w:hAnsi="Times New Roman" w:cs="Times New Roman"/>
          <w:color w:val="000000" w:themeColor="text1"/>
          <w:sz w:val="24"/>
          <w:szCs w:val="24"/>
          <w:vertAlign w:val="subscript"/>
        </w:rPr>
        <w:t>ij</w:t>
      </w:r>
      <w:r w:rsidRPr="00443848">
        <w:rPr>
          <w:rFonts w:ascii="Times New Roman" w:hAnsi="Times New Roman" w:cs="Times New Roman"/>
          <w:color w:val="000000" w:themeColor="text1"/>
          <w:sz w:val="24"/>
          <w:szCs w:val="24"/>
        </w:rPr>
        <w:t>, ∆е</w:t>
      </w:r>
      <w:r w:rsidRPr="00443848">
        <w:rPr>
          <w:rFonts w:ascii="Times New Roman" w:hAnsi="Times New Roman" w:cs="Times New Roman"/>
          <w:color w:val="000000" w:themeColor="text1"/>
          <w:sz w:val="24"/>
          <w:szCs w:val="24"/>
          <w:vertAlign w:val="superscript"/>
        </w:rPr>
        <w:t>1</w:t>
      </w:r>
      <w:r w:rsidRPr="00443848">
        <w:rPr>
          <w:rFonts w:ascii="Times New Roman" w:hAnsi="Times New Roman" w:cs="Times New Roman"/>
          <w:color w:val="000000" w:themeColor="text1"/>
          <w:sz w:val="24"/>
          <w:szCs w:val="24"/>
          <w:vertAlign w:val="subscript"/>
        </w:rPr>
        <w:t>ij</w:t>
      </w:r>
      <w:r w:rsidRPr="00443848">
        <w:rPr>
          <w:rFonts w:ascii="Times New Roman" w:hAnsi="Times New Roman" w:cs="Times New Roman"/>
          <w:color w:val="000000" w:themeColor="text1"/>
          <w:sz w:val="24"/>
          <w:szCs w:val="24"/>
        </w:rPr>
        <w:t xml:space="preserve"> справедливы линейные (линеаризованные) зависимости, так как ∆σ</w:t>
      </w:r>
      <w:r w:rsidRPr="00443848">
        <w:rPr>
          <w:rFonts w:ascii="Times New Roman" w:hAnsi="Times New Roman" w:cs="Times New Roman"/>
          <w:color w:val="000000" w:themeColor="text1"/>
          <w:sz w:val="24"/>
          <w:szCs w:val="24"/>
          <w:vertAlign w:val="superscript"/>
        </w:rPr>
        <w:t>1</w:t>
      </w:r>
      <w:r w:rsidRPr="00443848">
        <w:rPr>
          <w:rFonts w:ascii="Times New Roman" w:hAnsi="Times New Roman" w:cs="Times New Roman"/>
          <w:color w:val="000000" w:themeColor="text1"/>
          <w:sz w:val="24"/>
          <w:szCs w:val="24"/>
          <w:vertAlign w:val="subscript"/>
        </w:rPr>
        <w:t>ij</w:t>
      </w:r>
      <w:r w:rsidRPr="00443848">
        <w:rPr>
          <w:rFonts w:ascii="Times New Roman" w:hAnsi="Times New Roman" w:cs="Times New Roman"/>
          <w:color w:val="000000" w:themeColor="text1"/>
          <w:sz w:val="24"/>
          <w:szCs w:val="24"/>
        </w:rPr>
        <w:t>, ∆е</w:t>
      </w:r>
      <w:r w:rsidRPr="00443848">
        <w:rPr>
          <w:rFonts w:ascii="Times New Roman" w:hAnsi="Times New Roman" w:cs="Times New Roman"/>
          <w:color w:val="000000" w:themeColor="text1"/>
          <w:sz w:val="24"/>
          <w:szCs w:val="24"/>
          <w:vertAlign w:val="superscript"/>
        </w:rPr>
        <w:t>1</w:t>
      </w:r>
      <w:r w:rsidRPr="00443848">
        <w:rPr>
          <w:rFonts w:ascii="Times New Roman" w:hAnsi="Times New Roman" w:cs="Times New Roman"/>
          <w:color w:val="000000" w:themeColor="text1"/>
          <w:sz w:val="24"/>
          <w:szCs w:val="24"/>
          <w:vertAlign w:val="subscript"/>
        </w:rPr>
        <w:t>ij</w:t>
      </w:r>
      <w:r w:rsidRPr="00443848">
        <w:rPr>
          <w:rFonts w:ascii="Times New Roman" w:hAnsi="Times New Roman" w:cs="Times New Roman"/>
          <w:color w:val="000000" w:themeColor="text1"/>
          <w:sz w:val="24"/>
          <w:szCs w:val="24"/>
        </w:rPr>
        <w:t xml:space="preserve"> являются вариациями основного процесса, который линеен по приращениям.</w:t>
      </w:r>
    </w:p>
    <w:p w:rsidR="007C64A8" w:rsidRPr="00443848" w:rsidRDefault="007C64A8" w:rsidP="007C64A8">
      <w:pPr>
        <w:pStyle w:val="1"/>
        <w:spacing w:before="120" w:after="120"/>
        <w:rPr>
          <w:color w:val="000000" w:themeColor="text1"/>
          <w:lang w:val="en-US"/>
        </w:rPr>
      </w:pPr>
      <w:bookmarkStart w:id="4" w:name="_Hlk214827116"/>
      <w:r w:rsidRPr="00443848">
        <w:rPr>
          <w:rFonts w:eastAsiaTheme="minorEastAsia"/>
          <w:color w:val="000000" w:themeColor="text1"/>
        </w:rPr>
        <w:tab/>
      </w:r>
      <m:oMath>
        <m:nary>
          <m:naryPr>
            <m:chr m:val="∭"/>
            <m:supHide m:val="1"/>
            <m:ctrlPr>
              <w:rPr>
                <w:rFonts w:ascii="Cambria Math" w:hAnsi="Cambria Math"/>
                <w:color w:val="000000" w:themeColor="text1"/>
              </w:rPr>
            </m:ctrlPr>
          </m:naryPr>
          <m:sub>
            <m:r>
              <m:rPr>
                <m:sty m:val="p"/>
              </m:rPr>
              <w:rPr>
                <w:rFonts w:ascii="Cambria Math" w:hAnsi="Cambria Math"/>
                <w:color w:val="000000" w:themeColor="text1"/>
              </w:rPr>
              <m:t>V</m:t>
            </m:r>
          </m:sub>
          <m:sup/>
          <m:e>
            <m:d>
              <m:dPr>
                <m:ctrlPr>
                  <w:rPr>
                    <w:rFonts w:ascii="Cambria Math" w:hAnsi="Cambria Math"/>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rPr>
                      <m:t>ψ</m:t>
                    </m:r>
                  </m:e>
                  <m:sub>
                    <m:r>
                      <m:rPr>
                        <m:sty m:val="p"/>
                      </m:rPr>
                      <w:rPr>
                        <w:rFonts w:ascii="Cambria Math" w:hAnsi="Cambria Math"/>
                        <w:color w:val="000000" w:themeColor="text1"/>
                      </w:rPr>
                      <m:t>ijkl</m:t>
                    </m:r>
                  </m:sub>
                </m:sSub>
                <m:r>
                  <m:rPr>
                    <m:sty m:val="p"/>
                  </m:rPr>
                  <w:rPr>
                    <w:rFonts w:ascii="Cambria Math" w:hAnsi="Cambria Math"/>
                    <w:color w:val="000000" w:themeColor="text1"/>
                  </w:rPr>
                  <w:sym w:font="Symbol" w:char="F044"/>
                </m:r>
                <m:sSubSup>
                  <m:sSubSupPr>
                    <m:ctrlPr>
                      <w:rPr>
                        <w:rFonts w:ascii="Cambria Math" w:hAnsi="Cambria Math"/>
                        <w:color w:val="000000" w:themeColor="text1"/>
                      </w:rPr>
                    </m:ctrlPr>
                  </m:sSubSupPr>
                  <m:e>
                    <m:r>
                      <m:rPr>
                        <m:sty m:val="p"/>
                      </m:rPr>
                      <w:rPr>
                        <w:rFonts w:ascii="Cambria Math" w:hAnsi="Cambria Math"/>
                        <w:color w:val="000000" w:themeColor="text1"/>
                      </w:rPr>
                      <m:t>e</m:t>
                    </m:r>
                  </m:e>
                  <m:sub>
                    <m:r>
                      <m:rPr>
                        <m:sty m:val="p"/>
                      </m:rPr>
                      <w:rPr>
                        <w:rFonts w:ascii="Cambria Math" w:hAnsi="Cambria Math"/>
                        <w:color w:val="000000" w:themeColor="text1"/>
                      </w:rPr>
                      <m:t>ij</m:t>
                    </m:r>
                  </m:sub>
                  <m:sup>
                    <m:r>
                      <m:rPr>
                        <m:sty m:val="p"/>
                      </m:rPr>
                      <w:rPr>
                        <w:rFonts w:ascii="Cambria Math" w:hAnsi="Cambria Math"/>
                        <w:color w:val="000000" w:themeColor="text1"/>
                      </w:rPr>
                      <m:t>1</m:t>
                    </m:r>
                  </m:sup>
                </m:sSubSup>
                <m:r>
                  <m:rPr>
                    <m:sty m:val="p"/>
                  </m:rPr>
                  <w:rPr>
                    <w:rFonts w:ascii="Cambria Math" w:hAnsi="Cambria Math"/>
                    <w:color w:val="000000" w:themeColor="text1"/>
                  </w:rPr>
                  <m:t>δ</m:t>
                </m:r>
                <m:d>
                  <m:dPr>
                    <m:ctrlPr>
                      <w:rPr>
                        <w:rFonts w:ascii="Cambria Math" w:hAnsi="Cambria Math"/>
                        <w:color w:val="000000" w:themeColor="text1"/>
                      </w:rPr>
                    </m:ctrlPr>
                  </m:dPr>
                  <m:e>
                    <m:r>
                      <m:rPr>
                        <m:sty m:val="p"/>
                      </m:rPr>
                      <w:rPr>
                        <w:rFonts w:ascii="Cambria Math" w:hAnsi="Cambria Math"/>
                        <w:color w:val="000000" w:themeColor="text1"/>
                      </w:rPr>
                      <m:t>Δ</m:t>
                    </m:r>
                    <m:sSubSup>
                      <m:sSubSupPr>
                        <m:ctrlPr>
                          <w:rPr>
                            <w:rFonts w:ascii="Cambria Math" w:hAnsi="Cambria Math"/>
                            <w:color w:val="000000" w:themeColor="text1"/>
                          </w:rPr>
                        </m:ctrlPr>
                      </m:sSubSupPr>
                      <m:e>
                        <m:r>
                          <m:rPr>
                            <m:sty m:val="p"/>
                          </m:rPr>
                          <w:rPr>
                            <w:rFonts w:ascii="Cambria Math" w:hAnsi="Cambria Math"/>
                            <w:color w:val="000000" w:themeColor="text1"/>
                          </w:rPr>
                          <m:t>e</m:t>
                        </m:r>
                      </m:e>
                      <m:sub>
                        <m:r>
                          <m:rPr>
                            <m:sty m:val="p"/>
                          </m:rPr>
                          <w:rPr>
                            <w:rFonts w:ascii="Cambria Math" w:hAnsi="Cambria Math"/>
                            <w:color w:val="000000" w:themeColor="text1"/>
                          </w:rPr>
                          <m:t>ij</m:t>
                        </m:r>
                      </m:sub>
                      <m:sup>
                        <m:r>
                          <m:rPr>
                            <m:sty m:val="p"/>
                          </m:rPr>
                          <w:rPr>
                            <w:rFonts w:ascii="Cambria Math" w:hAnsi="Cambria Math"/>
                            <w:color w:val="000000" w:themeColor="text1"/>
                          </w:rPr>
                          <m:t>1</m:t>
                        </m:r>
                      </m:sup>
                    </m:sSubSup>
                  </m:e>
                </m:d>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σ</m:t>
                    </m:r>
                  </m:e>
                  <m:sub>
                    <m:r>
                      <m:rPr>
                        <m:sty m:val="p"/>
                      </m:rPr>
                      <w:rPr>
                        <w:rFonts w:ascii="Cambria Math" w:hAnsi="Cambria Math"/>
                        <w:color w:val="000000" w:themeColor="text1"/>
                      </w:rPr>
                      <m:t>ij</m:t>
                    </m:r>
                  </m:sub>
                </m:sSub>
                <m:d>
                  <m:dPr>
                    <m:ctrlPr>
                      <w:rPr>
                        <w:rFonts w:ascii="Cambria Math" w:hAnsi="Cambria Math"/>
                        <w:color w:val="000000" w:themeColor="text1"/>
                      </w:rPr>
                    </m:ctrlPr>
                  </m:dPr>
                  <m:e>
                    <m:f>
                      <m:fPr>
                        <m:ctrlPr>
                          <w:rPr>
                            <w:rFonts w:ascii="Cambria Math" w:hAnsi="Cambria Math"/>
                            <w:color w:val="000000" w:themeColor="text1"/>
                          </w:rPr>
                        </m:ctrlPr>
                      </m:fPr>
                      <m:num>
                        <m:r>
                          <m:rPr>
                            <m:sty m:val="p"/>
                          </m:rPr>
                          <w:rPr>
                            <w:rFonts w:ascii="Cambria Math" w:hAnsi="Cambria Math"/>
                            <w:color w:val="000000" w:themeColor="text1"/>
                          </w:rPr>
                          <m:t>∂Δ</m:t>
                        </m:r>
                        <m:sSubSup>
                          <m:sSubSupPr>
                            <m:ctrlPr>
                              <w:rPr>
                                <w:rFonts w:ascii="Cambria Math" w:hAnsi="Cambria Math"/>
                                <w:color w:val="000000" w:themeColor="text1"/>
                              </w:rPr>
                            </m:ctrlPr>
                          </m:sSubSupPr>
                          <m:e>
                            <m:r>
                              <m:rPr>
                                <m:sty m:val="p"/>
                              </m:rPr>
                              <w:rPr>
                                <w:rFonts w:ascii="Cambria Math" w:hAnsi="Cambria Math"/>
                                <w:color w:val="000000" w:themeColor="text1"/>
                              </w:rPr>
                              <m:t>U</m:t>
                            </m:r>
                          </m:e>
                          <m:sub>
                            <m:r>
                              <m:rPr>
                                <m:sty m:val="p"/>
                              </m:rPr>
                              <w:rPr>
                                <w:rFonts w:ascii="Cambria Math" w:hAnsi="Cambria Math"/>
                                <w:color w:val="000000" w:themeColor="text1"/>
                              </w:rPr>
                              <m:t>k</m:t>
                            </m:r>
                          </m:sub>
                          <m:sup>
                            <m:r>
                              <m:rPr>
                                <m:sty m:val="p"/>
                              </m:rPr>
                              <w:rPr>
                                <w:rFonts w:ascii="Cambria Math" w:hAnsi="Cambria Math"/>
                                <w:color w:val="000000" w:themeColor="text1"/>
                              </w:rPr>
                              <m:t>1</m:t>
                            </m:r>
                          </m:sup>
                        </m:sSubSup>
                      </m:num>
                      <m:den>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i</m:t>
                            </m:r>
                          </m:sub>
                        </m:sSub>
                      </m:den>
                    </m:f>
                  </m:e>
                </m:d>
                <m:r>
                  <m:rPr>
                    <m:sty m:val="p"/>
                  </m:rPr>
                  <w:rPr>
                    <w:rFonts w:ascii="Cambria Math" w:hAnsi="Cambria Math"/>
                    <w:color w:val="000000" w:themeColor="text1"/>
                  </w:rPr>
                  <m:t>δ</m:t>
                </m:r>
                <m:d>
                  <m:dPr>
                    <m:ctrlPr>
                      <w:rPr>
                        <w:rFonts w:ascii="Cambria Math" w:hAnsi="Cambria Math"/>
                        <w:color w:val="000000" w:themeColor="text1"/>
                      </w:rPr>
                    </m:ctrlPr>
                  </m:dPr>
                  <m:e>
                    <m:f>
                      <m:fPr>
                        <m:ctrlPr>
                          <w:rPr>
                            <w:rFonts w:ascii="Cambria Math" w:hAnsi="Cambria Math"/>
                            <w:color w:val="000000" w:themeColor="text1"/>
                          </w:rPr>
                        </m:ctrlPr>
                      </m:fPr>
                      <m:num>
                        <m:r>
                          <m:rPr>
                            <m:sty m:val="p"/>
                          </m:rPr>
                          <w:rPr>
                            <w:rFonts w:ascii="Cambria Math" w:hAnsi="Cambria Math"/>
                            <w:color w:val="000000" w:themeColor="text1"/>
                          </w:rPr>
                          <m:t>∂Δ</m:t>
                        </m:r>
                        <m:sSubSup>
                          <m:sSubSupPr>
                            <m:ctrlPr>
                              <w:rPr>
                                <w:rFonts w:ascii="Cambria Math" w:hAnsi="Cambria Math"/>
                                <w:color w:val="000000" w:themeColor="text1"/>
                              </w:rPr>
                            </m:ctrlPr>
                          </m:sSubSupPr>
                          <m:e>
                            <m:r>
                              <m:rPr>
                                <m:sty m:val="p"/>
                              </m:rPr>
                              <w:rPr>
                                <w:rFonts w:ascii="Cambria Math" w:hAnsi="Cambria Math"/>
                                <w:color w:val="000000" w:themeColor="text1"/>
                              </w:rPr>
                              <m:t>U</m:t>
                            </m:r>
                          </m:e>
                          <m:sub>
                            <m:r>
                              <m:rPr>
                                <m:sty m:val="p"/>
                              </m:rPr>
                              <w:rPr>
                                <w:rFonts w:ascii="Cambria Math" w:hAnsi="Cambria Math"/>
                                <w:color w:val="000000" w:themeColor="text1"/>
                              </w:rPr>
                              <m:t>k</m:t>
                            </m:r>
                          </m:sub>
                          <m:sup>
                            <m:r>
                              <m:rPr>
                                <m:sty m:val="p"/>
                              </m:rPr>
                              <w:rPr>
                                <w:rFonts w:ascii="Cambria Math" w:hAnsi="Cambria Math"/>
                                <w:color w:val="000000" w:themeColor="text1"/>
                              </w:rPr>
                              <m:t>1</m:t>
                            </m:r>
                          </m:sup>
                        </m:sSubSup>
                      </m:num>
                      <m:den>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j</m:t>
                            </m:r>
                          </m:sub>
                        </m:sSub>
                      </m:den>
                    </m:f>
                  </m:e>
                </m:d>
              </m:e>
            </m:d>
          </m:e>
        </m:nary>
        <w:bookmarkEnd w:id="4"/>
        <m:r>
          <w:rPr>
            <w:rFonts w:ascii="Cambria Math" w:hAnsi="Cambria Math"/>
            <w:color w:val="000000" w:themeColor="text1"/>
          </w:rPr>
          <m:t>dv</m:t>
        </m:r>
        <m:r>
          <m:rPr>
            <m:sty m:val="p"/>
          </m:rPr>
          <w:rPr>
            <w:rFonts w:ascii="Cambria Math" w:hAnsi="Cambria Math"/>
            <w:color w:val="000000" w:themeColor="text1"/>
          </w:rPr>
          <m:t>=0</m:t>
        </m:r>
      </m:oMath>
      <w:r w:rsidRPr="00443848">
        <w:rPr>
          <w:rFonts w:eastAsiaTheme="minorEastAsia"/>
          <w:color w:val="000000" w:themeColor="text1"/>
          <w:lang w:val="en-US"/>
        </w:rPr>
        <w:tab/>
      </w:r>
    </w:p>
    <w:p w:rsidR="007C64A8" w:rsidRPr="00443848" w:rsidRDefault="007C64A8" w:rsidP="007C64A8">
      <w:pPr>
        <w:pStyle w:val="1"/>
        <w:rPr>
          <w:color w:val="000000" w:themeColor="text1"/>
        </w:rPr>
      </w:pPr>
      <w:r w:rsidRPr="00443848">
        <w:rPr>
          <w:color w:val="000000" w:themeColor="text1"/>
        </w:rPr>
        <w:t>или</w:t>
      </w:r>
    </w:p>
    <w:p w:rsidR="007C64A8" w:rsidRPr="00443848" w:rsidRDefault="007C64A8" w:rsidP="007C64A8">
      <w:pPr>
        <w:pStyle w:val="1"/>
        <w:spacing w:before="120" w:after="120"/>
        <w:rPr>
          <w:color w:val="000000" w:themeColor="text1"/>
        </w:rPr>
      </w:pPr>
      <w:r w:rsidRPr="00443848">
        <w:rPr>
          <w:color w:val="000000" w:themeColor="text1"/>
        </w:rPr>
        <w:tab/>
      </w:r>
      <m:oMath>
        <m:r>
          <w:rPr>
            <w:rFonts w:ascii="Cambria Math" w:hAnsi="Cambria Math"/>
            <w:color w:val="000000" w:themeColor="text1"/>
          </w:rPr>
          <m:t>δ</m:t>
        </m:r>
        <m:nary>
          <m:naryPr>
            <m:chr m:val="∭"/>
            <m:supHide m:val="1"/>
            <m:ctrlPr>
              <w:rPr>
                <w:rFonts w:ascii="Cambria Math" w:hAnsi="Cambria Math"/>
                <w:color w:val="000000" w:themeColor="text1"/>
              </w:rPr>
            </m:ctrlPr>
          </m:naryPr>
          <m:sub>
            <m:r>
              <m:rPr>
                <m:sty m:val="p"/>
              </m:rPr>
              <w:rPr>
                <w:rFonts w:ascii="Cambria Math" w:hAnsi="Cambria Math"/>
                <w:color w:val="000000" w:themeColor="text1"/>
              </w:rPr>
              <m:t>V</m:t>
            </m:r>
          </m:sub>
          <m:sup/>
          <m:e>
            <m:d>
              <m:dPr>
                <m:ctrlPr>
                  <w:rPr>
                    <w:rFonts w:ascii="Cambria Math" w:hAnsi="Cambria Math"/>
                    <w:color w:val="000000" w:themeColor="text1"/>
                  </w:rPr>
                </m:ctrlPr>
              </m:dPr>
              <m:e>
                <m:r>
                  <m:rPr>
                    <m:sty m:val="p"/>
                  </m:rPr>
                  <w:rPr>
                    <w:rFonts w:ascii="Cambria Math" w:hAnsi="Cambria Math"/>
                    <w:color w:val="000000" w:themeColor="text1"/>
                  </w:rPr>
                  <w:sym w:font="Symbol" w:char="F044"/>
                </m:r>
                <m:sSubSup>
                  <m:sSubSupPr>
                    <m:ctrlPr>
                      <w:rPr>
                        <w:rFonts w:ascii="Cambria Math" w:hAnsi="Cambria Math"/>
                        <w:color w:val="000000" w:themeColor="text1"/>
                      </w:rPr>
                    </m:ctrlPr>
                  </m:sSubSupPr>
                  <m:e>
                    <m:r>
                      <w:rPr>
                        <w:rFonts w:ascii="Cambria Math" w:hAnsi="Cambria Math"/>
                        <w:color w:val="000000" w:themeColor="text1"/>
                      </w:rPr>
                      <m:t>e</m:t>
                    </m:r>
                  </m:e>
                  <m:sub>
                    <m:r>
                      <w:rPr>
                        <w:rFonts w:ascii="Cambria Math" w:hAnsi="Cambria Math"/>
                        <w:color w:val="000000" w:themeColor="text1"/>
                      </w:rPr>
                      <m:t>ij</m:t>
                    </m:r>
                  </m:sub>
                  <m:sup>
                    <m:r>
                      <m:rPr>
                        <m:sty m:val="p"/>
                      </m:rPr>
                      <w:rPr>
                        <w:rFonts w:ascii="Cambria Math" w:hAnsi="Cambria Math"/>
                        <w:color w:val="000000" w:themeColor="text1"/>
                      </w:rPr>
                      <m:t>1</m:t>
                    </m:r>
                  </m:sup>
                </m:sSubSup>
                <m:r>
                  <m:rPr>
                    <m:sty m:val="p"/>
                  </m:rPr>
                  <w:rPr>
                    <w:rFonts w:ascii="Cambria Math" w:hAnsi="Cambria Math"/>
                    <w:color w:val="000000" w:themeColor="text1"/>
                  </w:rPr>
                  <m:t>Δ</m:t>
                </m:r>
                <m:sSubSup>
                  <m:sSubSupPr>
                    <m:ctrlPr>
                      <w:rPr>
                        <w:rFonts w:ascii="Cambria Math" w:hAnsi="Cambria Math"/>
                        <w:color w:val="000000" w:themeColor="text1"/>
                      </w:rPr>
                    </m:ctrlPr>
                  </m:sSubSupPr>
                  <m:e>
                    <m:r>
                      <w:rPr>
                        <w:rFonts w:ascii="Cambria Math" w:hAnsi="Cambria Math"/>
                        <w:color w:val="000000" w:themeColor="text1"/>
                      </w:rPr>
                      <m:t>e</m:t>
                    </m:r>
                  </m:e>
                  <m:sub>
                    <m:r>
                      <w:rPr>
                        <w:rFonts w:ascii="Cambria Math" w:hAnsi="Cambria Math"/>
                        <w:color w:val="000000" w:themeColor="text1"/>
                      </w:rPr>
                      <m:t>ij</m:t>
                    </m:r>
                  </m:sub>
                  <m:sup>
                    <m:r>
                      <m:rPr>
                        <m:sty m:val="p"/>
                      </m:rPr>
                      <w:rPr>
                        <w:rFonts w:ascii="Cambria Math" w:hAnsi="Cambria Math"/>
                        <w:color w:val="000000" w:themeColor="text1"/>
                      </w:rPr>
                      <m:t>1</m:t>
                    </m:r>
                  </m:sup>
                </m:sSubSup>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σ</m:t>
                    </m:r>
                  </m:e>
                  <m:sub>
                    <m:r>
                      <m:rPr>
                        <m:sty m:val="p"/>
                      </m:rPr>
                      <w:rPr>
                        <w:rFonts w:ascii="Cambria Math" w:hAnsi="Cambria Math"/>
                        <w:color w:val="000000" w:themeColor="text1"/>
                      </w:rPr>
                      <m:t>ij</m:t>
                    </m:r>
                  </m:sub>
                </m:sSub>
                <m:d>
                  <m:dPr>
                    <m:ctrlPr>
                      <w:rPr>
                        <w:rFonts w:ascii="Cambria Math" w:hAnsi="Cambria Math"/>
                        <w:color w:val="000000" w:themeColor="text1"/>
                      </w:rPr>
                    </m:ctrlPr>
                  </m:dPr>
                  <m:e>
                    <m:f>
                      <m:fPr>
                        <m:ctrlPr>
                          <w:rPr>
                            <w:rFonts w:ascii="Cambria Math" w:hAnsi="Cambria Math"/>
                            <w:color w:val="000000" w:themeColor="text1"/>
                          </w:rPr>
                        </m:ctrlPr>
                      </m:fPr>
                      <m:num>
                        <m:r>
                          <m:rPr>
                            <m:sty m:val="p"/>
                          </m:rPr>
                          <w:rPr>
                            <w:rFonts w:ascii="Cambria Math" w:hAnsi="Cambria Math"/>
                            <w:color w:val="000000" w:themeColor="text1"/>
                          </w:rPr>
                          <m:t>∂Δ</m:t>
                        </m:r>
                        <m:sSubSup>
                          <m:sSubSupPr>
                            <m:ctrlPr>
                              <w:rPr>
                                <w:rFonts w:ascii="Cambria Math" w:hAnsi="Cambria Math"/>
                                <w:color w:val="000000" w:themeColor="text1"/>
                              </w:rPr>
                            </m:ctrlPr>
                          </m:sSubSupPr>
                          <m:e>
                            <m:r>
                              <w:rPr>
                                <w:rFonts w:ascii="Cambria Math" w:hAnsi="Cambria Math"/>
                                <w:color w:val="000000" w:themeColor="text1"/>
                              </w:rPr>
                              <m:t>U</m:t>
                            </m:r>
                          </m:e>
                          <m:sub>
                            <m:r>
                              <m:rPr>
                                <m:sty m:val="p"/>
                              </m:rPr>
                              <w:rPr>
                                <w:rFonts w:ascii="Cambria Math" w:hAnsi="Cambria Math"/>
                                <w:color w:val="000000" w:themeColor="text1"/>
                              </w:rPr>
                              <m:t>k</m:t>
                            </m:r>
                          </m:sub>
                          <m:sup>
                            <m:r>
                              <m:rPr>
                                <m:sty m:val="p"/>
                              </m:rPr>
                              <w:rPr>
                                <w:rFonts w:ascii="Cambria Math" w:hAnsi="Cambria Math"/>
                                <w:color w:val="000000" w:themeColor="text1"/>
                              </w:rPr>
                              <m:t>1</m:t>
                            </m:r>
                          </m:sup>
                        </m:sSubSup>
                      </m:num>
                      <m:den>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i</m:t>
                            </m:r>
                          </m:sub>
                        </m:sSub>
                      </m:den>
                    </m:f>
                  </m:e>
                </m:d>
                <m:d>
                  <m:dPr>
                    <m:ctrlPr>
                      <w:rPr>
                        <w:rFonts w:ascii="Cambria Math" w:hAnsi="Cambria Math"/>
                        <w:color w:val="000000" w:themeColor="text1"/>
                      </w:rPr>
                    </m:ctrlPr>
                  </m:dPr>
                  <m:e>
                    <m:f>
                      <m:fPr>
                        <m:ctrlPr>
                          <w:rPr>
                            <w:rFonts w:ascii="Cambria Math" w:hAnsi="Cambria Math"/>
                            <w:color w:val="000000" w:themeColor="text1"/>
                          </w:rPr>
                        </m:ctrlPr>
                      </m:fPr>
                      <m:num>
                        <m:r>
                          <m:rPr>
                            <m:sty m:val="p"/>
                          </m:rPr>
                          <w:rPr>
                            <w:rFonts w:ascii="Cambria Math" w:hAnsi="Cambria Math"/>
                            <w:color w:val="000000" w:themeColor="text1"/>
                          </w:rPr>
                          <m:t>∂Δ</m:t>
                        </m:r>
                        <m:sSubSup>
                          <m:sSubSupPr>
                            <m:ctrlPr>
                              <w:rPr>
                                <w:rFonts w:ascii="Cambria Math" w:hAnsi="Cambria Math"/>
                                <w:color w:val="000000" w:themeColor="text1"/>
                              </w:rPr>
                            </m:ctrlPr>
                          </m:sSubSupPr>
                          <m:e>
                            <m:r>
                              <w:rPr>
                                <w:rFonts w:ascii="Cambria Math" w:hAnsi="Cambria Math"/>
                                <w:color w:val="000000" w:themeColor="text1"/>
                              </w:rPr>
                              <m:t>U</m:t>
                            </m:r>
                          </m:e>
                          <m:sub>
                            <m:r>
                              <m:rPr>
                                <m:sty m:val="p"/>
                              </m:rPr>
                              <w:rPr>
                                <w:rFonts w:ascii="Cambria Math" w:hAnsi="Cambria Math"/>
                                <w:color w:val="000000" w:themeColor="text1"/>
                              </w:rPr>
                              <m:t>k</m:t>
                            </m:r>
                          </m:sub>
                          <m:sup>
                            <m:r>
                              <m:rPr>
                                <m:sty m:val="p"/>
                              </m:rPr>
                              <w:rPr>
                                <w:rFonts w:ascii="Cambria Math" w:hAnsi="Cambria Math"/>
                                <w:color w:val="000000" w:themeColor="text1"/>
                              </w:rPr>
                              <m:t>1</m:t>
                            </m:r>
                          </m:sup>
                        </m:sSubSup>
                      </m:num>
                      <m:den>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j</m:t>
                            </m:r>
                          </m:sub>
                        </m:sSub>
                      </m:den>
                    </m:f>
                  </m:e>
                </m:d>
              </m:e>
            </m:d>
          </m:e>
        </m:nary>
        <m:r>
          <w:rPr>
            <w:rFonts w:ascii="Cambria Math" w:hAnsi="Cambria Math"/>
            <w:color w:val="000000" w:themeColor="text1"/>
          </w:rPr>
          <m:t>dv</m:t>
        </m:r>
      </m:oMath>
      <w:r w:rsidRPr="00443848">
        <w:rPr>
          <w:color w:val="000000" w:themeColor="text1"/>
        </w:rPr>
        <w:t>,</w:t>
      </w:r>
      <w:r w:rsidRPr="00443848">
        <w:rPr>
          <w:color w:val="000000" w:themeColor="text1"/>
        </w:rPr>
        <w:tab/>
        <w:t>(5)</w:t>
      </w:r>
    </w:p>
    <w:p w:rsidR="007C64A8" w:rsidRPr="00443848" w:rsidRDefault="007C64A8" w:rsidP="007C64A8">
      <w:pPr>
        <w:pStyle w:val="1"/>
        <w:rPr>
          <w:color w:val="000000" w:themeColor="text1"/>
        </w:rPr>
      </w:pPr>
      <w:r w:rsidRPr="00443848">
        <w:rPr>
          <w:color w:val="000000" w:themeColor="text1"/>
        </w:rPr>
        <w:t>(5) – критерий устойчивости в форме</w:t>
      </w:r>
    </w:p>
    <w:p w:rsidR="007C64A8" w:rsidRPr="00443848" w:rsidRDefault="007C64A8" w:rsidP="007C64A8">
      <w:pPr>
        <w:pStyle w:val="1"/>
        <w:rPr>
          <w:color w:val="000000" w:themeColor="text1"/>
        </w:rPr>
      </w:pPr>
      <w:r w:rsidRPr="00443848">
        <w:rPr>
          <w:color w:val="000000" w:themeColor="text1"/>
        </w:rPr>
        <w:tab/>
      </w:r>
      <w:r w:rsidRPr="00443848">
        <w:rPr>
          <w:color w:val="000000" w:themeColor="text1"/>
          <w:lang w:val="en-US"/>
        </w:rPr>
        <w:t>δ</w:t>
      </w:r>
      <w:r w:rsidRPr="00443848">
        <w:rPr>
          <w:color w:val="000000" w:themeColor="text1"/>
        </w:rPr>
        <w:t>(δ2</w:t>
      </w:r>
      <w:r w:rsidRPr="00443848">
        <w:rPr>
          <w:color w:val="000000" w:themeColor="text1"/>
          <w:szCs w:val="24"/>
        </w:rPr>
        <w:t>∆</w:t>
      </w:r>
      <w:r w:rsidRPr="00443848">
        <w:rPr>
          <w:color w:val="000000" w:themeColor="text1"/>
        </w:rPr>
        <w:t>П)) = 0</w:t>
      </w:r>
      <w:r w:rsidRPr="00443848">
        <w:rPr>
          <w:color w:val="000000" w:themeColor="text1"/>
        </w:rPr>
        <w:tab/>
        <w:t>(6)</w:t>
      </w:r>
    </w:p>
    <w:p w:rsidR="007C64A8" w:rsidRPr="00443848" w:rsidRDefault="007C64A8" w:rsidP="007C64A8">
      <w:pPr>
        <w:pStyle w:val="1"/>
        <w:rPr>
          <w:color w:val="000000" w:themeColor="text1"/>
        </w:rPr>
      </w:pPr>
      <w:r w:rsidRPr="00443848">
        <w:rPr>
          <w:color w:val="000000" w:themeColor="text1"/>
        </w:rPr>
        <w:t>или</w:t>
      </w:r>
      <w:r w:rsidRPr="00443848">
        <w:rPr>
          <w:color w:val="000000" w:themeColor="text1"/>
        </w:rPr>
        <w:tab/>
      </w:r>
      <w:r w:rsidRPr="00443848">
        <w:rPr>
          <w:color w:val="000000" w:themeColor="text1"/>
          <w:lang w:val="en-US"/>
        </w:rPr>
        <w:t>δ</w:t>
      </w:r>
      <w:proofErr w:type="gramStart"/>
      <w:r w:rsidRPr="00443848">
        <w:rPr>
          <w:color w:val="000000" w:themeColor="text1"/>
        </w:rPr>
        <w:t xml:space="preserve">^( </w:t>
      </w:r>
      <w:r w:rsidRPr="00443848">
        <w:rPr>
          <w:color w:val="000000" w:themeColor="text1"/>
          <w:lang w:val="en-US"/>
        </w:rPr>
        <w:t>δ</w:t>
      </w:r>
      <w:proofErr w:type="gramEnd"/>
      <w:r w:rsidRPr="00443848">
        <w:rPr>
          <w:color w:val="000000" w:themeColor="text1"/>
        </w:rPr>
        <w:t>2</w:t>
      </w:r>
      <w:r w:rsidRPr="00443848">
        <w:rPr>
          <w:color w:val="000000" w:themeColor="text1"/>
          <w:szCs w:val="24"/>
        </w:rPr>
        <w:t>∆</w:t>
      </w:r>
      <w:r w:rsidRPr="00443848">
        <w:rPr>
          <w:color w:val="000000" w:themeColor="text1"/>
        </w:rPr>
        <w:t>П)) = 0.</w:t>
      </w:r>
      <w:r w:rsidRPr="00443848">
        <w:rPr>
          <w:color w:val="000000" w:themeColor="text1"/>
        </w:rPr>
        <w:tab/>
        <w:t>(7)</w:t>
      </w:r>
    </w:p>
    <w:p w:rsidR="007C64A8" w:rsidRPr="00443848" w:rsidRDefault="007C64A8" w:rsidP="007C64A8">
      <w:pPr>
        <w:tabs>
          <w:tab w:val="right" w:pos="9072"/>
        </w:tabs>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4"/>
          <w:szCs w:val="24"/>
        </w:rPr>
      </w:pPr>
      <w:r w:rsidRPr="00443848">
        <w:rPr>
          <w:rFonts w:ascii="Times New Roman" w:hAnsi="Times New Roman" w:cs="Times New Roman"/>
          <w:color w:val="000000" w:themeColor="text1"/>
          <w:sz w:val="24"/>
          <w:szCs w:val="24"/>
        </w:rPr>
        <w:t xml:space="preserve">Здесь </w:t>
      </w:r>
      <w:r w:rsidRPr="00443848">
        <w:rPr>
          <w:rFonts w:ascii="Times New Roman" w:hAnsi="Times New Roman" w:cs="Times New Roman"/>
          <w:color w:val="000000" w:themeColor="text1"/>
          <w:sz w:val="24"/>
          <w:szCs w:val="24"/>
          <w:lang w:val="en-US"/>
        </w:rPr>
        <w:t>δ</w:t>
      </w:r>
      <w:r w:rsidRPr="00443848">
        <w:rPr>
          <w:rFonts w:ascii="Times New Roman" w:hAnsi="Times New Roman" w:cs="Times New Roman"/>
          <w:color w:val="000000" w:themeColor="text1"/>
          <w:sz w:val="24"/>
          <w:szCs w:val="24"/>
        </w:rPr>
        <w:t>^ обозначено варьирование относительно приращений. Заметим, что для смежного процесса ∆</w:t>
      </w:r>
      <w:proofErr w:type="spellStart"/>
      <w:r w:rsidRPr="00443848">
        <w:rPr>
          <w:rFonts w:ascii="Times New Roman" w:hAnsi="Times New Roman" w:cs="Times New Roman"/>
          <w:color w:val="000000" w:themeColor="text1"/>
          <w:sz w:val="24"/>
          <w:szCs w:val="24"/>
        </w:rPr>
        <w:t>U</w:t>
      </w:r>
      <w:r w:rsidRPr="00443848">
        <w:rPr>
          <w:rFonts w:ascii="Times New Roman" w:hAnsi="Times New Roman" w:cs="Times New Roman"/>
          <w:color w:val="000000" w:themeColor="text1"/>
          <w:sz w:val="24"/>
          <w:szCs w:val="24"/>
          <w:vertAlign w:val="subscript"/>
        </w:rPr>
        <w:t>i</w:t>
      </w:r>
      <w:r w:rsidRPr="00443848">
        <w:rPr>
          <w:rFonts w:ascii="Times New Roman" w:hAnsi="Times New Roman" w:cs="Times New Roman"/>
          <w:color w:val="000000" w:themeColor="text1"/>
          <w:sz w:val="24"/>
          <w:szCs w:val="24"/>
          <w:vertAlign w:val="superscript"/>
        </w:rPr>
        <w:t>с</w:t>
      </w:r>
      <w:proofErr w:type="spellEnd"/>
      <w:r w:rsidRPr="00443848">
        <w:rPr>
          <w:rFonts w:ascii="Times New Roman" w:hAnsi="Times New Roman" w:cs="Times New Roman"/>
          <w:color w:val="000000" w:themeColor="text1"/>
          <w:sz w:val="24"/>
          <w:szCs w:val="24"/>
        </w:rPr>
        <w:t xml:space="preserve"> = ∆</w:t>
      </w:r>
      <w:proofErr w:type="spellStart"/>
      <w:r w:rsidRPr="00443848">
        <w:rPr>
          <w:rFonts w:ascii="Times New Roman" w:hAnsi="Times New Roman" w:cs="Times New Roman"/>
          <w:color w:val="000000" w:themeColor="text1"/>
          <w:sz w:val="24"/>
          <w:szCs w:val="24"/>
        </w:rPr>
        <w:t>U</w:t>
      </w:r>
      <w:r w:rsidRPr="00443848">
        <w:rPr>
          <w:rFonts w:ascii="Times New Roman" w:hAnsi="Times New Roman" w:cs="Times New Roman"/>
          <w:color w:val="000000" w:themeColor="text1"/>
          <w:sz w:val="24"/>
          <w:szCs w:val="24"/>
          <w:vertAlign w:val="subscript"/>
        </w:rPr>
        <w:t>i</w:t>
      </w:r>
      <w:proofErr w:type="spellEnd"/>
      <w:r w:rsidRPr="00443848">
        <w:rPr>
          <w:rFonts w:ascii="Times New Roman" w:hAnsi="Times New Roman" w:cs="Times New Roman"/>
          <w:color w:val="000000" w:themeColor="text1"/>
          <w:sz w:val="24"/>
          <w:szCs w:val="24"/>
        </w:rPr>
        <w:t xml:space="preserve"> + </w:t>
      </w:r>
      <w:r w:rsidRPr="00443848">
        <w:rPr>
          <w:rFonts w:ascii="Times New Roman" w:hAnsi="Times New Roman" w:cs="Times New Roman"/>
          <w:color w:val="000000" w:themeColor="text1"/>
          <w:sz w:val="24"/>
          <w:szCs w:val="24"/>
          <w:lang w:val="en-US"/>
        </w:rPr>
        <w:t>δ</w:t>
      </w:r>
      <w:r w:rsidRPr="00443848">
        <w:rPr>
          <w:rFonts w:ascii="Times New Roman" w:hAnsi="Times New Roman" w:cs="Times New Roman"/>
          <w:color w:val="000000" w:themeColor="text1"/>
          <w:sz w:val="24"/>
          <w:szCs w:val="24"/>
        </w:rPr>
        <w:t>∆</w:t>
      </w:r>
      <w:proofErr w:type="spellStart"/>
      <w:r w:rsidRPr="00443848">
        <w:rPr>
          <w:rFonts w:ascii="Times New Roman" w:hAnsi="Times New Roman" w:cs="Times New Roman"/>
          <w:color w:val="000000" w:themeColor="text1"/>
          <w:sz w:val="24"/>
          <w:szCs w:val="24"/>
        </w:rPr>
        <w:t>U</w:t>
      </w:r>
      <w:r w:rsidRPr="00443848">
        <w:rPr>
          <w:rFonts w:ascii="Times New Roman" w:hAnsi="Times New Roman" w:cs="Times New Roman"/>
          <w:color w:val="000000" w:themeColor="text1"/>
          <w:sz w:val="24"/>
          <w:szCs w:val="24"/>
          <w:vertAlign w:val="subscript"/>
        </w:rPr>
        <w:t>i</w:t>
      </w:r>
      <w:proofErr w:type="spellEnd"/>
      <w:r w:rsidRPr="00443848">
        <w:rPr>
          <w:rFonts w:ascii="Times New Roman" w:hAnsi="Times New Roman" w:cs="Times New Roman"/>
          <w:color w:val="000000" w:themeColor="text1"/>
          <w:sz w:val="24"/>
          <w:szCs w:val="24"/>
        </w:rPr>
        <w:t>, и было бы тоже получено (5), где ∆U</w:t>
      </w:r>
      <w:r w:rsidRPr="00443848">
        <w:rPr>
          <w:rFonts w:ascii="Times New Roman" w:hAnsi="Times New Roman" w:cs="Times New Roman"/>
          <w:color w:val="000000" w:themeColor="text1"/>
          <w:sz w:val="24"/>
          <w:szCs w:val="24"/>
          <w:vertAlign w:val="superscript"/>
        </w:rPr>
        <w:t>1</w:t>
      </w:r>
      <w:r w:rsidRPr="00443848">
        <w:rPr>
          <w:rFonts w:ascii="Times New Roman" w:hAnsi="Times New Roman" w:cs="Times New Roman"/>
          <w:color w:val="000000" w:themeColor="text1"/>
          <w:sz w:val="24"/>
          <w:szCs w:val="24"/>
          <w:vertAlign w:val="subscript"/>
        </w:rPr>
        <w:t>i</w:t>
      </w:r>
      <w:r w:rsidRPr="00443848">
        <w:rPr>
          <w:rFonts w:ascii="Times New Roman" w:hAnsi="Times New Roman" w:cs="Times New Roman"/>
          <w:color w:val="000000" w:themeColor="text1"/>
          <w:sz w:val="24"/>
          <w:szCs w:val="24"/>
        </w:rPr>
        <w:t xml:space="preserve"> было бы просто обозначение </w:t>
      </w:r>
      <w:r w:rsidRPr="00443848">
        <w:rPr>
          <w:rFonts w:ascii="Times New Roman" w:hAnsi="Times New Roman" w:cs="Times New Roman"/>
          <w:color w:val="000000" w:themeColor="text1"/>
          <w:sz w:val="24"/>
          <w:szCs w:val="24"/>
          <w:lang w:val="en-US"/>
        </w:rPr>
        <w:t>δ</w:t>
      </w:r>
      <w:r w:rsidRPr="00443848">
        <w:rPr>
          <w:rFonts w:ascii="Times New Roman" w:hAnsi="Times New Roman" w:cs="Times New Roman"/>
          <w:color w:val="000000" w:themeColor="text1"/>
          <w:sz w:val="24"/>
          <w:szCs w:val="24"/>
        </w:rPr>
        <w:t>∆</w:t>
      </w:r>
      <w:proofErr w:type="spellStart"/>
      <w:r w:rsidRPr="00443848">
        <w:rPr>
          <w:rFonts w:ascii="Times New Roman" w:hAnsi="Times New Roman" w:cs="Times New Roman"/>
          <w:color w:val="000000" w:themeColor="text1"/>
          <w:sz w:val="24"/>
          <w:szCs w:val="24"/>
        </w:rPr>
        <w:t>U</w:t>
      </w:r>
      <w:r w:rsidRPr="00443848">
        <w:rPr>
          <w:rFonts w:ascii="Times New Roman" w:hAnsi="Times New Roman" w:cs="Times New Roman"/>
          <w:color w:val="000000" w:themeColor="text1"/>
          <w:sz w:val="24"/>
          <w:szCs w:val="24"/>
          <w:vertAlign w:val="subscript"/>
        </w:rPr>
        <w:t>i</w:t>
      </w:r>
      <w:proofErr w:type="spellEnd"/>
      <w:r w:rsidRPr="00443848">
        <w:rPr>
          <w:rFonts w:ascii="Times New Roman" w:hAnsi="Times New Roman" w:cs="Times New Roman"/>
          <w:color w:val="000000" w:themeColor="text1"/>
          <w:sz w:val="24"/>
          <w:szCs w:val="24"/>
        </w:rPr>
        <w:t>. Знак вариации определяет устойчивость, равенство нулю – критерий устойчивости, дает возможность утверждать об устойчивости полученной конфигурации напряженно-деформированного состояния и силовых факторов на шаге теории.</w:t>
      </w:r>
    </w:p>
    <w:p w:rsidR="007C64A8" w:rsidRPr="00443848" w:rsidRDefault="007C64A8" w:rsidP="007C64A8">
      <w:pPr>
        <w:tabs>
          <w:tab w:val="right" w:pos="9072"/>
        </w:tabs>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4"/>
          <w:szCs w:val="24"/>
        </w:rPr>
      </w:pPr>
      <w:r w:rsidRPr="00443848">
        <w:rPr>
          <w:rFonts w:ascii="Times New Roman" w:hAnsi="Times New Roman" w:cs="Times New Roman"/>
          <w:color w:val="000000" w:themeColor="text1"/>
          <w:sz w:val="24"/>
          <w:szCs w:val="24"/>
        </w:rPr>
        <w:t xml:space="preserve">В упругости критерии устойчивости в форме (6) и (7) связывают с именами Брайана и </w:t>
      </w:r>
      <w:proofErr w:type="spellStart"/>
      <w:r w:rsidRPr="00443848">
        <w:rPr>
          <w:rFonts w:ascii="Times New Roman" w:hAnsi="Times New Roman" w:cs="Times New Roman"/>
          <w:color w:val="000000" w:themeColor="text1"/>
          <w:sz w:val="24"/>
          <w:szCs w:val="24"/>
        </w:rPr>
        <w:t>Треффтца</w:t>
      </w:r>
      <w:proofErr w:type="spellEnd"/>
      <w:r w:rsidRPr="00443848">
        <w:rPr>
          <w:rFonts w:ascii="Times New Roman" w:hAnsi="Times New Roman" w:cs="Times New Roman"/>
          <w:color w:val="000000" w:themeColor="text1"/>
          <w:sz w:val="24"/>
          <w:szCs w:val="24"/>
        </w:rPr>
        <w:t xml:space="preserve"> (там без значка ∆), ∆П – энергия деформации упругого тела.</w:t>
      </w:r>
    </w:p>
    <w:p w:rsidR="007C64A8" w:rsidRPr="00443848" w:rsidRDefault="007C64A8" w:rsidP="007C64A8">
      <w:pPr>
        <w:spacing w:after="0" w:line="240" w:lineRule="auto"/>
        <w:ind w:firstLine="709"/>
        <w:jc w:val="both"/>
        <w:rPr>
          <w:rFonts w:ascii="Times New Roman" w:hAnsi="Times New Roman" w:cs="Times New Roman"/>
          <w:color w:val="000000" w:themeColor="text1"/>
          <w:spacing w:val="2"/>
          <w:sz w:val="24"/>
          <w:szCs w:val="24"/>
        </w:rPr>
      </w:pPr>
      <w:r w:rsidRPr="00443848">
        <w:rPr>
          <w:rFonts w:ascii="Times New Roman" w:hAnsi="Times New Roman" w:cs="Times New Roman"/>
          <w:color w:val="000000" w:themeColor="text1"/>
          <w:spacing w:val="2"/>
          <w:sz w:val="24"/>
          <w:szCs w:val="24"/>
        </w:rPr>
        <w:t>Записывая ∆П как функционал от ∆</w:t>
      </w:r>
      <w:proofErr w:type="spellStart"/>
      <w:r w:rsidRPr="00443848">
        <w:rPr>
          <w:rFonts w:ascii="Times New Roman" w:hAnsi="Times New Roman" w:cs="Times New Roman"/>
          <w:color w:val="000000" w:themeColor="text1"/>
          <w:spacing w:val="2"/>
          <w:sz w:val="24"/>
          <w:szCs w:val="24"/>
        </w:rPr>
        <w:t>U</w:t>
      </w:r>
      <w:r w:rsidRPr="00443848">
        <w:rPr>
          <w:rFonts w:ascii="Times New Roman" w:hAnsi="Times New Roman" w:cs="Times New Roman"/>
          <w:color w:val="000000" w:themeColor="text1"/>
          <w:spacing w:val="2"/>
          <w:sz w:val="28"/>
          <w:szCs w:val="24"/>
          <w:vertAlign w:val="subscript"/>
        </w:rPr>
        <w:t>i</w:t>
      </w:r>
      <w:proofErr w:type="spellEnd"/>
      <w:r w:rsidRPr="00443848">
        <w:rPr>
          <w:rFonts w:ascii="Times New Roman" w:hAnsi="Times New Roman" w:cs="Times New Roman"/>
          <w:color w:val="000000" w:themeColor="text1"/>
          <w:spacing w:val="2"/>
          <w:sz w:val="24"/>
          <w:szCs w:val="24"/>
        </w:rPr>
        <w:t xml:space="preserve">, замечаем его идентичность функционалу полной энергии неоднородного упругого тела с полем предварительных напряжений </w:t>
      </w:r>
      <w:proofErr w:type="spellStart"/>
      <w:r w:rsidRPr="00443848">
        <w:rPr>
          <w:rFonts w:ascii="Times New Roman" w:hAnsi="Times New Roman" w:cs="Times New Roman"/>
          <w:color w:val="000000" w:themeColor="text1"/>
          <w:spacing w:val="2"/>
          <w:sz w:val="24"/>
          <w:szCs w:val="24"/>
        </w:rPr>
        <w:t>σ</w:t>
      </w:r>
      <w:r w:rsidRPr="00443848">
        <w:rPr>
          <w:rFonts w:ascii="Times New Roman" w:hAnsi="Times New Roman" w:cs="Times New Roman"/>
          <w:color w:val="000000" w:themeColor="text1"/>
          <w:spacing w:val="2"/>
          <w:sz w:val="28"/>
          <w:szCs w:val="24"/>
          <w:vertAlign w:val="subscript"/>
        </w:rPr>
        <w:t>ij</w:t>
      </w:r>
      <w:proofErr w:type="spellEnd"/>
      <w:r w:rsidRPr="00443848">
        <w:rPr>
          <w:rFonts w:ascii="Times New Roman" w:hAnsi="Times New Roman" w:cs="Times New Roman"/>
          <w:color w:val="000000" w:themeColor="text1"/>
          <w:spacing w:val="2"/>
          <w:sz w:val="24"/>
          <w:szCs w:val="24"/>
        </w:rPr>
        <w:t>, ∆</w:t>
      </w:r>
      <w:proofErr w:type="spellStart"/>
      <w:r w:rsidRPr="00443848">
        <w:rPr>
          <w:rFonts w:ascii="Times New Roman" w:hAnsi="Times New Roman" w:cs="Times New Roman"/>
          <w:color w:val="000000" w:themeColor="text1"/>
          <w:spacing w:val="2"/>
          <w:sz w:val="24"/>
          <w:szCs w:val="24"/>
        </w:rPr>
        <w:t>U</w:t>
      </w:r>
      <w:r w:rsidRPr="00443848">
        <w:rPr>
          <w:rFonts w:ascii="Times New Roman" w:hAnsi="Times New Roman" w:cs="Times New Roman"/>
          <w:color w:val="000000" w:themeColor="text1"/>
          <w:spacing w:val="2"/>
          <w:sz w:val="24"/>
          <w:szCs w:val="24"/>
          <w:vertAlign w:val="subscript"/>
        </w:rPr>
        <w:t>i</w:t>
      </w:r>
      <w:proofErr w:type="spellEnd"/>
      <w:r w:rsidRPr="00443848">
        <w:rPr>
          <w:rFonts w:ascii="Times New Roman" w:hAnsi="Times New Roman" w:cs="Times New Roman"/>
          <w:color w:val="000000" w:themeColor="text1"/>
          <w:spacing w:val="2"/>
          <w:sz w:val="24"/>
          <w:szCs w:val="24"/>
        </w:rPr>
        <w:t xml:space="preserve"> – его перемещения (полные). Такое упругое неоднородное тело – упругий эквивалент в состоянии </w:t>
      </w:r>
      <w:proofErr w:type="spellStart"/>
      <w:r w:rsidRPr="00443848">
        <w:rPr>
          <w:rFonts w:ascii="Times New Roman" w:hAnsi="Times New Roman" w:cs="Times New Roman"/>
          <w:color w:val="000000" w:themeColor="text1"/>
          <w:spacing w:val="2"/>
          <w:sz w:val="24"/>
          <w:szCs w:val="24"/>
        </w:rPr>
        <w:t>S</w:t>
      </w:r>
      <w:r w:rsidRPr="00443848">
        <w:rPr>
          <w:rFonts w:ascii="Times New Roman" w:hAnsi="Times New Roman" w:cs="Times New Roman"/>
          <w:color w:val="000000" w:themeColor="text1"/>
          <w:spacing w:val="2"/>
          <w:sz w:val="28"/>
          <w:szCs w:val="24"/>
          <w:vertAlign w:val="subscript"/>
        </w:rPr>
        <w:t>n</w:t>
      </w:r>
      <w:proofErr w:type="spellEnd"/>
      <w:r w:rsidRPr="00443848">
        <w:rPr>
          <w:rFonts w:ascii="Times New Roman" w:hAnsi="Times New Roman" w:cs="Times New Roman"/>
          <w:color w:val="000000" w:themeColor="text1"/>
          <w:spacing w:val="2"/>
          <w:sz w:val="24"/>
          <w:szCs w:val="24"/>
        </w:rPr>
        <w:t xml:space="preserve">. Уравнения состояния (1) линейны относительно приращений, поэтому варьирование сводится к «замораживанию» процесса деградации, в результате чего </w:t>
      </w:r>
      <m:oMath>
        <m:sSub>
          <m:sSubPr>
            <m:ctrlPr>
              <w:rPr>
                <w:rFonts w:ascii="Cambria Math" w:hAnsi="Cambria Math" w:cs="Times New Roman"/>
                <w:i/>
                <w:color w:val="000000" w:themeColor="text1"/>
                <w:spacing w:val="2"/>
                <w:sz w:val="24"/>
                <w:szCs w:val="24"/>
              </w:rPr>
            </m:ctrlPr>
          </m:sSubPr>
          <m:e>
            <m:r>
              <w:rPr>
                <w:rFonts w:ascii="Cambria Math" w:hAnsi="Cambria Math" w:cs="Times New Roman"/>
                <w:color w:val="000000" w:themeColor="text1"/>
                <w:spacing w:val="2"/>
                <w:sz w:val="24"/>
                <w:szCs w:val="24"/>
              </w:rPr>
              <m:t>Ω</m:t>
            </m:r>
          </m:e>
          <m:sub>
            <m:r>
              <w:rPr>
                <w:rFonts w:ascii="Cambria Math" w:hAnsi="Cambria Math" w:cs="Times New Roman"/>
                <w:color w:val="000000" w:themeColor="text1"/>
                <w:spacing w:val="2"/>
                <w:sz w:val="24"/>
                <w:szCs w:val="24"/>
              </w:rPr>
              <m:t>ij</m:t>
            </m:r>
          </m:sub>
        </m:sSub>
      </m:oMath>
      <w:r w:rsidRPr="00443848">
        <w:rPr>
          <w:rFonts w:ascii="Times New Roman" w:hAnsi="Times New Roman" w:cs="Times New Roman"/>
          <w:color w:val="000000" w:themeColor="text1"/>
          <w:spacing w:val="2"/>
          <w:sz w:val="24"/>
          <w:szCs w:val="24"/>
        </w:rPr>
        <w:t xml:space="preserve"> в (1) пропадают, а </w:t>
      </w:r>
      <w:proofErr w:type="spellStart"/>
      <w:r w:rsidRPr="00443848">
        <w:rPr>
          <w:rFonts w:ascii="Times New Roman" w:hAnsi="Times New Roman" w:cs="Times New Roman"/>
          <w:color w:val="000000" w:themeColor="text1"/>
          <w:spacing w:val="2"/>
          <w:sz w:val="24"/>
          <w:szCs w:val="24"/>
        </w:rPr>
        <w:t>Ѱ</w:t>
      </w:r>
      <w:r w:rsidRPr="00443848">
        <w:rPr>
          <w:rFonts w:ascii="Times New Roman" w:hAnsi="Times New Roman" w:cs="Times New Roman"/>
          <w:color w:val="000000" w:themeColor="text1"/>
          <w:spacing w:val="2"/>
          <w:sz w:val="28"/>
          <w:szCs w:val="24"/>
          <w:vertAlign w:val="subscript"/>
        </w:rPr>
        <w:t>ijkl</w:t>
      </w:r>
      <w:proofErr w:type="spellEnd"/>
      <w:r w:rsidRPr="00443848">
        <w:rPr>
          <w:rFonts w:ascii="Times New Roman" w:hAnsi="Times New Roman" w:cs="Times New Roman"/>
          <w:color w:val="000000" w:themeColor="text1"/>
          <w:spacing w:val="2"/>
          <w:sz w:val="28"/>
          <w:szCs w:val="24"/>
        </w:rPr>
        <w:t xml:space="preserve"> </w:t>
      </w:r>
      <w:r w:rsidRPr="00443848">
        <w:rPr>
          <w:rFonts w:ascii="Times New Roman" w:hAnsi="Times New Roman" w:cs="Times New Roman"/>
          <w:color w:val="000000" w:themeColor="text1"/>
          <w:spacing w:val="2"/>
          <w:sz w:val="24"/>
          <w:szCs w:val="24"/>
        </w:rPr>
        <w:t xml:space="preserve">– матрица физико-механических параметров на шаге в уравнениях состояния инкрементальной теории. Упругий эквивалент имеет линейные соотношения и для него записи </w:t>
      </w:r>
      <w:r w:rsidRPr="00443848">
        <w:rPr>
          <w:rFonts w:ascii="Times New Roman" w:hAnsi="Times New Roman" w:cs="Times New Roman"/>
          <w:color w:val="000000" w:themeColor="text1"/>
          <w:spacing w:val="2"/>
          <w:sz w:val="24"/>
          <w:szCs w:val="24"/>
          <w:lang w:val="en-US"/>
        </w:rPr>
        <w:t>δ</w:t>
      </w:r>
      <w:r w:rsidRPr="00443848">
        <w:rPr>
          <w:rFonts w:ascii="Times New Roman" w:hAnsi="Times New Roman" w:cs="Times New Roman"/>
          <w:color w:val="000000" w:themeColor="text1"/>
          <w:spacing w:val="2"/>
          <w:sz w:val="24"/>
          <w:szCs w:val="24"/>
          <w:vertAlign w:val="superscript"/>
        </w:rPr>
        <w:t>2</w:t>
      </w:r>
      <w:r w:rsidRPr="00443848">
        <w:rPr>
          <w:rFonts w:ascii="Times New Roman" w:hAnsi="Times New Roman" w:cs="Times New Roman"/>
          <w:color w:val="000000" w:themeColor="text1"/>
          <w:spacing w:val="2"/>
          <w:sz w:val="24"/>
          <w:szCs w:val="24"/>
        </w:rPr>
        <w:t>∆П</w:t>
      </w:r>
      <w:r w:rsidRPr="00443848">
        <w:rPr>
          <w:rFonts w:ascii="Times New Roman" w:hAnsi="Times New Roman" w:cs="Times New Roman"/>
          <w:color w:val="000000" w:themeColor="text1"/>
          <w:spacing w:val="2"/>
          <w:sz w:val="24"/>
          <w:szCs w:val="24"/>
          <w:vertAlign w:val="superscript"/>
        </w:rPr>
        <w:t>э</w:t>
      </w:r>
      <w:r w:rsidRPr="00443848">
        <w:rPr>
          <w:rFonts w:ascii="Times New Roman" w:hAnsi="Times New Roman" w:cs="Times New Roman"/>
          <w:color w:val="000000" w:themeColor="text1"/>
          <w:spacing w:val="2"/>
          <w:sz w:val="24"/>
          <w:szCs w:val="24"/>
        </w:rPr>
        <w:t xml:space="preserve"> и ∆П</w:t>
      </w:r>
      <w:r w:rsidRPr="00443848">
        <w:rPr>
          <w:rFonts w:ascii="Times New Roman" w:hAnsi="Times New Roman" w:cs="Times New Roman"/>
          <w:color w:val="000000" w:themeColor="text1"/>
          <w:spacing w:val="2"/>
          <w:sz w:val="24"/>
          <w:szCs w:val="24"/>
          <w:vertAlign w:val="superscript"/>
        </w:rPr>
        <w:t>э</w:t>
      </w:r>
      <w:r w:rsidRPr="00443848">
        <w:rPr>
          <w:rFonts w:ascii="Times New Roman" w:hAnsi="Times New Roman" w:cs="Times New Roman"/>
          <w:color w:val="000000" w:themeColor="text1"/>
          <w:spacing w:val="2"/>
          <w:sz w:val="24"/>
          <w:szCs w:val="24"/>
        </w:rPr>
        <w:t xml:space="preserve"> – равносильны (под приращениями перемещений для линейного случая можно понимать и их вариации), отсюда ∆П</w:t>
      </w:r>
      <w:r w:rsidRPr="00443848">
        <w:rPr>
          <w:rFonts w:ascii="Times New Roman" w:hAnsi="Times New Roman" w:cs="Times New Roman"/>
          <w:color w:val="000000" w:themeColor="text1"/>
          <w:spacing w:val="2"/>
          <w:sz w:val="24"/>
          <w:szCs w:val="24"/>
          <w:vertAlign w:val="superscript"/>
        </w:rPr>
        <w:t>э</w:t>
      </w:r>
      <w:r w:rsidRPr="00443848">
        <w:rPr>
          <w:rFonts w:ascii="Times New Roman" w:hAnsi="Times New Roman" w:cs="Times New Roman"/>
          <w:color w:val="000000" w:themeColor="text1"/>
          <w:spacing w:val="2"/>
          <w:sz w:val="24"/>
          <w:szCs w:val="24"/>
        </w:rPr>
        <w:t xml:space="preserve"> = </w:t>
      </w:r>
      <w:r w:rsidRPr="00443848">
        <w:rPr>
          <w:rFonts w:ascii="Times New Roman" w:hAnsi="Times New Roman" w:cs="Times New Roman"/>
          <w:color w:val="000000" w:themeColor="text1"/>
          <w:spacing w:val="2"/>
          <w:sz w:val="24"/>
          <w:szCs w:val="24"/>
          <w:lang w:val="en-US"/>
        </w:rPr>
        <w:t>δ</w:t>
      </w:r>
      <w:r w:rsidRPr="00443848">
        <w:rPr>
          <w:rFonts w:ascii="Times New Roman" w:hAnsi="Times New Roman" w:cs="Times New Roman"/>
          <w:color w:val="000000" w:themeColor="text1"/>
          <w:spacing w:val="2"/>
          <w:sz w:val="24"/>
          <w:szCs w:val="24"/>
          <w:vertAlign w:val="superscript"/>
        </w:rPr>
        <w:t>2</w:t>
      </w:r>
      <w:r w:rsidRPr="00443848">
        <w:rPr>
          <w:rFonts w:ascii="Times New Roman" w:hAnsi="Times New Roman" w:cs="Times New Roman"/>
          <w:color w:val="000000" w:themeColor="text1"/>
          <w:spacing w:val="2"/>
          <w:sz w:val="24"/>
          <w:szCs w:val="24"/>
        </w:rPr>
        <w:t>∆П</w:t>
      </w:r>
      <w:r w:rsidRPr="00443848">
        <w:rPr>
          <w:rFonts w:ascii="Times New Roman" w:hAnsi="Times New Roman" w:cs="Times New Roman"/>
          <w:color w:val="000000" w:themeColor="text1"/>
          <w:spacing w:val="2"/>
          <w:sz w:val="24"/>
          <w:szCs w:val="24"/>
          <w:vertAlign w:val="superscript"/>
        </w:rPr>
        <w:t>э</w:t>
      </w:r>
      <w:r w:rsidRPr="00443848">
        <w:rPr>
          <w:rFonts w:ascii="Times New Roman" w:hAnsi="Times New Roman" w:cs="Times New Roman"/>
          <w:color w:val="000000" w:themeColor="text1"/>
          <w:spacing w:val="2"/>
          <w:sz w:val="24"/>
          <w:szCs w:val="24"/>
        </w:rPr>
        <w:t xml:space="preserve"> = </w:t>
      </w:r>
      <w:r w:rsidRPr="00443848">
        <w:rPr>
          <w:rFonts w:ascii="Times New Roman" w:hAnsi="Times New Roman" w:cs="Times New Roman"/>
          <w:color w:val="000000" w:themeColor="text1"/>
          <w:spacing w:val="2"/>
          <w:sz w:val="24"/>
          <w:szCs w:val="24"/>
          <w:lang w:val="en-US"/>
        </w:rPr>
        <w:t>δ</w:t>
      </w:r>
      <w:r w:rsidRPr="00443848">
        <w:rPr>
          <w:rFonts w:ascii="Times New Roman" w:hAnsi="Times New Roman" w:cs="Times New Roman"/>
          <w:color w:val="000000" w:themeColor="text1"/>
          <w:spacing w:val="2"/>
          <w:sz w:val="24"/>
          <w:szCs w:val="24"/>
          <w:vertAlign w:val="superscript"/>
        </w:rPr>
        <w:t>2</w:t>
      </w:r>
      <w:r w:rsidRPr="00443848">
        <w:rPr>
          <w:rFonts w:ascii="Times New Roman" w:hAnsi="Times New Roman" w:cs="Times New Roman"/>
          <w:color w:val="000000" w:themeColor="text1"/>
          <w:spacing w:val="2"/>
          <w:sz w:val="24"/>
          <w:szCs w:val="24"/>
        </w:rPr>
        <w:t>∆П.</w:t>
      </w:r>
    </w:p>
    <w:p w:rsidR="007C64A8" w:rsidRPr="00443848" w:rsidRDefault="007C64A8" w:rsidP="007C64A8">
      <w:pPr>
        <w:spacing w:after="0" w:line="240" w:lineRule="auto"/>
        <w:jc w:val="center"/>
        <w:rPr>
          <w:rFonts w:ascii="Times New Roman" w:hAnsi="Times New Roman"/>
          <w:b/>
          <w:color w:val="000000" w:themeColor="text1"/>
          <w:sz w:val="24"/>
          <w:szCs w:val="24"/>
        </w:rPr>
      </w:pPr>
    </w:p>
    <w:p w:rsidR="007C64A8" w:rsidRPr="00443848" w:rsidRDefault="007C64A8" w:rsidP="007C64A8">
      <w:pPr>
        <w:autoSpaceDE w:val="0"/>
        <w:spacing w:after="0" w:line="240" w:lineRule="auto"/>
        <w:jc w:val="center"/>
        <w:rPr>
          <w:rFonts w:ascii="Times New Roman" w:hAnsi="Times New Roman"/>
          <w:b/>
          <w:color w:val="000000" w:themeColor="text1"/>
          <w:sz w:val="24"/>
          <w:szCs w:val="24"/>
        </w:rPr>
      </w:pPr>
      <w:r w:rsidRPr="00443848">
        <w:rPr>
          <w:rFonts w:ascii="Times New Roman" w:hAnsi="Times New Roman"/>
          <w:b/>
          <w:color w:val="000000" w:themeColor="text1"/>
          <w:sz w:val="24"/>
          <w:szCs w:val="24"/>
        </w:rPr>
        <w:lastRenderedPageBreak/>
        <w:t>СПИСОК ИСТОЧНИКОВ</w:t>
      </w:r>
    </w:p>
    <w:p w:rsidR="007C64A8" w:rsidRPr="00443848" w:rsidRDefault="007C64A8" w:rsidP="007C64A8">
      <w:pPr>
        <w:autoSpaceDE w:val="0"/>
        <w:spacing w:after="0" w:line="240" w:lineRule="auto"/>
        <w:jc w:val="center"/>
        <w:rPr>
          <w:rFonts w:ascii="Times New Roman" w:hAnsi="Times New Roman"/>
          <w:b/>
          <w:color w:val="000000" w:themeColor="text1"/>
          <w:sz w:val="24"/>
          <w:szCs w:val="24"/>
        </w:rPr>
      </w:pPr>
    </w:p>
    <w:p w:rsidR="007C64A8" w:rsidRPr="00443848" w:rsidRDefault="007C64A8" w:rsidP="007C64A8">
      <w:pPr>
        <w:tabs>
          <w:tab w:val="left" w:pos="993"/>
        </w:tabs>
        <w:spacing w:after="0" w:line="240" w:lineRule="auto"/>
        <w:ind w:firstLine="709"/>
        <w:jc w:val="both"/>
        <w:rPr>
          <w:rFonts w:ascii="Times New Roman" w:hAnsi="Times New Roman" w:cs="Times New Roman"/>
          <w:color w:val="000000" w:themeColor="text1"/>
          <w:sz w:val="24"/>
          <w:szCs w:val="24"/>
        </w:rPr>
      </w:pPr>
      <w:r w:rsidRPr="00443848">
        <w:rPr>
          <w:rFonts w:ascii="Times New Roman" w:hAnsi="Times New Roman" w:cs="Times New Roman"/>
          <w:color w:val="000000" w:themeColor="text1"/>
          <w:sz w:val="24"/>
          <w:szCs w:val="24"/>
        </w:rPr>
        <w:t>1. Петров В.В., Иноземцев В.К., Синева Н.Ф. Теория наведенной неоднородности и ее приложения к проблеме устойчивости пластин и оболочек. – Саратов: Изд-во СГТУ, 1996. – 312 с.</w:t>
      </w:r>
    </w:p>
    <w:p w:rsidR="007C64A8" w:rsidRPr="00443848" w:rsidRDefault="007C64A8" w:rsidP="007C64A8">
      <w:pPr>
        <w:tabs>
          <w:tab w:val="left" w:pos="993"/>
        </w:tabs>
        <w:spacing w:after="0" w:line="240" w:lineRule="auto"/>
        <w:ind w:firstLine="709"/>
        <w:jc w:val="both"/>
        <w:rPr>
          <w:rFonts w:ascii="Times New Roman" w:hAnsi="Times New Roman" w:cs="Times New Roman"/>
          <w:color w:val="000000" w:themeColor="text1"/>
          <w:sz w:val="24"/>
          <w:szCs w:val="24"/>
        </w:rPr>
      </w:pPr>
      <w:r w:rsidRPr="00443848">
        <w:rPr>
          <w:rFonts w:ascii="Times New Roman" w:hAnsi="Times New Roman" w:cs="Times New Roman"/>
          <w:color w:val="000000" w:themeColor="text1"/>
          <w:sz w:val="24"/>
          <w:szCs w:val="24"/>
        </w:rPr>
        <w:t>2. Клюшников В.Д. Устойчивость упругопластических систем. – Москва: Наука, 1980. – 240 с.</w:t>
      </w:r>
    </w:p>
    <w:p w:rsidR="0057138C" w:rsidRDefault="007C64A8" w:rsidP="007C64A8">
      <w:pPr>
        <w:tabs>
          <w:tab w:val="left" w:pos="900"/>
        </w:tabs>
        <w:autoSpaceDE w:val="0"/>
        <w:autoSpaceDN w:val="0"/>
        <w:adjustRightInd w:val="0"/>
        <w:spacing w:after="0" w:line="240" w:lineRule="auto"/>
        <w:ind w:firstLine="709"/>
        <w:jc w:val="both"/>
      </w:pPr>
      <w:r w:rsidRPr="00443848">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59264" behindDoc="0" locked="0" layoutInCell="1" allowOverlap="1" wp14:anchorId="77A5467C" wp14:editId="1A8DF4DE">
                <wp:simplePos x="0" y="0"/>
                <wp:positionH relativeFrom="column">
                  <wp:posOffset>-204345</wp:posOffset>
                </wp:positionH>
                <wp:positionV relativeFrom="paragraph">
                  <wp:posOffset>4831382</wp:posOffset>
                </wp:positionV>
                <wp:extent cx="620973" cy="457200"/>
                <wp:effectExtent l="0" t="0" r="8255" b="0"/>
                <wp:wrapNone/>
                <wp:docPr id="1476730529" name="Прямоугольник 1476730529"/>
                <wp:cNvGraphicFramePr/>
                <a:graphic xmlns:a="http://schemas.openxmlformats.org/drawingml/2006/main">
                  <a:graphicData uri="http://schemas.microsoft.com/office/word/2010/wordprocessingShape">
                    <wps:wsp>
                      <wps:cNvSpPr/>
                      <wps:spPr>
                        <a:xfrm>
                          <a:off x="0" y="0"/>
                          <a:ext cx="620973"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01CB47" id="Прямоугольник 1476730529" o:spid="_x0000_s1026" style="position:absolute;margin-left:-16.1pt;margin-top:380.4pt;width:48.9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" fillcolor="white [3212]" stroked="f" strokeweight="1pt"/>
            </w:pict>
          </mc:Fallback>
        </mc:AlternateContent>
      </w:r>
      <w:bookmarkStart w:id="5" w:name="_GoBack"/>
      <w:bookmarkEnd w:id="5"/>
    </w:p>
    <w:sectPr w:rsidR="005713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B4"/>
    <w:rsid w:val="00141480"/>
    <w:rsid w:val="00504D0F"/>
    <w:rsid w:val="007C64A8"/>
    <w:rsid w:val="00A83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7F321-7BDA-4381-A9E1-BEBB5945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Формула_1"/>
    <w:basedOn w:val="a"/>
    <w:link w:val="10"/>
    <w:qFormat/>
    <w:rsid w:val="007C64A8"/>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0">
    <w:name w:val="Формула_1 Знак"/>
    <w:link w:val="1"/>
    <w:rsid w:val="007C64A8"/>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1450</Words>
  <Characters>8269</Characters>
  <Application>Microsoft Office Word</Application>
  <DocSecurity>0</DocSecurity>
  <Lines>68</Lines>
  <Paragraphs>19</Paragraphs>
  <ScaleCrop>false</ScaleCrop>
  <Company>diakov.net</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2026-05-11T05:24:00Z</dcterms:created>
  <dcterms:modified xsi:type="dcterms:W3CDTF">2026-05-11T05:25:00Z</dcterms:modified>
</cp:coreProperties>
</file>