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1A" w:rsidRPr="00DD651A" w:rsidRDefault="00DD651A" w:rsidP="00DD651A">
      <w:pPr>
        <w:shd w:val="clear" w:color="auto" w:fill="FFFFFF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УДК 378.1</w:t>
      </w:r>
    </w:p>
    <w:p w:rsidR="00331B81" w:rsidRDefault="00331B81" w:rsidP="00331B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651A" w:rsidRPr="00EE6298" w:rsidRDefault="00DD651A" w:rsidP="00DD651A">
      <w:pPr>
        <w:spacing w:after="0" w:line="34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EE6298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bdr w:val="none" w:sz="0" w:space="0" w:color="auto" w:frame="1"/>
        </w:rPr>
        <w:t>ОСОБЕННОСТИ ДУХОВНО-НРАВСТВЕННОГО И ПАТРИОТ</w:t>
      </w:r>
      <w:r w:rsidR="004E7036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bdr w:val="none" w:sz="0" w:space="0" w:color="auto" w:frame="1"/>
        </w:rPr>
        <w:t>И</w:t>
      </w:r>
      <w:bookmarkStart w:id="0" w:name="_GoBack"/>
      <w:bookmarkEnd w:id="0"/>
      <w:r w:rsidRPr="00EE6298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bdr w:val="none" w:sz="0" w:space="0" w:color="auto" w:frame="1"/>
        </w:rPr>
        <w:t>ЧЕСКОГО ВОСПИТАНИЯ КУРСАНТОВ ВОЕННОГО ВУЗА</w:t>
      </w:r>
    </w:p>
    <w:p w:rsidR="00DD651A" w:rsidRPr="003451AA" w:rsidRDefault="00DD651A" w:rsidP="00331B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1B81" w:rsidRPr="003451AA" w:rsidRDefault="00DD651A" w:rsidP="00331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Калгина Е.А.</w:t>
      </w:r>
    </w:p>
    <w:p w:rsidR="00331B81" w:rsidRPr="00DD651A" w:rsidRDefault="00331B81" w:rsidP="00331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FC6">
        <w:rPr>
          <w:rFonts w:ascii="Times New Roman" w:hAnsi="Times New Roman" w:cs="Times New Roman"/>
          <w:i/>
          <w:sz w:val="24"/>
          <w:szCs w:val="24"/>
        </w:rPr>
        <w:t>Военная академия</w:t>
      </w:r>
      <w:r w:rsidR="00D91CA4" w:rsidRPr="00C10FC6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" w:history="1">
        <w:r w:rsidR="00DD651A" w:rsidRPr="00DD651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kalgina</w:t>
        </w:r>
        <w:r w:rsidR="00DD651A" w:rsidRPr="00DD651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2006@</w:t>
        </w:r>
        <w:r w:rsidR="00DD651A" w:rsidRPr="00DD651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rambler</w:t>
        </w:r>
        <w:r w:rsidR="00DD651A" w:rsidRPr="00DD651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D651A" w:rsidRPr="00DD651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D651A" w:rsidRPr="00DD651A" w:rsidRDefault="00DD651A" w:rsidP="00331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651A" w:rsidRPr="00E36521" w:rsidRDefault="00E36521" w:rsidP="00DD651A">
      <w:pPr>
        <w:shd w:val="clear" w:color="auto" w:fill="FFFFFF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6521">
        <w:rPr>
          <w:rFonts w:ascii="Times New Roman" w:hAnsi="Times New Roman" w:cs="Times New Roman"/>
          <w:b/>
          <w:sz w:val="20"/>
          <w:szCs w:val="20"/>
        </w:rPr>
        <w:t>Р</w:t>
      </w:r>
      <w:r w:rsidR="00DD651A" w:rsidRPr="00E36521">
        <w:rPr>
          <w:rFonts w:ascii="Times New Roman" w:hAnsi="Times New Roman" w:cs="Times New Roman"/>
          <w:b/>
          <w:sz w:val="20"/>
          <w:szCs w:val="20"/>
        </w:rPr>
        <w:t>ассматривается применение религии для духовно-нравственного воспитания курсантов в военном вузе. Отмечается, что именно такое направление воспитания способствует формированию и развитию у верующих курсантов и слушателей качеств гражданина-патриота, военного профессионала и высоконравственной личности посредством организации и проведения духовно-просветительской работы, патриотического и духовно-нравственного воспитания военнослужащих.</w:t>
      </w:r>
      <w:r w:rsidRPr="00E36521">
        <w:rPr>
          <w:rFonts w:ascii="Times New Roman" w:hAnsi="Times New Roman" w:cs="Times New Roman"/>
          <w:b/>
          <w:sz w:val="20"/>
          <w:szCs w:val="20"/>
        </w:rPr>
        <w:t xml:space="preserve"> Это достигается путём формирования религиозной толерантности и законопослушания у обучаемых. Выделяются направления духовного воспитания курсантов в военных институтах. При этом немаловажным является осуществление организации взаимодействия курсантов с представителями различных религиозных конфессий. Выделяются функции педагогического процесса </w:t>
      </w:r>
      <w:r>
        <w:rPr>
          <w:rFonts w:ascii="Times New Roman" w:hAnsi="Times New Roman" w:cs="Times New Roman"/>
          <w:b/>
          <w:sz w:val="20"/>
          <w:szCs w:val="20"/>
        </w:rPr>
        <w:t>в военном вузе</w:t>
      </w:r>
      <w:r w:rsidRPr="00E3652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331B81" w:rsidRDefault="00331B81" w:rsidP="0067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521" w:rsidRPr="00E36521" w:rsidRDefault="00331B81" w:rsidP="00E36521">
      <w:pPr>
        <w:shd w:val="clear" w:color="auto" w:fill="FFFFFF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CA4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D02DB4">
        <w:rPr>
          <w:rFonts w:ascii="Times New Roman" w:hAnsi="Times New Roman" w:cs="Times New Roman"/>
          <w:sz w:val="24"/>
          <w:szCs w:val="24"/>
        </w:rPr>
        <w:t>:</w:t>
      </w:r>
      <w:r w:rsidR="00D02DB4" w:rsidRPr="00D02DB4">
        <w:rPr>
          <w:rFonts w:ascii="Times New Roman" w:hAnsi="Times New Roman" w:cs="Times New Roman"/>
          <w:sz w:val="24"/>
          <w:szCs w:val="24"/>
        </w:rPr>
        <w:t xml:space="preserve"> </w:t>
      </w:r>
      <w:r w:rsidR="00E36521" w:rsidRPr="00E36521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="00E36521">
        <w:rPr>
          <w:rFonts w:ascii="Times New Roman" w:hAnsi="Times New Roman" w:cs="Times New Roman"/>
          <w:sz w:val="24"/>
          <w:szCs w:val="24"/>
        </w:rPr>
        <w:t xml:space="preserve"> курсантов</w:t>
      </w:r>
      <w:r w:rsidR="00E36521" w:rsidRPr="00E36521">
        <w:rPr>
          <w:rFonts w:ascii="Times New Roman" w:hAnsi="Times New Roman" w:cs="Times New Roman"/>
          <w:sz w:val="24"/>
          <w:szCs w:val="24"/>
        </w:rPr>
        <w:t xml:space="preserve">, воинский долг, религиозная толерантность, духовные ценности, </w:t>
      </w:r>
      <w:r w:rsidR="00E36521">
        <w:rPr>
          <w:rFonts w:ascii="Times New Roman" w:hAnsi="Times New Roman" w:cs="Times New Roman"/>
          <w:sz w:val="24"/>
          <w:szCs w:val="24"/>
        </w:rPr>
        <w:t xml:space="preserve">патриотизм, </w:t>
      </w:r>
      <w:r w:rsidR="00E36521" w:rsidRPr="00E36521">
        <w:rPr>
          <w:rFonts w:ascii="Times New Roman" w:hAnsi="Times New Roman" w:cs="Times New Roman"/>
          <w:sz w:val="24"/>
          <w:szCs w:val="24"/>
        </w:rPr>
        <w:t>педагогический процесс.</w:t>
      </w:r>
    </w:p>
    <w:p w:rsidR="006745D6" w:rsidRPr="00E36521" w:rsidRDefault="006745D6" w:rsidP="00D91CA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02DB4" w:rsidRPr="00EE6298" w:rsidRDefault="00E36521" w:rsidP="00E365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6298">
        <w:rPr>
          <w:rFonts w:ascii="Times New Roman" w:hAnsi="Times New Roman" w:cs="Times New Roman"/>
          <w:b/>
          <w:sz w:val="24"/>
          <w:szCs w:val="24"/>
          <w:lang w:val="en-US"/>
        </w:rPr>
        <w:t>FEATURES OF SPIRITUAL-MORAL AND PATRIOTIC EDUCATION OF</w:t>
      </w:r>
      <w:r w:rsidR="00EE62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CADETS OF A MILITARY ACADEMY</w:t>
      </w:r>
    </w:p>
    <w:p w:rsidR="002769FF" w:rsidRPr="00205305" w:rsidRDefault="002769FF" w:rsidP="003A5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5305" w:rsidRPr="00EE6298" w:rsidRDefault="00EE6298" w:rsidP="00205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Kalgina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E.A.</w:t>
      </w:r>
    </w:p>
    <w:p w:rsidR="00205305" w:rsidRPr="00EE6298" w:rsidRDefault="00205305" w:rsidP="00D91CA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C10FC6">
        <w:rPr>
          <w:rFonts w:ascii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val="en-US"/>
        </w:rPr>
        <w:t>Military Academy</w:t>
      </w:r>
      <w:r w:rsidR="00D91CA4" w:rsidRPr="00C10FC6">
        <w:rPr>
          <w:rFonts w:ascii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val="en-US"/>
        </w:rPr>
        <w:t>,</w:t>
      </w:r>
      <w:r w:rsidR="00D91CA4" w:rsidRPr="00C10FC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shd w:val="clear" w:color="auto" w:fill="FFFFFF"/>
          <w:lang w:val="en-US"/>
        </w:rPr>
        <w:t xml:space="preserve"> </w:t>
      </w:r>
      <w:r w:rsidR="004E7036">
        <w:fldChar w:fldCharType="begin"/>
      </w:r>
      <w:r w:rsidR="004E7036" w:rsidRPr="004E7036">
        <w:rPr>
          <w:lang w:val="en-US"/>
        </w:rPr>
        <w:instrText xml:space="preserve"> HYPERLINK "mailto:kalgina2006@rambler.ru" </w:instrText>
      </w:r>
      <w:r w:rsidR="004E7036">
        <w:fldChar w:fldCharType="separate"/>
      </w:r>
      <w:r w:rsidR="00EE6298" w:rsidRPr="00EE6298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en-US"/>
        </w:rPr>
        <w:t>kalgina2006@rambler.ru</w:t>
      </w:r>
      <w:r w:rsidR="004E7036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en-US"/>
        </w:rPr>
        <w:fldChar w:fldCharType="end"/>
      </w:r>
    </w:p>
    <w:p w:rsidR="00EE6298" w:rsidRDefault="00EE6298" w:rsidP="00D91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E6298" w:rsidRPr="00EE6298" w:rsidRDefault="00EE6298" w:rsidP="00EE62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article considers the use of religion for the spiritual and moral education of cadets in a military university. It is noted that this particular direction of education contributes to the formation and development of the qualities of a patriotic citizen, a military professional and a highly moral person in religious cadets and students through the organization and implementation of spiritual and educational work, </w:t>
      </w:r>
      <w:proofErr w:type="gramStart"/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>patriotic and spiritual</w:t>
      </w:r>
      <w:proofErr w:type="gramEnd"/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moral education of military personnel. This </w:t>
      </w:r>
      <w:proofErr w:type="gramStart"/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>is achieved</w:t>
      </w:r>
      <w:proofErr w:type="gramEnd"/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by forming religious tolerance and law-abidingness in students. The directions of spiritual education of cadets in military institutes </w:t>
      </w:r>
      <w:proofErr w:type="gramStart"/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>are highlighted</w:t>
      </w:r>
      <w:proofErr w:type="gramEnd"/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At the same time, it is important to organize the interaction of cadets with representatives of various religious confessions. The functions of the pedagogical process in a military university </w:t>
      </w:r>
      <w:proofErr w:type="gramStart"/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>are highlighted</w:t>
      </w:r>
      <w:proofErr w:type="gramEnd"/>
      <w:r w:rsidRPr="00EE629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205305" w:rsidRPr="00F75DC9" w:rsidRDefault="00205305" w:rsidP="003A5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23F9" w:rsidRPr="00EE6298" w:rsidRDefault="00B023F9" w:rsidP="00D9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D91CA4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Keywords</w:t>
      </w:r>
      <w:r w:rsidRPr="003451AA">
        <w:rPr>
          <w:rFonts w:ascii="Times New Roman" w:hAnsi="Times New Roman" w:cs="Times New Roman"/>
          <w:spacing w:val="-2"/>
          <w:sz w:val="24"/>
          <w:szCs w:val="24"/>
          <w:lang w:val="en-US"/>
        </w:rPr>
        <w:t>:</w:t>
      </w:r>
      <w:r w:rsidRPr="00B023F9">
        <w:rPr>
          <w:lang w:val="en-US"/>
        </w:rPr>
        <w:t xml:space="preserve"> </w:t>
      </w:r>
      <w:r w:rsidR="00EE6298" w:rsidRPr="00EE6298">
        <w:rPr>
          <w:rFonts w:ascii="Times New Roman" w:hAnsi="Times New Roman" w:cs="Times New Roman"/>
          <w:sz w:val="24"/>
          <w:szCs w:val="24"/>
          <w:lang w:val="en-US"/>
        </w:rPr>
        <w:t>spiritual and moral education of cadets, military duty, religious tolerance, spiritual values, patriotism, pedagogical process.</w:t>
      </w:r>
    </w:p>
    <w:p w:rsidR="00B023F9" w:rsidRDefault="00B023F9" w:rsidP="003A5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В настоящее время в России духовно-нравственное воспитание курсантов и слушателей вузов положено в основу развития национальных приоритетов. Именно такое направление воспитания должно оказать действенное влияние на развитие сознания защитника Отечества, привить и развить у него духовно-нравственные чувства, такие как профессиональный долг, любовь к Родине и честь. В современных реалиях злободневность темы духовно-нравственного воспитания в военных вузах заслуживает особого внимания по целому ряду факторов. Во-первых, на сегодняшний день встает проблема возрождения духовности и соборности народа, которая сопряжена с верой в решение задач, связанных с духовным кризисом и аморальностью, затронувших Россию.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lastRenderedPageBreak/>
        <w:t>В Доктрине национальной безопасности России отмечается необходимость духовного обновления нации и говорится, что одна из существенных целей, обеспечивающих безопасность, «включает в себя защиту нравственного и культурного наследия общественной жизни, исторические традиции народа, формирование политики государства в области морального и духовного воспитания населения. Интересы же страны состоят в укреплении и сохранении моральных ценностей общества, традиций любви к Родине, культурного возрождения страны и гуманизма». Во-вторых, большие надежды возлагают сегодня на возрождение духовного мироздания личности, оптимизацию нравственного воспитания нынешнего поколения, более широкое сотрудничество воспитательных агентов с традиционными институтами социализации, в роли таковых выступают религия, Церковь, семья [</w:t>
      </w:r>
      <w:r w:rsidR="006C47FE">
        <w:rPr>
          <w:rFonts w:ascii="Times New Roman" w:hAnsi="Times New Roman" w:cs="Times New Roman"/>
          <w:sz w:val="24"/>
          <w:szCs w:val="24"/>
        </w:rPr>
        <w:t>1</w:t>
      </w:r>
      <w:r w:rsidRPr="00EE6298">
        <w:rPr>
          <w:rFonts w:ascii="Times New Roman" w:hAnsi="Times New Roman" w:cs="Times New Roman"/>
          <w:sz w:val="24"/>
          <w:szCs w:val="24"/>
        </w:rPr>
        <w:t>]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В этих условиях основная цель воспитания – это развитие таких качеств человека, которые бы отвечали государственным интересам страны, формировали бы у личного состава психологическую готовность защищать Родину, нести воинский долг в военное и мирное время, быть дисциплинированным солдатом и гордиться принадлежностью к армии России. Всё это призвано обеспечить формирование и поддержку высокого морально-психологического уровня курсантов и слушателей, добиться крепкой дисциплины и порядка, обеспечить постоянную боеготовность армии России к отражению любой агрессии. В соответствии с этими целями основные параметры воспитания курсантов вузов могут проявляться в следующем: 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– духовно-мировоззренческая подготовленность, понимание целей, характера и задач войны, развитие ценностных установок к таким понятиям, как Родина, долг, совесть и честь; 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– приобщение курсантов к системе духовных ценностей, истории и обычаям народа, армии, формирование необходимости в их приумножении и изучении; 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– воспитание человеческих качеств гуманистической нравственности (добра, взаимопомощи, веры в созидательный потенциал людей, терпимости к сослуживцам);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 – развитие силы воли в ведении здорового образа жизни, физиологическом самосовершенствовании, способности и готовности переносить огромные психологические нагрузки [</w:t>
      </w:r>
      <w:r w:rsidR="006C47FE">
        <w:rPr>
          <w:rFonts w:ascii="Times New Roman" w:hAnsi="Times New Roman" w:cs="Times New Roman"/>
          <w:sz w:val="24"/>
          <w:szCs w:val="24"/>
        </w:rPr>
        <w:t>2</w:t>
      </w:r>
      <w:r w:rsidRPr="00EE6298">
        <w:rPr>
          <w:rFonts w:ascii="Times New Roman" w:hAnsi="Times New Roman" w:cs="Times New Roman"/>
          <w:sz w:val="24"/>
          <w:szCs w:val="24"/>
        </w:rPr>
        <w:t>].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Содержание воспитания курсантов установлено Конституцией РФ, статутами и военной присягой. Конституция говорит о том, что «защита Родины является обязанностью любого индивида», который несет службу в войсках на основе государственных актов. В этой связи можно выделить направления духовного воспитания курсантов в военных институтах: 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lastRenderedPageBreak/>
        <w:t>– привитие курсантам моральных догм и правил поведения, обусловленных особенностью профессиональной деятельности;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 – применение особых педагогических приемов, содействующих перерастанию познаний в убеждения; 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– формирование у курсантов умений и навыков поведения, отвечающих этим принципам и требованиям нравственности, превращение их в стабильные привычки;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 – накапливание практического опыта высокодуховного поведения в разных обстоятельствах и ситуациях (жизни, службе, учебе) [</w:t>
      </w:r>
      <w:r w:rsidR="006C47FE">
        <w:rPr>
          <w:rFonts w:ascii="Times New Roman" w:hAnsi="Times New Roman" w:cs="Times New Roman"/>
          <w:sz w:val="24"/>
          <w:szCs w:val="24"/>
        </w:rPr>
        <w:t>3</w:t>
      </w:r>
      <w:r w:rsidRPr="00EE6298">
        <w:rPr>
          <w:rFonts w:ascii="Times New Roman" w:hAnsi="Times New Roman" w:cs="Times New Roman"/>
          <w:sz w:val="24"/>
          <w:szCs w:val="24"/>
        </w:rPr>
        <w:t>].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Сегодня правовое поле в сфере духовного просвещения курсантов определяется функционирующим законодательством, директивными уставами соответствующих ведомств и силовых министерств, Статутом Синодального Отдела, подписанными договорами о взаимодействии с подразделениями Православной церкви, а также общими планами работы и наличествующим опытом образовательной и просветительской работы Церкви.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При этом духовное образование курсантов основывается на добровольных началах, по выбору курсантов и их личному желанию, с одной стороны. С другой стороны, закон воспрещает подвергать курсантов какому-либо ограничению прав, притеснению, в том числе на получение духовного просвещения [</w:t>
      </w:r>
      <w:r w:rsidR="006C47FE">
        <w:rPr>
          <w:rFonts w:ascii="Times New Roman" w:hAnsi="Times New Roman" w:cs="Times New Roman"/>
          <w:sz w:val="24"/>
          <w:szCs w:val="24"/>
        </w:rPr>
        <w:t>4</w:t>
      </w:r>
      <w:r w:rsidRPr="00EE6298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Возможности подготовки курсантов и слушателей рассмотрим через функции педагогического процесса военного вуза. 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Образовательная функция при подготовке к применению потенциала религии в воспитательной работе основывается на знаниях требований руководящих документов, регламентирующих религиозную жизнь российского общества, основ вероучений религиозных конфессий, а также умений и навыков применения их на практике, навыков выявления верующих военнослужащих, уровня их религиозности, а также лиц, которые используют веру в корыстных целях и др.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 xml:space="preserve"> Воспитательная функция выражается в формировании у курсантов качеств личности, необходимых для применения потенциала религии в воспитательной работе с военнослужащими, поскольку нельзя достичь положительных результатов, не воспитав у себя определенных взглядов, убеждений, отношений, установок личности. Это достигается путём формирования религиозной толерантности и законопослушания у обучаемых. При этом немаловажным является осуществление организации взаимодействия курсантов с представителями различных религиозных конфессий. 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Развивающая функция предполагает формирование у курсантов мировоззрения, помогающего понять особенности мотивации верующих военнослужащих. Морально-</w:t>
      </w:r>
      <w:r w:rsidRPr="00EE6298">
        <w:rPr>
          <w:rFonts w:ascii="Times New Roman" w:hAnsi="Times New Roman" w:cs="Times New Roman"/>
          <w:sz w:val="24"/>
          <w:szCs w:val="24"/>
        </w:rPr>
        <w:lastRenderedPageBreak/>
        <w:t>психологическая функция рассматриваемого процесса формирует у курсантов психологическую готовность к организации и проведению воспитательной работы с верующими военнослужащими в предстоящей служебной деятельности.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Для реализации религиозного компонента в педагогическом процессе военного вуза рекомендуется решить следующие педагогические задачи: вооружить курсантов знаниями о религиозных основах конфессий, роли религии в жизни человека и общества, возможностях использования её духовно-нравственного потенциала в формировании и развитии у верующих военнослужащих качеств и отношений гражданина-патриота; сформировать у курсантов навыки выявления верующих военнослужащих, уровня их религиозности; вооружить курсантов знаниями требований руководящих документов к работе с верующими военнослужащими; обучить курсантов методам воспитательной работы с верующими военнослужащими и организации системы взаимодействия и сотрудничества с религиозными объединениями и организациями; сформировать толерантное отношение к верующим военнослужащим различных конфессий; развить у курсантов устойчивую мотивацию к самообучению по исследуемой тематике.</w:t>
      </w:r>
    </w:p>
    <w:p w:rsidR="00EE6298" w:rsidRPr="00EE6298" w:rsidRDefault="00EE6298" w:rsidP="00EE62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98">
        <w:rPr>
          <w:rFonts w:ascii="Times New Roman" w:hAnsi="Times New Roman" w:cs="Times New Roman"/>
          <w:sz w:val="24"/>
          <w:szCs w:val="24"/>
        </w:rPr>
        <w:t>Применение потенциала религии направлено на формирование и развитие у верующих курсантов и слушателей качеств гражданина-патриота, военного профессионала и высоконравственной личности посредством организации и проведения духовно-просветительской работы, патриотического и духовно-нравственного воспитания военнослужащих. Результат применения потенциала религии зависит в основном от уровня подготовки и деятельности военного духовенства, командного состава частей и подразделений и их взаимодействия, а также от религиозной ситуации в воинской части.</w:t>
      </w:r>
    </w:p>
    <w:p w:rsidR="00EE6298" w:rsidRDefault="00EE6298" w:rsidP="00C10F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679F4" w:rsidRDefault="008679F4" w:rsidP="00C10F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451AA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EE6298" w:rsidRPr="00251F9D" w:rsidRDefault="00EE6298" w:rsidP="00251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F9D">
        <w:rPr>
          <w:rFonts w:ascii="Times New Roman" w:hAnsi="Times New Roman" w:cs="Times New Roman"/>
          <w:sz w:val="24"/>
          <w:szCs w:val="24"/>
        </w:rPr>
        <w:t>1.</w:t>
      </w:r>
      <w:r w:rsidR="00251F9D" w:rsidRPr="0025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9D">
        <w:rPr>
          <w:rFonts w:ascii="Times New Roman" w:hAnsi="Times New Roman" w:cs="Times New Roman"/>
          <w:sz w:val="24"/>
          <w:szCs w:val="24"/>
        </w:rPr>
        <w:t>Ажнакина</w:t>
      </w:r>
      <w:proofErr w:type="spellEnd"/>
      <w:r w:rsidR="00251F9D">
        <w:rPr>
          <w:rFonts w:ascii="Times New Roman" w:hAnsi="Times New Roman" w:cs="Times New Roman"/>
          <w:sz w:val="24"/>
          <w:szCs w:val="24"/>
        </w:rPr>
        <w:t xml:space="preserve"> Н.</w:t>
      </w:r>
      <w:r w:rsidRPr="00251F9D">
        <w:rPr>
          <w:rFonts w:ascii="Times New Roman" w:hAnsi="Times New Roman" w:cs="Times New Roman"/>
          <w:sz w:val="24"/>
          <w:szCs w:val="24"/>
        </w:rPr>
        <w:t>Б. Социальная работа Русской православной церкви // Отечественный журнал социальной работы</w:t>
      </w:r>
      <w:r w:rsidR="00251F9D">
        <w:rPr>
          <w:rFonts w:ascii="Times New Roman" w:hAnsi="Times New Roman" w:cs="Times New Roman"/>
          <w:sz w:val="24"/>
          <w:szCs w:val="24"/>
        </w:rPr>
        <w:t xml:space="preserve">. </w:t>
      </w:r>
      <w:r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="00251F9D" w:rsidRPr="008679F4">
        <w:rPr>
          <w:rFonts w:ascii="Times New Roman" w:hAnsi="Times New Roman" w:cs="Times New Roman"/>
          <w:sz w:val="24"/>
          <w:szCs w:val="24"/>
        </w:rPr>
        <w:t>–</w:t>
      </w:r>
      <w:r w:rsidR="00251F9D"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Pr="00251F9D">
        <w:rPr>
          <w:rFonts w:ascii="Times New Roman" w:hAnsi="Times New Roman" w:cs="Times New Roman"/>
          <w:sz w:val="24"/>
          <w:szCs w:val="24"/>
        </w:rPr>
        <w:t xml:space="preserve">2004. </w:t>
      </w:r>
      <w:r w:rsidR="00251F9D" w:rsidRPr="008679F4">
        <w:rPr>
          <w:rFonts w:ascii="Times New Roman" w:hAnsi="Times New Roman" w:cs="Times New Roman"/>
          <w:sz w:val="24"/>
          <w:szCs w:val="24"/>
        </w:rPr>
        <w:t>–</w:t>
      </w:r>
      <w:r w:rsidR="00251F9D">
        <w:rPr>
          <w:rFonts w:ascii="Times New Roman" w:hAnsi="Times New Roman" w:cs="Times New Roman"/>
          <w:sz w:val="24"/>
          <w:szCs w:val="24"/>
        </w:rPr>
        <w:t xml:space="preserve"> </w:t>
      </w:r>
      <w:r w:rsidRPr="00251F9D">
        <w:rPr>
          <w:rFonts w:ascii="Times New Roman" w:hAnsi="Times New Roman" w:cs="Times New Roman"/>
          <w:sz w:val="24"/>
          <w:szCs w:val="24"/>
        </w:rPr>
        <w:t xml:space="preserve"> № 1. </w:t>
      </w:r>
      <w:r w:rsidR="00251F9D" w:rsidRPr="008679F4">
        <w:rPr>
          <w:rFonts w:ascii="Times New Roman" w:hAnsi="Times New Roman" w:cs="Times New Roman"/>
          <w:sz w:val="24"/>
          <w:szCs w:val="24"/>
        </w:rPr>
        <w:t>–</w:t>
      </w:r>
      <w:r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="00251F9D">
        <w:rPr>
          <w:rFonts w:ascii="Times New Roman" w:hAnsi="Times New Roman" w:cs="Times New Roman"/>
          <w:sz w:val="24"/>
          <w:szCs w:val="24"/>
        </w:rPr>
        <w:t>С. 60</w:t>
      </w:r>
      <w:r w:rsidRPr="00251F9D">
        <w:rPr>
          <w:rFonts w:ascii="Times New Roman" w:hAnsi="Times New Roman" w:cs="Times New Roman"/>
          <w:sz w:val="24"/>
          <w:szCs w:val="24"/>
        </w:rPr>
        <w:t>.</w:t>
      </w:r>
    </w:p>
    <w:p w:rsidR="00EE6298" w:rsidRPr="00251F9D" w:rsidRDefault="00EE6298" w:rsidP="00251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F9D">
        <w:rPr>
          <w:rFonts w:ascii="Times New Roman" w:hAnsi="Times New Roman" w:cs="Times New Roman"/>
          <w:sz w:val="24"/>
          <w:szCs w:val="24"/>
        </w:rPr>
        <w:t>2.</w:t>
      </w:r>
      <w:r w:rsidR="00251F9D"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="00251F9D">
        <w:rPr>
          <w:rFonts w:ascii="Times New Roman" w:hAnsi="Times New Roman" w:cs="Times New Roman"/>
          <w:sz w:val="24"/>
          <w:szCs w:val="24"/>
        </w:rPr>
        <w:t>Беляева В.</w:t>
      </w:r>
      <w:r w:rsidRPr="00251F9D">
        <w:rPr>
          <w:rFonts w:ascii="Times New Roman" w:hAnsi="Times New Roman" w:cs="Times New Roman"/>
          <w:sz w:val="24"/>
          <w:szCs w:val="24"/>
        </w:rPr>
        <w:t>А. Концептуальные основы духовно-нравственного становления и развития личности учителя в контексте светской и православной педагогической культуры // Научные труды МПГУ</w:t>
      </w:r>
      <w:r w:rsidR="00251F9D">
        <w:rPr>
          <w:rFonts w:ascii="Times New Roman" w:hAnsi="Times New Roman" w:cs="Times New Roman"/>
          <w:sz w:val="24"/>
          <w:szCs w:val="24"/>
        </w:rPr>
        <w:t xml:space="preserve">. </w:t>
      </w:r>
      <w:r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="00251F9D" w:rsidRPr="008679F4">
        <w:rPr>
          <w:rFonts w:ascii="Times New Roman" w:hAnsi="Times New Roman" w:cs="Times New Roman"/>
          <w:sz w:val="24"/>
          <w:szCs w:val="24"/>
        </w:rPr>
        <w:t>–</w:t>
      </w:r>
      <w:r w:rsidRPr="00251F9D">
        <w:rPr>
          <w:rFonts w:ascii="Times New Roman" w:hAnsi="Times New Roman" w:cs="Times New Roman"/>
          <w:sz w:val="24"/>
          <w:szCs w:val="24"/>
        </w:rPr>
        <w:t xml:space="preserve"> М.: Прометей, 1998. </w:t>
      </w:r>
      <w:r w:rsidR="00251F9D" w:rsidRPr="008679F4">
        <w:rPr>
          <w:rFonts w:ascii="Times New Roman" w:hAnsi="Times New Roman" w:cs="Times New Roman"/>
          <w:sz w:val="24"/>
          <w:szCs w:val="24"/>
        </w:rPr>
        <w:t>–</w:t>
      </w:r>
      <w:r w:rsidR="00251F9D"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="00251F9D">
        <w:rPr>
          <w:rFonts w:ascii="Times New Roman" w:hAnsi="Times New Roman" w:cs="Times New Roman"/>
          <w:sz w:val="24"/>
          <w:szCs w:val="24"/>
        </w:rPr>
        <w:t>С. 107</w:t>
      </w:r>
      <w:r w:rsidRPr="00251F9D">
        <w:rPr>
          <w:rFonts w:ascii="Times New Roman" w:hAnsi="Times New Roman" w:cs="Times New Roman"/>
          <w:sz w:val="24"/>
          <w:szCs w:val="24"/>
        </w:rPr>
        <w:t>.</w:t>
      </w:r>
    </w:p>
    <w:p w:rsidR="00EE6298" w:rsidRPr="00251F9D" w:rsidRDefault="00251F9D" w:rsidP="00251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5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</w:t>
      </w:r>
      <w:r w:rsidR="00EE6298" w:rsidRPr="00251F9D">
        <w:rPr>
          <w:rFonts w:ascii="Times New Roman" w:hAnsi="Times New Roman" w:cs="Times New Roman"/>
          <w:sz w:val="24"/>
          <w:szCs w:val="24"/>
        </w:rPr>
        <w:t>H. Религия в духовной жизни российского офицера // Военная мысль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6298"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Pr="008679F4">
        <w:rPr>
          <w:rFonts w:ascii="Times New Roman" w:hAnsi="Times New Roman" w:cs="Times New Roman"/>
          <w:sz w:val="24"/>
          <w:szCs w:val="24"/>
        </w:rPr>
        <w:t>–</w:t>
      </w:r>
      <w:r w:rsidR="00EE6298" w:rsidRPr="00251F9D">
        <w:rPr>
          <w:rFonts w:ascii="Times New Roman" w:hAnsi="Times New Roman" w:cs="Times New Roman"/>
          <w:sz w:val="24"/>
          <w:szCs w:val="24"/>
        </w:rPr>
        <w:t xml:space="preserve"> 1994. </w:t>
      </w:r>
      <w:r w:rsidRPr="008679F4">
        <w:rPr>
          <w:rFonts w:ascii="Times New Roman" w:hAnsi="Times New Roman" w:cs="Times New Roman"/>
          <w:sz w:val="24"/>
          <w:szCs w:val="24"/>
        </w:rPr>
        <w:t>–</w:t>
      </w:r>
      <w:r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="00EE6298" w:rsidRPr="00251F9D">
        <w:rPr>
          <w:rFonts w:ascii="Times New Roman" w:hAnsi="Times New Roman" w:cs="Times New Roman"/>
          <w:sz w:val="24"/>
          <w:szCs w:val="24"/>
        </w:rPr>
        <w:t xml:space="preserve"> № 1.  </w:t>
      </w:r>
      <w:r w:rsidRPr="008679F4">
        <w:rPr>
          <w:rFonts w:ascii="Times New Roman" w:hAnsi="Times New Roman" w:cs="Times New Roman"/>
          <w:sz w:val="24"/>
          <w:szCs w:val="24"/>
        </w:rPr>
        <w:t>–</w:t>
      </w:r>
      <w:r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="00EE6298" w:rsidRPr="00251F9D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EE6298" w:rsidRPr="00251F9D">
        <w:rPr>
          <w:rFonts w:ascii="Times New Roman" w:hAnsi="Times New Roman" w:cs="Times New Roman"/>
          <w:sz w:val="24"/>
          <w:szCs w:val="24"/>
        </w:rPr>
        <w:t>.</w:t>
      </w:r>
    </w:p>
    <w:p w:rsidR="00EE6298" w:rsidRPr="004E7036" w:rsidRDefault="00EE6298" w:rsidP="00251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F9D">
        <w:rPr>
          <w:rFonts w:ascii="Times New Roman" w:hAnsi="Times New Roman" w:cs="Times New Roman"/>
          <w:sz w:val="24"/>
          <w:szCs w:val="24"/>
        </w:rPr>
        <w:t>4.</w:t>
      </w:r>
      <w:r w:rsidR="00251F9D"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="00251F9D">
        <w:rPr>
          <w:rFonts w:ascii="Times New Roman" w:hAnsi="Times New Roman" w:cs="Times New Roman"/>
          <w:sz w:val="24"/>
          <w:szCs w:val="24"/>
        </w:rPr>
        <w:t>Лихачев А.</w:t>
      </w:r>
      <w:r w:rsidRPr="00251F9D">
        <w:rPr>
          <w:rFonts w:ascii="Times New Roman" w:hAnsi="Times New Roman" w:cs="Times New Roman"/>
          <w:sz w:val="24"/>
          <w:szCs w:val="24"/>
        </w:rPr>
        <w:t>Е. Воспитание и духовность (заметки православного педагога) // Педагогика</w:t>
      </w:r>
      <w:r w:rsidR="00251F9D">
        <w:rPr>
          <w:rFonts w:ascii="Times New Roman" w:hAnsi="Times New Roman" w:cs="Times New Roman"/>
          <w:sz w:val="24"/>
          <w:szCs w:val="24"/>
        </w:rPr>
        <w:t xml:space="preserve">. </w:t>
      </w:r>
      <w:r w:rsidR="00251F9D" w:rsidRPr="008679F4">
        <w:rPr>
          <w:rFonts w:ascii="Times New Roman" w:hAnsi="Times New Roman" w:cs="Times New Roman"/>
          <w:sz w:val="24"/>
          <w:szCs w:val="24"/>
        </w:rPr>
        <w:t>–</w:t>
      </w:r>
      <w:r w:rsidRPr="00251F9D">
        <w:rPr>
          <w:rFonts w:ascii="Times New Roman" w:hAnsi="Times New Roman" w:cs="Times New Roman"/>
          <w:sz w:val="24"/>
          <w:szCs w:val="24"/>
        </w:rPr>
        <w:t xml:space="preserve"> 2001. </w:t>
      </w:r>
      <w:r w:rsidR="00251F9D" w:rsidRPr="008679F4">
        <w:rPr>
          <w:rFonts w:ascii="Times New Roman" w:hAnsi="Times New Roman" w:cs="Times New Roman"/>
          <w:sz w:val="24"/>
          <w:szCs w:val="24"/>
        </w:rPr>
        <w:t>–</w:t>
      </w:r>
      <w:r w:rsidR="00251F9D" w:rsidRPr="00251F9D">
        <w:rPr>
          <w:rFonts w:ascii="Times New Roman" w:hAnsi="Times New Roman" w:cs="Times New Roman"/>
          <w:sz w:val="24"/>
          <w:szCs w:val="24"/>
        </w:rPr>
        <w:t xml:space="preserve"> </w:t>
      </w:r>
      <w:r w:rsidRPr="00251F9D">
        <w:rPr>
          <w:rFonts w:ascii="Times New Roman" w:hAnsi="Times New Roman" w:cs="Times New Roman"/>
          <w:sz w:val="24"/>
          <w:szCs w:val="24"/>
        </w:rPr>
        <w:t xml:space="preserve"> № 3.  </w:t>
      </w:r>
      <w:r w:rsidR="00251F9D" w:rsidRPr="004E703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51F9D">
        <w:rPr>
          <w:rFonts w:ascii="Times New Roman" w:hAnsi="Times New Roman" w:cs="Times New Roman"/>
          <w:sz w:val="24"/>
          <w:szCs w:val="24"/>
        </w:rPr>
        <w:t>С</w:t>
      </w:r>
      <w:r w:rsidR="00251F9D" w:rsidRPr="004E7036">
        <w:rPr>
          <w:rFonts w:ascii="Times New Roman" w:hAnsi="Times New Roman" w:cs="Times New Roman"/>
          <w:sz w:val="24"/>
          <w:szCs w:val="24"/>
          <w:lang w:val="en-US"/>
        </w:rPr>
        <w:t>. 35</w:t>
      </w:r>
      <w:r w:rsidRPr="004E70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6298" w:rsidRPr="004E7036" w:rsidRDefault="00EE6298" w:rsidP="00C10F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83" w:rsidRPr="004E7036" w:rsidRDefault="006A6E83" w:rsidP="00C1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451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Spisok</w:t>
      </w:r>
      <w:proofErr w:type="spellEnd"/>
      <w:r w:rsidRPr="004E70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51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literatury</w:t>
      </w:r>
      <w:proofErr w:type="spellEnd"/>
    </w:p>
    <w:p w:rsidR="00251F9D" w:rsidRPr="00251F9D" w:rsidRDefault="00251F9D" w:rsidP="0025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>Azhnakina</w:t>
      </w:r>
      <w:proofErr w:type="spellEnd"/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N.B. Social work of the Russian Orthodox Church // Do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mestic journal of social work. </w:t>
      </w:r>
      <w:r w:rsidR="007E5C8F" w:rsidRPr="007E5C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2004. </w:t>
      </w:r>
      <w:r w:rsidR="007E5C8F" w:rsidRPr="007E5C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No.1. </w:t>
      </w:r>
      <w:r w:rsidR="007E5C8F" w:rsidRPr="007E5C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5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7FE">
        <w:rPr>
          <w:rFonts w:ascii="Times New Roman" w:eastAsia="Times New Roman" w:hAnsi="Times New Roman" w:cs="Times New Roman"/>
          <w:sz w:val="24"/>
          <w:szCs w:val="24"/>
          <w:lang w:val="en-US"/>
        </w:rPr>
        <w:t>P.</w:t>
      </w:r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>60.</w:t>
      </w:r>
    </w:p>
    <w:p w:rsidR="00251F9D" w:rsidRPr="00251F9D" w:rsidRDefault="00251F9D" w:rsidP="0025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>Belyaeva</w:t>
      </w:r>
      <w:proofErr w:type="spellEnd"/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V.A. Conceptual foundations of spiritual and moral formation and development of the teacher's personality in the context of secular and Orthodox pedagogical culture // Scientific works of Moscow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Pedagogical State University. </w:t>
      </w:r>
      <w:r w:rsidR="007E5C8F" w:rsidRPr="007E5C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M.: Prometheus, 1998. </w:t>
      </w:r>
      <w:r w:rsidR="007E5C8F" w:rsidRPr="007E5C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C47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</w:t>
      </w:r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>107.</w:t>
      </w:r>
    </w:p>
    <w:p w:rsidR="00251F9D" w:rsidRPr="00251F9D" w:rsidRDefault="00251F9D" w:rsidP="0025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3. </w:t>
      </w:r>
      <w:proofErr w:type="spellStart"/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>Klyucharov</w:t>
      </w:r>
      <w:proofErr w:type="spellEnd"/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H.N. Religion in the spiritual life of a Russian officer // 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Military thought. - 1994. </w:t>
      </w:r>
      <w:r w:rsidR="007E5C8F" w:rsidRPr="007E5C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No.1.</w:t>
      </w:r>
      <w:r w:rsidR="007E5C8F" w:rsidRPr="007E5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7FE" w:rsidRPr="007E5C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C47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P.57</w:t>
      </w:r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51F9D" w:rsidRPr="00251F9D" w:rsidRDefault="00251F9D" w:rsidP="0025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>Likhachev</w:t>
      </w:r>
      <w:proofErr w:type="spellEnd"/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A.E. Education and spirituality (notes of an Orthodox 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teacher) // Pedagogy. - 2001. </w:t>
      </w:r>
      <w:r w:rsidR="007E5C8F" w:rsidRPr="007E5C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5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5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No.3. </w:t>
      </w:r>
      <w:r w:rsidR="007E5C8F" w:rsidRPr="006C47F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C47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</w:t>
      </w:r>
      <w:r w:rsidRPr="00251F9D">
        <w:rPr>
          <w:rFonts w:ascii="Times New Roman" w:eastAsia="Times New Roman" w:hAnsi="Times New Roman" w:cs="Times New Roman"/>
          <w:sz w:val="24"/>
          <w:szCs w:val="24"/>
          <w:lang w:val="en-US"/>
        </w:rPr>
        <w:t>35.</w:t>
      </w:r>
    </w:p>
    <w:p w:rsidR="00C10FC6" w:rsidRPr="00C10FC6" w:rsidRDefault="00C10FC6" w:rsidP="0025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C10FC6" w:rsidRPr="00C1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1662"/>
    <w:multiLevelType w:val="multilevel"/>
    <w:tmpl w:val="C466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72A6C"/>
    <w:multiLevelType w:val="multilevel"/>
    <w:tmpl w:val="6A2E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0"/>
    <w:rsid w:val="00002F03"/>
    <w:rsid w:val="00047938"/>
    <w:rsid w:val="00067D8F"/>
    <w:rsid w:val="000833EC"/>
    <w:rsid w:val="000923D6"/>
    <w:rsid w:val="000D377A"/>
    <w:rsid w:val="000D5935"/>
    <w:rsid w:val="000D6475"/>
    <w:rsid w:val="000E2EFF"/>
    <w:rsid w:val="00112588"/>
    <w:rsid w:val="00122777"/>
    <w:rsid w:val="001467EF"/>
    <w:rsid w:val="00157C55"/>
    <w:rsid w:val="00172905"/>
    <w:rsid w:val="00183060"/>
    <w:rsid w:val="001A7C14"/>
    <w:rsid w:val="00205305"/>
    <w:rsid w:val="002405C7"/>
    <w:rsid w:val="00251F9D"/>
    <w:rsid w:val="00273910"/>
    <w:rsid w:val="002769FF"/>
    <w:rsid w:val="00285C10"/>
    <w:rsid w:val="002D4A45"/>
    <w:rsid w:val="003062C0"/>
    <w:rsid w:val="00310828"/>
    <w:rsid w:val="00310EC7"/>
    <w:rsid w:val="00316A90"/>
    <w:rsid w:val="00331B81"/>
    <w:rsid w:val="003524C7"/>
    <w:rsid w:val="003607E8"/>
    <w:rsid w:val="00383A49"/>
    <w:rsid w:val="00384A96"/>
    <w:rsid w:val="003904B8"/>
    <w:rsid w:val="003A5839"/>
    <w:rsid w:val="003C1993"/>
    <w:rsid w:val="003D6BDA"/>
    <w:rsid w:val="003D716D"/>
    <w:rsid w:val="003E4928"/>
    <w:rsid w:val="003E5CA4"/>
    <w:rsid w:val="00407FF9"/>
    <w:rsid w:val="00413A4E"/>
    <w:rsid w:val="00415F93"/>
    <w:rsid w:val="004308EF"/>
    <w:rsid w:val="00493495"/>
    <w:rsid w:val="0049561E"/>
    <w:rsid w:val="004A3A44"/>
    <w:rsid w:val="004E7036"/>
    <w:rsid w:val="005250E4"/>
    <w:rsid w:val="00543A8A"/>
    <w:rsid w:val="00582C58"/>
    <w:rsid w:val="0058666A"/>
    <w:rsid w:val="005B1B54"/>
    <w:rsid w:val="005C3E6D"/>
    <w:rsid w:val="005F2D4E"/>
    <w:rsid w:val="0060065A"/>
    <w:rsid w:val="006521EE"/>
    <w:rsid w:val="006745D6"/>
    <w:rsid w:val="00685B33"/>
    <w:rsid w:val="00687512"/>
    <w:rsid w:val="0069665C"/>
    <w:rsid w:val="006A6E83"/>
    <w:rsid w:val="006C47FE"/>
    <w:rsid w:val="006D7467"/>
    <w:rsid w:val="006E68B2"/>
    <w:rsid w:val="00760902"/>
    <w:rsid w:val="00776530"/>
    <w:rsid w:val="007B12A9"/>
    <w:rsid w:val="007B1C96"/>
    <w:rsid w:val="007C04E5"/>
    <w:rsid w:val="007D354B"/>
    <w:rsid w:val="007E5C8F"/>
    <w:rsid w:val="00824A21"/>
    <w:rsid w:val="00824EBC"/>
    <w:rsid w:val="0083636E"/>
    <w:rsid w:val="008640A0"/>
    <w:rsid w:val="00865CF2"/>
    <w:rsid w:val="008679F4"/>
    <w:rsid w:val="00886A36"/>
    <w:rsid w:val="008B1322"/>
    <w:rsid w:val="008C1358"/>
    <w:rsid w:val="008D5D85"/>
    <w:rsid w:val="00952E37"/>
    <w:rsid w:val="009B6A47"/>
    <w:rsid w:val="009D0FB5"/>
    <w:rsid w:val="009E0227"/>
    <w:rsid w:val="009E1968"/>
    <w:rsid w:val="009E4F69"/>
    <w:rsid w:val="00A301A3"/>
    <w:rsid w:val="00A315D1"/>
    <w:rsid w:val="00A4306F"/>
    <w:rsid w:val="00A607C7"/>
    <w:rsid w:val="00AB59E5"/>
    <w:rsid w:val="00AE58D9"/>
    <w:rsid w:val="00AE6C84"/>
    <w:rsid w:val="00AF4409"/>
    <w:rsid w:val="00AF6BE5"/>
    <w:rsid w:val="00B023F9"/>
    <w:rsid w:val="00B476DD"/>
    <w:rsid w:val="00B63745"/>
    <w:rsid w:val="00B8530F"/>
    <w:rsid w:val="00BA0110"/>
    <w:rsid w:val="00BA1467"/>
    <w:rsid w:val="00BC1E35"/>
    <w:rsid w:val="00BC5C16"/>
    <w:rsid w:val="00BD5E7A"/>
    <w:rsid w:val="00BE3C57"/>
    <w:rsid w:val="00BF00BB"/>
    <w:rsid w:val="00C05D47"/>
    <w:rsid w:val="00C10FC6"/>
    <w:rsid w:val="00C21102"/>
    <w:rsid w:val="00C25EBF"/>
    <w:rsid w:val="00C32F25"/>
    <w:rsid w:val="00C449E0"/>
    <w:rsid w:val="00C73E39"/>
    <w:rsid w:val="00C76199"/>
    <w:rsid w:val="00C86335"/>
    <w:rsid w:val="00C9143A"/>
    <w:rsid w:val="00D02DB4"/>
    <w:rsid w:val="00D033C9"/>
    <w:rsid w:val="00D245BE"/>
    <w:rsid w:val="00D75951"/>
    <w:rsid w:val="00D859E9"/>
    <w:rsid w:val="00D91CA4"/>
    <w:rsid w:val="00DD225F"/>
    <w:rsid w:val="00DD651A"/>
    <w:rsid w:val="00E0199B"/>
    <w:rsid w:val="00E11CA0"/>
    <w:rsid w:val="00E36521"/>
    <w:rsid w:val="00E538C6"/>
    <w:rsid w:val="00E76CF3"/>
    <w:rsid w:val="00E844A5"/>
    <w:rsid w:val="00E85F0B"/>
    <w:rsid w:val="00E96CCA"/>
    <w:rsid w:val="00EA34A4"/>
    <w:rsid w:val="00EC2BFA"/>
    <w:rsid w:val="00EC4F48"/>
    <w:rsid w:val="00EE0A65"/>
    <w:rsid w:val="00EE6298"/>
    <w:rsid w:val="00EF2DF4"/>
    <w:rsid w:val="00F04D33"/>
    <w:rsid w:val="00F10546"/>
    <w:rsid w:val="00F6205D"/>
    <w:rsid w:val="00F73870"/>
    <w:rsid w:val="00F75DC9"/>
    <w:rsid w:val="00FB7920"/>
    <w:rsid w:val="00FC46B4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D1E4F-055F-465E-9F25-6F426CD5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6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9E4F69"/>
    <w:rPr>
      <w:i/>
      <w:iCs/>
    </w:rPr>
  </w:style>
  <w:style w:type="paragraph" w:styleId="a5">
    <w:name w:val="Normal (Web)"/>
    <w:basedOn w:val="a"/>
    <w:uiPriority w:val="99"/>
    <w:semiHidden/>
    <w:unhideWhenUsed/>
    <w:rsid w:val="00BD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E022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31B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B81"/>
    <w:pPr>
      <w:shd w:val="clear" w:color="auto" w:fill="FFFFFF"/>
      <w:spacing w:after="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gina200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Екатерина</cp:lastModifiedBy>
  <cp:revision>9</cp:revision>
  <dcterms:created xsi:type="dcterms:W3CDTF">2024-01-16T18:52:00Z</dcterms:created>
  <dcterms:modified xsi:type="dcterms:W3CDTF">2025-01-10T17:55:00Z</dcterms:modified>
</cp:coreProperties>
</file>