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6F" w:rsidRPr="00821F48" w:rsidRDefault="00AF6B6F" w:rsidP="00821F48">
      <w:pPr>
        <w:pStyle w:val="a5"/>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УДК</w:t>
      </w:r>
      <w:r w:rsidR="005D18CB" w:rsidRPr="00821F48">
        <w:rPr>
          <w:rFonts w:ascii="Times New Roman" w:eastAsia="Times New Roman" w:hAnsi="Times New Roman" w:cs="Times New Roman"/>
          <w:sz w:val="24"/>
          <w:szCs w:val="24"/>
          <w:lang w:eastAsia="ru-RU"/>
        </w:rPr>
        <w:t xml:space="preserve"> 37.014:355</w:t>
      </w:r>
    </w:p>
    <w:p w:rsidR="00AF6B6F" w:rsidRDefault="00AF6B6F" w:rsidP="00AF6B6F">
      <w:pPr>
        <w:spacing w:after="0" w:line="240" w:lineRule="auto"/>
        <w:ind w:firstLine="709"/>
        <w:contextualSpacing/>
        <w:jc w:val="center"/>
        <w:rPr>
          <w:rFonts w:ascii="Times New Roman" w:eastAsia="Times New Roman" w:hAnsi="Times New Roman" w:cs="Times New Roman"/>
          <w:b/>
          <w:bCs/>
          <w:lang w:eastAsia="ru-RU"/>
        </w:rPr>
      </w:pPr>
    </w:p>
    <w:p w:rsidR="00821F48" w:rsidRPr="00821F48" w:rsidRDefault="00821F48" w:rsidP="00821F48">
      <w:pPr>
        <w:spacing w:after="0" w:line="240" w:lineRule="auto"/>
        <w:contextualSpacing/>
        <w:rPr>
          <w:rFonts w:ascii="Times New Roman" w:eastAsia="Times New Roman" w:hAnsi="Times New Roman" w:cs="Times New Roman"/>
          <w:b/>
          <w:bCs/>
          <w:sz w:val="24"/>
          <w:szCs w:val="24"/>
          <w:lang w:eastAsia="ru-RU"/>
        </w:rPr>
      </w:pPr>
      <w:r w:rsidRPr="00821F48">
        <w:rPr>
          <w:rFonts w:ascii="Times New Roman" w:eastAsia="Times New Roman" w:hAnsi="Times New Roman" w:cs="Times New Roman"/>
          <w:b/>
          <w:bCs/>
          <w:sz w:val="24"/>
          <w:szCs w:val="24"/>
          <w:lang w:eastAsia="ru-RU"/>
        </w:rPr>
        <w:t xml:space="preserve">СПЕЦИФИКА ВОЕННО-ПОЛИТИЧЕСКОЙ ПРОПАГАНДЫ </w:t>
      </w:r>
    </w:p>
    <w:p w:rsidR="00201627" w:rsidRPr="00821F48" w:rsidRDefault="00821F48" w:rsidP="00821F48">
      <w:pPr>
        <w:spacing w:after="0" w:line="240" w:lineRule="auto"/>
        <w:contextualSpacing/>
        <w:rPr>
          <w:rFonts w:ascii="Times New Roman" w:eastAsia="Times New Roman" w:hAnsi="Times New Roman" w:cs="Times New Roman"/>
          <w:b/>
          <w:bCs/>
          <w:sz w:val="24"/>
          <w:szCs w:val="24"/>
          <w:lang w:eastAsia="ru-RU"/>
        </w:rPr>
      </w:pPr>
      <w:r w:rsidRPr="00821F48">
        <w:rPr>
          <w:rFonts w:ascii="Times New Roman" w:eastAsia="Times New Roman" w:hAnsi="Times New Roman" w:cs="Times New Roman"/>
          <w:b/>
          <w:bCs/>
          <w:sz w:val="24"/>
          <w:szCs w:val="24"/>
          <w:lang w:eastAsia="ru-RU"/>
        </w:rPr>
        <w:t>В УСЛОВИЯХ СПЕЦИАЛЬНОЙ ВОЕННОЙ ОПЕРАЦИИ</w:t>
      </w:r>
    </w:p>
    <w:p w:rsidR="00821F48" w:rsidRDefault="00821F48" w:rsidP="005D18CB">
      <w:pPr>
        <w:spacing w:after="0" w:line="240" w:lineRule="auto"/>
        <w:ind w:firstLine="709"/>
        <w:contextualSpacing/>
        <w:rPr>
          <w:rFonts w:ascii="Times New Roman" w:eastAsia="Times New Roman" w:hAnsi="Times New Roman" w:cs="Times New Roman"/>
          <w:b/>
          <w:bCs/>
          <w:lang w:eastAsia="ru-RU"/>
        </w:rPr>
      </w:pPr>
    </w:p>
    <w:p w:rsidR="00201627" w:rsidRPr="00821F48" w:rsidRDefault="00201627" w:rsidP="00821F48">
      <w:pPr>
        <w:spacing w:after="0" w:line="240" w:lineRule="auto"/>
        <w:contextualSpacing/>
        <w:rPr>
          <w:rFonts w:ascii="Times New Roman" w:eastAsia="Times New Roman" w:hAnsi="Times New Roman" w:cs="Times New Roman"/>
          <w:b/>
          <w:bCs/>
          <w:sz w:val="24"/>
          <w:szCs w:val="24"/>
          <w:lang w:eastAsia="ru-RU"/>
        </w:rPr>
      </w:pPr>
      <w:r w:rsidRPr="00821F48">
        <w:rPr>
          <w:rFonts w:ascii="Times New Roman" w:eastAsia="Times New Roman" w:hAnsi="Times New Roman" w:cs="Times New Roman"/>
          <w:b/>
          <w:bCs/>
          <w:sz w:val="24"/>
          <w:szCs w:val="24"/>
          <w:lang w:eastAsia="ru-RU"/>
        </w:rPr>
        <w:t>К</w:t>
      </w:r>
      <w:r w:rsidR="00AF6B6F" w:rsidRPr="00821F48">
        <w:rPr>
          <w:rFonts w:ascii="Times New Roman" w:eastAsia="Times New Roman" w:hAnsi="Times New Roman" w:cs="Times New Roman"/>
          <w:b/>
          <w:bCs/>
          <w:sz w:val="24"/>
          <w:szCs w:val="24"/>
          <w:lang w:eastAsia="ru-RU"/>
        </w:rPr>
        <w:t>орсаков</w:t>
      </w:r>
      <w:r w:rsidR="00821F48" w:rsidRPr="00821F48">
        <w:rPr>
          <w:rFonts w:ascii="Times New Roman" w:eastAsia="Times New Roman" w:hAnsi="Times New Roman" w:cs="Times New Roman"/>
          <w:b/>
          <w:bCs/>
          <w:sz w:val="24"/>
          <w:szCs w:val="24"/>
          <w:lang w:eastAsia="ru-RU"/>
        </w:rPr>
        <w:t xml:space="preserve"> В.А.</w:t>
      </w:r>
    </w:p>
    <w:p w:rsidR="00821F48" w:rsidRPr="00821F48" w:rsidRDefault="00821F48" w:rsidP="00821F48">
      <w:pPr>
        <w:spacing w:after="0" w:line="240" w:lineRule="auto"/>
        <w:contextualSpacing/>
        <w:rPr>
          <w:rFonts w:ascii="Times New Roman" w:hAnsi="Times New Roman" w:cs="Times New Roman"/>
          <w:i/>
          <w:sz w:val="24"/>
          <w:szCs w:val="24"/>
        </w:rPr>
      </w:pPr>
      <w:r w:rsidRPr="00821F48">
        <w:rPr>
          <w:rFonts w:ascii="Times New Roman" w:hAnsi="Times New Roman" w:cs="Times New Roman"/>
          <w:i/>
          <w:sz w:val="24"/>
          <w:szCs w:val="24"/>
        </w:rPr>
        <w:t xml:space="preserve">Военная академия, </w:t>
      </w:r>
      <w:r w:rsidRPr="00821F48">
        <w:rPr>
          <w:rFonts w:ascii="Times New Roman" w:hAnsi="Times New Roman" w:cs="Times New Roman"/>
          <w:i/>
          <w:color w:val="000000"/>
          <w:sz w:val="24"/>
          <w:szCs w:val="24"/>
        </w:rPr>
        <w:t>vauuy@mail.ru</w:t>
      </w:r>
    </w:p>
    <w:p w:rsidR="00CD40B6" w:rsidRDefault="00CD40B6" w:rsidP="005D18CB">
      <w:pPr>
        <w:spacing w:after="0" w:line="240" w:lineRule="auto"/>
        <w:ind w:firstLine="709"/>
        <w:contextualSpacing/>
        <w:rPr>
          <w:rFonts w:ascii="Times New Roman" w:eastAsia="Times New Roman" w:hAnsi="Times New Roman" w:cs="Times New Roman"/>
          <w:sz w:val="20"/>
          <w:szCs w:val="20"/>
          <w:lang w:eastAsia="ru-RU"/>
        </w:rPr>
      </w:pPr>
    </w:p>
    <w:p w:rsidR="0000596C" w:rsidRPr="00821F48" w:rsidRDefault="00C45E83" w:rsidP="00821F48">
      <w:pPr>
        <w:spacing w:after="0" w:line="240" w:lineRule="auto"/>
        <w:contextualSpacing/>
        <w:jc w:val="both"/>
        <w:rPr>
          <w:rFonts w:ascii="Times New Roman" w:eastAsia="Times New Roman" w:hAnsi="Times New Roman" w:cs="Times New Roman"/>
          <w:b/>
          <w:sz w:val="20"/>
          <w:szCs w:val="20"/>
          <w:lang w:eastAsia="ru-RU"/>
        </w:rPr>
      </w:pPr>
      <w:r w:rsidRPr="00821F48">
        <w:rPr>
          <w:rFonts w:ascii="Times New Roman" w:eastAsia="Times New Roman" w:hAnsi="Times New Roman" w:cs="Times New Roman"/>
          <w:b/>
          <w:sz w:val="20"/>
          <w:szCs w:val="20"/>
          <w:lang w:eastAsia="ru-RU"/>
        </w:rPr>
        <w:t xml:space="preserve">В статье выделяются причины проведения специальной военной операции Вооруженными силами Российской Федерации на современном этапе; обосновывается значимость военно-политической пропаганды в условиях специальной военной операции, раскрывается определение понятия и </w:t>
      </w:r>
      <w:r w:rsidR="00CD40B6" w:rsidRPr="00821F48">
        <w:rPr>
          <w:rFonts w:ascii="Times New Roman" w:eastAsia="Times New Roman" w:hAnsi="Times New Roman" w:cs="Times New Roman"/>
          <w:b/>
          <w:sz w:val="20"/>
          <w:szCs w:val="20"/>
          <w:lang w:eastAsia="ru-RU"/>
        </w:rPr>
        <w:t xml:space="preserve">ее </w:t>
      </w:r>
      <w:r w:rsidRPr="00821F48">
        <w:rPr>
          <w:rFonts w:ascii="Times New Roman" w:eastAsia="Times New Roman" w:hAnsi="Times New Roman" w:cs="Times New Roman"/>
          <w:b/>
          <w:sz w:val="20"/>
          <w:szCs w:val="20"/>
          <w:lang w:eastAsia="ru-RU"/>
        </w:rPr>
        <w:t>основные задачи;</w:t>
      </w:r>
      <w:r w:rsidR="00CD40B6" w:rsidRPr="00821F48">
        <w:rPr>
          <w:rFonts w:ascii="Times New Roman" w:eastAsia="Times New Roman" w:hAnsi="Times New Roman" w:cs="Times New Roman"/>
          <w:b/>
          <w:sz w:val="20"/>
          <w:szCs w:val="20"/>
          <w:lang w:eastAsia="ru-RU"/>
        </w:rPr>
        <w:t xml:space="preserve"> выделяется теоретическая основа военно-политической пропаганды в условиях специальной военной операции, включающая принципы и функции информационного воздействия;</w:t>
      </w:r>
      <w:r w:rsidRPr="00821F48">
        <w:rPr>
          <w:rFonts w:ascii="Times New Roman" w:eastAsia="Times New Roman" w:hAnsi="Times New Roman" w:cs="Times New Roman"/>
          <w:b/>
          <w:sz w:val="20"/>
          <w:szCs w:val="20"/>
          <w:lang w:eastAsia="ru-RU"/>
        </w:rPr>
        <w:t xml:space="preserve"> характеризуется специфика военно-политической пропаганды </w:t>
      </w:r>
      <w:r w:rsidR="00CD40B6" w:rsidRPr="00821F48">
        <w:rPr>
          <w:rFonts w:ascii="Times New Roman" w:eastAsia="Times New Roman" w:hAnsi="Times New Roman" w:cs="Times New Roman"/>
          <w:b/>
          <w:sz w:val="20"/>
          <w:szCs w:val="20"/>
          <w:lang w:eastAsia="ru-RU"/>
        </w:rPr>
        <w:t>через выделение целевых</w:t>
      </w:r>
      <w:r w:rsidRPr="00821F48">
        <w:rPr>
          <w:rFonts w:ascii="Times New Roman" w:eastAsia="Times New Roman" w:hAnsi="Times New Roman" w:cs="Times New Roman"/>
          <w:b/>
          <w:sz w:val="20"/>
          <w:szCs w:val="20"/>
          <w:lang w:eastAsia="ru-RU"/>
        </w:rPr>
        <w:t xml:space="preserve"> групп</w:t>
      </w:r>
      <w:r w:rsidR="00CD40B6" w:rsidRPr="00821F48">
        <w:rPr>
          <w:rFonts w:ascii="Times New Roman" w:eastAsia="Times New Roman" w:hAnsi="Times New Roman" w:cs="Times New Roman"/>
          <w:b/>
          <w:sz w:val="20"/>
          <w:szCs w:val="20"/>
          <w:lang w:eastAsia="ru-RU"/>
        </w:rPr>
        <w:t xml:space="preserve"> и направленности</w:t>
      </w:r>
      <w:r w:rsidRPr="00821F48">
        <w:rPr>
          <w:rFonts w:ascii="Times New Roman" w:eastAsia="Times New Roman" w:hAnsi="Times New Roman" w:cs="Times New Roman"/>
          <w:b/>
          <w:sz w:val="20"/>
          <w:szCs w:val="20"/>
          <w:lang w:eastAsia="ru-RU"/>
        </w:rPr>
        <w:t xml:space="preserve"> воздействия, каналы передачи информации, методы информационного воздействия</w:t>
      </w:r>
      <w:r w:rsidR="00CD40B6" w:rsidRPr="00821F48">
        <w:rPr>
          <w:rFonts w:ascii="Times New Roman" w:eastAsia="Times New Roman" w:hAnsi="Times New Roman" w:cs="Times New Roman"/>
          <w:b/>
          <w:sz w:val="20"/>
          <w:szCs w:val="20"/>
          <w:lang w:eastAsia="ru-RU"/>
        </w:rPr>
        <w:t>, а также «вызовы времени», к которым относятся санкции, ограничения, цензура, фейки</w:t>
      </w:r>
      <w:r w:rsidR="00613CCA" w:rsidRPr="00821F48">
        <w:rPr>
          <w:rFonts w:ascii="Times New Roman" w:eastAsia="Times New Roman" w:hAnsi="Times New Roman" w:cs="Times New Roman"/>
          <w:b/>
          <w:sz w:val="20"/>
          <w:szCs w:val="20"/>
          <w:lang w:eastAsia="ru-RU"/>
        </w:rPr>
        <w:t>, когнитивное сопротивлении объектов воздействия</w:t>
      </w:r>
      <w:r w:rsidR="00CD40B6" w:rsidRPr="00821F48">
        <w:rPr>
          <w:rFonts w:ascii="Times New Roman" w:eastAsia="Times New Roman" w:hAnsi="Times New Roman" w:cs="Times New Roman"/>
          <w:b/>
          <w:sz w:val="20"/>
          <w:szCs w:val="20"/>
          <w:lang w:eastAsia="ru-RU"/>
        </w:rPr>
        <w:t>; формулируется вывод об обусловленности эффективности военно-политической работы на современном этапе от гибкости стратегий и тактик, оперативности реагирования, применения современных цифровых технологий.</w:t>
      </w:r>
    </w:p>
    <w:p w:rsidR="005D18CB" w:rsidRPr="00821F48" w:rsidRDefault="00821F48" w:rsidP="00821F48">
      <w:pPr>
        <w:spacing w:after="0" w:line="240" w:lineRule="auto"/>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b/>
          <w:sz w:val="24"/>
          <w:szCs w:val="24"/>
          <w:lang w:eastAsia="ru-RU"/>
        </w:rPr>
        <w:t>Ключевые слова</w:t>
      </w:r>
      <w:r w:rsidRPr="00821F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военно-политическая работа, военно-политическая пропаганда, специальная военная операция,</w:t>
      </w:r>
      <w:r w:rsidR="00EB6140">
        <w:rPr>
          <w:rFonts w:ascii="Times New Roman" w:eastAsia="Times New Roman" w:hAnsi="Times New Roman" w:cs="Times New Roman"/>
          <w:sz w:val="24"/>
          <w:szCs w:val="24"/>
          <w:lang w:eastAsia="ru-RU"/>
        </w:rPr>
        <w:t xml:space="preserve"> информационное воздействие.</w:t>
      </w:r>
    </w:p>
    <w:p w:rsidR="00821F48" w:rsidRPr="00EB6140" w:rsidRDefault="00821F48" w:rsidP="00821F48">
      <w:pPr>
        <w:spacing w:after="0" w:line="240" w:lineRule="auto"/>
        <w:contextualSpacing/>
        <w:jc w:val="both"/>
        <w:rPr>
          <w:rFonts w:ascii="Times New Roman" w:eastAsia="Times New Roman" w:hAnsi="Times New Roman" w:cs="Times New Roman"/>
          <w:sz w:val="24"/>
          <w:szCs w:val="24"/>
          <w:lang w:eastAsia="ru-RU"/>
        </w:rPr>
      </w:pPr>
    </w:p>
    <w:p w:rsidR="00821F48" w:rsidRPr="00821F48" w:rsidRDefault="00821F48" w:rsidP="00821F48">
      <w:pPr>
        <w:spacing w:after="0" w:line="240" w:lineRule="auto"/>
        <w:contextualSpacing/>
        <w:jc w:val="both"/>
        <w:rPr>
          <w:rFonts w:ascii="Times New Roman" w:eastAsia="Times New Roman" w:hAnsi="Times New Roman" w:cs="Times New Roman"/>
          <w:b/>
          <w:sz w:val="24"/>
          <w:szCs w:val="24"/>
          <w:lang w:val="en-US" w:eastAsia="ru-RU"/>
        </w:rPr>
      </w:pPr>
      <w:r w:rsidRPr="00821F48">
        <w:rPr>
          <w:rFonts w:ascii="Times New Roman" w:eastAsia="Times New Roman" w:hAnsi="Times New Roman" w:cs="Times New Roman"/>
          <w:b/>
          <w:sz w:val="24"/>
          <w:szCs w:val="24"/>
          <w:lang w:val="en-US" w:eastAsia="ru-RU"/>
        </w:rPr>
        <w:t>SPECIFICS OF MILITARY-POLITICAL PROPAGANDA</w:t>
      </w:r>
    </w:p>
    <w:p w:rsidR="00821F48" w:rsidRPr="00821F48" w:rsidRDefault="00821F48" w:rsidP="00821F48">
      <w:pPr>
        <w:spacing w:after="0" w:line="240" w:lineRule="auto"/>
        <w:contextualSpacing/>
        <w:jc w:val="both"/>
        <w:rPr>
          <w:rFonts w:ascii="Times New Roman" w:eastAsia="Times New Roman" w:hAnsi="Times New Roman" w:cs="Times New Roman"/>
          <w:b/>
          <w:sz w:val="24"/>
          <w:szCs w:val="24"/>
          <w:lang w:val="en-US" w:eastAsia="ru-RU"/>
        </w:rPr>
      </w:pPr>
      <w:r w:rsidRPr="00821F48">
        <w:rPr>
          <w:rFonts w:ascii="Times New Roman" w:eastAsia="Times New Roman" w:hAnsi="Times New Roman" w:cs="Times New Roman"/>
          <w:b/>
          <w:sz w:val="24"/>
          <w:szCs w:val="24"/>
          <w:lang w:val="en-US" w:eastAsia="ru-RU"/>
        </w:rPr>
        <w:t>IN THE CONTEXT OF A SPECIAL MILITARY OPERATION</w:t>
      </w:r>
    </w:p>
    <w:p w:rsidR="00821F48" w:rsidRPr="00821F48" w:rsidRDefault="00821F48" w:rsidP="00821F48">
      <w:pPr>
        <w:spacing w:after="0" w:line="240" w:lineRule="auto"/>
        <w:contextualSpacing/>
        <w:jc w:val="both"/>
        <w:rPr>
          <w:rFonts w:ascii="Times New Roman" w:eastAsia="Times New Roman" w:hAnsi="Times New Roman" w:cs="Times New Roman"/>
          <w:lang w:val="en-US" w:eastAsia="ru-RU"/>
        </w:rPr>
      </w:pPr>
    </w:p>
    <w:p w:rsidR="00821F48" w:rsidRPr="00821F48" w:rsidRDefault="00821F48" w:rsidP="00821F48">
      <w:pPr>
        <w:spacing w:after="0" w:line="240" w:lineRule="auto"/>
        <w:contextualSpacing/>
        <w:jc w:val="both"/>
        <w:rPr>
          <w:rFonts w:ascii="Times New Roman" w:eastAsia="Times New Roman" w:hAnsi="Times New Roman" w:cs="Times New Roman"/>
          <w:b/>
          <w:sz w:val="24"/>
          <w:szCs w:val="24"/>
          <w:lang w:val="en-US" w:eastAsia="ru-RU"/>
        </w:rPr>
      </w:pPr>
      <w:r w:rsidRPr="00821F48">
        <w:rPr>
          <w:rFonts w:ascii="Times New Roman" w:eastAsia="Times New Roman" w:hAnsi="Times New Roman" w:cs="Times New Roman"/>
          <w:b/>
          <w:sz w:val="24"/>
          <w:szCs w:val="24"/>
          <w:lang w:val="en-US" w:eastAsia="ru-RU"/>
        </w:rPr>
        <w:t>Korsakov</w:t>
      </w:r>
      <w:r w:rsidRPr="00821F48">
        <w:rPr>
          <w:rFonts w:ascii="Times New Roman" w:eastAsia="Times New Roman" w:hAnsi="Times New Roman" w:cs="Times New Roman"/>
          <w:b/>
          <w:sz w:val="24"/>
          <w:szCs w:val="24"/>
          <w:lang w:val="en-US" w:eastAsia="ru-RU"/>
        </w:rPr>
        <w:t xml:space="preserve"> </w:t>
      </w:r>
      <w:r w:rsidRPr="00821F48">
        <w:rPr>
          <w:rFonts w:ascii="Times New Roman" w:eastAsia="Times New Roman" w:hAnsi="Times New Roman" w:cs="Times New Roman"/>
          <w:b/>
          <w:sz w:val="24"/>
          <w:szCs w:val="24"/>
          <w:lang w:val="en-US" w:eastAsia="ru-RU"/>
        </w:rPr>
        <w:t>V.A.</w:t>
      </w:r>
    </w:p>
    <w:p w:rsidR="00821F48" w:rsidRPr="00821F48" w:rsidRDefault="00821F48" w:rsidP="00821F48">
      <w:pPr>
        <w:spacing w:after="0" w:line="240" w:lineRule="auto"/>
        <w:contextualSpacing/>
        <w:jc w:val="both"/>
        <w:rPr>
          <w:rFonts w:ascii="Times New Roman" w:hAnsi="Times New Roman" w:cs="Times New Roman"/>
          <w:i/>
          <w:sz w:val="24"/>
          <w:szCs w:val="24"/>
          <w:lang w:val="en-US"/>
        </w:rPr>
      </w:pPr>
      <w:r w:rsidRPr="00821F48">
        <w:rPr>
          <w:rFonts w:ascii="Times New Roman" w:hAnsi="Times New Roman" w:cs="Times New Roman"/>
          <w:i/>
          <w:color w:val="000000"/>
          <w:sz w:val="24"/>
          <w:szCs w:val="24"/>
          <w:lang w:val="en-US"/>
        </w:rPr>
        <w:t>Military Academy, vauuy@mail.ru</w:t>
      </w:r>
    </w:p>
    <w:p w:rsidR="00821F48" w:rsidRPr="00821F48" w:rsidRDefault="00821F48" w:rsidP="00821F48">
      <w:pPr>
        <w:spacing w:after="0" w:line="240" w:lineRule="auto"/>
        <w:contextualSpacing/>
        <w:jc w:val="both"/>
        <w:rPr>
          <w:rFonts w:ascii="Times New Roman" w:eastAsia="Times New Roman" w:hAnsi="Times New Roman" w:cs="Times New Roman"/>
          <w:lang w:val="en-US" w:eastAsia="ru-RU"/>
        </w:rPr>
      </w:pPr>
    </w:p>
    <w:p w:rsidR="00821F48" w:rsidRPr="00821F48" w:rsidRDefault="00821F48" w:rsidP="00821F48">
      <w:pPr>
        <w:spacing w:after="0" w:line="240" w:lineRule="auto"/>
        <w:contextualSpacing/>
        <w:jc w:val="both"/>
        <w:rPr>
          <w:rFonts w:ascii="Times New Roman" w:eastAsia="Times New Roman" w:hAnsi="Times New Roman" w:cs="Times New Roman"/>
          <w:b/>
          <w:sz w:val="20"/>
          <w:szCs w:val="20"/>
          <w:lang w:eastAsia="ru-RU"/>
        </w:rPr>
      </w:pPr>
      <w:r w:rsidRPr="00821F48">
        <w:rPr>
          <w:rFonts w:ascii="Times New Roman" w:eastAsia="Times New Roman" w:hAnsi="Times New Roman" w:cs="Times New Roman"/>
          <w:b/>
          <w:sz w:val="20"/>
          <w:szCs w:val="20"/>
          <w:lang w:val="en-US" w:eastAsia="ru-RU"/>
        </w:rPr>
        <w:t>The article highlights the reasons for the special military operation by the Armed Forces of the Russian Federation at the present stage; the importance of military-political propaganda in the context of a special military operation is justified, the definition of the concept and its main tasks are disclosed; the theoretical basis of military-political propaganda in a special military operation is distinguished, including the principles and functions of information influence; the specificity of military-political propaganda is characterized through the allocation of target groups and the direction of influence, channels for transmitting information, methods of information influence, as well as "challenges of the time," which include sanctions, restrictions, censorship, fakes, cognitive resistance of objects of influence; a conclusion is formulated on the conditionality of the effectiveness of military-political work at the present stage from the flexibility of strategies and tactics, responsiveness, and the use of modern digital technologies.</w:t>
      </w:r>
    </w:p>
    <w:p w:rsidR="00821F48" w:rsidRPr="00EB6140" w:rsidRDefault="00EB6140" w:rsidP="00821F48">
      <w:pPr>
        <w:spacing w:after="0" w:line="240" w:lineRule="auto"/>
        <w:contextualSpacing/>
        <w:jc w:val="both"/>
        <w:rPr>
          <w:rFonts w:ascii="Times New Roman" w:eastAsia="Times New Roman" w:hAnsi="Times New Roman" w:cs="Times New Roman"/>
          <w:lang w:val="en-US" w:eastAsia="ru-RU"/>
        </w:rPr>
      </w:pPr>
      <w:r w:rsidRPr="00EB6140">
        <w:rPr>
          <w:rFonts w:ascii="Times New Roman" w:eastAsia="Times New Roman" w:hAnsi="Times New Roman" w:cs="Times New Roman"/>
          <w:b/>
          <w:lang w:val="en-US" w:eastAsia="ru-RU"/>
        </w:rPr>
        <w:t>Key words</w:t>
      </w:r>
      <w:r w:rsidRPr="00EB6140">
        <w:rPr>
          <w:rFonts w:ascii="Times New Roman" w:eastAsia="Times New Roman" w:hAnsi="Times New Roman" w:cs="Times New Roman"/>
          <w:lang w:val="en-US" w:eastAsia="ru-RU"/>
        </w:rPr>
        <w:t>: military-political work, military-political propaganda, special military operation, information impact.</w:t>
      </w:r>
    </w:p>
    <w:p w:rsidR="00821F48" w:rsidRPr="00EB6140" w:rsidRDefault="00821F48" w:rsidP="00821F48">
      <w:pPr>
        <w:spacing w:after="0" w:line="240" w:lineRule="auto"/>
        <w:contextualSpacing/>
        <w:jc w:val="both"/>
        <w:rPr>
          <w:rFonts w:ascii="Times New Roman" w:eastAsia="Times New Roman" w:hAnsi="Times New Roman" w:cs="Times New Roman"/>
          <w:lang w:val="en-US" w:eastAsia="ru-RU"/>
        </w:rPr>
      </w:pPr>
    </w:p>
    <w:p w:rsidR="004817C9" w:rsidRPr="00821F48" w:rsidRDefault="00B867F8"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 xml:space="preserve">В соответствие с Приказом МО РФ № 803 от 28 декабря 2021 г. «Об утверждении </w:t>
      </w:r>
      <w:proofErr w:type="gramStart"/>
      <w:r w:rsidRPr="00821F48">
        <w:rPr>
          <w:rFonts w:ascii="Times New Roman" w:eastAsia="Times New Roman" w:hAnsi="Times New Roman" w:cs="Times New Roman"/>
          <w:sz w:val="24"/>
          <w:szCs w:val="24"/>
          <w:lang w:eastAsia="ru-RU"/>
        </w:rPr>
        <w:t xml:space="preserve">Руководства по </w:t>
      </w:r>
      <w:bookmarkStart w:id="0" w:name="_GoBack"/>
      <w:bookmarkEnd w:id="0"/>
      <w:r w:rsidRPr="00821F48">
        <w:rPr>
          <w:rFonts w:ascii="Times New Roman" w:eastAsia="Times New Roman" w:hAnsi="Times New Roman" w:cs="Times New Roman"/>
          <w:sz w:val="24"/>
          <w:szCs w:val="24"/>
          <w:lang w:eastAsia="ru-RU"/>
        </w:rPr>
        <w:t>организации военно-политической работы в ВС РФ» началось восстановление орг</w:t>
      </w:r>
      <w:r w:rsidR="00AF6B6F" w:rsidRPr="00821F48">
        <w:rPr>
          <w:rFonts w:ascii="Times New Roman" w:eastAsia="Times New Roman" w:hAnsi="Times New Roman" w:cs="Times New Roman"/>
          <w:sz w:val="24"/>
          <w:szCs w:val="24"/>
          <w:lang w:eastAsia="ru-RU"/>
        </w:rPr>
        <w:t xml:space="preserve">анов военно-политической работы, </w:t>
      </w:r>
      <w:r w:rsidR="004817C9" w:rsidRPr="00821F48">
        <w:rPr>
          <w:rFonts w:ascii="Times New Roman" w:eastAsia="Times New Roman" w:hAnsi="Times New Roman" w:cs="Times New Roman"/>
          <w:sz w:val="24"/>
          <w:szCs w:val="24"/>
          <w:lang w:eastAsia="ru-RU"/>
        </w:rPr>
        <w:t xml:space="preserve">которое было </w:t>
      </w:r>
      <w:r w:rsidR="00AF6B6F" w:rsidRPr="00821F48">
        <w:rPr>
          <w:rFonts w:ascii="Times New Roman" w:eastAsia="Times New Roman" w:hAnsi="Times New Roman" w:cs="Times New Roman"/>
          <w:sz w:val="24"/>
          <w:szCs w:val="24"/>
          <w:lang w:eastAsia="ru-RU"/>
        </w:rPr>
        <w:t>вызвано уровнем</w:t>
      </w:r>
      <w:r w:rsidR="004817C9" w:rsidRPr="00821F48">
        <w:rPr>
          <w:rFonts w:ascii="Times New Roman" w:eastAsia="Times New Roman" w:hAnsi="Times New Roman" w:cs="Times New Roman"/>
          <w:sz w:val="24"/>
          <w:szCs w:val="24"/>
          <w:lang w:eastAsia="ru-RU"/>
        </w:rPr>
        <w:t xml:space="preserve"> критичности военно-политической об</w:t>
      </w:r>
      <w:r w:rsidR="002127E7" w:rsidRPr="00821F48">
        <w:rPr>
          <w:rFonts w:ascii="Times New Roman" w:eastAsia="Times New Roman" w:hAnsi="Times New Roman" w:cs="Times New Roman"/>
          <w:sz w:val="24"/>
          <w:szCs w:val="24"/>
          <w:lang w:eastAsia="ru-RU"/>
        </w:rPr>
        <w:t xml:space="preserve">становки в мире, явившимся следствием стремления </w:t>
      </w:r>
      <w:r w:rsidR="004817C9" w:rsidRPr="00821F48">
        <w:rPr>
          <w:rFonts w:ascii="Times New Roman" w:eastAsia="Times New Roman" w:hAnsi="Times New Roman" w:cs="Times New Roman"/>
          <w:sz w:val="24"/>
          <w:szCs w:val="24"/>
          <w:lang w:eastAsia="ru-RU"/>
        </w:rPr>
        <w:t xml:space="preserve"> США и стран НАТО, в связи с воссоединением Крыма с Россией и событиями на юго-востоке Украины, принудить Россию отказаться от самостоятельной</w:t>
      </w:r>
      <w:proofErr w:type="gramEnd"/>
      <w:r w:rsidR="004817C9" w:rsidRPr="00821F48">
        <w:rPr>
          <w:rFonts w:ascii="Times New Roman" w:eastAsia="Times New Roman" w:hAnsi="Times New Roman" w:cs="Times New Roman"/>
          <w:sz w:val="24"/>
          <w:szCs w:val="24"/>
          <w:lang w:eastAsia="ru-RU"/>
        </w:rPr>
        <w:t xml:space="preserve"> внешней политики, соответствующей ее национальным интересам, путем санкций и международной изоляции. На этом фоне блок НАТО активно приближает военную инфраструктуру к границам Российской Федерации и наращивает военное присутствие в жизненно важных для нее регионах.</w:t>
      </w:r>
      <w:r w:rsidR="002F3E1E" w:rsidRPr="00821F48">
        <w:rPr>
          <w:rFonts w:ascii="Times New Roman" w:eastAsia="Times New Roman" w:hAnsi="Times New Roman" w:cs="Times New Roman"/>
          <w:sz w:val="24"/>
          <w:szCs w:val="24"/>
          <w:lang w:eastAsia="ru-RU"/>
        </w:rPr>
        <w:t xml:space="preserve"> </w:t>
      </w:r>
      <w:r w:rsidR="004817C9" w:rsidRPr="00821F48">
        <w:rPr>
          <w:rFonts w:ascii="Times New Roman" w:eastAsia="Times New Roman" w:hAnsi="Times New Roman" w:cs="Times New Roman"/>
          <w:sz w:val="24"/>
          <w:szCs w:val="24"/>
          <w:lang w:eastAsia="ru-RU"/>
        </w:rPr>
        <w:t xml:space="preserve">В данной обстановке Россия вынуждена принимать ответные военно-политические </w:t>
      </w:r>
      <w:r w:rsidR="004817C9" w:rsidRPr="00821F48">
        <w:rPr>
          <w:rFonts w:ascii="Times New Roman" w:eastAsia="Times New Roman" w:hAnsi="Times New Roman" w:cs="Times New Roman"/>
          <w:sz w:val="24"/>
          <w:szCs w:val="24"/>
          <w:lang w:eastAsia="ru-RU"/>
        </w:rPr>
        <w:lastRenderedPageBreak/>
        <w:t xml:space="preserve">меры, наращивать военную мощь и укреплять Вооруженные силы, включая </w:t>
      </w:r>
      <w:r w:rsidR="00C45E83" w:rsidRPr="00821F48">
        <w:rPr>
          <w:rFonts w:ascii="Times New Roman" w:eastAsia="Times New Roman" w:hAnsi="Times New Roman" w:cs="Times New Roman"/>
          <w:sz w:val="24"/>
          <w:szCs w:val="24"/>
          <w:lang w:eastAsia="ru-RU"/>
        </w:rPr>
        <w:t>их морально</w:t>
      </w:r>
      <w:r w:rsidR="002127E7" w:rsidRPr="00821F48">
        <w:rPr>
          <w:rFonts w:ascii="Times New Roman" w:eastAsia="Times New Roman" w:hAnsi="Times New Roman" w:cs="Times New Roman"/>
          <w:sz w:val="24"/>
          <w:szCs w:val="24"/>
          <w:lang w:eastAsia="ru-RU"/>
        </w:rPr>
        <w:t xml:space="preserve">-политический и психологический </w:t>
      </w:r>
      <w:r w:rsidR="00C45E83" w:rsidRPr="00821F48">
        <w:rPr>
          <w:rFonts w:ascii="Times New Roman" w:eastAsia="Times New Roman" w:hAnsi="Times New Roman" w:cs="Times New Roman"/>
          <w:sz w:val="24"/>
          <w:szCs w:val="24"/>
          <w:lang w:eastAsia="ru-RU"/>
        </w:rPr>
        <w:t>потенциал.</w:t>
      </w:r>
      <w:r w:rsidR="004817C9" w:rsidRPr="00821F48">
        <w:rPr>
          <w:rFonts w:ascii="Times New Roman" w:eastAsia="Times New Roman" w:hAnsi="Times New Roman" w:cs="Times New Roman"/>
          <w:sz w:val="24"/>
          <w:szCs w:val="24"/>
          <w:lang w:eastAsia="ru-RU"/>
        </w:rPr>
        <w:t xml:space="preserve"> </w:t>
      </w:r>
    </w:p>
    <w:p w:rsidR="002F3E1E" w:rsidRPr="00821F48" w:rsidRDefault="002F3E1E"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Современный этап мирового противоборства Вооруженных сил Российской Федерации (ВС РФ) и Вооруженных сил Украины (ВСУ), поддерживаемых военными, финансовыми и людскими ресурсами объединенных сил НАТО, проводится в форме специальной военной операции (СВО), характеризующейся не только боевыми действиями, но и информационным противоборством. По существу, СВО представляет форму военно-политического противостояния, в условиях которого воен</w:t>
      </w:r>
      <w:r w:rsidR="002127E7" w:rsidRPr="00821F48">
        <w:rPr>
          <w:rFonts w:ascii="Times New Roman" w:eastAsia="Times New Roman" w:hAnsi="Times New Roman" w:cs="Times New Roman"/>
          <w:sz w:val="24"/>
          <w:szCs w:val="24"/>
          <w:lang w:eastAsia="ru-RU"/>
        </w:rPr>
        <w:t xml:space="preserve">но-политическая </w:t>
      </w:r>
      <w:r w:rsidR="00C45E83" w:rsidRPr="00821F48">
        <w:rPr>
          <w:rFonts w:ascii="Times New Roman" w:eastAsia="Times New Roman" w:hAnsi="Times New Roman" w:cs="Times New Roman"/>
          <w:sz w:val="24"/>
          <w:szCs w:val="24"/>
          <w:lang w:eastAsia="ru-RU"/>
        </w:rPr>
        <w:t>пропаганда является</w:t>
      </w:r>
      <w:r w:rsidRPr="00821F48">
        <w:rPr>
          <w:rFonts w:ascii="Times New Roman" w:eastAsia="Times New Roman" w:hAnsi="Times New Roman" w:cs="Times New Roman"/>
          <w:sz w:val="24"/>
          <w:szCs w:val="24"/>
          <w:lang w:eastAsia="ru-RU"/>
        </w:rPr>
        <w:t xml:space="preserve"> средством мотивации личного состава, формирования общественного мнения, а также нейтрализации враждебной информации.</w:t>
      </w:r>
    </w:p>
    <w:p w:rsidR="008162BA" w:rsidRPr="00821F48" w:rsidRDefault="00D84D6F" w:rsidP="00821F48">
      <w:pPr>
        <w:spacing w:after="0" w:line="360" w:lineRule="auto"/>
        <w:ind w:firstLine="709"/>
        <w:contextualSpacing/>
        <w:jc w:val="both"/>
        <w:rPr>
          <w:rFonts w:ascii="Times New Roman" w:hAnsi="Times New Roman" w:cs="Times New Roman"/>
          <w:sz w:val="24"/>
          <w:szCs w:val="24"/>
        </w:rPr>
      </w:pPr>
      <w:r w:rsidRPr="00821F48">
        <w:rPr>
          <w:rFonts w:ascii="Times New Roman" w:eastAsia="Times New Roman" w:hAnsi="Times New Roman" w:cs="Times New Roman"/>
          <w:sz w:val="24"/>
          <w:szCs w:val="24"/>
          <w:lang w:eastAsia="ru-RU"/>
        </w:rPr>
        <w:t xml:space="preserve">Под </w:t>
      </w:r>
      <w:r w:rsidR="00A65787" w:rsidRPr="00821F48">
        <w:rPr>
          <w:rFonts w:ascii="Times New Roman" w:eastAsia="Times New Roman" w:hAnsi="Times New Roman" w:cs="Times New Roman"/>
          <w:sz w:val="24"/>
          <w:szCs w:val="24"/>
          <w:lang w:eastAsia="ru-RU"/>
        </w:rPr>
        <w:t>«</w:t>
      </w:r>
      <w:r w:rsidRPr="00821F48">
        <w:rPr>
          <w:rFonts w:ascii="Times New Roman" w:hAnsi="Times New Roman" w:cs="Times New Roman"/>
          <w:sz w:val="24"/>
          <w:szCs w:val="24"/>
        </w:rPr>
        <w:t>военно-политической пропагандой понимается комплекс</w:t>
      </w:r>
      <w:r w:rsidR="004817C9" w:rsidRPr="00821F48">
        <w:rPr>
          <w:rFonts w:ascii="Times New Roman" w:hAnsi="Times New Roman" w:cs="Times New Roman"/>
          <w:sz w:val="24"/>
          <w:szCs w:val="24"/>
        </w:rPr>
        <w:t xml:space="preserve"> согласованных и взаимосвязанных по целям, задачам, месту и времени действий (мероприятий), осуществляемых командирами (начальниками), штабами, органами военно-политической работы и военными средствами массовой информации в ходе повседневной деятельности, оперативной и боевой подготовки войск (сил) по распространению среди военнослужащих информации в области</w:t>
      </w:r>
      <w:r w:rsidRPr="00821F48">
        <w:rPr>
          <w:rFonts w:ascii="Times New Roman" w:hAnsi="Times New Roman" w:cs="Times New Roman"/>
          <w:sz w:val="24"/>
          <w:szCs w:val="24"/>
        </w:rPr>
        <w:t xml:space="preserve"> военной политики государства</w:t>
      </w:r>
      <w:r w:rsidR="00A65787" w:rsidRPr="00821F48">
        <w:rPr>
          <w:rFonts w:ascii="Times New Roman" w:hAnsi="Times New Roman" w:cs="Times New Roman"/>
          <w:sz w:val="24"/>
          <w:szCs w:val="24"/>
        </w:rPr>
        <w:t>»</w:t>
      </w:r>
      <w:r w:rsidRPr="00821F48">
        <w:rPr>
          <w:rFonts w:ascii="Times New Roman" w:hAnsi="Times New Roman" w:cs="Times New Roman"/>
          <w:sz w:val="24"/>
          <w:szCs w:val="24"/>
        </w:rPr>
        <w:t xml:space="preserve"> [1]</w:t>
      </w:r>
      <w:r w:rsidR="00A65787" w:rsidRPr="00821F48">
        <w:rPr>
          <w:rFonts w:ascii="Times New Roman" w:hAnsi="Times New Roman" w:cs="Times New Roman"/>
          <w:sz w:val="24"/>
          <w:szCs w:val="24"/>
        </w:rPr>
        <w:t>.</w:t>
      </w:r>
      <w:r w:rsidR="008162BA" w:rsidRPr="00821F48">
        <w:rPr>
          <w:rFonts w:ascii="Times New Roman" w:hAnsi="Times New Roman" w:cs="Times New Roman"/>
          <w:sz w:val="24"/>
          <w:szCs w:val="24"/>
        </w:rPr>
        <w:t xml:space="preserve"> </w:t>
      </w:r>
    </w:p>
    <w:p w:rsidR="004817C9" w:rsidRPr="00821F48" w:rsidRDefault="008162BA"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hAnsi="Times New Roman" w:cs="Times New Roman"/>
          <w:sz w:val="24"/>
          <w:szCs w:val="24"/>
        </w:rPr>
        <w:t>Сущность военно</w:t>
      </w:r>
      <w:r w:rsidR="00D84D6F" w:rsidRPr="00821F48">
        <w:rPr>
          <w:rFonts w:ascii="Times New Roman" w:hAnsi="Times New Roman" w:cs="Times New Roman"/>
          <w:sz w:val="24"/>
          <w:szCs w:val="24"/>
        </w:rPr>
        <w:t>-</w:t>
      </w:r>
      <w:r w:rsidRPr="00821F48">
        <w:rPr>
          <w:rFonts w:ascii="Times New Roman" w:hAnsi="Times New Roman" w:cs="Times New Roman"/>
          <w:sz w:val="24"/>
          <w:szCs w:val="24"/>
        </w:rPr>
        <w:t>политической пропаганды определяется своевременным доведением сведений о</w:t>
      </w:r>
      <w:r w:rsidR="004817C9" w:rsidRPr="00821F48">
        <w:rPr>
          <w:rFonts w:ascii="Times New Roman" w:hAnsi="Times New Roman" w:cs="Times New Roman"/>
          <w:sz w:val="24"/>
          <w:szCs w:val="24"/>
        </w:rPr>
        <w:t xml:space="preserve"> военно-политической обстановке и полученных</w:t>
      </w:r>
      <w:r w:rsidRPr="00821F48">
        <w:rPr>
          <w:rFonts w:ascii="Times New Roman" w:hAnsi="Times New Roman" w:cs="Times New Roman"/>
          <w:sz w:val="24"/>
          <w:szCs w:val="24"/>
        </w:rPr>
        <w:t>, в этой связи,</w:t>
      </w:r>
      <w:r w:rsidR="004817C9" w:rsidRPr="00821F48">
        <w:rPr>
          <w:rFonts w:ascii="Times New Roman" w:hAnsi="Times New Roman" w:cs="Times New Roman"/>
          <w:sz w:val="24"/>
          <w:szCs w:val="24"/>
        </w:rPr>
        <w:t xml:space="preserve"> за</w:t>
      </w:r>
      <w:r w:rsidRPr="00821F48">
        <w:rPr>
          <w:rFonts w:ascii="Times New Roman" w:hAnsi="Times New Roman" w:cs="Times New Roman"/>
          <w:sz w:val="24"/>
          <w:szCs w:val="24"/>
        </w:rPr>
        <w:t>дачах; о государственных решениях в области обороны</w:t>
      </w:r>
      <w:r w:rsidR="002127E7" w:rsidRPr="00821F48">
        <w:rPr>
          <w:rFonts w:ascii="Times New Roman" w:hAnsi="Times New Roman" w:cs="Times New Roman"/>
          <w:sz w:val="24"/>
          <w:szCs w:val="24"/>
        </w:rPr>
        <w:t xml:space="preserve"> страны</w:t>
      </w:r>
      <w:r w:rsidRPr="00821F48">
        <w:rPr>
          <w:rFonts w:ascii="Times New Roman" w:hAnsi="Times New Roman" w:cs="Times New Roman"/>
          <w:sz w:val="24"/>
          <w:szCs w:val="24"/>
        </w:rPr>
        <w:t>; обеспечении политического</w:t>
      </w:r>
      <w:r w:rsidR="004817C9" w:rsidRPr="00821F48">
        <w:rPr>
          <w:rFonts w:ascii="Times New Roman" w:hAnsi="Times New Roman" w:cs="Times New Roman"/>
          <w:sz w:val="24"/>
          <w:szCs w:val="24"/>
        </w:rPr>
        <w:t xml:space="preserve"> сознания </w:t>
      </w:r>
      <w:r w:rsidRPr="00821F48">
        <w:rPr>
          <w:rFonts w:ascii="Times New Roman" w:hAnsi="Times New Roman" w:cs="Times New Roman"/>
          <w:sz w:val="24"/>
          <w:szCs w:val="24"/>
        </w:rPr>
        <w:t xml:space="preserve">военнослужащих </w:t>
      </w:r>
      <w:r w:rsidR="004817C9" w:rsidRPr="00821F48">
        <w:rPr>
          <w:rFonts w:ascii="Times New Roman" w:hAnsi="Times New Roman" w:cs="Times New Roman"/>
          <w:sz w:val="24"/>
          <w:szCs w:val="24"/>
        </w:rPr>
        <w:t xml:space="preserve">и </w:t>
      </w:r>
      <w:r w:rsidRPr="00821F48">
        <w:rPr>
          <w:rFonts w:ascii="Times New Roman" w:hAnsi="Times New Roman" w:cs="Times New Roman"/>
          <w:sz w:val="24"/>
          <w:szCs w:val="24"/>
        </w:rPr>
        <w:t xml:space="preserve">их </w:t>
      </w:r>
      <w:r w:rsidR="004817C9" w:rsidRPr="00821F48">
        <w:rPr>
          <w:rFonts w:ascii="Times New Roman" w:hAnsi="Times New Roman" w:cs="Times New Roman"/>
          <w:sz w:val="24"/>
          <w:szCs w:val="24"/>
        </w:rPr>
        <w:t>патриотич</w:t>
      </w:r>
      <w:r w:rsidRPr="00821F48">
        <w:rPr>
          <w:rFonts w:ascii="Times New Roman" w:hAnsi="Times New Roman" w:cs="Times New Roman"/>
          <w:sz w:val="24"/>
          <w:szCs w:val="24"/>
        </w:rPr>
        <w:t>еских убеждений</w:t>
      </w:r>
      <w:r w:rsidR="004817C9" w:rsidRPr="00821F48">
        <w:rPr>
          <w:rFonts w:ascii="Times New Roman" w:hAnsi="Times New Roman" w:cs="Times New Roman"/>
          <w:sz w:val="24"/>
          <w:szCs w:val="24"/>
        </w:rPr>
        <w:t xml:space="preserve">, </w:t>
      </w:r>
      <w:r w:rsidRPr="00821F48">
        <w:rPr>
          <w:rFonts w:ascii="Times New Roman" w:hAnsi="Times New Roman" w:cs="Times New Roman"/>
          <w:sz w:val="24"/>
          <w:szCs w:val="24"/>
        </w:rPr>
        <w:t xml:space="preserve">а также </w:t>
      </w:r>
      <w:r w:rsidR="002127E7" w:rsidRPr="00821F48">
        <w:rPr>
          <w:rFonts w:ascii="Times New Roman" w:hAnsi="Times New Roman" w:cs="Times New Roman"/>
          <w:sz w:val="24"/>
          <w:szCs w:val="24"/>
        </w:rPr>
        <w:t>мобилизации</w:t>
      </w:r>
      <w:r w:rsidR="004817C9" w:rsidRPr="00821F48">
        <w:rPr>
          <w:rFonts w:ascii="Times New Roman" w:hAnsi="Times New Roman" w:cs="Times New Roman"/>
          <w:sz w:val="24"/>
          <w:szCs w:val="24"/>
        </w:rPr>
        <w:t xml:space="preserve"> </w:t>
      </w:r>
      <w:r w:rsidRPr="00821F48">
        <w:rPr>
          <w:rFonts w:ascii="Times New Roman" w:hAnsi="Times New Roman" w:cs="Times New Roman"/>
          <w:sz w:val="24"/>
          <w:szCs w:val="24"/>
        </w:rPr>
        <w:t xml:space="preserve">на защиту суверенитета, военной безопасности РФ и ее союзников. </w:t>
      </w:r>
    </w:p>
    <w:p w:rsidR="004817C9" w:rsidRPr="00821F48" w:rsidRDefault="004817C9"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Научно-педагогическое осмысление генезиса военно-по</w:t>
      </w:r>
      <w:r w:rsidR="002127E7" w:rsidRPr="00821F48">
        <w:rPr>
          <w:rFonts w:ascii="Times New Roman" w:eastAsia="Times New Roman" w:hAnsi="Times New Roman" w:cs="Times New Roman"/>
          <w:sz w:val="24"/>
          <w:szCs w:val="24"/>
          <w:lang w:eastAsia="ru-RU"/>
        </w:rPr>
        <w:t xml:space="preserve">литической </w:t>
      </w:r>
      <w:r w:rsidR="007022F3" w:rsidRPr="00821F48">
        <w:rPr>
          <w:rFonts w:ascii="Times New Roman" w:eastAsia="Times New Roman" w:hAnsi="Times New Roman" w:cs="Times New Roman"/>
          <w:sz w:val="24"/>
          <w:szCs w:val="24"/>
          <w:lang w:eastAsia="ru-RU"/>
        </w:rPr>
        <w:t>пропаганды в</w:t>
      </w:r>
      <w:r w:rsidR="002127E7" w:rsidRPr="00821F48">
        <w:rPr>
          <w:rFonts w:ascii="Times New Roman" w:eastAsia="Times New Roman" w:hAnsi="Times New Roman" w:cs="Times New Roman"/>
          <w:sz w:val="24"/>
          <w:szCs w:val="24"/>
          <w:lang w:eastAsia="ru-RU"/>
        </w:rPr>
        <w:t xml:space="preserve"> условиях</w:t>
      </w:r>
      <w:r w:rsidRPr="00821F48">
        <w:rPr>
          <w:rFonts w:ascii="Times New Roman" w:eastAsia="Times New Roman" w:hAnsi="Times New Roman" w:cs="Times New Roman"/>
          <w:sz w:val="24"/>
          <w:szCs w:val="24"/>
          <w:lang w:eastAsia="ru-RU"/>
        </w:rPr>
        <w:t xml:space="preserve"> специальной военной операции приобретает особое значение в военно-учебны</w:t>
      </w:r>
      <w:r w:rsidR="008162BA" w:rsidRPr="00821F48">
        <w:rPr>
          <w:rFonts w:ascii="Times New Roman" w:eastAsia="Times New Roman" w:hAnsi="Times New Roman" w:cs="Times New Roman"/>
          <w:sz w:val="24"/>
          <w:szCs w:val="24"/>
          <w:lang w:eastAsia="ru-RU"/>
        </w:rPr>
        <w:t>х заведениях, осуществляющих подготовку</w:t>
      </w:r>
      <w:r w:rsidRPr="00821F48">
        <w:rPr>
          <w:rFonts w:ascii="Times New Roman" w:eastAsia="Times New Roman" w:hAnsi="Times New Roman" w:cs="Times New Roman"/>
          <w:sz w:val="24"/>
          <w:szCs w:val="24"/>
          <w:lang w:eastAsia="ru-RU"/>
        </w:rPr>
        <w:t xml:space="preserve"> </w:t>
      </w:r>
      <w:r w:rsidR="00606C15" w:rsidRPr="00821F48">
        <w:rPr>
          <w:rFonts w:ascii="Times New Roman" w:eastAsia="Times New Roman" w:hAnsi="Times New Roman" w:cs="Times New Roman"/>
          <w:sz w:val="24"/>
          <w:szCs w:val="24"/>
          <w:lang w:eastAsia="ru-RU"/>
        </w:rPr>
        <w:t xml:space="preserve">будущих </w:t>
      </w:r>
      <w:r w:rsidRPr="00821F48">
        <w:rPr>
          <w:rFonts w:ascii="Times New Roman" w:eastAsia="Times New Roman" w:hAnsi="Times New Roman" w:cs="Times New Roman"/>
          <w:sz w:val="24"/>
          <w:szCs w:val="24"/>
          <w:lang w:eastAsia="ru-RU"/>
        </w:rPr>
        <w:t>офицеров-замполитов</w:t>
      </w:r>
      <w:r w:rsidR="00606C15" w:rsidRPr="00821F48">
        <w:rPr>
          <w:rFonts w:ascii="Times New Roman" w:hAnsi="Times New Roman" w:cs="Times New Roman"/>
          <w:sz w:val="24"/>
          <w:szCs w:val="24"/>
        </w:rPr>
        <w:t xml:space="preserve"> [2], [3]</w:t>
      </w:r>
      <w:r w:rsidRPr="00821F48">
        <w:rPr>
          <w:rFonts w:ascii="Times New Roman" w:eastAsia="Times New Roman" w:hAnsi="Times New Roman" w:cs="Times New Roman"/>
          <w:sz w:val="24"/>
          <w:szCs w:val="24"/>
          <w:lang w:eastAsia="ru-RU"/>
        </w:rPr>
        <w:t xml:space="preserve">. В этих учреждениях накоплен богатый опыт организации военно-политической работы, основанный на боевом опыте офицеров как значимого </w:t>
      </w:r>
      <w:r w:rsidR="00606C15" w:rsidRPr="00821F48">
        <w:rPr>
          <w:rFonts w:ascii="Times New Roman" w:eastAsia="Times New Roman" w:hAnsi="Times New Roman" w:cs="Times New Roman"/>
          <w:sz w:val="24"/>
          <w:szCs w:val="24"/>
          <w:lang w:eastAsia="ru-RU"/>
        </w:rPr>
        <w:t xml:space="preserve">педагогического </w:t>
      </w:r>
      <w:r w:rsidRPr="00821F48">
        <w:rPr>
          <w:rFonts w:ascii="Times New Roman" w:eastAsia="Times New Roman" w:hAnsi="Times New Roman" w:cs="Times New Roman"/>
          <w:sz w:val="24"/>
          <w:szCs w:val="24"/>
          <w:lang w:eastAsia="ru-RU"/>
        </w:rPr>
        <w:t>ресурса фор</w:t>
      </w:r>
      <w:r w:rsidR="00606C15" w:rsidRPr="00821F48">
        <w:rPr>
          <w:rFonts w:ascii="Times New Roman" w:eastAsia="Times New Roman" w:hAnsi="Times New Roman" w:cs="Times New Roman"/>
          <w:sz w:val="24"/>
          <w:szCs w:val="24"/>
          <w:lang w:eastAsia="ru-RU"/>
        </w:rPr>
        <w:t>мирования у курсантов</w:t>
      </w:r>
      <w:r w:rsidRPr="00821F48">
        <w:rPr>
          <w:rFonts w:ascii="Times New Roman" w:eastAsia="Times New Roman" w:hAnsi="Times New Roman" w:cs="Times New Roman"/>
          <w:sz w:val="24"/>
          <w:szCs w:val="24"/>
          <w:lang w:eastAsia="ru-RU"/>
        </w:rPr>
        <w:t xml:space="preserve"> личностно-профессиональных качеств. Под педагогическим ресурсом отечественные исследователи </w:t>
      </w:r>
      <w:r w:rsidR="002127E7" w:rsidRPr="00821F48">
        <w:rPr>
          <w:rFonts w:ascii="Times New Roman" w:eastAsia="Times New Roman" w:hAnsi="Times New Roman" w:cs="Times New Roman"/>
          <w:sz w:val="24"/>
          <w:szCs w:val="24"/>
          <w:lang w:eastAsia="ru-RU"/>
        </w:rPr>
        <w:t xml:space="preserve">(В. И. Загвязинский </w:t>
      </w:r>
      <w:r w:rsidR="002127E7" w:rsidRPr="00821F48">
        <w:rPr>
          <w:rFonts w:ascii="Times New Roman" w:hAnsi="Times New Roman" w:cs="Times New Roman"/>
          <w:sz w:val="24"/>
          <w:szCs w:val="24"/>
        </w:rPr>
        <w:t>[4</w:t>
      </w:r>
      <w:r w:rsidR="007022F3" w:rsidRPr="00821F48">
        <w:rPr>
          <w:rFonts w:ascii="Times New Roman" w:hAnsi="Times New Roman" w:cs="Times New Roman"/>
          <w:sz w:val="24"/>
          <w:szCs w:val="24"/>
        </w:rPr>
        <w:t>]</w:t>
      </w:r>
      <w:r w:rsidR="007022F3" w:rsidRPr="00821F48">
        <w:rPr>
          <w:rFonts w:ascii="Times New Roman" w:eastAsia="Times New Roman" w:hAnsi="Times New Roman" w:cs="Times New Roman"/>
          <w:sz w:val="24"/>
          <w:szCs w:val="24"/>
          <w:lang w:eastAsia="ru-RU"/>
        </w:rPr>
        <w:t>) понимают</w:t>
      </w:r>
      <w:r w:rsidRPr="00821F48">
        <w:rPr>
          <w:rFonts w:ascii="Times New Roman" w:eastAsia="Times New Roman" w:hAnsi="Times New Roman" w:cs="Times New Roman"/>
          <w:sz w:val="24"/>
          <w:szCs w:val="24"/>
          <w:lang w:eastAsia="ru-RU"/>
        </w:rPr>
        <w:t xml:space="preserve"> совокупность средств и условий (материальных и нематериальных, потенциальных и актуальных), используемых</w:t>
      </w:r>
      <w:r w:rsidR="00567116" w:rsidRPr="00821F48">
        <w:rPr>
          <w:rFonts w:ascii="Times New Roman" w:eastAsia="Times New Roman" w:hAnsi="Times New Roman" w:cs="Times New Roman"/>
          <w:sz w:val="24"/>
          <w:szCs w:val="24"/>
          <w:lang w:eastAsia="ru-RU"/>
        </w:rPr>
        <w:t xml:space="preserve"> для решения задач военно-политической </w:t>
      </w:r>
      <w:r w:rsidR="007022F3" w:rsidRPr="00821F48">
        <w:rPr>
          <w:rFonts w:ascii="Times New Roman" w:eastAsia="Times New Roman" w:hAnsi="Times New Roman" w:cs="Times New Roman"/>
          <w:sz w:val="24"/>
          <w:szCs w:val="24"/>
          <w:lang w:eastAsia="ru-RU"/>
        </w:rPr>
        <w:t>пропаганды в</w:t>
      </w:r>
      <w:r w:rsidR="00567116" w:rsidRPr="00821F48">
        <w:rPr>
          <w:rFonts w:ascii="Times New Roman" w:eastAsia="Times New Roman" w:hAnsi="Times New Roman" w:cs="Times New Roman"/>
          <w:sz w:val="24"/>
          <w:szCs w:val="24"/>
          <w:lang w:eastAsia="ru-RU"/>
        </w:rPr>
        <w:t xml:space="preserve"> условиях</w:t>
      </w:r>
      <w:r w:rsidRPr="00821F48">
        <w:rPr>
          <w:rFonts w:ascii="Times New Roman" w:eastAsia="Times New Roman" w:hAnsi="Times New Roman" w:cs="Times New Roman"/>
          <w:sz w:val="24"/>
          <w:szCs w:val="24"/>
          <w:lang w:eastAsia="ru-RU"/>
        </w:rPr>
        <w:t xml:space="preserve"> специальной военной </w:t>
      </w:r>
      <w:r w:rsidR="0000596C" w:rsidRPr="00821F48">
        <w:rPr>
          <w:rFonts w:ascii="Times New Roman" w:eastAsia="Times New Roman" w:hAnsi="Times New Roman" w:cs="Times New Roman"/>
          <w:sz w:val="24"/>
          <w:szCs w:val="24"/>
          <w:lang w:eastAsia="ru-RU"/>
        </w:rPr>
        <w:t>операции</w:t>
      </w:r>
      <w:r w:rsidR="002127E7" w:rsidRPr="00821F48">
        <w:rPr>
          <w:rFonts w:ascii="Times New Roman" w:eastAsia="Times New Roman" w:hAnsi="Times New Roman" w:cs="Times New Roman"/>
          <w:sz w:val="24"/>
          <w:szCs w:val="24"/>
          <w:lang w:eastAsia="ru-RU"/>
        </w:rPr>
        <w:t>.</w:t>
      </w:r>
      <w:r w:rsidR="00606C15" w:rsidRPr="00821F48">
        <w:rPr>
          <w:rFonts w:ascii="Times New Roman" w:hAnsi="Times New Roman" w:cs="Times New Roman"/>
          <w:sz w:val="24"/>
          <w:szCs w:val="24"/>
        </w:rPr>
        <w:t xml:space="preserve"> </w:t>
      </w:r>
    </w:p>
    <w:p w:rsidR="007022F3" w:rsidRPr="00821F48" w:rsidRDefault="007022F3"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 xml:space="preserve">Опыт боевых действий показывает, что эффективность военно-политической пропаганды и агитации достигается благодаря постоянному анализу и своевременному прогнозированию. Важно целенаправленно и систематически информировать командиров и личный состав подразделений о социально-политической и оперативной обстановке. Успех также зависит от оперативной пропаганды, которая подчеркивает решительные и умелые </w:t>
      </w:r>
      <w:r w:rsidRPr="00821F48">
        <w:rPr>
          <w:rFonts w:ascii="Times New Roman" w:eastAsia="Times New Roman" w:hAnsi="Times New Roman" w:cs="Times New Roman"/>
          <w:sz w:val="24"/>
          <w:szCs w:val="24"/>
          <w:lang w:eastAsia="ru-RU"/>
        </w:rPr>
        <w:lastRenderedPageBreak/>
        <w:t xml:space="preserve">действия военнослужащих. Кроме того, необходимо учитывать особенности психологических операций противника и закономерности восприятия информации людьми. Важным фактором является реальное морально-политическое и психологическое состояние подразделений, а также обстановка в районе боевых действий. Эффективность мероприятий по защите требует их непрерывности и системного подхода, а также оснащения подразделений современными техническими средствами. </w:t>
      </w:r>
    </w:p>
    <w:p w:rsidR="00A54E4A" w:rsidRPr="00821F48" w:rsidRDefault="00A54E4A" w:rsidP="00821F48">
      <w:pPr>
        <w:spacing w:after="0" w:line="360" w:lineRule="auto"/>
        <w:ind w:firstLine="709"/>
        <w:contextualSpacing/>
        <w:jc w:val="both"/>
        <w:rPr>
          <w:rFonts w:ascii="Times New Roman" w:hAnsi="Times New Roman" w:cs="Times New Roman"/>
          <w:sz w:val="24"/>
          <w:szCs w:val="24"/>
        </w:rPr>
      </w:pPr>
      <w:r w:rsidRPr="00821F48">
        <w:rPr>
          <w:rFonts w:ascii="Times New Roman" w:eastAsia="Times New Roman" w:hAnsi="Times New Roman" w:cs="Times New Roman"/>
          <w:sz w:val="24"/>
          <w:szCs w:val="24"/>
          <w:lang w:eastAsia="ru-RU"/>
        </w:rPr>
        <w:t xml:space="preserve">Теоретическую основу военно-политической пропаганды в условиях СВО составляют принципы информационного воздействия: </w:t>
      </w:r>
      <w:r w:rsidR="00F850F0" w:rsidRPr="00821F48">
        <w:rPr>
          <w:rFonts w:ascii="Times New Roman" w:eastAsia="Times New Roman" w:hAnsi="Times New Roman" w:cs="Times New Roman"/>
          <w:sz w:val="24"/>
          <w:szCs w:val="24"/>
          <w:lang w:eastAsia="ru-RU"/>
        </w:rPr>
        <w:t>«</w:t>
      </w:r>
      <w:r w:rsidRPr="00821F48">
        <w:rPr>
          <w:rFonts w:ascii="Times New Roman" w:hAnsi="Times New Roman" w:cs="Times New Roman"/>
          <w:sz w:val="24"/>
          <w:szCs w:val="24"/>
        </w:rPr>
        <w:t>не жалеть времени и ресурсов на определение сод</w:t>
      </w:r>
      <w:r w:rsidR="00F850F0" w:rsidRPr="00821F48">
        <w:rPr>
          <w:rFonts w:ascii="Times New Roman" w:hAnsi="Times New Roman" w:cs="Times New Roman"/>
          <w:sz w:val="24"/>
          <w:szCs w:val="24"/>
        </w:rPr>
        <w:t>ержания информационной кампании;</w:t>
      </w:r>
      <w:r w:rsidRPr="00821F48">
        <w:rPr>
          <w:rStyle w:val="30"/>
          <w:rFonts w:ascii="Arial" w:eastAsiaTheme="minorHAnsi" w:hAnsi="Arial" w:cs="Arial"/>
          <w:i/>
          <w:iCs/>
          <w:color w:val="373D3F"/>
          <w:sz w:val="24"/>
          <w:szCs w:val="24"/>
        </w:rPr>
        <w:t xml:space="preserve"> </w:t>
      </w:r>
      <w:r w:rsidRPr="00821F48">
        <w:rPr>
          <w:rFonts w:ascii="Times New Roman" w:hAnsi="Times New Roman" w:cs="Times New Roman"/>
          <w:sz w:val="24"/>
          <w:szCs w:val="24"/>
        </w:rPr>
        <w:t>находиться в постоянном поиске новых форм оформления и подачи информации</w:t>
      </w:r>
      <w:r w:rsidR="00F850F0" w:rsidRPr="00821F48">
        <w:rPr>
          <w:rFonts w:ascii="Times New Roman" w:hAnsi="Times New Roman" w:cs="Times New Roman"/>
          <w:sz w:val="24"/>
          <w:szCs w:val="24"/>
        </w:rPr>
        <w:t xml:space="preserve">; не допускать «зависания» информации; не забывать об обратной связи; помнить об острой конкуренции в современном информационном пространстве» [5]. </w:t>
      </w:r>
      <w:proofErr w:type="gramStart"/>
      <w:r w:rsidR="00F850F0" w:rsidRPr="00821F48">
        <w:rPr>
          <w:rFonts w:ascii="Times New Roman" w:hAnsi="Times New Roman" w:cs="Times New Roman"/>
          <w:sz w:val="24"/>
          <w:szCs w:val="24"/>
        </w:rPr>
        <w:t>Основными функциями, способствующими реализации назначения во</w:t>
      </w:r>
      <w:r w:rsidR="00405C7C" w:rsidRPr="00821F48">
        <w:rPr>
          <w:rFonts w:ascii="Times New Roman" w:hAnsi="Times New Roman" w:cs="Times New Roman"/>
          <w:sz w:val="24"/>
          <w:szCs w:val="24"/>
        </w:rPr>
        <w:t xml:space="preserve">енно-политической </w:t>
      </w:r>
      <w:r w:rsidR="007022F3" w:rsidRPr="00821F48">
        <w:rPr>
          <w:rFonts w:ascii="Times New Roman" w:hAnsi="Times New Roman" w:cs="Times New Roman"/>
          <w:sz w:val="24"/>
          <w:szCs w:val="24"/>
        </w:rPr>
        <w:t>пропаганды в</w:t>
      </w:r>
      <w:r w:rsidR="00F850F0" w:rsidRPr="00821F48">
        <w:rPr>
          <w:rFonts w:ascii="Times New Roman" w:hAnsi="Times New Roman" w:cs="Times New Roman"/>
          <w:sz w:val="24"/>
          <w:szCs w:val="24"/>
        </w:rPr>
        <w:t xml:space="preserve"> условиях СВО являются</w:t>
      </w:r>
      <w:proofErr w:type="gramEnd"/>
      <w:r w:rsidR="00F850F0" w:rsidRPr="00821F48">
        <w:rPr>
          <w:rFonts w:ascii="Times New Roman" w:hAnsi="Times New Roman" w:cs="Times New Roman"/>
          <w:sz w:val="24"/>
          <w:szCs w:val="24"/>
        </w:rPr>
        <w:t>: мобилизационная, заключающаяся в системной поддержке государственных действий и решений; консолидирующая, направленная на формирование общественного мнения, укрепление общественного единства; защитная, определяющая эффективное противодействие враждебной пропаганде</w:t>
      </w:r>
      <w:r w:rsidR="002127E7" w:rsidRPr="00821F48">
        <w:rPr>
          <w:rFonts w:ascii="Times New Roman" w:hAnsi="Times New Roman" w:cs="Times New Roman"/>
          <w:sz w:val="24"/>
          <w:szCs w:val="24"/>
        </w:rPr>
        <w:t xml:space="preserve"> и</w:t>
      </w:r>
      <w:r w:rsidR="00F850F0" w:rsidRPr="00821F48">
        <w:rPr>
          <w:rFonts w:ascii="Times New Roman" w:hAnsi="Times New Roman" w:cs="Times New Roman"/>
          <w:sz w:val="24"/>
          <w:szCs w:val="24"/>
        </w:rPr>
        <w:t xml:space="preserve"> деструктивная</w:t>
      </w:r>
      <w:r w:rsidR="002127E7" w:rsidRPr="00821F48">
        <w:rPr>
          <w:rFonts w:ascii="Times New Roman" w:hAnsi="Times New Roman" w:cs="Times New Roman"/>
          <w:sz w:val="24"/>
          <w:szCs w:val="24"/>
        </w:rPr>
        <w:t>,</w:t>
      </w:r>
      <w:r w:rsidR="00F850F0" w:rsidRPr="00821F48">
        <w:rPr>
          <w:rFonts w:ascii="Times New Roman" w:hAnsi="Times New Roman" w:cs="Times New Roman"/>
          <w:sz w:val="24"/>
          <w:szCs w:val="24"/>
        </w:rPr>
        <w:t xml:space="preserve"> направленная на дискредитацию действий противника.</w:t>
      </w:r>
    </w:p>
    <w:p w:rsidR="00405C7C" w:rsidRPr="00821F48" w:rsidRDefault="00405C7C"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 xml:space="preserve">Специфика военно-политической пропаганды в условиях СВО характеризуется целевыми группами: </w:t>
      </w:r>
    </w:p>
    <w:p w:rsidR="00405C7C" w:rsidRPr="00821F48" w:rsidRDefault="00405C7C"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военнослужащие и поддержка их боевого духа;</w:t>
      </w:r>
    </w:p>
    <w:p w:rsidR="002127E7" w:rsidRPr="00821F48" w:rsidRDefault="00405C7C"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 xml:space="preserve">гражданское население, направленность на которое определяется необходимостью общественного обеспечения поддержки СВО, а также противодействия паническим настроениям; </w:t>
      </w:r>
    </w:p>
    <w:p w:rsidR="00405C7C" w:rsidRPr="00821F48" w:rsidRDefault="00405C7C"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мировое сообщество и формирование у него положительного имиджа ВС РФ.</w:t>
      </w:r>
    </w:p>
    <w:p w:rsidR="00405C7C" w:rsidRPr="00821F48" w:rsidRDefault="00405C7C" w:rsidP="00821F48">
      <w:pPr>
        <w:spacing w:after="0" w:line="360" w:lineRule="auto"/>
        <w:ind w:firstLine="709"/>
        <w:contextualSpacing/>
        <w:jc w:val="both"/>
        <w:rPr>
          <w:rFonts w:ascii="Times New Roman" w:eastAsia="Times New Roman" w:hAnsi="Times New Roman" w:cs="Times New Roman"/>
          <w:sz w:val="24"/>
          <w:szCs w:val="24"/>
          <w:lang w:eastAsia="ru-RU"/>
        </w:rPr>
      </w:pPr>
      <w:r w:rsidRPr="00821F48">
        <w:rPr>
          <w:rFonts w:ascii="Times New Roman" w:eastAsia="Times New Roman" w:hAnsi="Times New Roman" w:cs="Times New Roman"/>
          <w:sz w:val="24"/>
          <w:szCs w:val="24"/>
          <w:lang w:eastAsia="ru-RU"/>
        </w:rPr>
        <w:t>Специфическими каналами распространения информации на целевые группы в условиях СВО являются: средства массовой информации (СМИ), к которым относятся печатные издания, телевидение, радио; цифровые платформы</w:t>
      </w:r>
      <w:r w:rsidR="0040195A" w:rsidRPr="00821F48">
        <w:rPr>
          <w:rFonts w:ascii="Times New Roman" w:eastAsia="Times New Roman" w:hAnsi="Times New Roman" w:cs="Times New Roman"/>
          <w:sz w:val="24"/>
          <w:szCs w:val="24"/>
          <w:lang w:eastAsia="ru-RU"/>
        </w:rPr>
        <w:t>, представленные социальными сетями, мессенджерами, блогами; официальными заявлениями политиков, военных.</w:t>
      </w:r>
    </w:p>
    <w:p w:rsidR="002127E7" w:rsidRPr="00821F48" w:rsidRDefault="0040195A" w:rsidP="00821F48">
      <w:pPr>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821F48">
        <w:rPr>
          <w:rFonts w:ascii="Times New Roman" w:eastAsia="Times New Roman" w:hAnsi="Times New Roman" w:cs="Times New Roman"/>
          <w:sz w:val="24"/>
          <w:szCs w:val="24"/>
          <w:lang w:eastAsia="ru-RU"/>
        </w:rPr>
        <w:t>Специфическими методами информационного воздействия, наряду с традиционными, в условиях СВО становятся: фрейминг, характеризующийся подачей информации в нужном контексте; контрпропаганда, направленная на разоблачение фейков; меметическая война, особенностью которой является вирусный контент; эмоциональные триггеры, характеристикой которых является обращение к духовно-значимой информации такой, например, как историческая память, примеры патриотизма.</w:t>
      </w:r>
      <w:proofErr w:type="gramEnd"/>
    </w:p>
    <w:p w:rsidR="0040195A" w:rsidRPr="00821F48" w:rsidRDefault="0040195A" w:rsidP="00821F48">
      <w:pPr>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821F48">
        <w:rPr>
          <w:rFonts w:ascii="Times New Roman" w:eastAsia="Times New Roman" w:hAnsi="Times New Roman" w:cs="Times New Roman"/>
          <w:sz w:val="24"/>
          <w:szCs w:val="24"/>
          <w:lang w:eastAsia="ru-RU"/>
        </w:rPr>
        <w:lastRenderedPageBreak/>
        <w:t>Спецификой военно-политической пропаганды в условиях СВО являются определенные «вызовы»</w:t>
      </w:r>
      <w:r w:rsidR="007022F3" w:rsidRPr="00821F48">
        <w:rPr>
          <w:rFonts w:ascii="Times New Roman" w:eastAsia="Times New Roman" w:hAnsi="Times New Roman" w:cs="Times New Roman"/>
          <w:sz w:val="24"/>
          <w:szCs w:val="24"/>
          <w:lang w:eastAsia="ru-RU"/>
        </w:rPr>
        <w:t xml:space="preserve"> времени</w:t>
      </w:r>
      <w:r w:rsidRPr="00821F48">
        <w:rPr>
          <w:rFonts w:ascii="Times New Roman" w:eastAsia="Times New Roman" w:hAnsi="Times New Roman" w:cs="Times New Roman"/>
          <w:sz w:val="24"/>
          <w:szCs w:val="24"/>
          <w:lang w:eastAsia="ru-RU"/>
        </w:rPr>
        <w:t>: санкции, цензура и ограничения российской информации за рубежом</w:t>
      </w:r>
      <w:r w:rsidR="007022F3" w:rsidRPr="00821F48">
        <w:rPr>
          <w:rFonts w:ascii="Times New Roman" w:eastAsia="Times New Roman" w:hAnsi="Times New Roman" w:cs="Times New Roman"/>
          <w:sz w:val="24"/>
          <w:szCs w:val="24"/>
          <w:lang w:eastAsia="ru-RU"/>
        </w:rPr>
        <w:t>; фейковая информация, требующая незамедлительного опровержения; когнитивное сопротивления, проявляющееся в росте критического восприятия информации у целевой аудитории.</w:t>
      </w:r>
      <w:proofErr w:type="gramEnd"/>
    </w:p>
    <w:p w:rsidR="004817C9" w:rsidRPr="00821F48" w:rsidRDefault="004817C9" w:rsidP="00821F48">
      <w:pPr>
        <w:spacing w:after="0" w:line="360" w:lineRule="auto"/>
        <w:ind w:firstLine="709"/>
        <w:contextualSpacing/>
        <w:jc w:val="both"/>
        <w:rPr>
          <w:rFonts w:ascii="Times New Roman" w:hAnsi="Times New Roman" w:cs="Times New Roman"/>
          <w:sz w:val="24"/>
          <w:szCs w:val="24"/>
        </w:rPr>
      </w:pPr>
      <w:r w:rsidRPr="00821F48">
        <w:rPr>
          <w:rFonts w:ascii="Times New Roman" w:hAnsi="Times New Roman" w:cs="Times New Roman"/>
          <w:sz w:val="24"/>
          <w:szCs w:val="24"/>
        </w:rPr>
        <w:t>В целом, военно-по</w:t>
      </w:r>
      <w:r w:rsidR="007022F3" w:rsidRPr="00821F48">
        <w:rPr>
          <w:rFonts w:ascii="Times New Roman" w:hAnsi="Times New Roman" w:cs="Times New Roman"/>
          <w:sz w:val="24"/>
          <w:szCs w:val="24"/>
        </w:rPr>
        <w:t>литическая пропаганда</w:t>
      </w:r>
      <w:r w:rsidRPr="00821F48">
        <w:rPr>
          <w:rFonts w:ascii="Times New Roman" w:hAnsi="Times New Roman" w:cs="Times New Roman"/>
          <w:sz w:val="24"/>
          <w:szCs w:val="24"/>
        </w:rPr>
        <w:t>, являясь ключевым элементом военно-политич</w:t>
      </w:r>
      <w:r w:rsidR="007022F3" w:rsidRPr="00821F48">
        <w:rPr>
          <w:rFonts w:ascii="Times New Roman" w:hAnsi="Times New Roman" w:cs="Times New Roman"/>
          <w:sz w:val="24"/>
          <w:szCs w:val="24"/>
        </w:rPr>
        <w:t>еской деятельности, разрабатывае</w:t>
      </w:r>
      <w:r w:rsidRPr="00821F48">
        <w:rPr>
          <w:rFonts w:ascii="Times New Roman" w:hAnsi="Times New Roman" w:cs="Times New Roman"/>
          <w:sz w:val="24"/>
          <w:szCs w:val="24"/>
        </w:rPr>
        <w:t xml:space="preserve">тся </w:t>
      </w:r>
      <w:r w:rsidR="00D55A46" w:rsidRPr="00821F48">
        <w:rPr>
          <w:rFonts w:ascii="Times New Roman" w:hAnsi="Times New Roman" w:cs="Times New Roman"/>
          <w:sz w:val="24"/>
          <w:szCs w:val="24"/>
        </w:rPr>
        <w:t xml:space="preserve">в соответствие с </w:t>
      </w:r>
      <w:r w:rsidR="0000596C" w:rsidRPr="00821F48">
        <w:rPr>
          <w:rFonts w:ascii="Times New Roman" w:hAnsi="Times New Roman" w:cs="Times New Roman"/>
          <w:sz w:val="24"/>
          <w:szCs w:val="24"/>
        </w:rPr>
        <w:t>целями,</w:t>
      </w:r>
      <w:r w:rsidRPr="00821F48">
        <w:rPr>
          <w:rFonts w:ascii="Times New Roman" w:hAnsi="Times New Roman" w:cs="Times New Roman"/>
          <w:sz w:val="24"/>
          <w:szCs w:val="24"/>
        </w:rPr>
        <w:t xml:space="preserve"> которые стоят перед Вооруженными силами Российской Федерации. </w:t>
      </w:r>
      <w:r w:rsidR="007022F3" w:rsidRPr="00821F48">
        <w:rPr>
          <w:rFonts w:ascii="Times New Roman" w:hAnsi="Times New Roman" w:cs="Times New Roman"/>
          <w:sz w:val="24"/>
          <w:szCs w:val="24"/>
        </w:rPr>
        <w:t xml:space="preserve">Главное </w:t>
      </w:r>
      <w:r w:rsidRPr="00821F48">
        <w:rPr>
          <w:rFonts w:ascii="Times New Roman" w:hAnsi="Times New Roman" w:cs="Times New Roman"/>
          <w:sz w:val="24"/>
          <w:szCs w:val="24"/>
        </w:rPr>
        <w:t>– создание и укрепление у военнослужащих высокого морально</w:t>
      </w:r>
      <w:r w:rsidR="00D55A46" w:rsidRPr="00821F48">
        <w:rPr>
          <w:rFonts w:ascii="Times New Roman" w:hAnsi="Times New Roman" w:cs="Times New Roman"/>
          <w:sz w:val="24"/>
          <w:szCs w:val="24"/>
        </w:rPr>
        <w:t>-</w:t>
      </w:r>
      <w:r w:rsidRPr="00821F48">
        <w:rPr>
          <w:rFonts w:ascii="Times New Roman" w:hAnsi="Times New Roman" w:cs="Times New Roman"/>
          <w:sz w:val="24"/>
          <w:szCs w:val="24"/>
        </w:rPr>
        <w:t>политического и психологического духа. Реализация этой работы осуществляется во всех формах боевой подготовки, а ее результативность напрямую связана с согласованностью действий всех командиров подразделений и налаженной системой работы в</w:t>
      </w:r>
      <w:r w:rsidR="00B91DE2" w:rsidRPr="00821F48">
        <w:rPr>
          <w:rFonts w:ascii="Times New Roman" w:hAnsi="Times New Roman" w:cs="Times New Roman"/>
          <w:sz w:val="24"/>
          <w:szCs w:val="24"/>
        </w:rPr>
        <w:t xml:space="preserve"> такой структуре</w:t>
      </w:r>
      <w:r w:rsidRPr="00821F48">
        <w:rPr>
          <w:rFonts w:ascii="Times New Roman" w:hAnsi="Times New Roman" w:cs="Times New Roman"/>
          <w:sz w:val="24"/>
          <w:szCs w:val="24"/>
        </w:rPr>
        <w:t>.</w:t>
      </w:r>
    </w:p>
    <w:p w:rsidR="007022F3" w:rsidRDefault="007022F3" w:rsidP="00821F48">
      <w:pPr>
        <w:spacing w:after="0" w:line="360" w:lineRule="auto"/>
        <w:ind w:firstLine="709"/>
        <w:contextualSpacing/>
        <w:jc w:val="both"/>
        <w:rPr>
          <w:rFonts w:ascii="Times New Roman" w:hAnsi="Times New Roman" w:cs="Times New Roman"/>
          <w:sz w:val="24"/>
          <w:szCs w:val="24"/>
        </w:rPr>
      </w:pPr>
      <w:r w:rsidRPr="00821F48">
        <w:rPr>
          <w:rFonts w:ascii="Times New Roman" w:hAnsi="Times New Roman" w:cs="Times New Roman"/>
          <w:sz w:val="24"/>
          <w:szCs w:val="24"/>
        </w:rPr>
        <w:t>В условиях СВО специфика военно-политической пропаганды проявляется в целевых группах; каналах и методах информационного воздействия; а также необходимости прогнозирования и противодействия возникающим «вызовам времени». Эффективность военно-политической пропаганды в условиях СВО определяется гибкостью стратегий и тактик» оп</w:t>
      </w:r>
      <w:r w:rsidR="00C45E83" w:rsidRPr="00821F48">
        <w:rPr>
          <w:rFonts w:ascii="Times New Roman" w:hAnsi="Times New Roman" w:cs="Times New Roman"/>
          <w:sz w:val="24"/>
          <w:szCs w:val="24"/>
        </w:rPr>
        <w:t>ер</w:t>
      </w:r>
      <w:r w:rsidRPr="00821F48">
        <w:rPr>
          <w:rFonts w:ascii="Times New Roman" w:hAnsi="Times New Roman" w:cs="Times New Roman"/>
          <w:sz w:val="24"/>
          <w:szCs w:val="24"/>
        </w:rPr>
        <w:t xml:space="preserve">ативностью реагирования и </w:t>
      </w:r>
      <w:r w:rsidR="00C45E83" w:rsidRPr="00821F48">
        <w:rPr>
          <w:rFonts w:ascii="Times New Roman" w:hAnsi="Times New Roman" w:cs="Times New Roman"/>
          <w:sz w:val="24"/>
          <w:szCs w:val="24"/>
        </w:rPr>
        <w:t>применения цифровых</w:t>
      </w:r>
      <w:r w:rsidRPr="00821F48">
        <w:rPr>
          <w:rFonts w:ascii="Times New Roman" w:hAnsi="Times New Roman" w:cs="Times New Roman"/>
          <w:sz w:val="24"/>
          <w:szCs w:val="24"/>
        </w:rPr>
        <w:t xml:space="preserve"> технологий</w:t>
      </w:r>
      <w:r w:rsidR="00C45E83" w:rsidRPr="00821F48">
        <w:rPr>
          <w:rFonts w:ascii="Times New Roman" w:hAnsi="Times New Roman" w:cs="Times New Roman"/>
          <w:sz w:val="24"/>
          <w:szCs w:val="24"/>
        </w:rPr>
        <w:t xml:space="preserve">, являющихся условиями </w:t>
      </w:r>
      <w:r w:rsidR="00CD40B6" w:rsidRPr="00821F48">
        <w:rPr>
          <w:rFonts w:ascii="Times New Roman" w:hAnsi="Times New Roman" w:cs="Times New Roman"/>
          <w:sz w:val="24"/>
          <w:szCs w:val="24"/>
        </w:rPr>
        <w:t>победы в</w:t>
      </w:r>
      <w:r w:rsidR="00C45E83" w:rsidRPr="00821F48">
        <w:rPr>
          <w:rFonts w:ascii="Times New Roman" w:hAnsi="Times New Roman" w:cs="Times New Roman"/>
          <w:sz w:val="24"/>
          <w:szCs w:val="24"/>
        </w:rPr>
        <w:t xml:space="preserve"> современной гибридной войне.</w:t>
      </w:r>
    </w:p>
    <w:p w:rsidR="00EB6140" w:rsidRPr="00821F48" w:rsidRDefault="00EB6140" w:rsidP="00821F48">
      <w:pPr>
        <w:spacing w:after="0" w:line="360" w:lineRule="auto"/>
        <w:ind w:firstLine="709"/>
        <w:contextualSpacing/>
        <w:jc w:val="both"/>
        <w:rPr>
          <w:rFonts w:ascii="Times New Roman" w:eastAsia="Times New Roman" w:hAnsi="Times New Roman" w:cs="Times New Roman"/>
          <w:sz w:val="24"/>
          <w:szCs w:val="24"/>
          <w:lang w:eastAsia="ru-RU"/>
        </w:rPr>
      </w:pPr>
    </w:p>
    <w:p w:rsidR="004817C9" w:rsidRPr="00821F48" w:rsidRDefault="0000596C" w:rsidP="00821F48">
      <w:pPr>
        <w:spacing w:after="0" w:line="240" w:lineRule="auto"/>
        <w:ind w:firstLine="709"/>
        <w:contextualSpacing/>
        <w:rPr>
          <w:rFonts w:ascii="Times New Roman" w:hAnsi="Times New Roman" w:cs="Times New Roman"/>
          <w:b/>
          <w:sz w:val="24"/>
          <w:szCs w:val="24"/>
        </w:rPr>
      </w:pPr>
      <w:r w:rsidRPr="00821F48">
        <w:rPr>
          <w:rFonts w:ascii="Times New Roman" w:hAnsi="Times New Roman" w:cs="Times New Roman"/>
          <w:b/>
          <w:bCs/>
          <w:sz w:val="24"/>
          <w:szCs w:val="24"/>
        </w:rPr>
        <w:t>Список источников</w:t>
      </w:r>
    </w:p>
    <w:p w:rsidR="00606C15" w:rsidRPr="00821F48" w:rsidRDefault="004817C9" w:rsidP="00821F48">
      <w:pPr>
        <w:pStyle w:val="a3"/>
        <w:spacing w:before="0" w:beforeAutospacing="0" w:after="0" w:afterAutospacing="0"/>
        <w:ind w:firstLine="709"/>
        <w:contextualSpacing/>
        <w:jc w:val="both"/>
        <w:rPr>
          <w:color w:val="000000" w:themeColor="text1"/>
        </w:rPr>
      </w:pPr>
      <w:r w:rsidRPr="00821F48">
        <w:rPr>
          <w:color w:val="000000" w:themeColor="text1"/>
        </w:rPr>
        <w:t xml:space="preserve">1. Об утверждении Руководства по организации военно-политической работы в ВС РФ. Приказ МО РФ № 803 от 28 декабря 2021 </w:t>
      </w:r>
      <w:r w:rsidR="00D84D6F" w:rsidRPr="00821F48">
        <w:rPr>
          <w:color w:val="000000" w:themeColor="text1"/>
        </w:rPr>
        <w:t xml:space="preserve">г. </w:t>
      </w:r>
      <w:r w:rsidR="00D84D6F" w:rsidRPr="00821F48">
        <w:rPr>
          <w:color w:val="000000" w:themeColor="text1"/>
          <w:lang w:val="en-US"/>
        </w:rPr>
        <w:t>URL</w:t>
      </w:r>
      <w:r w:rsidR="00D84D6F" w:rsidRPr="00821F48">
        <w:rPr>
          <w:color w:val="000000" w:themeColor="text1"/>
        </w:rPr>
        <w:t>:</w:t>
      </w:r>
      <w:r w:rsidRPr="00821F48">
        <w:rPr>
          <w:color w:val="000000" w:themeColor="text1"/>
        </w:rPr>
        <w:t xml:space="preserve"> </w:t>
      </w:r>
      <w:hyperlink r:id="rId7" w:history="1">
        <w:r w:rsidR="0000596C" w:rsidRPr="00821F48">
          <w:rPr>
            <w:rStyle w:val="a8"/>
            <w:color w:val="000000" w:themeColor="text1"/>
            <w:u w:val="none"/>
          </w:rPr>
          <w:t>https://mil.ru/files/Prikaz_803ot28.12.2021.pdf</w:t>
        </w:r>
      </w:hyperlink>
      <w:r w:rsidR="0000596C" w:rsidRPr="00821F48">
        <w:rPr>
          <w:color w:val="000000" w:themeColor="text1"/>
        </w:rPr>
        <w:t xml:space="preserve"> </w:t>
      </w:r>
      <w:r w:rsidR="00821F48" w:rsidRPr="00821F48">
        <w:rPr>
          <w:color w:val="000000" w:themeColor="text1"/>
        </w:rPr>
        <w:t>(дата обращения 07.04.</w:t>
      </w:r>
      <w:r w:rsidR="00D84D6F" w:rsidRPr="00821F48">
        <w:rPr>
          <w:color w:val="000000" w:themeColor="text1"/>
        </w:rPr>
        <w:t>2025)</w:t>
      </w:r>
      <w:r w:rsidR="00821F48" w:rsidRPr="00821F48">
        <w:rPr>
          <w:color w:val="000000" w:themeColor="text1"/>
        </w:rPr>
        <w:t>.</w:t>
      </w:r>
    </w:p>
    <w:p w:rsidR="00D84D6F" w:rsidRPr="00821F48" w:rsidRDefault="004817C9" w:rsidP="00821F48">
      <w:pPr>
        <w:pStyle w:val="a3"/>
        <w:spacing w:before="0" w:beforeAutospacing="0" w:after="0" w:afterAutospacing="0"/>
        <w:ind w:firstLine="709"/>
        <w:contextualSpacing/>
        <w:jc w:val="both"/>
        <w:rPr>
          <w:color w:val="000000" w:themeColor="text1"/>
        </w:rPr>
      </w:pPr>
      <w:r w:rsidRPr="00821F48">
        <w:rPr>
          <w:color w:val="000000" w:themeColor="text1"/>
        </w:rPr>
        <w:t>2</w:t>
      </w:r>
      <w:r w:rsidR="00606C15" w:rsidRPr="00821F48">
        <w:rPr>
          <w:color w:val="000000" w:themeColor="text1"/>
        </w:rPr>
        <w:t xml:space="preserve">. </w:t>
      </w:r>
      <w:r w:rsidR="00D55A46" w:rsidRPr="00821F48">
        <w:rPr>
          <w:color w:val="000000" w:themeColor="text1"/>
        </w:rPr>
        <w:t xml:space="preserve">Военно-политическая работа в Вооруженных Силах Российской </w:t>
      </w:r>
      <w:r w:rsidR="0000596C" w:rsidRPr="00821F48">
        <w:rPr>
          <w:color w:val="000000" w:themeColor="text1"/>
        </w:rPr>
        <w:t>Федерации:</w:t>
      </w:r>
      <w:r w:rsidR="00D55A46" w:rsidRPr="00821F48">
        <w:rPr>
          <w:color w:val="000000" w:themeColor="text1"/>
        </w:rPr>
        <w:t xml:space="preserve"> Учебник / под ред. В.В. </w:t>
      </w:r>
      <w:r w:rsidR="0000596C" w:rsidRPr="00821F48">
        <w:rPr>
          <w:color w:val="000000" w:themeColor="text1"/>
        </w:rPr>
        <w:t>Кулакова,</w:t>
      </w:r>
      <w:r w:rsidR="00D55A46" w:rsidRPr="00821F48">
        <w:rPr>
          <w:color w:val="000000" w:themeColor="text1"/>
        </w:rPr>
        <w:t xml:space="preserve"> В.И. </w:t>
      </w:r>
      <w:r w:rsidR="0000596C" w:rsidRPr="00821F48">
        <w:rPr>
          <w:color w:val="000000" w:themeColor="text1"/>
        </w:rPr>
        <w:t>Качалова</w:t>
      </w:r>
      <w:r w:rsidR="00D84D6F" w:rsidRPr="00821F48">
        <w:rPr>
          <w:color w:val="000000" w:themeColor="text1"/>
        </w:rPr>
        <w:t xml:space="preserve">. </w:t>
      </w:r>
      <w:r w:rsidR="00D84D6F" w:rsidRPr="00821F48">
        <w:rPr>
          <w:color w:val="000000" w:themeColor="text1"/>
          <w:lang w:val="en-US"/>
        </w:rPr>
        <w:t>URL</w:t>
      </w:r>
      <w:r w:rsidR="00D84D6F" w:rsidRPr="00821F48">
        <w:rPr>
          <w:color w:val="000000" w:themeColor="text1"/>
        </w:rPr>
        <w:t>:</w:t>
      </w:r>
      <w:r w:rsidR="00D55A46" w:rsidRPr="00821F48">
        <w:rPr>
          <w:color w:val="000000" w:themeColor="text1"/>
        </w:rPr>
        <w:t xml:space="preserve"> </w:t>
      </w:r>
      <w:hyperlink r:id="rId8" w:history="1">
        <w:r w:rsidR="0000596C" w:rsidRPr="00821F48">
          <w:rPr>
            <w:rStyle w:val="a8"/>
            <w:color w:val="000000" w:themeColor="text1"/>
            <w:u w:val="none"/>
          </w:rPr>
          <w:t>https://op.raj.ru/voennyj-uchebnyj-tsentr/1182-voen-polit-rabota</w:t>
        </w:r>
      </w:hyperlink>
      <w:r w:rsidR="0000596C" w:rsidRPr="00821F48">
        <w:rPr>
          <w:color w:val="000000" w:themeColor="text1"/>
        </w:rPr>
        <w:t xml:space="preserve"> </w:t>
      </w:r>
      <w:r w:rsidR="00821F48" w:rsidRPr="00821F48">
        <w:rPr>
          <w:color w:val="000000" w:themeColor="text1"/>
        </w:rPr>
        <w:t>(дата обращения 08.04.</w:t>
      </w:r>
      <w:r w:rsidR="00D84D6F" w:rsidRPr="00821F48">
        <w:rPr>
          <w:color w:val="000000" w:themeColor="text1"/>
        </w:rPr>
        <w:t>2025)</w:t>
      </w:r>
      <w:r w:rsidR="00821F48" w:rsidRPr="00821F48">
        <w:rPr>
          <w:color w:val="000000" w:themeColor="text1"/>
        </w:rPr>
        <w:t>.</w:t>
      </w:r>
    </w:p>
    <w:p w:rsidR="004817C9" w:rsidRPr="00821F48" w:rsidRDefault="00606C15" w:rsidP="00821F48">
      <w:pPr>
        <w:spacing w:after="0" w:line="240" w:lineRule="auto"/>
        <w:ind w:firstLine="709"/>
        <w:contextualSpacing/>
        <w:jc w:val="both"/>
        <w:rPr>
          <w:rFonts w:ascii="Times New Roman" w:hAnsi="Times New Roman" w:cs="Times New Roman"/>
          <w:color w:val="000000" w:themeColor="text1"/>
          <w:sz w:val="24"/>
          <w:szCs w:val="24"/>
        </w:rPr>
      </w:pPr>
      <w:r w:rsidRPr="00821F48">
        <w:rPr>
          <w:rFonts w:ascii="Times New Roman" w:hAnsi="Times New Roman" w:cs="Times New Roman"/>
          <w:color w:val="000000" w:themeColor="text1"/>
          <w:sz w:val="24"/>
          <w:szCs w:val="24"/>
        </w:rPr>
        <w:t>3</w:t>
      </w:r>
      <w:r w:rsidR="004817C9" w:rsidRPr="00821F48">
        <w:rPr>
          <w:rFonts w:ascii="Times New Roman" w:hAnsi="Times New Roman" w:cs="Times New Roman"/>
          <w:color w:val="000000" w:themeColor="text1"/>
          <w:sz w:val="24"/>
          <w:szCs w:val="24"/>
        </w:rPr>
        <w:t>. Военно-политическая работа: Учеб</w:t>
      </w:r>
      <w:proofErr w:type="gramStart"/>
      <w:r w:rsidR="004817C9" w:rsidRPr="00821F48">
        <w:rPr>
          <w:rFonts w:ascii="Times New Roman" w:hAnsi="Times New Roman" w:cs="Times New Roman"/>
          <w:color w:val="000000" w:themeColor="text1"/>
          <w:sz w:val="24"/>
          <w:szCs w:val="24"/>
        </w:rPr>
        <w:t>.</w:t>
      </w:r>
      <w:proofErr w:type="gramEnd"/>
      <w:r w:rsidR="004817C9" w:rsidRPr="00821F48">
        <w:rPr>
          <w:rFonts w:ascii="Times New Roman" w:hAnsi="Times New Roman" w:cs="Times New Roman"/>
          <w:color w:val="000000" w:themeColor="text1"/>
          <w:sz w:val="24"/>
          <w:szCs w:val="24"/>
        </w:rPr>
        <w:t xml:space="preserve"> </w:t>
      </w:r>
      <w:proofErr w:type="gramStart"/>
      <w:r w:rsidR="004817C9" w:rsidRPr="00821F48">
        <w:rPr>
          <w:rFonts w:ascii="Times New Roman" w:hAnsi="Times New Roman" w:cs="Times New Roman"/>
          <w:color w:val="000000" w:themeColor="text1"/>
          <w:sz w:val="24"/>
          <w:szCs w:val="24"/>
        </w:rPr>
        <w:t>п</w:t>
      </w:r>
      <w:proofErr w:type="gramEnd"/>
      <w:r w:rsidR="004817C9" w:rsidRPr="00821F48">
        <w:rPr>
          <w:rFonts w:ascii="Times New Roman" w:hAnsi="Times New Roman" w:cs="Times New Roman"/>
          <w:color w:val="000000" w:themeColor="text1"/>
          <w:sz w:val="24"/>
          <w:szCs w:val="24"/>
        </w:rPr>
        <w:t xml:space="preserve">особие / Д.А. </w:t>
      </w:r>
      <w:proofErr w:type="spellStart"/>
      <w:r w:rsidR="004817C9" w:rsidRPr="00821F48">
        <w:rPr>
          <w:rFonts w:ascii="Times New Roman" w:hAnsi="Times New Roman" w:cs="Times New Roman"/>
          <w:color w:val="000000" w:themeColor="text1"/>
          <w:sz w:val="24"/>
          <w:szCs w:val="24"/>
        </w:rPr>
        <w:t>Ендовицкий</w:t>
      </w:r>
      <w:proofErr w:type="spellEnd"/>
      <w:r w:rsidR="004817C9" w:rsidRPr="00821F48">
        <w:rPr>
          <w:rFonts w:ascii="Times New Roman" w:hAnsi="Times New Roman" w:cs="Times New Roman"/>
          <w:color w:val="000000" w:themeColor="text1"/>
          <w:sz w:val="24"/>
          <w:szCs w:val="24"/>
        </w:rPr>
        <w:t xml:space="preserve">, Ю.Н. </w:t>
      </w:r>
      <w:proofErr w:type="spellStart"/>
      <w:r w:rsidR="004817C9" w:rsidRPr="00821F48">
        <w:rPr>
          <w:rFonts w:ascii="Times New Roman" w:hAnsi="Times New Roman" w:cs="Times New Roman"/>
          <w:color w:val="000000" w:themeColor="text1"/>
          <w:sz w:val="24"/>
          <w:szCs w:val="24"/>
        </w:rPr>
        <w:t>Коренчук</w:t>
      </w:r>
      <w:proofErr w:type="spellEnd"/>
      <w:r w:rsidR="004817C9" w:rsidRPr="00821F48">
        <w:rPr>
          <w:rFonts w:ascii="Times New Roman" w:hAnsi="Times New Roman" w:cs="Times New Roman"/>
          <w:color w:val="000000" w:themeColor="text1"/>
          <w:sz w:val="24"/>
          <w:szCs w:val="24"/>
        </w:rPr>
        <w:t>, В.Г</w:t>
      </w:r>
      <w:r w:rsidR="0000596C" w:rsidRPr="00821F48">
        <w:rPr>
          <w:rFonts w:ascii="Times New Roman" w:hAnsi="Times New Roman" w:cs="Times New Roman"/>
          <w:color w:val="000000" w:themeColor="text1"/>
          <w:sz w:val="24"/>
          <w:szCs w:val="24"/>
        </w:rPr>
        <w:t>.  </w:t>
      </w:r>
      <w:r w:rsidR="00D84D6F" w:rsidRPr="00821F48">
        <w:rPr>
          <w:rFonts w:ascii="Times New Roman" w:hAnsi="Times New Roman" w:cs="Times New Roman"/>
          <w:color w:val="000000" w:themeColor="text1"/>
          <w:sz w:val="24"/>
          <w:szCs w:val="24"/>
        </w:rPr>
        <w:t xml:space="preserve">Шамаев. </w:t>
      </w:r>
      <w:r w:rsidR="00D55A46" w:rsidRPr="00821F48">
        <w:rPr>
          <w:rFonts w:ascii="Times New Roman" w:hAnsi="Times New Roman" w:cs="Times New Roman"/>
          <w:color w:val="000000" w:themeColor="text1"/>
          <w:sz w:val="24"/>
          <w:szCs w:val="24"/>
        </w:rPr>
        <w:t>М.: КНОРУС, 2021. 284 с.</w:t>
      </w:r>
    </w:p>
    <w:p w:rsidR="00606C15" w:rsidRPr="00821F48" w:rsidRDefault="00606C15" w:rsidP="00821F48">
      <w:pPr>
        <w:pStyle w:val="a3"/>
        <w:spacing w:before="0" w:beforeAutospacing="0" w:after="0" w:afterAutospacing="0"/>
        <w:ind w:firstLine="709"/>
        <w:contextualSpacing/>
        <w:jc w:val="both"/>
        <w:rPr>
          <w:color w:val="000000" w:themeColor="text1"/>
        </w:rPr>
      </w:pPr>
      <w:r w:rsidRPr="00821F48">
        <w:rPr>
          <w:color w:val="000000" w:themeColor="text1"/>
        </w:rPr>
        <w:t xml:space="preserve">4. </w:t>
      </w:r>
      <w:proofErr w:type="spellStart"/>
      <w:r w:rsidRPr="00821F48">
        <w:rPr>
          <w:color w:val="000000" w:themeColor="text1"/>
        </w:rPr>
        <w:t>Загвязинский</w:t>
      </w:r>
      <w:proofErr w:type="spellEnd"/>
      <w:r w:rsidRPr="00821F48">
        <w:rPr>
          <w:color w:val="000000" w:themeColor="text1"/>
        </w:rPr>
        <w:t xml:space="preserve"> В. И. Практическая методология педагогического поиска [Электронный ресурс]: учебное пособие. Тюмень: Изд-во </w:t>
      </w:r>
      <w:proofErr w:type="spellStart"/>
      <w:r w:rsidRPr="00821F48">
        <w:rPr>
          <w:color w:val="000000" w:themeColor="text1"/>
        </w:rPr>
        <w:t>Тюм</w:t>
      </w:r>
      <w:proofErr w:type="spellEnd"/>
      <w:r w:rsidRPr="00821F48">
        <w:rPr>
          <w:color w:val="000000" w:themeColor="text1"/>
        </w:rPr>
        <w:t>. гос. ун-та, 2008. 120 с</w:t>
      </w:r>
      <w:r w:rsidR="00821F48" w:rsidRPr="00821F48">
        <w:rPr>
          <w:color w:val="000000" w:themeColor="text1"/>
        </w:rPr>
        <w:t>.</w:t>
      </w:r>
      <w:r w:rsidRPr="00821F48">
        <w:rPr>
          <w:color w:val="000000" w:themeColor="text1"/>
        </w:rPr>
        <w:t xml:space="preserve"> </w:t>
      </w:r>
      <w:r w:rsidRPr="00821F48">
        <w:rPr>
          <w:color w:val="000000" w:themeColor="text1"/>
          <w:lang w:val="en-US"/>
        </w:rPr>
        <w:t>URL</w:t>
      </w:r>
      <w:r w:rsidRPr="00821F48">
        <w:rPr>
          <w:color w:val="000000" w:themeColor="text1"/>
        </w:rPr>
        <w:t>:</w:t>
      </w:r>
      <w:r w:rsidR="002127E7" w:rsidRPr="00821F48">
        <w:rPr>
          <w:color w:val="000000" w:themeColor="text1"/>
        </w:rPr>
        <w:t xml:space="preserve"> </w:t>
      </w:r>
      <w:hyperlink r:id="rId9" w:history="1">
        <w:r w:rsidRPr="00821F48">
          <w:rPr>
            <w:rStyle w:val="a8"/>
            <w:color w:val="000000" w:themeColor="text1"/>
            <w:u w:val="none"/>
            <w:lang w:val="en-US"/>
          </w:rPr>
          <w:t>https</w:t>
        </w:r>
        <w:r w:rsidRPr="00821F48">
          <w:rPr>
            <w:rStyle w:val="a8"/>
            <w:color w:val="000000" w:themeColor="text1"/>
            <w:u w:val="none"/>
          </w:rPr>
          <w:t>://</w:t>
        </w:r>
        <w:r w:rsidRPr="00821F48">
          <w:rPr>
            <w:rStyle w:val="a8"/>
            <w:color w:val="000000" w:themeColor="text1"/>
            <w:u w:val="none"/>
            <w:lang w:val="en-US"/>
          </w:rPr>
          <w:t>library</w:t>
        </w:r>
        <w:r w:rsidRPr="00821F48">
          <w:rPr>
            <w:rStyle w:val="a8"/>
            <w:color w:val="000000" w:themeColor="text1"/>
            <w:u w:val="none"/>
          </w:rPr>
          <w:t>.</w:t>
        </w:r>
        <w:proofErr w:type="spellStart"/>
        <w:r w:rsidRPr="00821F48">
          <w:rPr>
            <w:rStyle w:val="a8"/>
            <w:color w:val="000000" w:themeColor="text1"/>
            <w:u w:val="none"/>
            <w:lang w:val="en-US"/>
          </w:rPr>
          <w:t>utmn</w:t>
        </w:r>
        <w:proofErr w:type="spellEnd"/>
        <w:r w:rsidRPr="00821F48">
          <w:rPr>
            <w:rStyle w:val="a8"/>
            <w:color w:val="000000" w:themeColor="text1"/>
            <w:u w:val="none"/>
          </w:rPr>
          <w:t>.</w:t>
        </w:r>
        <w:proofErr w:type="spellStart"/>
        <w:r w:rsidRPr="00821F48">
          <w:rPr>
            <w:rStyle w:val="a8"/>
            <w:color w:val="000000" w:themeColor="text1"/>
            <w:u w:val="none"/>
            <w:lang w:val="en-US"/>
          </w:rPr>
          <w:t>ru</w:t>
        </w:r>
        <w:proofErr w:type="spellEnd"/>
        <w:r w:rsidRPr="00821F48">
          <w:rPr>
            <w:rStyle w:val="a8"/>
            <w:color w:val="000000" w:themeColor="text1"/>
            <w:u w:val="none"/>
          </w:rPr>
          <w:t>/</w:t>
        </w:r>
        <w:r w:rsidRPr="00821F48">
          <w:rPr>
            <w:rStyle w:val="a8"/>
            <w:color w:val="000000" w:themeColor="text1"/>
            <w:u w:val="none"/>
            <w:lang w:val="en-US"/>
          </w:rPr>
          <w:t>dl</w:t>
        </w:r>
        <w:r w:rsidRPr="00821F48">
          <w:rPr>
            <w:rStyle w:val="a8"/>
            <w:color w:val="000000" w:themeColor="text1"/>
            <w:u w:val="none"/>
          </w:rPr>
          <w:t>/</w:t>
        </w:r>
        <w:r w:rsidRPr="00821F48">
          <w:rPr>
            <w:rStyle w:val="a8"/>
            <w:color w:val="000000" w:themeColor="text1"/>
            <w:u w:val="none"/>
            <w:lang w:val="en-US"/>
          </w:rPr>
          <w:t>PPS</w:t>
        </w:r>
        <w:r w:rsidRPr="00821F48">
          <w:rPr>
            <w:rStyle w:val="a8"/>
            <w:color w:val="000000" w:themeColor="text1"/>
            <w:u w:val="none"/>
          </w:rPr>
          <w:t>/</w:t>
        </w:r>
        <w:proofErr w:type="spellStart"/>
        <w:r w:rsidRPr="00821F48">
          <w:rPr>
            <w:rStyle w:val="a8"/>
            <w:color w:val="000000" w:themeColor="text1"/>
            <w:u w:val="none"/>
            <w:lang w:val="en-US"/>
          </w:rPr>
          <w:t>Zagvyazinskiy</w:t>
        </w:r>
        <w:proofErr w:type="spellEnd"/>
        <w:r w:rsidRPr="00821F48">
          <w:rPr>
            <w:rStyle w:val="a8"/>
            <w:color w:val="000000" w:themeColor="text1"/>
            <w:u w:val="none"/>
          </w:rPr>
          <w:t>_</w:t>
        </w:r>
        <w:r w:rsidRPr="00821F48">
          <w:rPr>
            <w:rStyle w:val="a8"/>
            <w:color w:val="000000" w:themeColor="text1"/>
            <w:u w:val="none"/>
            <w:lang w:val="en-US"/>
          </w:rPr>
          <w:t>V</w:t>
        </w:r>
        <w:r w:rsidRPr="00821F48">
          <w:rPr>
            <w:rStyle w:val="a8"/>
            <w:color w:val="000000" w:themeColor="text1"/>
            <w:u w:val="none"/>
          </w:rPr>
          <w:t>.</w:t>
        </w:r>
        <w:r w:rsidRPr="00821F48">
          <w:rPr>
            <w:rStyle w:val="a8"/>
            <w:color w:val="000000" w:themeColor="text1"/>
            <w:u w:val="none"/>
            <w:lang w:val="en-US"/>
          </w:rPr>
          <w:t>I</w:t>
        </w:r>
        <w:r w:rsidRPr="00821F48">
          <w:rPr>
            <w:rStyle w:val="a8"/>
            <w:color w:val="000000" w:themeColor="text1"/>
            <w:u w:val="none"/>
          </w:rPr>
          <w:t>.</w:t>
        </w:r>
        <w:proofErr w:type="spellStart"/>
        <w:r w:rsidRPr="00821F48">
          <w:rPr>
            <w:rStyle w:val="a8"/>
            <w:color w:val="000000" w:themeColor="text1"/>
            <w:u w:val="none"/>
            <w:lang w:val="en-US"/>
          </w:rPr>
          <w:t>Praktich</w:t>
        </w:r>
        <w:proofErr w:type="spellEnd"/>
        <w:r w:rsidRPr="00821F48">
          <w:rPr>
            <w:rStyle w:val="a8"/>
            <w:color w:val="000000" w:themeColor="text1"/>
            <w:u w:val="none"/>
          </w:rPr>
          <w:t>.</w:t>
        </w:r>
        <w:proofErr w:type="spellStart"/>
        <w:r w:rsidRPr="00821F48">
          <w:rPr>
            <w:rStyle w:val="a8"/>
            <w:color w:val="000000" w:themeColor="text1"/>
            <w:u w:val="none"/>
            <w:lang w:val="en-US"/>
          </w:rPr>
          <w:t>metod</w:t>
        </w:r>
        <w:proofErr w:type="spellEnd"/>
        <w:r w:rsidRPr="00821F48">
          <w:rPr>
            <w:rStyle w:val="a8"/>
            <w:color w:val="000000" w:themeColor="text1"/>
            <w:u w:val="none"/>
          </w:rPr>
          <w:t>-</w:t>
        </w:r>
        <w:proofErr w:type="spellStart"/>
        <w:r w:rsidRPr="00821F48">
          <w:rPr>
            <w:rStyle w:val="a8"/>
            <w:color w:val="000000" w:themeColor="text1"/>
            <w:u w:val="none"/>
            <w:lang w:val="en-US"/>
          </w:rPr>
          <w:t>iya</w:t>
        </w:r>
        <w:proofErr w:type="spellEnd"/>
        <w:r w:rsidRPr="00821F48">
          <w:rPr>
            <w:rStyle w:val="a8"/>
            <w:color w:val="000000" w:themeColor="text1"/>
            <w:u w:val="none"/>
          </w:rPr>
          <w:t>_</w:t>
        </w:r>
        <w:proofErr w:type="spellStart"/>
        <w:r w:rsidRPr="00821F48">
          <w:rPr>
            <w:rStyle w:val="a8"/>
            <w:color w:val="000000" w:themeColor="text1"/>
            <w:u w:val="none"/>
            <w:lang w:val="en-US"/>
          </w:rPr>
          <w:t>pedagog</w:t>
        </w:r>
        <w:proofErr w:type="spellEnd"/>
        <w:r w:rsidRPr="00821F48">
          <w:rPr>
            <w:rStyle w:val="a8"/>
            <w:color w:val="000000" w:themeColor="text1"/>
            <w:u w:val="none"/>
          </w:rPr>
          <w:t>.</w:t>
        </w:r>
        <w:proofErr w:type="spellStart"/>
        <w:r w:rsidRPr="00821F48">
          <w:rPr>
            <w:rStyle w:val="a8"/>
            <w:color w:val="000000" w:themeColor="text1"/>
            <w:u w:val="none"/>
            <w:lang w:val="en-US"/>
          </w:rPr>
          <w:t>poiska</w:t>
        </w:r>
        <w:proofErr w:type="spellEnd"/>
        <w:r w:rsidRPr="00821F48">
          <w:rPr>
            <w:rStyle w:val="a8"/>
            <w:color w:val="000000" w:themeColor="text1"/>
            <w:u w:val="none"/>
          </w:rPr>
          <w:t>.2008.</w:t>
        </w:r>
        <w:proofErr w:type="spellStart"/>
        <w:r w:rsidRPr="00821F48">
          <w:rPr>
            <w:rStyle w:val="a8"/>
            <w:color w:val="000000" w:themeColor="text1"/>
            <w:u w:val="none"/>
            <w:lang w:val="en-US"/>
          </w:rPr>
          <w:t>pdf</w:t>
        </w:r>
        <w:proofErr w:type="spellEnd"/>
      </w:hyperlink>
      <w:r w:rsidR="00821F48" w:rsidRPr="00821F48">
        <w:rPr>
          <w:color w:val="000000" w:themeColor="text1"/>
        </w:rPr>
        <w:t xml:space="preserve"> (дата обращения 04.04.</w:t>
      </w:r>
      <w:r w:rsidRPr="00821F48">
        <w:rPr>
          <w:color w:val="000000" w:themeColor="text1"/>
        </w:rPr>
        <w:t>2025)</w:t>
      </w:r>
      <w:r w:rsidR="00821F48" w:rsidRPr="00821F48">
        <w:rPr>
          <w:color w:val="000000" w:themeColor="text1"/>
        </w:rPr>
        <w:t>.</w:t>
      </w:r>
    </w:p>
    <w:p w:rsidR="00A54E4A" w:rsidRPr="00821F48" w:rsidRDefault="00A54E4A" w:rsidP="00821F48">
      <w:pPr>
        <w:pStyle w:val="a3"/>
        <w:spacing w:before="0" w:beforeAutospacing="0" w:after="0" w:afterAutospacing="0"/>
        <w:ind w:firstLine="709"/>
        <w:contextualSpacing/>
        <w:jc w:val="both"/>
        <w:rPr>
          <w:color w:val="000000" w:themeColor="text1"/>
        </w:rPr>
      </w:pPr>
      <w:r w:rsidRPr="00821F48">
        <w:rPr>
          <w:color w:val="000000" w:themeColor="text1"/>
        </w:rPr>
        <w:t xml:space="preserve">5. Принципы организации информационного воздействия в политической кампании. </w:t>
      </w:r>
      <w:hyperlink r:id="rId10" w:history="1">
        <w:r w:rsidR="002127E7" w:rsidRPr="00821F48">
          <w:rPr>
            <w:rStyle w:val="a8"/>
            <w:color w:val="000000" w:themeColor="text1"/>
            <w:u w:val="none"/>
            <w:lang w:val="en-US"/>
          </w:rPr>
          <w:t>URL</w:t>
        </w:r>
        <w:r w:rsidR="002127E7" w:rsidRPr="00821F48">
          <w:rPr>
            <w:rStyle w:val="a8"/>
            <w:color w:val="000000" w:themeColor="text1"/>
            <w:u w:val="none"/>
          </w:rPr>
          <w:t>: https://studme.org/49948/politologiya/printsipy_organizatsii_informatsionnogo_vozdeystviya_politicheskoy</w:t>
        </w:r>
      </w:hyperlink>
      <w:r w:rsidR="00821F48" w:rsidRPr="00821F48">
        <w:rPr>
          <w:color w:val="000000" w:themeColor="text1"/>
        </w:rPr>
        <w:t xml:space="preserve"> (дата обращения 07.04.</w:t>
      </w:r>
      <w:r w:rsidRPr="00821F48">
        <w:rPr>
          <w:color w:val="000000" w:themeColor="text1"/>
        </w:rPr>
        <w:t>2025)</w:t>
      </w:r>
      <w:r w:rsidR="00821F48" w:rsidRPr="00821F48">
        <w:rPr>
          <w:color w:val="000000" w:themeColor="text1"/>
        </w:rPr>
        <w:t>.</w:t>
      </w:r>
    </w:p>
    <w:p w:rsidR="00A54E4A" w:rsidRPr="00821F48" w:rsidRDefault="00A54E4A" w:rsidP="00606C15">
      <w:pPr>
        <w:pStyle w:val="a3"/>
        <w:spacing w:before="0" w:beforeAutospacing="0" w:after="0" w:afterAutospacing="0"/>
        <w:ind w:firstLine="709"/>
        <w:contextualSpacing/>
        <w:jc w:val="both"/>
      </w:pPr>
    </w:p>
    <w:p w:rsidR="00821F48" w:rsidRPr="00821F48" w:rsidRDefault="00821F48" w:rsidP="00821F48">
      <w:pPr>
        <w:pStyle w:val="a3"/>
        <w:spacing w:after="0"/>
        <w:ind w:firstLine="709"/>
        <w:contextualSpacing/>
        <w:jc w:val="both"/>
        <w:rPr>
          <w:b/>
        </w:rPr>
      </w:pPr>
      <w:proofErr w:type="spellStart"/>
      <w:r w:rsidRPr="00821F48">
        <w:rPr>
          <w:b/>
        </w:rPr>
        <w:t>Spisok</w:t>
      </w:r>
      <w:proofErr w:type="spellEnd"/>
      <w:r w:rsidRPr="00821F48">
        <w:rPr>
          <w:b/>
        </w:rPr>
        <w:t xml:space="preserve"> </w:t>
      </w:r>
      <w:proofErr w:type="spellStart"/>
      <w:r w:rsidRPr="00821F48">
        <w:rPr>
          <w:b/>
        </w:rPr>
        <w:t>istochnikov</w:t>
      </w:r>
      <w:proofErr w:type="spellEnd"/>
    </w:p>
    <w:p w:rsidR="00821F48" w:rsidRPr="00821F48" w:rsidRDefault="00821F48" w:rsidP="00821F48">
      <w:pPr>
        <w:pStyle w:val="a3"/>
        <w:spacing w:after="0"/>
        <w:ind w:firstLine="709"/>
        <w:contextualSpacing/>
        <w:jc w:val="both"/>
        <w:rPr>
          <w:lang w:val="en-US"/>
        </w:rPr>
      </w:pPr>
      <w:r w:rsidRPr="00821F48">
        <w:t xml:space="preserve">1. </w:t>
      </w:r>
      <w:proofErr w:type="spellStart"/>
      <w:r w:rsidRPr="00821F48">
        <w:t>Ob</w:t>
      </w:r>
      <w:proofErr w:type="spellEnd"/>
      <w:r w:rsidRPr="00821F48">
        <w:t xml:space="preserve"> </w:t>
      </w:r>
      <w:proofErr w:type="spellStart"/>
      <w:r w:rsidRPr="00821F48">
        <w:t>utverzhdenii</w:t>
      </w:r>
      <w:proofErr w:type="spellEnd"/>
      <w:r w:rsidRPr="00821F48">
        <w:t xml:space="preserve"> </w:t>
      </w:r>
      <w:proofErr w:type="spellStart"/>
      <w:r w:rsidRPr="00821F48">
        <w:t>Rukovodstva</w:t>
      </w:r>
      <w:proofErr w:type="spellEnd"/>
      <w:r w:rsidRPr="00821F48">
        <w:t xml:space="preserve"> </w:t>
      </w:r>
      <w:proofErr w:type="spellStart"/>
      <w:r w:rsidRPr="00821F48">
        <w:t>po</w:t>
      </w:r>
      <w:proofErr w:type="spellEnd"/>
      <w:r w:rsidRPr="00821F48">
        <w:t xml:space="preserve"> </w:t>
      </w:r>
      <w:proofErr w:type="spellStart"/>
      <w:r w:rsidRPr="00821F48">
        <w:t>organizacii</w:t>
      </w:r>
      <w:proofErr w:type="spellEnd"/>
      <w:r w:rsidRPr="00821F48">
        <w:t xml:space="preserve"> </w:t>
      </w:r>
      <w:proofErr w:type="spellStart"/>
      <w:r w:rsidRPr="00821F48">
        <w:t>voenno-politicheskoj</w:t>
      </w:r>
      <w:proofErr w:type="spellEnd"/>
      <w:r w:rsidRPr="00821F48">
        <w:t xml:space="preserve"> </w:t>
      </w:r>
      <w:proofErr w:type="spellStart"/>
      <w:r w:rsidRPr="00821F48">
        <w:t>raboty</w:t>
      </w:r>
      <w:proofErr w:type="spellEnd"/>
      <w:r w:rsidRPr="00821F48">
        <w:t xml:space="preserve">` v VS RF. </w:t>
      </w:r>
      <w:proofErr w:type="spellStart"/>
      <w:r w:rsidRPr="00821F48">
        <w:rPr>
          <w:lang w:val="en-US"/>
        </w:rPr>
        <w:t>Prikaz</w:t>
      </w:r>
      <w:proofErr w:type="spellEnd"/>
      <w:r w:rsidRPr="00821F48">
        <w:rPr>
          <w:lang w:val="en-US"/>
        </w:rPr>
        <w:t xml:space="preserve"> MO RF № 803 </w:t>
      </w:r>
      <w:proofErr w:type="gramStart"/>
      <w:r w:rsidRPr="00821F48">
        <w:rPr>
          <w:lang w:val="en-US"/>
        </w:rPr>
        <w:t>ot</w:t>
      </w:r>
      <w:proofErr w:type="gramEnd"/>
      <w:r w:rsidRPr="00821F48">
        <w:rPr>
          <w:lang w:val="en-US"/>
        </w:rPr>
        <w:t xml:space="preserve"> 28 </w:t>
      </w:r>
      <w:proofErr w:type="spellStart"/>
      <w:r w:rsidRPr="00821F48">
        <w:rPr>
          <w:lang w:val="en-US"/>
        </w:rPr>
        <w:t>dekabrya</w:t>
      </w:r>
      <w:proofErr w:type="spellEnd"/>
      <w:r w:rsidRPr="00821F48">
        <w:rPr>
          <w:lang w:val="en-US"/>
        </w:rPr>
        <w:t xml:space="preserve"> 2021 g. URL: https://mil.ru/files/Prikaz_803ot28.12.2021.pdf (data </w:t>
      </w:r>
      <w:proofErr w:type="spellStart"/>
      <w:r w:rsidRPr="00821F48">
        <w:rPr>
          <w:lang w:val="en-US"/>
        </w:rPr>
        <w:t>obrashheniya</w:t>
      </w:r>
      <w:proofErr w:type="spellEnd"/>
      <w:r w:rsidRPr="00821F48">
        <w:rPr>
          <w:lang w:val="en-US"/>
        </w:rPr>
        <w:t xml:space="preserve"> 07.04.2025).</w:t>
      </w:r>
    </w:p>
    <w:p w:rsidR="00821F48" w:rsidRPr="00821F48" w:rsidRDefault="00821F48" w:rsidP="00821F48">
      <w:pPr>
        <w:pStyle w:val="a3"/>
        <w:spacing w:after="0"/>
        <w:ind w:firstLine="709"/>
        <w:contextualSpacing/>
        <w:jc w:val="both"/>
        <w:rPr>
          <w:lang w:val="en-US"/>
        </w:rPr>
      </w:pPr>
      <w:r w:rsidRPr="00821F48">
        <w:rPr>
          <w:lang w:val="en-US"/>
        </w:rPr>
        <w:lastRenderedPageBreak/>
        <w:t xml:space="preserve">2. </w:t>
      </w:r>
      <w:proofErr w:type="spellStart"/>
      <w:r w:rsidRPr="00821F48">
        <w:rPr>
          <w:lang w:val="en-US"/>
        </w:rPr>
        <w:t>Voenno-politicheskaya</w:t>
      </w:r>
      <w:proofErr w:type="spellEnd"/>
      <w:r w:rsidRPr="00821F48">
        <w:rPr>
          <w:lang w:val="en-US"/>
        </w:rPr>
        <w:t xml:space="preserve"> </w:t>
      </w:r>
      <w:proofErr w:type="spellStart"/>
      <w:r w:rsidRPr="00821F48">
        <w:rPr>
          <w:lang w:val="en-US"/>
        </w:rPr>
        <w:t>rabota</w:t>
      </w:r>
      <w:proofErr w:type="spellEnd"/>
      <w:r w:rsidRPr="00821F48">
        <w:rPr>
          <w:lang w:val="en-US"/>
        </w:rPr>
        <w:t xml:space="preserve"> v </w:t>
      </w:r>
      <w:proofErr w:type="spellStart"/>
      <w:r w:rsidRPr="00821F48">
        <w:rPr>
          <w:lang w:val="en-US"/>
        </w:rPr>
        <w:t>Vooruzhenny`x</w:t>
      </w:r>
      <w:proofErr w:type="spellEnd"/>
      <w:r w:rsidRPr="00821F48">
        <w:rPr>
          <w:lang w:val="en-US"/>
        </w:rPr>
        <w:t xml:space="preserve"> </w:t>
      </w:r>
      <w:proofErr w:type="spellStart"/>
      <w:r w:rsidRPr="00821F48">
        <w:rPr>
          <w:lang w:val="en-US"/>
        </w:rPr>
        <w:t>Silax</w:t>
      </w:r>
      <w:proofErr w:type="spellEnd"/>
      <w:r w:rsidRPr="00821F48">
        <w:rPr>
          <w:lang w:val="en-US"/>
        </w:rPr>
        <w:t xml:space="preserve"> </w:t>
      </w:r>
      <w:proofErr w:type="spellStart"/>
      <w:r w:rsidRPr="00821F48">
        <w:rPr>
          <w:lang w:val="en-US"/>
        </w:rPr>
        <w:t>Rossijskoj</w:t>
      </w:r>
      <w:proofErr w:type="spellEnd"/>
      <w:r w:rsidRPr="00821F48">
        <w:rPr>
          <w:lang w:val="en-US"/>
        </w:rPr>
        <w:t xml:space="preserve"> </w:t>
      </w:r>
      <w:proofErr w:type="spellStart"/>
      <w:r w:rsidRPr="00821F48">
        <w:rPr>
          <w:lang w:val="en-US"/>
        </w:rPr>
        <w:t>Fe</w:t>
      </w:r>
      <w:r w:rsidRPr="00821F48">
        <w:rPr>
          <w:lang w:val="en-US"/>
        </w:rPr>
        <w:t>deracii</w:t>
      </w:r>
      <w:proofErr w:type="spellEnd"/>
      <w:r w:rsidRPr="00821F48">
        <w:rPr>
          <w:lang w:val="en-US"/>
        </w:rPr>
        <w:t xml:space="preserve">: </w:t>
      </w:r>
      <w:proofErr w:type="spellStart"/>
      <w:r w:rsidRPr="00821F48">
        <w:rPr>
          <w:lang w:val="en-US"/>
        </w:rPr>
        <w:t>Uchebnik</w:t>
      </w:r>
      <w:proofErr w:type="spellEnd"/>
      <w:r w:rsidRPr="00821F48">
        <w:rPr>
          <w:lang w:val="en-US"/>
        </w:rPr>
        <w:t xml:space="preserve"> / pod red. V.</w:t>
      </w:r>
      <w:r w:rsidRPr="00821F48">
        <w:rPr>
          <w:lang w:val="en-US"/>
        </w:rPr>
        <w:t xml:space="preserve">V. </w:t>
      </w:r>
      <w:proofErr w:type="spellStart"/>
      <w:r w:rsidRPr="00821F48">
        <w:rPr>
          <w:lang w:val="en-US"/>
        </w:rPr>
        <w:t>Kulakova</w:t>
      </w:r>
      <w:proofErr w:type="spellEnd"/>
      <w:r w:rsidRPr="00821F48">
        <w:rPr>
          <w:lang w:val="en-US"/>
        </w:rPr>
        <w:t xml:space="preserve">, V. I. </w:t>
      </w:r>
      <w:proofErr w:type="spellStart"/>
      <w:r w:rsidRPr="00821F48">
        <w:rPr>
          <w:lang w:val="en-US"/>
        </w:rPr>
        <w:t>Kachalova</w:t>
      </w:r>
      <w:proofErr w:type="spellEnd"/>
      <w:r w:rsidRPr="00821F48">
        <w:rPr>
          <w:lang w:val="en-US"/>
        </w:rPr>
        <w:t xml:space="preserve">. URL: https://op.raj.ru/voennyj-uchebnyj-tsentr/1182-voen-polit-rabota (data </w:t>
      </w:r>
      <w:proofErr w:type="spellStart"/>
      <w:r w:rsidRPr="00821F48">
        <w:rPr>
          <w:lang w:val="en-US"/>
        </w:rPr>
        <w:t>obrashheniya</w:t>
      </w:r>
      <w:proofErr w:type="spellEnd"/>
      <w:r w:rsidRPr="00821F48">
        <w:rPr>
          <w:lang w:val="en-US"/>
        </w:rPr>
        <w:t xml:space="preserve"> 08.04.2025).</w:t>
      </w:r>
    </w:p>
    <w:p w:rsidR="00821F48" w:rsidRPr="00821F48" w:rsidRDefault="00821F48" w:rsidP="00821F48">
      <w:pPr>
        <w:pStyle w:val="a3"/>
        <w:spacing w:after="0"/>
        <w:ind w:firstLine="709"/>
        <w:contextualSpacing/>
        <w:jc w:val="both"/>
        <w:rPr>
          <w:lang w:val="en-US"/>
        </w:rPr>
      </w:pPr>
      <w:r w:rsidRPr="00821F48">
        <w:rPr>
          <w:lang w:val="en-US"/>
        </w:rPr>
        <w:t xml:space="preserve">3. </w:t>
      </w:r>
      <w:proofErr w:type="spellStart"/>
      <w:r w:rsidRPr="00821F48">
        <w:rPr>
          <w:lang w:val="en-US"/>
        </w:rPr>
        <w:t>Voenno-politichesk</w:t>
      </w:r>
      <w:r w:rsidRPr="00821F48">
        <w:rPr>
          <w:lang w:val="en-US"/>
        </w:rPr>
        <w:t>aya</w:t>
      </w:r>
      <w:proofErr w:type="spellEnd"/>
      <w:r w:rsidRPr="00821F48">
        <w:rPr>
          <w:lang w:val="en-US"/>
        </w:rPr>
        <w:t xml:space="preserve"> </w:t>
      </w:r>
      <w:proofErr w:type="spellStart"/>
      <w:r w:rsidRPr="00821F48">
        <w:rPr>
          <w:lang w:val="en-US"/>
        </w:rPr>
        <w:t>rabota</w:t>
      </w:r>
      <w:proofErr w:type="spellEnd"/>
      <w:r w:rsidRPr="00821F48">
        <w:rPr>
          <w:lang w:val="en-US"/>
        </w:rPr>
        <w:t xml:space="preserve">: </w:t>
      </w:r>
      <w:proofErr w:type="spellStart"/>
      <w:r w:rsidRPr="00821F48">
        <w:rPr>
          <w:lang w:val="en-US"/>
        </w:rPr>
        <w:t>Ucheb</w:t>
      </w:r>
      <w:proofErr w:type="spellEnd"/>
      <w:r w:rsidRPr="00821F48">
        <w:rPr>
          <w:lang w:val="en-US"/>
        </w:rPr>
        <w:t xml:space="preserve">. </w:t>
      </w:r>
      <w:proofErr w:type="spellStart"/>
      <w:proofErr w:type="gramStart"/>
      <w:r w:rsidRPr="00821F48">
        <w:rPr>
          <w:lang w:val="en-US"/>
        </w:rPr>
        <w:t>posobie</w:t>
      </w:r>
      <w:proofErr w:type="spellEnd"/>
      <w:proofErr w:type="gramEnd"/>
      <w:r w:rsidRPr="00821F48">
        <w:rPr>
          <w:lang w:val="en-US"/>
        </w:rPr>
        <w:t xml:space="preserve"> / D.A. </w:t>
      </w:r>
      <w:proofErr w:type="spellStart"/>
      <w:r w:rsidRPr="00821F48">
        <w:rPr>
          <w:lang w:val="en-US"/>
        </w:rPr>
        <w:t>Endoviczkij</w:t>
      </w:r>
      <w:proofErr w:type="spellEnd"/>
      <w:r w:rsidRPr="00821F48">
        <w:rPr>
          <w:lang w:val="en-US"/>
        </w:rPr>
        <w:t xml:space="preserve">, </w:t>
      </w:r>
      <w:proofErr w:type="spellStart"/>
      <w:r w:rsidRPr="00821F48">
        <w:rPr>
          <w:lang w:val="en-US"/>
        </w:rPr>
        <w:t>Yu.N</w:t>
      </w:r>
      <w:proofErr w:type="spellEnd"/>
      <w:r w:rsidRPr="00821F48">
        <w:rPr>
          <w:lang w:val="en-US"/>
        </w:rPr>
        <w:t xml:space="preserve">. </w:t>
      </w:r>
      <w:proofErr w:type="spellStart"/>
      <w:r w:rsidRPr="00821F48">
        <w:rPr>
          <w:lang w:val="en-US"/>
        </w:rPr>
        <w:t>Korenchuk</w:t>
      </w:r>
      <w:proofErr w:type="spellEnd"/>
      <w:r w:rsidRPr="00821F48">
        <w:rPr>
          <w:lang w:val="en-US"/>
        </w:rPr>
        <w:t>, V.</w:t>
      </w:r>
      <w:r w:rsidRPr="00821F48">
        <w:rPr>
          <w:lang w:val="en-US"/>
        </w:rPr>
        <w:t xml:space="preserve">G.  </w:t>
      </w:r>
      <w:proofErr w:type="spellStart"/>
      <w:proofErr w:type="gramStart"/>
      <w:r w:rsidRPr="00821F48">
        <w:rPr>
          <w:lang w:val="en-US"/>
        </w:rPr>
        <w:t>Shamaev</w:t>
      </w:r>
      <w:proofErr w:type="spellEnd"/>
      <w:r w:rsidRPr="00821F48">
        <w:rPr>
          <w:lang w:val="en-US"/>
        </w:rPr>
        <w:t>.</w:t>
      </w:r>
      <w:proofErr w:type="gramEnd"/>
      <w:r w:rsidRPr="00821F48">
        <w:rPr>
          <w:lang w:val="en-US"/>
        </w:rPr>
        <w:t xml:space="preserve"> M.: KNORUS, 2021. </w:t>
      </w:r>
      <w:proofErr w:type="gramStart"/>
      <w:r w:rsidRPr="00821F48">
        <w:rPr>
          <w:lang w:val="en-US"/>
        </w:rPr>
        <w:t>284 s.</w:t>
      </w:r>
      <w:proofErr w:type="gramEnd"/>
    </w:p>
    <w:p w:rsidR="00821F48" w:rsidRPr="00821F48" w:rsidRDefault="00821F48" w:rsidP="00821F48">
      <w:pPr>
        <w:pStyle w:val="a3"/>
        <w:spacing w:after="0"/>
        <w:ind w:firstLine="709"/>
        <w:contextualSpacing/>
        <w:jc w:val="both"/>
        <w:rPr>
          <w:lang w:val="en-US"/>
        </w:rPr>
      </w:pPr>
      <w:r w:rsidRPr="00821F48">
        <w:rPr>
          <w:lang w:val="en-US"/>
        </w:rPr>
        <w:t xml:space="preserve">4. </w:t>
      </w:r>
      <w:proofErr w:type="spellStart"/>
      <w:r w:rsidRPr="00821F48">
        <w:rPr>
          <w:lang w:val="en-US"/>
        </w:rPr>
        <w:t>Zagvyazinskij</w:t>
      </w:r>
      <w:proofErr w:type="spellEnd"/>
      <w:r w:rsidRPr="00821F48">
        <w:rPr>
          <w:lang w:val="en-US"/>
        </w:rPr>
        <w:t xml:space="preserve"> V. I. </w:t>
      </w:r>
      <w:proofErr w:type="spellStart"/>
      <w:r w:rsidRPr="00821F48">
        <w:rPr>
          <w:lang w:val="en-US"/>
        </w:rPr>
        <w:t>Prakticheskaya</w:t>
      </w:r>
      <w:proofErr w:type="spellEnd"/>
      <w:r w:rsidRPr="00821F48">
        <w:rPr>
          <w:lang w:val="en-US"/>
        </w:rPr>
        <w:t xml:space="preserve"> </w:t>
      </w:r>
      <w:proofErr w:type="spellStart"/>
      <w:r w:rsidRPr="00821F48">
        <w:rPr>
          <w:lang w:val="en-US"/>
        </w:rPr>
        <w:t>metodologiya</w:t>
      </w:r>
      <w:proofErr w:type="spellEnd"/>
      <w:r w:rsidRPr="00821F48">
        <w:rPr>
          <w:lang w:val="en-US"/>
        </w:rPr>
        <w:t xml:space="preserve"> </w:t>
      </w:r>
      <w:proofErr w:type="spellStart"/>
      <w:r w:rsidRPr="00821F48">
        <w:rPr>
          <w:lang w:val="en-US"/>
        </w:rPr>
        <w:t>pedagogicheskogo</w:t>
      </w:r>
      <w:proofErr w:type="spellEnd"/>
      <w:r w:rsidRPr="00821F48">
        <w:rPr>
          <w:lang w:val="en-US"/>
        </w:rPr>
        <w:t xml:space="preserve"> </w:t>
      </w:r>
      <w:proofErr w:type="spellStart"/>
      <w:r w:rsidRPr="00821F48">
        <w:rPr>
          <w:lang w:val="en-US"/>
        </w:rPr>
        <w:t>poiska</w:t>
      </w:r>
      <w:proofErr w:type="spellEnd"/>
      <w:r w:rsidRPr="00821F48">
        <w:rPr>
          <w:lang w:val="en-US"/>
        </w:rPr>
        <w:t xml:space="preserve"> [</w:t>
      </w:r>
      <w:proofErr w:type="spellStart"/>
      <w:r w:rsidRPr="00821F48">
        <w:rPr>
          <w:lang w:val="en-US"/>
        </w:rPr>
        <w:t>E`lektronny`j</w:t>
      </w:r>
      <w:proofErr w:type="spellEnd"/>
      <w:r w:rsidRPr="00821F48">
        <w:rPr>
          <w:lang w:val="en-US"/>
        </w:rPr>
        <w:t xml:space="preserve"> </w:t>
      </w:r>
      <w:proofErr w:type="spellStart"/>
      <w:r w:rsidRPr="00821F48">
        <w:rPr>
          <w:lang w:val="en-US"/>
        </w:rPr>
        <w:t>resurs</w:t>
      </w:r>
      <w:proofErr w:type="spellEnd"/>
      <w:r w:rsidRPr="00821F48">
        <w:rPr>
          <w:lang w:val="en-US"/>
        </w:rPr>
        <w:t xml:space="preserve">]: </w:t>
      </w:r>
      <w:proofErr w:type="spellStart"/>
      <w:r w:rsidRPr="00821F48">
        <w:rPr>
          <w:lang w:val="en-US"/>
        </w:rPr>
        <w:t>uchebnoe</w:t>
      </w:r>
      <w:proofErr w:type="spellEnd"/>
      <w:r w:rsidRPr="00821F48">
        <w:rPr>
          <w:lang w:val="en-US"/>
        </w:rPr>
        <w:t xml:space="preserve"> </w:t>
      </w:r>
      <w:proofErr w:type="spellStart"/>
      <w:r w:rsidRPr="00821F48">
        <w:rPr>
          <w:lang w:val="en-US"/>
        </w:rPr>
        <w:t>posobie</w:t>
      </w:r>
      <w:proofErr w:type="spellEnd"/>
      <w:r w:rsidRPr="00821F48">
        <w:rPr>
          <w:lang w:val="en-US"/>
        </w:rPr>
        <w:t xml:space="preserve">. Tyumen`: </w:t>
      </w:r>
      <w:proofErr w:type="spellStart"/>
      <w:r w:rsidRPr="00821F48">
        <w:rPr>
          <w:lang w:val="en-US"/>
        </w:rPr>
        <w:t>Izd-vo</w:t>
      </w:r>
      <w:proofErr w:type="spellEnd"/>
      <w:r w:rsidRPr="00821F48">
        <w:rPr>
          <w:lang w:val="en-US"/>
        </w:rPr>
        <w:t xml:space="preserve"> </w:t>
      </w:r>
      <w:proofErr w:type="spellStart"/>
      <w:r w:rsidRPr="00821F48">
        <w:rPr>
          <w:lang w:val="en-US"/>
        </w:rPr>
        <w:t>Tyum</w:t>
      </w:r>
      <w:proofErr w:type="spellEnd"/>
      <w:r w:rsidRPr="00821F48">
        <w:rPr>
          <w:lang w:val="en-US"/>
        </w:rPr>
        <w:t xml:space="preserve">. </w:t>
      </w:r>
      <w:proofErr w:type="spellStart"/>
      <w:proofErr w:type="gramStart"/>
      <w:r w:rsidRPr="00821F48">
        <w:rPr>
          <w:lang w:val="en-US"/>
        </w:rPr>
        <w:t>gos</w:t>
      </w:r>
      <w:proofErr w:type="spellEnd"/>
      <w:proofErr w:type="gramEnd"/>
      <w:r w:rsidRPr="00821F48">
        <w:rPr>
          <w:lang w:val="en-US"/>
        </w:rPr>
        <w:t xml:space="preserve">. </w:t>
      </w:r>
      <w:proofErr w:type="gramStart"/>
      <w:r w:rsidRPr="00821F48">
        <w:rPr>
          <w:lang w:val="en-US"/>
        </w:rPr>
        <w:t>un-</w:t>
      </w:r>
      <w:proofErr w:type="gramEnd"/>
      <w:r w:rsidRPr="00821F48">
        <w:rPr>
          <w:lang w:val="en-US"/>
        </w:rPr>
        <w:t xml:space="preserve">ta, 2008. 120 s. URL: https://library.utmn.ru/dl/PPS/Zagvyazinskiy_V.I.Praktich.metod-iya_pedagog.poiska.2008.pdf (data </w:t>
      </w:r>
      <w:proofErr w:type="spellStart"/>
      <w:r w:rsidRPr="00821F48">
        <w:rPr>
          <w:lang w:val="en-US"/>
        </w:rPr>
        <w:t>obrashheniya</w:t>
      </w:r>
      <w:proofErr w:type="spellEnd"/>
      <w:r w:rsidRPr="00821F48">
        <w:rPr>
          <w:lang w:val="en-US"/>
        </w:rPr>
        <w:t xml:space="preserve"> 04.04.2025).</w:t>
      </w:r>
    </w:p>
    <w:p w:rsidR="00821F48" w:rsidRPr="00821F48" w:rsidRDefault="00821F48" w:rsidP="00821F48">
      <w:pPr>
        <w:pStyle w:val="a3"/>
        <w:spacing w:before="0" w:beforeAutospacing="0" w:after="0" w:afterAutospacing="0"/>
        <w:ind w:firstLine="709"/>
        <w:contextualSpacing/>
        <w:jc w:val="both"/>
        <w:rPr>
          <w:lang w:val="en-US"/>
        </w:rPr>
      </w:pPr>
      <w:r w:rsidRPr="00821F48">
        <w:rPr>
          <w:lang w:val="en-US"/>
        </w:rPr>
        <w:t xml:space="preserve">5. </w:t>
      </w:r>
      <w:proofErr w:type="spellStart"/>
      <w:r w:rsidRPr="00821F48">
        <w:rPr>
          <w:lang w:val="en-US"/>
        </w:rPr>
        <w:t>Principy</w:t>
      </w:r>
      <w:proofErr w:type="spellEnd"/>
      <w:r w:rsidRPr="00821F48">
        <w:rPr>
          <w:lang w:val="en-US"/>
        </w:rPr>
        <w:t xml:space="preserve">` </w:t>
      </w:r>
      <w:proofErr w:type="spellStart"/>
      <w:r w:rsidRPr="00821F48">
        <w:rPr>
          <w:lang w:val="en-US"/>
        </w:rPr>
        <w:t>organizacii</w:t>
      </w:r>
      <w:proofErr w:type="spellEnd"/>
      <w:r w:rsidRPr="00821F48">
        <w:rPr>
          <w:lang w:val="en-US"/>
        </w:rPr>
        <w:t xml:space="preserve"> </w:t>
      </w:r>
      <w:proofErr w:type="spellStart"/>
      <w:r w:rsidRPr="00821F48">
        <w:rPr>
          <w:lang w:val="en-US"/>
        </w:rPr>
        <w:t>informacionnogo</w:t>
      </w:r>
      <w:proofErr w:type="spellEnd"/>
      <w:r w:rsidRPr="00821F48">
        <w:rPr>
          <w:lang w:val="en-US"/>
        </w:rPr>
        <w:t xml:space="preserve"> </w:t>
      </w:r>
      <w:proofErr w:type="spellStart"/>
      <w:r w:rsidRPr="00821F48">
        <w:rPr>
          <w:lang w:val="en-US"/>
        </w:rPr>
        <w:t>vozdejstviya</w:t>
      </w:r>
      <w:proofErr w:type="spellEnd"/>
      <w:r w:rsidRPr="00821F48">
        <w:rPr>
          <w:lang w:val="en-US"/>
        </w:rPr>
        <w:t xml:space="preserve"> v </w:t>
      </w:r>
      <w:proofErr w:type="spellStart"/>
      <w:r w:rsidRPr="00821F48">
        <w:rPr>
          <w:lang w:val="en-US"/>
        </w:rPr>
        <w:t>politicheskoj</w:t>
      </w:r>
      <w:proofErr w:type="spellEnd"/>
      <w:r w:rsidRPr="00821F48">
        <w:rPr>
          <w:lang w:val="en-US"/>
        </w:rPr>
        <w:t xml:space="preserve"> </w:t>
      </w:r>
      <w:proofErr w:type="spellStart"/>
      <w:r w:rsidRPr="00821F48">
        <w:rPr>
          <w:lang w:val="en-US"/>
        </w:rPr>
        <w:t>kampanii</w:t>
      </w:r>
      <w:proofErr w:type="spellEnd"/>
      <w:r w:rsidRPr="00821F48">
        <w:rPr>
          <w:lang w:val="en-US"/>
        </w:rPr>
        <w:t xml:space="preserve">. URL: https://studme.org/49948/politologiya/printsipy_organizatsii_informatsionnogo_vozdeystviya_politicheskoy (data </w:t>
      </w:r>
      <w:proofErr w:type="spellStart"/>
      <w:r w:rsidRPr="00821F48">
        <w:rPr>
          <w:lang w:val="en-US"/>
        </w:rPr>
        <w:t>obrashheniya</w:t>
      </w:r>
      <w:proofErr w:type="spellEnd"/>
      <w:r w:rsidRPr="00821F48">
        <w:rPr>
          <w:lang w:val="en-US"/>
        </w:rPr>
        <w:t xml:space="preserve"> 07.04.2025).</w:t>
      </w:r>
    </w:p>
    <w:p w:rsidR="00606C15" w:rsidRPr="00821F48" w:rsidRDefault="00606C15" w:rsidP="00AF6B6F">
      <w:pPr>
        <w:spacing w:after="0" w:line="240" w:lineRule="auto"/>
        <w:ind w:firstLine="709"/>
        <w:contextualSpacing/>
        <w:jc w:val="both"/>
        <w:rPr>
          <w:rFonts w:ascii="Times New Roman" w:hAnsi="Times New Roman" w:cs="Times New Roman"/>
          <w:sz w:val="24"/>
          <w:szCs w:val="24"/>
          <w:lang w:val="en-US"/>
        </w:rPr>
      </w:pPr>
    </w:p>
    <w:p w:rsidR="00201627" w:rsidRPr="00821F48" w:rsidRDefault="00201627" w:rsidP="00201627">
      <w:pPr>
        <w:pStyle w:val="a5"/>
        <w:spacing w:line="360" w:lineRule="auto"/>
        <w:ind w:right="-1"/>
        <w:contextualSpacing w:val="0"/>
        <w:rPr>
          <w:rFonts w:ascii="Times New Roman" w:hAnsi="Times New Roman" w:cs="Times New Roman"/>
          <w:sz w:val="24"/>
          <w:szCs w:val="24"/>
          <w:lang w:val="en-US" w:eastAsia="ru-RU"/>
        </w:rPr>
      </w:pPr>
    </w:p>
    <w:p w:rsidR="00201627" w:rsidRPr="00821F48" w:rsidRDefault="00201627" w:rsidP="00201627">
      <w:pPr>
        <w:pStyle w:val="a5"/>
        <w:spacing w:line="360" w:lineRule="auto"/>
        <w:ind w:right="-1"/>
        <w:contextualSpacing w:val="0"/>
        <w:rPr>
          <w:rFonts w:ascii="Times New Roman" w:hAnsi="Times New Roman" w:cs="Times New Roman"/>
          <w:sz w:val="24"/>
          <w:szCs w:val="24"/>
          <w:lang w:val="en-US" w:eastAsia="ru-RU"/>
        </w:rPr>
      </w:pPr>
    </w:p>
    <w:p w:rsidR="00201627" w:rsidRPr="00821F48" w:rsidRDefault="00201627" w:rsidP="00201627">
      <w:pPr>
        <w:pStyle w:val="a5"/>
        <w:spacing w:line="360" w:lineRule="auto"/>
        <w:ind w:right="-1"/>
        <w:contextualSpacing w:val="0"/>
        <w:rPr>
          <w:rFonts w:ascii="Times New Roman" w:hAnsi="Times New Roman" w:cs="Times New Roman"/>
          <w:sz w:val="24"/>
          <w:szCs w:val="24"/>
          <w:lang w:val="en-US" w:eastAsia="ru-RU"/>
        </w:rPr>
      </w:pPr>
    </w:p>
    <w:p w:rsidR="00201627" w:rsidRPr="00821F48" w:rsidRDefault="00201627" w:rsidP="00201627">
      <w:pPr>
        <w:pStyle w:val="a5"/>
        <w:spacing w:line="360" w:lineRule="auto"/>
        <w:ind w:right="-1"/>
        <w:contextualSpacing w:val="0"/>
        <w:rPr>
          <w:rFonts w:ascii="Times New Roman" w:hAnsi="Times New Roman" w:cs="Times New Roman"/>
          <w:sz w:val="24"/>
          <w:szCs w:val="24"/>
          <w:lang w:val="en-US" w:eastAsia="ru-RU"/>
        </w:rPr>
      </w:pPr>
    </w:p>
    <w:p w:rsidR="00201627" w:rsidRPr="00821F48" w:rsidRDefault="00201627" w:rsidP="00201627">
      <w:pPr>
        <w:pStyle w:val="a5"/>
        <w:spacing w:line="360" w:lineRule="auto"/>
        <w:ind w:right="-1"/>
        <w:contextualSpacing w:val="0"/>
        <w:rPr>
          <w:rFonts w:ascii="Times New Roman" w:hAnsi="Times New Roman" w:cs="Times New Roman"/>
          <w:sz w:val="24"/>
          <w:szCs w:val="24"/>
          <w:lang w:val="en-US" w:eastAsia="ru-RU"/>
        </w:rPr>
      </w:pPr>
    </w:p>
    <w:p w:rsidR="00201627" w:rsidRPr="00821F48" w:rsidRDefault="00201627" w:rsidP="00201627">
      <w:pPr>
        <w:ind w:right="-1"/>
        <w:rPr>
          <w:sz w:val="24"/>
          <w:szCs w:val="24"/>
          <w:lang w:val="en-US"/>
        </w:rPr>
      </w:pPr>
    </w:p>
    <w:sectPr w:rsidR="00201627" w:rsidRPr="00821F48" w:rsidSect="00AF6B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3027E"/>
    <w:multiLevelType w:val="multilevel"/>
    <w:tmpl w:val="862E1A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0B"/>
    <w:rsid w:val="0000596C"/>
    <w:rsid w:val="00063C28"/>
    <w:rsid w:val="00095D07"/>
    <w:rsid w:val="000F485A"/>
    <w:rsid w:val="00201627"/>
    <w:rsid w:val="002127E7"/>
    <w:rsid w:val="002F3E1E"/>
    <w:rsid w:val="00312F83"/>
    <w:rsid w:val="0040195A"/>
    <w:rsid w:val="00405C7C"/>
    <w:rsid w:val="004817C9"/>
    <w:rsid w:val="00567116"/>
    <w:rsid w:val="00582CCB"/>
    <w:rsid w:val="005D18CB"/>
    <w:rsid w:val="00606C15"/>
    <w:rsid w:val="00613CCA"/>
    <w:rsid w:val="007022F3"/>
    <w:rsid w:val="007347C3"/>
    <w:rsid w:val="00767BDE"/>
    <w:rsid w:val="007D40B3"/>
    <w:rsid w:val="008162BA"/>
    <w:rsid w:val="00821F48"/>
    <w:rsid w:val="0091040B"/>
    <w:rsid w:val="00923B6A"/>
    <w:rsid w:val="00940F15"/>
    <w:rsid w:val="00A4227A"/>
    <w:rsid w:val="00A54E4A"/>
    <w:rsid w:val="00A65787"/>
    <w:rsid w:val="00AF6B6F"/>
    <w:rsid w:val="00B867F8"/>
    <w:rsid w:val="00B91DE2"/>
    <w:rsid w:val="00C45E83"/>
    <w:rsid w:val="00CD40B6"/>
    <w:rsid w:val="00D55A46"/>
    <w:rsid w:val="00D62949"/>
    <w:rsid w:val="00D84D6F"/>
    <w:rsid w:val="00DB1AD2"/>
    <w:rsid w:val="00EB6140"/>
    <w:rsid w:val="00F10B2F"/>
    <w:rsid w:val="00F46409"/>
    <w:rsid w:val="00F8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5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016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016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16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0162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0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1627"/>
    <w:rPr>
      <w:b/>
      <w:bCs/>
    </w:rPr>
  </w:style>
  <w:style w:type="paragraph" w:styleId="a5">
    <w:name w:val="Title"/>
    <w:basedOn w:val="a"/>
    <w:next w:val="a"/>
    <w:link w:val="a6"/>
    <w:uiPriority w:val="10"/>
    <w:qFormat/>
    <w:rsid w:val="00201627"/>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201627"/>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201627"/>
    <w:pPr>
      <w:spacing w:after="200" w:line="276" w:lineRule="auto"/>
      <w:ind w:left="720"/>
      <w:contextualSpacing/>
      <w:jc w:val="both"/>
    </w:pPr>
    <w:rPr>
      <w:rFonts w:eastAsiaTheme="minorEastAsia"/>
      <w:sz w:val="20"/>
      <w:szCs w:val="20"/>
    </w:rPr>
  </w:style>
  <w:style w:type="character" w:customStyle="1" w:styleId="10">
    <w:name w:val="Заголовок 1 Знак"/>
    <w:basedOn w:val="a0"/>
    <w:link w:val="1"/>
    <w:uiPriority w:val="9"/>
    <w:rsid w:val="00D55A46"/>
    <w:rPr>
      <w:rFonts w:asciiTheme="majorHAnsi" w:eastAsiaTheme="majorEastAsia" w:hAnsiTheme="majorHAnsi" w:cstheme="majorBidi"/>
      <w:color w:val="2E74B5" w:themeColor="accent1" w:themeShade="BF"/>
      <w:sz w:val="32"/>
      <w:szCs w:val="32"/>
    </w:rPr>
  </w:style>
  <w:style w:type="character" w:styleId="a8">
    <w:name w:val="Hyperlink"/>
    <w:basedOn w:val="a0"/>
    <w:uiPriority w:val="99"/>
    <w:unhideWhenUsed/>
    <w:rsid w:val="00D55A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5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016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016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16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0162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01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1627"/>
    <w:rPr>
      <w:b/>
      <w:bCs/>
    </w:rPr>
  </w:style>
  <w:style w:type="paragraph" w:styleId="a5">
    <w:name w:val="Title"/>
    <w:basedOn w:val="a"/>
    <w:next w:val="a"/>
    <w:link w:val="a6"/>
    <w:uiPriority w:val="10"/>
    <w:qFormat/>
    <w:rsid w:val="00201627"/>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201627"/>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201627"/>
    <w:pPr>
      <w:spacing w:after="200" w:line="276" w:lineRule="auto"/>
      <w:ind w:left="720"/>
      <w:contextualSpacing/>
      <w:jc w:val="both"/>
    </w:pPr>
    <w:rPr>
      <w:rFonts w:eastAsiaTheme="minorEastAsia"/>
      <w:sz w:val="20"/>
      <w:szCs w:val="20"/>
    </w:rPr>
  </w:style>
  <w:style w:type="character" w:customStyle="1" w:styleId="10">
    <w:name w:val="Заголовок 1 Знак"/>
    <w:basedOn w:val="a0"/>
    <w:link w:val="1"/>
    <w:uiPriority w:val="9"/>
    <w:rsid w:val="00D55A46"/>
    <w:rPr>
      <w:rFonts w:asciiTheme="majorHAnsi" w:eastAsiaTheme="majorEastAsia" w:hAnsiTheme="majorHAnsi" w:cstheme="majorBidi"/>
      <w:color w:val="2E74B5" w:themeColor="accent1" w:themeShade="BF"/>
      <w:sz w:val="32"/>
      <w:szCs w:val="32"/>
    </w:rPr>
  </w:style>
  <w:style w:type="character" w:styleId="a8">
    <w:name w:val="Hyperlink"/>
    <w:basedOn w:val="a0"/>
    <w:uiPriority w:val="99"/>
    <w:unhideWhenUsed/>
    <w:rsid w:val="00D55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5733">
      <w:bodyDiv w:val="1"/>
      <w:marLeft w:val="0"/>
      <w:marRight w:val="0"/>
      <w:marTop w:val="0"/>
      <w:marBottom w:val="0"/>
      <w:divBdr>
        <w:top w:val="none" w:sz="0" w:space="0" w:color="auto"/>
        <w:left w:val="none" w:sz="0" w:space="0" w:color="auto"/>
        <w:bottom w:val="none" w:sz="0" w:space="0" w:color="auto"/>
        <w:right w:val="none" w:sz="0" w:space="0" w:color="auto"/>
      </w:divBdr>
    </w:div>
    <w:div w:id="361368403">
      <w:bodyDiv w:val="1"/>
      <w:marLeft w:val="0"/>
      <w:marRight w:val="0"/>
      <w:marTop w:val="0"/>
      <w:marBottom w:val="0"/>
      <w:divBdr>
        <w:top w:val="none" w:sz="0" w:space="0" w:color="auto"/>
        <w:left w:val="none" w:sz="0" w:space="0" w:color="auto"/>
        <w:bottom w:val="none" w:sz="0" w:space="0" w:color="auto"/>
        <w:right w:val="none" w:sz="0" w:space="0" w:color="auto"/>
      </w:divBdr>
    </w:div>
    <w:div w:id="368534925">
      <w:bodyDiv w:val="1"/>
      <w:marLeft w:val="0"/>
      <w:marRight w:val="0"/>
      <w:marTop w:val="0"/>
      <w:marBottom w:val="0"/>
      <w:divBdr>
        <w:top w:val="none" w:sz="0" w:space="0" w:color="auto"/>
        <w:left w:val="none" w:sz="0" w:space="0" w:color="auto"/>
        <w:bottom w:val="none" w:sz="0" w:space="0" w:color="auto"/>
        <w:right w:val="none" w:sz="0" w:space="0" w:color="auto"/>
      </w:divBdr>
    </w:div>
    <w:div w:id="429400574">
      <w:bodyDiv w:val="1"/>
      <w:marLeft w:val="0"/>
      <w:marRight w:val="0"/>
      <w:marTop w:val="0"/>
      <w:marBottom w:val="0"/>
      <w:divBdr>
        <w:top w:val="none" w:sz="0" w:space="0" w:color="auto"/>
        <w:left w:val="none" w:sz="0" w:space="0" w:color="auto"/>
        <w:bottom w:val="none" w:sz="0" w:space="0" w:color="auto"/>
        <w:right w:val="none" w:sz="0" w:space="0" w:color="auto"/>
      </w:divBdr>
    </w:div>
    <w:div w:id="772438660">
      <w:bodyDiv w:val="1"/>
      <w:marLeft w:val="0"/>
      <w:marRight w:val="0"/>
      <w:marTop w:val="0"/>
      <w:marBottom w:val="0"/>
      <w:divBdr>
        <w:top w:val="none" w:sz="0" w:space="0" w:color="auto"/>
        <w:left w:val="none" w:sz="0" w:space="0" w:color="auto"/>
        <w:bottom w:val="none" w:sz="0" w:space="0" w:color="auto"/>
        <w:right w:val="none" w:sz="0" w:space="0" w:color="auto"/>
      </w:divBdr>
    </w:div>
    <w:div w:id="774129406">
      <w:bodyDiv w:val="1"/>
      <w:marLeft w:val="0"/>
      <w:marRight w:val="0"/>
      <w:marTop w:val="0"/>
      <w:marBottom w:val="0"/>
      <w:divBdr>
        <w:top w:val="none" w:sz="0" w:space="0" w:color="auto"/>
        <w:left w:val="none" w:sz="0" w:space="0" w:color="auto"/>
        <w:bottom w:val="none" w:sz="0" w:space="0" w:color="auto"/>
        <w:right w:val="none" w:sz="0" w:space="0" w:color="auto"/>
      </w:divBdr>
    </w:div>
    <w:div w:id="929433580">
      <w:bodyDiv w:val="1"/>
      <w:marLeft w:val="0"/>
      <w:marRight w:val="0"/>
      <w:marTop w:val="0"/>
      <w:marBottom w:val="0"/>
      <w:divBdr>
        <w:top w:val="none" w:sz="0" w:space="0" w:color="auto"/>
        <w:left w:val="none" w:sz="0" w:space="0" w:color="auto"/>
        <w:bottom w:val="none" w:sz="0" w:space="0" w:color="auto"/>
        <w:right w:val="none" w:sz="0" w:space="0" w:color="auto"/>
      </w:divBdr>
      <w:divsChild>
        <w:div w:id="223681359">
          <w:marLeft w:val="0"/>
          <w:marRight w:val="0"/>
          <w:marTop w:val="0"/>
          <w:marBottom w:val="0"/>
          <w:divBdr>
            <w:top w:val="none" w:sz="0" w:space="0" w:color="auto"/>
            <w:left w:val="none" w:sz="0" w:space="0" w:color="auto"/>
            <w:bottom w:val="none" w:sz="0" w:space="0" w:color="auto"/>
            <w:right w:val="none" w:sz="0" w:space="0" w:color="auto"/>
          </w:divBdr>
          <w:divsChild>
            <w:div w:id="13019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70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85">
          <w:marLeft w:val="0"/>
          <w:marRight w:val="0"/>
          <w:marTop w:val="0"/>
          <w:marBottom w:val="0"/>
          <w:divBdr>
            <w:top w:val="none" w:sz="0" w:space="0" w:color="auto"/>
            <w:left w:val="none" w:sz="0" w:space="0" w:color="auto"/>
            <w:bottom w:val="none" w:sz="0" w:space="0" w:color="auto"/>
            <w:right w:val="none" w:sz="0" w:space="0" w:color="auto"/>
          </w:divBdr>
          <w:divsChild>
            <w:div w:id="797995843">
              <w:marLeft w:val="0"/>
              <w:marRight w:val="0"/>
              <w:marTop w:val="0"/>
              <w:marBottom w:val="0"/>
              <w:divBdr>
                <w:top w:val="none" w:sz="0" w:space="0" w:color="auto"/>
                <w:left w:val="none" w:sz="0" w:space="0" w:color="auto"/>
                <w:bottom w:val="none" w:sz="0" w:space="0" w:color="auto"/>
                <w:right w:val="none" w:sz="0" w:space="0" w:color="auto"/>
              </w:divBdr>
              <w:divsChild>
                <w:div w:id="189228237">
                  <w:marLeft w:val="0"/>
                  <w:marRight w:val="0"/>
                  <w:marTop w:val="0"/>
                  <w:marBottom w:val="0"/>
                  <w:divBdr>
                    <w:top w:val="none" w:sz="0" w:space="0" w:color="auto"/>
                    <w:left w:val="none" w:sz="0" w:space="0" w:color="auto"/>
                    <w:bottom w:val="none" w:sz="0" w:space="0" w:color="auto"/>
                    <w:right w:val="none" w:sz="0" w:space="0" w:color="auto"/>
                  </w:divBdr>
                  <w:divsChild>
                    <w:div w:id="1021786199">
                      <w:marLeft w:val="0"/>
                      <w:marRight w:val="0"/>
                      <w:marTop w:val="0"/>
                      <w:marBottom w:val="0"/>
                      <w:divBdr>
                        <w:top w:val="none" w:sz="0" w:space="0" w:color="auto"/>
                        <w:left w:val="none" w:sz="0" w:space="0" w:color="auto"/>
                        <w:bottom w:val="none" w:sz="0" w:space="0" w:color="auto"/>
                        <w:right w:val="none" w:sz="0" w:space="0" w:color="auto"/>
                      </w:divBdr>
                      <w:divsChild>
                        <w:div w:id="1804421036">
                          <w:marLeft w:val="0"/>
                          <w:marRight w:val="0"/>
                          <w:marTop w:val="0"/>
                          <w:marBottom w:val="0"/>
                          <w:divBdr>
                            <w:top w:val="none" w:sz="0" w:space="0" w:color="auto"/>
                            <w:left w:val="none" w:sz="0" w:space="0" w:color="auto"/>
                            <w:bottom w:val="none" w:sz="0" w:space="0" w:color="auto"/>
                            <w:right w:val="none" w:sz="0" w:space="0" w:color="auto"/>
                          </w:divBdr>
                          <w:divsChild>
                            <w:div w:id="1810051916">
                              <w:marLeft w:val="0"/>
                              <w:marRight w:val="0"/>
                              <w:marTop w:val="0"/>
                              <w:marBottom w:val="0"/>
                              <w:divBdr>
                                <w:top w:val="none" w:sz="0" w:space="0" w:color="auto"/>
                                <w:left w:val="none" w:sz="0" w:space="0" w:color="auto"/>
                                <w:bottom w:val="none" w:sz="0" w:space="0" w:color="auto"/>
                                <w:right w:val="none" w:sz="0" w:space="0" w:color="auto"/>
                              </w:divBdr>
                            </w:div>
                            <w:div w:id="20336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877344">
          <w:marLeft w:val="0"/>
          <w:marRight w:val="0"/>
          <w:marTop w:val="0"/>
          <w:marBottom w:val="0"/>
          <w:divBdr>
            <w:top w:val="none" w:sz="0" w:space="0" w:color="auto"/>
            <w:left w:val="none" w:sz="0" w:space="0" w:color="auto"/>
            <w:bottom w:val="none" w:sz="0" w:space="0" w:color="auto"/>
            <w:right w:val="none" w:sz="0" w:space="0" w:color="auto"/>
          </w:divBdr>
          <w:divsChild>
            <w:div w:id="2108573289">
              <w:marLeft w:val="0"/>
              <w:marRight w:val="0"/>
              <w:marTop w:val="0"/>
              <w:marBottom w:val="0"/>
              <w:divBdr>
                <w:top w:val="none" w:sz="0" w:space="0" w:color="auto"/>
                <w:left w:val="none" w:sz="0" w:space="0" w:color="auto"/>
                <w:bottom w:val="none" w:sz="0" w:space="0" w:color="auto"/>
                <w:right w:val="none" w:sz="0" w:space="0" w:color="auto"/>
              </w:divBdr>
              <w:divsChild>
                <w:div w:id="1494251542">
                  <w:marLeft w:val="0"/>
                  <w:marRight w:val="0"/>
                  <w:marTop w:val="0"/>
                  <w:marBottom w:val="0"/>
                  <w:divBdr>
                    <w:top w:val="none" w:sz="0" w:space="0" w:color="auto"/>
                    <w:left w:val="none" w:sz="0" w:space="0" w:color="auto"/>
                    <w:bottom w:val="none" w:sz="0" w:space="0" w:color="auto"/>
                    <w:right w:val="none" w:sz="0" w:space="0" w:color="auto"/>
                  </w:divBdr>
                  <w:divsChild>
                    <w:div w:id="1491629707">
                      <w:marLeft w:val="0"/>
                      <w:marRight w:val="0"/>
                      <w:marTop w:val="0"/>
                      <w:marBottom w:val="0"/>
                      <w:divBdr>
                        <w:top w:val="none" w:sz="0" w:space="0" w:color="auto"/>
                        <w:left w:val="none" w:sz="0" w:space="0" w:color="auto"/>
                        <w:bottom w:val="none" w:sz="0" w:space="0" w:color="auto"/>
                        <w:right w:val="none" w:sz="0" w:space="0" w:color="auto"/>
                      </w:divBdr>
                      <w:divsChild>
                        <w:div w:id="950626003">
                          <w:marLeft w:val="0"/>
                          <w:marRight w:val="0"/>
                          <w:marTop w:val="0"/>
                          <w:marBottom w:val="0"/>
                          <w:divBdr>
                            <w:top w:val="none" w:sz="0" w:space="0" w:color="auto"/>
                            <w:left w:val="none" w:sz="0" w:space="0" w:color="auto"/>
                            <w:bottom w:val="none" w:sz="0" w:space="0" w:color="auto"/>
                            <w:right w:val="none" w:sz="0" w:space="0" w:color="auto"/>
                          </w:divBdr>
                          <w:divsChild>
                            <w:div w:id="1793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674104">
      <w:bodyDiv w:val="1"/>
      <w:marLeft w:val="0"/>
      <w:marRight w:val="0"/>
      <w:marTop w:val="0"/>
      <w:marBottom w:val="0"/>
      <w:divBdr>
        <w:top w:val="none" w:sz="0" w:space="0" w:color="auto"/>
        <w:left w:val="none" w:sz="0" w:space="0" w:color="auto"/>
        <w:bottom w:val="none" w:sz="0" w:space="0" w:color="auto"/>
        <w:right w:val="none" w:sz="0" w:space="0" w:color="auto"/>
      </w:divBdr>
    </w:div>
    <w:div w:id="1467817697">
      <w:bodyDiv w:val="1"/>
      <w:marLeft w:val="0"/>
      <w:marRight w:val="0"/>
      <w:marTop w:val="0"/>
      <w:marBottom w:val="0"/>
      <w:divBdr>
        <w:top w:val="none" w:sz="0" w:space="0" w:color="auto"/>
        <w:left w:val="none" w:sz="0" w:space="0" w:color="auto"/>
        <w:bottom w:val="none" w:sz="0" w:space="0" w:color="auto"/>
        <w:right w:val="none" w:sz="0" w:space="0" w:color="auto"/>
      </w:divBdr>
    </w:div>
    <w:div w:id="18399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raj.ru/voennyj-uchebnyj-tsentr/1182-voen-polit-rabota" TargetMode="External"/><Relationship Id="rId3" Type="http://schemas.openxmlformats.org/officeDocument/2006/relationships/styles" Target="styles.xml"/><Relationship Id="rId7" Type="http://schemas.openxmlformats.org/officeDocument/2006/relationships/hyperlink" Target="https://mil.ru/files/Prikaz_803ot28.12.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URL:%20https://studme.org/49948/politologiya/printsipy_organizatsii_informatsionnogo_vozdeystviya_politicheskoy" TargetMode="External"/><Relationship Id="rId4" Type="http://schemas.microsoft.com/office/2007/relationships/stylesWithEffects" Target="stylesWithEffects.xml"/><Relationship Id="rId9" Type="http://schemas.openxmlformats.org/officeDocument/2006/relationships/hyperlink" Target="https://library.utmn.ru/dl/PPS/Zagvyazinskiy_V.I.Praktich.metod-iya_pedagog.poiska.200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185F-DBC4-490E-B108-F0BBD338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Pages>
  <Words>1841</Words>
  <Characters>10499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UserAP</dc:creator>
  <cp:keywords/>
  <dc:description/>
  <cp:lastModifiedBy>Мария</cp:lastModifiedBy>
  <cp:revision>18</cp:revision>
  <dcterms:created xsi:type="dcterms:W3CDTF">2025-03-24T12:53:00Z</dcterms:created>
  <dcterms:modified xsi:type="dcterms:W3CDTF">2025-05-22T20:07:00Z</dcterms:modified>
</cp:coreProperties>
</file>