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77758E" w14:textId="77777777" w:rsidR="008A0907" w:rsidRDefault="00C714E9" w:rsidP="0004687D">
      <w:pPr>
        <w:spacing w:after="0" w:line="240" w:lineRule="auto"/>
        <w:rPr>
          <w:sz w:val="24"/>
          <w:szCs w:val="24"/>
          <w:lang w:val="ru-RU"/>
        </w:rPr>
      </w:pPr>
      <w:r w:rsidRPr="00004B38">
        <w:rPr>
          <w:sz w:val="24"/>
          <w:szCs w:val="24"/>
          <w:lang w:val="ru-RU"/>
        </w:rPr>
        <w:t>УДК 159.9:355.5</w:t>
      </w:r>
    </w:p>
    <w:p w14:paraId="20ABD45C" w14:textId="77777777" w:rsidR="00004B38" w:rsidRPr="00004B38" w:rsidRDefault="00004B38" w:rsidP="0004687D">
      <w:pPr>
        <w:spacing w:after="0" w:line="240" w:lineRule="auto"/>
        <w:rPr>
          <w:sz w:val="24"/>
          <w:szCs w:val="24"/>
          <w:lang w:val="ru-RU"/>
        </w:rPr>
      </w:pPr>
    </w:p>
    <w:p w14:paraId="35A3FC73" w14:textId="6F1897F3" w:rsidR="00004B38" w:rsidRDefault="00C714E9" w:rsidP="0004687D">
      <w:pPr>
        <w:spacing w:after="0" w:line="240" w:lineRule="auto"/>
        <w:rPr>
          <w:b/>
          <w:sz w:val="24"/>
          <w:szCs w:val="24"/>
          <w:lang w:val="ru-RU"/>
        </w:rPr>
      </w:pPr>
      <w:r w:rsidRPr="00004B38">
        <w:rPr>
          <w:b/>
          <w:sz w:val="24"/>
          <w:szCs w:val="24"/>
          <w:lang w:val="ru-RU"/>
        </w:rPr>
        <w:t>МЕТОДЫ И ФОРМЫ ПРОФИЛАКТИКИ НЕХИМИЧЕСКОЙ АДДИКЦИИ У ВОЕННОСЛУЖАЩИХ</w:t>
      </w:r>
    </w:p>
    <w:p w14:paraId="58E3BC1B" w14:textId="77777777" w:rsidR="00004B38" w:rsidRPr="00004B38" w:rsidRDefault="00004B38" w:rsidP="0004687D">
      <w:pPr>
        <w:spacing w:after="0" w:line="240" w:lineRule="auto"/>
        <w:rPr>
          <w:b/>
          <w:sz w:val="24"/>
          <w:szCs w:val="24"/>
          <w:lang w:val="ru-RU"/>
        </w:rPr>
      </w:pPr>
    </w:p>
    <w:p w14:paraId="2334D68A" w14:textId="4406DA76" w:rsidR="00004B38" w:rsidRPr="00004B38" w:rsidRDefault="0004687D" w:rsidP="0004687D">
      <w:pPr>
        <w:spacing w:after="0" w:line="240" w:lineRule="auto"/>
        <w:jc w:val="both"/>
        <w:rPr>
          <w:rFonts w:eastAsia="Times New Roman" w:cs="Times New Roman"/>
          <w:b/>
          <w:color w:val="000000"/>
          <w:sz w:val="24"/>
          <w:szCs w:val="24"/>
          <w:lang w:val="ru-RU" w:eastAsia="ru-RU"/>
        </w:rPr>
      </w:pPr>
      <w:r w:rsidRPr="00004B38">
        <w:rPr>
          <w:rFonts w:eastAsia="Times New Roman" w:cs="Times New Roman"/>
          <w:b/>
          <w:color w:val="000000"/>
          <w:sz w:val="24"/>
          <w:szCs w:val="24"/>
          <w:lang w:val="ru-RU" w:eastAsia="ru-RU"/>
        </w:rPr>
        <w:t xml:space="preserve">Я.О. </w:t>
      </w:r>
      <w:proofErr w:type="spellStart"/>
      <w:r w:rsidR="00004B38" w:rsidRPr="00004B38">
        <w:rPr>
          <w:rFonts w:eastAsia="Times New Roman" w:cs="Times New Roman"/>
          <w:b/>
          <w:color w:val="000000"/>
          <w:sz w:val="24"/>
          <w:szCs w:val="24"/>
          <w:lang w:val="ru-RU" w:eastAsia="ru-RU"/>
        </w:rPr>
        <w:t>Логвинов</w:t>
      </w:r>
      <w:proofErr w:type="spellEnd"/>
      <w:r w:rsidR="00004B38" w:rsidRPr="00004B38">
        <w:rPr>
          <w:rFonts w:eastAsia="Times New Roman" w:cs="Times New Roman"/>
          <w:b/>
          <w:color w:val="000000"/>
          <w:sz w:val="24"/>
          <w:szCs w:val="24"/>
          <w:lang w:val="ru-RU" w:eastAsia="ru-RU"/>
        </w:rPr>
        <w:t xml:space="preserve"> </w:t>
      </w:r>
    </w:p>
    <w:p w14:paraId="687F6525" w14:textId="6E726B46" w:rsidR="00314F84" w:rsidRDefault="00004B38" w:rsidP="0004687D">
      <w:pPr>
        <w:spacing w:after="0" w:line="240" w:lineRule="auto"/>
        <w:jc w:val="both"/>
        <w:rPr>
          <w:rFonts w:eastAsia="Times New Roman" w:cs="Times New Roman"/>
          <w:i/>
          <w:color w:val="000000"/>
          <w:sz w:val="24"/>
          <w:szCs w:val="24"/>
          <w:lang w:val="ru-RU" w:eastAsia="ru-RU"/>
        </w:rPr>
      </w:pPr>
      <w:r w:rsidRPr="00004B38">
        <w:rPr>
          <w:rFonts w:eastAsia="Times New Roman" w:cs="Times New Roman"/>
          <w:i/>
          <w:color w:val="000000"/>
          <w:sz w:val="24"/>
          <w:szCs w:val="24"/>
          <w:lang w:val="ru-RU" w:eastAsia="ru-RU"/>
        </w:rPr>
        <w:t xml:space="preserve">Военная академия, </w:t>
      </w:r>
      <w:r w:rsidR="0004687D">
        <w:rPr>
          <w:rFonts w:eastAsia="Times New Roman" w:cs="Times New Roman"/>
          <w:i/>
          <w:color w:val="000000"/>
          <w:sz w:val="24"/>
          <w:szCs w:val="24"/>
          <w:lang w:eastAsia="ru-RU"/>
        </w:rPr>
        <w:t>e</w:t>
      </w:r>
      <w:r w:rsidR="0004687D" w:rsidRPr="0004687D">
        <w:rPr>
          <w:rFonts w:eastAsia="Times New Roman" w:cs="Times New Roman"/>
          <w:i/>
          <w:color w:val="000000"/>
          <w:sz w:val="24"/>
          <w:szCs w:val="24"/>
          <w:lang w:val="ru-RU" w:eastAsia="ru-RU"/>
        </w:rPr>
        <w:t>-</w:t>
      </w:r>
      <w:r w:rsidR="0004687D">
        <w:rPr>
          <w:rFonts w:eastAsia="Times New Roman" w:cs="Times New Roman"/>
          <w:i/>
          <w:color w:val="000000"/>
          <w:sz w:val="24"/>
          <w:szCs w:val="24"/>
          <w:lang w:eastAsia="ru-RU"/>
        </w:rPr>
        <w:t>mail</w:t>
      </w:r>
      <w:r w:rsidR="0004687D" w:rsidRPr="0004687D">
        <w:rPr>
          <w:rFonts w:eastAsia="Times New Roman" w:cs="Times New Roman"/>
          <w:i/>
          <w:color w:val="000000"/>
          <w:sz w:val="24"/>
          <w:szCs w:val="24"/>
          <w:lang w:val="ru-RU" w:eastAsia="ru-RU"/>
        </w:rPr>
        <w:t xml:space="preserve">: </w:t>
      </w:r>
      <w:r w:rsidR="00314F84" w:rsidRPr="0004687D">
        <w:rPr>
          <w:rFonts w:eastAsia="Times New Roman" w:cs="Times New Roman"/>
          <w:i/>
          <w:sz w:val="24"/>
          <w:szCs w:val="24"/>
          <w:lang w:val="ru-RU" w:eastAsia="ru-RU"/>
        </w:rPr>
        <w:t>2010sham@rambler.ru</w:t>
      </w:r>
    </w:p>
    <w:p w14:paraId="38557223" w14:textId="77777777" w:rsidR="00314F84" w:rsidRDefault="00314F84" w:rsidP="0004687D">
      <w:pPr>
        <w:spacing w:after="0" w:line="240" w:lineRule="auto"/>
        <w:jc w:val="both"/>
        <w:rPr>
          <w:rFonts w:eastAsia="Times New Roman" w:cs="Times New Roman"/>
          <w:i/>
          <w:color w:val="000000"/>
          <w:sz w:val="24"/>
          <w:szCs w:val="24"/>
          <w:lang w:val="ru-RU" w:eastAsia="ru-RU"/>
        </w:rPr>
      </w:pPr>
    </w:p>
    <w:p w14:paraId="0029566D" w14:textId="789E14ED" w:rsidR="00FD63EF" w:rsidRPr="00FD63EF" w:rsidRDefault="00074DCC" w:rsidP="0004687D">
      <w:pPr>
        <w:spacing w:after="0" w:line="240" w:lineRule="auto"/>
        <w:jc w:val="both"/>
        <w:rPr>
          <w:b/>
          <w:bCs/>
          <w:sz w:val="20"/>
          <w:szCs w:val="20"/>
          <w:lang w:val="ru-RU"/>
        </w:rPr>
      </w:pPr>
      <w:r w:rsidRPr="00074DCC">
        <w:rPr>
          <w:b/>
          <w:bCs/>
          <w:sz w:val="20"/>
          <w:szCs w:val="20"/>
          <w:lang w:val="ru-RU"/>
        </w:rPr>
        <w:t xml:space="preserve">Данная статья посвящена рассмотрению психолого-педагогических и </w:t>
      </w:r>
      <w:proofErr w:type="gramStart"/>
      <w:r w:rsidRPr="00074DCC">
        <w:rPr>
          <w:b/>
          <w:bCs/>
          <w:sz w:val="20"/>
          <w:szCs w:val="20"/>
          <w:lang w:val="ru-RU"/>
        </w:rPr>
        <w:t>медико-социальных</w:t>
      </w:r>
      <w:proofErr w:type="gramEnd"/>
      <w:r w:rsidRPr="00074DCC">
        <w:rPr>
          <w:b/>
          <w:bCs/>
          <w:sz w:val="20"/>
          <w:szCs w:val="20"/>
          <w:lang w:val="ru-RU"/>
        </w:rPr>
        <w:t xml:space="preserve"> методов</w:t>
      </w:r>
      <w:r>
        <w:rPr>
          <w:b/>
          <w:bCs/>
          <w:sz w:val="20"/>
          <w:szCs w:val="20"/>
          <w:lang w:val="ru-RU"/>
        </w:rPr>
        <w:t xml:space="preserve"> </w:t>
      </w:r>
      <w:r w:rsidR="00FD63EF" w:rsidRPr="00FD63EF">
        <w:rPr>
          <w:b/>
          <w:bCs/>
          <w:sz w:val="20"/>
          <w:szCs w:val="20"/>
          <w:lang w:val="ru-RU"/>
        </w:rPr>
        <w:t xml:space="preserve">профилактики нехимической </w:t>
      </w:r>
      <w:proofErr w:type="spellStart"/>
      <w:r w:rsidR="00FD63EF" w:rsidRPr="00FD63EF">
        <w:rPr>
          <w:b/>
          <w:bCs/>
          <w:sz w:val="20"/>
          <w:szCs w:val="20"/>
          <w:lang w:val="ru-RU"/>
        </w:rPr>
        <w:t>аддикции</w:t>
      </w:r>
      <w:proofErr w:type="spellEnd"/>
      <w:r w:rsidR="00FD63EF" w:rsidRPr="00FD63EF">
        <w:rPr>
          <w:b/>
          <w:bCs/>
          <w:sz w:val="20"/>
          <w:szCs w:val="20"/>
          <w:lang w:val="ru-RU"/>
        </w:rPr>
        <w:t xml:space="preserve"> у военнослужащих. Рассмотрены первичный, вторичный и третичный уровни профилактической работы, описаны формы её реализации в условиях </w:t>
      </w:r>
      <w:r w:rsidR="00FD63EF">
        <w:rPr>
          <w:b/>
          <w:bCs/>
          <w:sz w:val="20"/>
          <w:szCs w:val="20"/>
          <w:lang w:val="ru-RU"/>
        </w:rPr>
        <w:t>военной службы</w:t>
      </w:r>
      <w:r w:rsidR="00FD63EF" w:rsidRPr="00FD63EF">
        <w:rPr>
          <w:b/>
          <w:bCs/>
          <w:sz w:val="20"/>
          <w:szCs w:val="20"/>
          <w:lang w:val="ru-RU"/>
        </w:rPr>
        <w:t xml:space="preserve">. Выделены приоритетные направления: ранняя </w:t>
      </w:r>
      <w:r w:rsidRPr="00FD63EF">
        <w:rPr>
          <w:b/>
          <w:bCs/>
          <w:sz w:val="20"/>
          <w:szCs w:val="20"/>
          <w:lang w:val="ru-RU"/>
        </w:rPr>
        <w:t>многоосевая</w:t>
      </w:r>
      <w:r w:rsidR="00FD63EF" w:rsidRPr="00FD63EF">
        <w:rPr>
          <w:b/>
          <w:bCs/>
          <w:sz w:val="20"/>
          <w:szCs w:val="20"/>
          <w:lang w:val="ru-RU"/>
        </w:rPr>
        <w:t xml:space="preserve"> диагностика, тренинги саморегуляции, ограничительные регламенты доступа к цифровым ресурсам и азартным сервисам.</w:t>
      </w:r>
    </w:p>
    <w:p w14:paraId="113354A7" w14:textId="63E2DDF8" w:rsidR="008A0907" w:rsidRDefault="00C714E9" w:rsidP="0004687D">
      <w:pPr>
        <w:spacing w:after="0" w:line="240" w:lineRule="auto"/>
        <w:jc w:val="both"/>
        <w:rPr>
          <w:sz w:val="24"/>
          <w:szCs w:val="24"/>
          <w:lang w:val="ru-RU"/>
        </w:rPr>
      </w:pPr>
      <w:r w:rsidRPr="00335D68">
        <w:rPr>
          <w:b/>
          <w:bCs/>
          <w:sz w:val="24"/>
          <w:szCs w:val="24"/>
          <w:lang w:val="ru-RU"/>
        </w:rPr>
        <w:t>Ключевые слова:</w:t>
      </w:r>
      <w:r w:rsidRPr="00335D68">
        <w:rPr>
          <w:sz w:val="24"/>
          <w:szCs w:val="24"/>
          <w:lang w:val="ru-RU"/>
        </w:rPr>
        <w:t xml:space="preserve"> нехимическая </w:t>
      </w:r>
      <w:proofErr w:type="spellStart"/>
      <w:r w:rsidRPr="00335D68">
        <w:rPr>
          <w:sz w:val="24"/>
          <w:szCs w:val="24"/>
          <w:lang w:val="ru-RU"/>
        </w:rPr>
        <w:t>аддикция</w:t>
      </w:r>
      <w:proofErr w:type="spellEnd"/>
      <w:r w:rsidRPr="00335D68">
        <w:rPr>
          <w:sz w:val="24"/>
          <w:szCs w:val="24"/>
          <w:lang w:val="ru-RU"/>
        </w:rPr>
        <w:t xml:space="preserve">, военнослужащие, профилактика, </w:t>
      </w:r>
      <w:proofErr w:type="spellStart"/>
      <w:r w:rsidRPr="00335D68">
        <w:rPr>
          <w:sz w:val="24"/>
          <w:szCs w:val="24"/>
          <w:lang w:val="ru-RU"/>
        </w:rPr>
        <w:t>аддиктивное</w:t>
      </w:r>
      <w:proofErr w:type="spellEnd"/>
      <w:r w:rsidRPr="00335D68">
        <w:rPr>
          <w:sz w:val="24"/>
          <w:szCs w:val="24"/>
          <w:lang w:val="ru-RU"/>
        </w:rPr>
        <w:t xml:space="preserve"> поведение, интернет-зависимость, </w:t>
      </w:r>
      <w:proofErr w:type="spellStart"/>
      <w:r w:rsidRPr="00335D68">
        <w:rPr>
          <w:sz w:val="24"/>
          <w:szCs w:val="24"/>
          <w:lang w:val="ru-RU"/>
        </w:rPr>
        <w:t>гемблинг</w:t>
      </w:r>
      <w:proofErr w:type="spellEnd"/>
      <w:r w:rsidRPr="00335D68">
        <w:rPr>
          <w:sz w:val="24"/>
          <w:szCs w:val="24"/>
          <w:lang w:val="ru-RU"/>
        </w:rPr>
        <w:t>, психологическое сопровождение.</w:t>
      </w:r>
    </w:p>
    <w:p w14:paraId="1BE64928" w14:textId="77777777" w:rsidR="00335D68" w:rsidRPr="00335D68" w:rsidRDefault="00335D68" w:rsidP="0004687D">
      <w:pPr>
        <w:spacing w:after="0" w:line="240" w:lineRule="auto"/>
        <w:jc w:val="both"/>
        <w:rPr>
          <w:sz w:val="24"/>
          <w:szCs w:val="24"/>
          <w:lang w:val="ru-RU"/>
        </w:rPr>
      </w:pPr>
    </w:p>
    <w:p w14:paraId="100FAAAE" w14:textId="77777777" w:rsidR="0004687D" w:rsidRDefault="00335D68" w:rsidP="0004687D">
      <w:pPr>
        <w:spacing w:after="0" w:line="240" w:lineRule="auto"/>
        <w:jc w:val="both"/>
        <w:rPr>
          <w:b/>
          <w:bCs/>
          <w:sz w:val="24"/>
          <w:szCs w:val="24"/>
        </w:rPr>
      </w:pPr>
      <w:r w:rsidRPr="00335D68">
        <w:rPr>
          <w:b/>
          <w:bCs/>
          <w:sz w:val="24"/>
          <w:szCs w:val="24"/>
        </w:rPr>
        <w:t xml:space="preserve">METHODS AND FORMS OF PREVENTION OF NON-CHEMICAL </w:t>
      </w:r>
    </w:p>
    <w:p w14:paraId="426B3F13" w14:textId="44138DEF" w:rsidR="00335D68" w:rsidRPr="000772FE" w:rsidRDefault="00335D68" w:rsidP="0004687D">
      <w:pPr>
        <w:spacing w:after="0" w:line="240" w:lineRule="auto"/>
        <w:jc w:val="both"/>
        <w:rPr>
          <w:b/>
          <w:bCs/>
          <w:sz w:val="24"/>
          <w:szCs w:val="24"/>
        </w:rPr>
      </w:pPr>
      <w:r w:rsidRPr="00335D68">
        <w:rPr>
          <w:b/>
          <w:bCs/>
          <w:sz w:val="24"/>
          <w:szCs w:val="24"/>
        </w:rPr>
        <w:t>ADDICTION AMONG MILITARY PERSONNEL</w:t>
      </w:r>
    </w:p>
    <w:p w14:paraId="05726628" w14:textId="77777777" w:rsidR="00335D68" w:rsidRPr="000772FE" w:rsidRDefault="00335D68" w:rsidP="0004687D">
      <w:pPr>
        <w:spacing w:after="0" w:line="240" w:lineRule="auto"/>
        <w:jc w:val="both"/>
        <w:rPr>
          <w:b/>
          <w:bCs/>
          <w:sz w:val="24"/>
          <w:szCs w:val="24"/>
        </w:rPr>
      </w:pPr>
    </w:p>
    <w:p w14:paraId="275F936C" w14:textId="4FE986D1" w:rsidR="00335D68" w:rsidRPr="00335D68" w:rsidRDefault="0004687D" w:rsidP="0004687D">
      <w:pPr>
        <w:spacing w:after="0" w:line="240" w:lineRule="auto"/>
        <w:jc w:val="both"/>
        <w:rPr>
          <w:b/>
          <w:bCs/>
          <w:sz w:val="24"/>
          <w:szCs w:val="24"/>
        </w:rPr>
      </w:pPr>
      <w:r w:rsidRPr="00335D68">
        <w:rPr>
          <w:b/>
          <w:bCs/>
          <w:sz w:val="24"/>
          <w:szCs w:val="24"/>
        </w:rPr>
        <w:t>Y.O.</w:t>
      </w:r>
      <w:r>
        <w:rPr>
          <w:b/>
          <w:bCs/>
          <w:sz w:val="24"/>
          <w:szCs w:val="24"/>
        </w:rPr>
        <w:t xml:space="preserve"> </w:t>
      </w:r>
      <w:proofErr w:type="spellStart"/>
      <w:r w:rsidR="00335D68" w:rsidRPr="00335D68">
        <w:rPr>
          <w:b/>
          <w:bCs/>
          <w:sz w:val="24"/>
          <w:szCs w:val="24"/>
        </w:rPr>
        <w:t>Logvinov</w:t>
      </w:r>
      <w:proofErr w:type="spellEnd"/>
      <w:r w:rsidR="00335D68" w:rsidRPr="00335D68">
        <w:rPr>
          <w:b/>
          <w:bCs/>
          <w:sz w:val="24"/>
          <w:szCs w:val="24"/>
        </w:rPr>
        <w:t xml:space="preserve"> </w:t>
      </w:r>
    </w:p>
    <w:p w14:paraId="5C875C37" w14:textId="77777777" w:rsidR="0004687D" w:rsidRPr="0004687D" w:rsidRDefault="00335D68" w:rsidP="0004687D">
      <w:pPr>
        <w:spacing w:after="0" w:line="240" w:lineRule="auto"/>
        <w:jc w:val="both"/>
        <w:rPr>
          <w:rFonts w:eastAsia="Times New Roman" w:cs="Times New Roman"/>
          <w:i/>
          <w:color w:val="000000"/>
          <w:sz w:val="24"/>
          <w:szCs w:val="24"/>
          <w:lang w:eastAsia="ru-RU"/>
        </w:rPr>
      </w:pPr>
      <w:r w:rsidRPr="00335D68">
        <w:rPr>
          <w:i/>
          <w:iCs/>
          <w:sz w:val="24"/>
          <w:szCs w:val="24"/>
        </w:rPr>
        <w:t xml:space="preserve">Military Academy, </w:t>
      </w:r>
      <w:r w:rsidR="0004687D">
        <w:rPr>
          <w:rFonts w:eastAsia="Times New Roman" w:cs="Times New Roman"/>
          <w:i/>
          <w:color w:val="000000"/>
          <w:sz w:val="24"/>
          <w:szCs w:val="24"/>
          <w:lang w:eastAsia="ru-RU"/>
        </w:rPr>
        <w:t>e</w:t>
      </w:r>
      <w:r w:rsidR="0004687D" w:rsidRPr="0004687D">
        <w:rPr>
          <w:rFonts w:eastAsia="Times New Roman" w:cs="Times New Roman"/>
          <w:i/>
          <w:color w:val="000000"/>
          <w:sz w:val="24"/>
          <w:szCs w:val="24"/>
          <w:lang w:eastAsia="ru-RU"/>
        </w:rPr>
        <w:t>-</w:t>
      </w:r>
      <w:r w:rsidR="0004687D">
        <w:rPr>
          <w:rFonts w:eastAsia="Times New Roman" w:cs="Times New Roman"/>
          <w:i/>
          <w:color w:val="000000"/>
          <w:sz w:val="24"/>
          <w:szCs w:val="24"/>
          <w:lang w:eastAsia="ru-RU"/>
        </w:rPr>
        <w:t>mail</w:t>
      </w:r>
      <w:r w:rsidR="0004687D" w:rsidRPr="0004687D">
        <w:rPr>
          <w:rFonts w:eastAsia="Times New Roman" w:cs="Times New Roman"/>
          <w:i/>
          <w:color w:val="000000"/>
          <w:sz w:val="24"/>
          <w:szCs w:val="24"/>
          <w:lang w:eastAsia="ru-RU"/>
        </w:rPr>
        <w:t xml:space="preserve">: </w:t>
      </w:r>
      <w:r w:rsidR="0004687D" w:rsidRPr="0004687D">
        <w:rPr>
          <w:rFonts w:eastAsia="Times New Roman" w:cs="Times New Roman"/>
          <w:i/>
          <w:sz w:val="24"/>
          <w:szCs w:val="24"/>
          <w:lang w:eastAsia="ru-RU"/>
        </w:rPr>
        <w:t>2010sham@rambler.ru</w:t>
      </w:r>
    </w:p>
    <w:p w14:paraId="437B05FF" w14:textId="1A94E0F8" w:rsidR="00335D68" w:rsidRPr="00335D68" w:rsidRDefault="00335D68" w:rsidP="0004687D">
      <w:pPr>
        <w:spacing w:after="0" w:line="240" w:lineRule="auto"/>
        <w:jc w:val="both"/>
        <w:rPr>
          <w:i/>
          <w:iCs/>
          <w:sz w:val="24"/>
          <w:szCs w:val="24"/>
        </w:rPr>
      </w:pPr>
    </w:p>
    <w:p w14:paraId="2401AD4A" w14:textId="77777777" w:rsidR="00324678" w:rsidRPr="00324678" w:rsidRDefault="00EE2813" w:rsidP="0004687D">
      <w:pPr>
        <w:spacing w:after="0" w:line="240" w:lineRule="auto"/>
        <w:jc w:val="both"/>
        <w:rPr>
          <w:b/>
          <w:bCs/>
          <w:sz w:val="20"/>
          <w:szCs w:val="20"/>
        </w:rPr>
      </w:pPr>
      <w:r w:rsidRPr="00EE2813">
        <w:rPr>
          <w:b/>
          <w:bCs/>
          <w:sz w:val="20"/>
          <w:szCs w:val="20"/>
        </w:rPr>
        <w:t>This article is devoted to the consideration of psychological and pedagogical as well as medical and social methods for the prevention of non-chemical addiction among military personnel. Primary, secondary, and tertiary levels of preventive work are examined, and the forms of their implementation in the conditions of military service are described. Priority areas are identified, including early multi-axis diagnostics, self-regulation training, and restrictive regulations on access to digital resources and gambling services.</w:t>
      </w:r>
    </w:p>
    <w:p w14:paraId="03E483C9" w14:textId="17AEB27A" w:rsidR="00E23E32" w:rsidRPr="00EE2813" w:rsidRDefault="00EE2813" w:rsidP="0004687D">
      <w:pPr>
        <w:spacing w:after="0" w:line="240" w:lineRule="auto"/>
        <w:jc w:val="both"/>
        <w:rPr>
          <w:sz w:val="24"/>
          <w:szCs w:val="24"/>
        </w:rPr>
      </w:pPr>
      <w:r w:rsidRPr="00EE2813">
        <w:rPr>
          <w:b/>
          <w:bCs/>
          <w:sz w:val="24"/>
          <w:szCs w:val="24"/>
        </w:rPr>
        <w:t xml:space="preserve">Keywords: </w:t>
      </w:r>
      <w:r w:rsidRPr="00EE2813">
        <w:rPr>
          <w:sz w:val="24"/>
          <w:szCs w:val="24"/>
        </w:rPr>
        <w:t>non-chemical addiction, military personnel, prevention, addictive behavior, internet addiction, gambling, psychological support.</w:t>
      </w:r>
    </w:p>
    <w:p w14:paraId="3D38D08F" w14:textId="77777777" w:rsidR="0004687D" w:rsidRDefault="0004687D" w:rsidP="00E23E32">
      <w:pPr>
        <w:spacing w:after="0" w:line="360" w:lineRule="auto"/>
        <w:ind w:firstLine="709"/>
        <w:jc w:val="both"/>
        <w:rPr>
          <w:sz w:val="24"/>
          <w:szCs w:val="24"/>
        </w:rPr>
      </w:pPr>
    </w:p>
    <w:p w14:paraId="64015D47" w14:textId="7EA5E62A" w:rsidR="008A0907" w:rsidRPr="00493E35" w:rsidRDefault="00C714E9" w:rsidP="00E23E32">
      <w:pPr>
        <w:spacing w:after="0" w:line="360" w:lineRule="auto"/>
        <w:ind w:firstLine="709"/>
        <w:jc w:val="both"/>
        <w:rPr>
          <w:sz w:val="24"/>
          <w:szCs w:val="24"/>
          <w:lang w:val="ru-RU"/>
        </w:rPr>
      </w:pPr>
      <w:r w:rsidRPr="00493E35">
        <w:rPr>
          <w:sz w:val="24"/>
          <w:szCs w:val="24"/>
          <w:lang w:val="ru-RU"/>
        </w:rPr>
        <w:t xml:space="preserve">Нехимические </w:t>
      </w:r>
      <w:proofErr w:type="spellStart"/>
      <w:r w:rsidRPr="00493E35">
        <w:rPr>
          <w:sz w:val="24"/>
          <w:szCs w:val="24"/>
          <w:lang w:val="ru-RU"/>
        </w:rPr>
        <w:t>аддикции</w:t>
      </w:r>
      <w:proofErr w:type="spellEnd"/>
      <w:r w:rsidRPr="00493E35">
        <w:rPr>
          <w:sz w:val="24"/>
          <w:szCs w:val="24"/>
          <w:lang w:val="ru-RU"/>
        </w:rPr>
        <w:t xml:space="preserve"> у военнослужащих </w:t>
      </w:r>
      <w:r w:rsidR="00FB5E64" w:rsidRPr="00493E35">
        <w:rPr>
          <w:sz w:val="24"/>
          <w:szCs w:val="24"/>
          <w:lang w:val="ru-RU"/>
        </w:rPr>
        <w:t>-</w:t>
      </w:r>
      <w:r w:rsidRPr="00493E35">
        <w:rPr>
          <w:sz w:val="24"/>
          <w:szCs w:val="24"/>
          <w:lang w:val="ru-RU"/>
        </w:rPr>
        <w:t xml:space="preserve"> это устойчивые поведенческие зависимости (</w:t>
      </w:r>
      <w:proofErr w:type="spellStart"/>
      <w:r w:rsidRPr="00493E35">
        <w:rPr>
          <w:sz w:val="24"/>
          <w:szCs w:val="24"/>
          <w:lang w:val="ru-RU"/>
        </w:rPr>
        <w:t>гемблинг</w:t>
      </w:r>
      <w:proofErr w:type="spellEnd"/>
      <w:r w:rsidRPr="00493E35">
        <w:rPr>
          <w:sz w:val="24"/>
          <w:szCs w:val="24"/>
          <w:lang w:val="ru-RU"/>
        </w:rPr>
        <w:t>, интерне</w:t>
      </w:r>
      <w:proofErr w:type="gramStart"/>
      <w:r w:rsidRPr="00493E35">
        <w:rPr>
          <w:sz w:val="24"/>
          <w:szCs w:val="24"/>
          <w:lang w:val="ru-RU"/>
        </w:rPr>
        <w:t>т-</w:t>
      </w:r>
      <w:proofErr w:type="gramEnd"/>
      <w:r w:rsidRPr="00493E35">
        <w:rPr>
          <w:sz w:val="24"/>
          <w:szCs w:val="24"/>
          <w:lang w:val="ru-RU"/>
        </w:rPr>
        <w:t xml:space="preserve"> и игровая </w:t>
      </w:r>
      <w:proofErr w:type="spellStart"/>
      <w:r w:rsidRPr="00493E35">
        <w:rPr>
          <w:sz w:val="24"/>
          <w:szCs w:val="24"/>
          <w:lang w:val="ru-RU"/>
        </w:rPr>
        <w:t>аддикция</w:t>
      </w:r>
      <w:proofErr w:type="spellEnd"/>
      <w:r w:rsidRPr="00493E35">
        <w:rPr>
          <w:sz w:val="24"/>
          <w:szCs w:val="24"/>
          <w:lang w:val="ru-RU"/>
        </w:rPr>
        <w:t xml:space="preserve">, кредитная </w:t>
      </w:r>
      <w:proofErr w:type="spellStart"/>
      <w:r w:rsidRPr="00493E35">
        <w:rPr>
          <w:sz w:val="24"/>
          <w:szCs w:val="24"/>
          <w:lang w:val="ru-RU"/>
        </w:rPr>
        <w:t>аддикция</w:t>
      </w:r>
      <w:proofErr w:type="spellEnd"/>
      <w:r w:rsidRPr="00493E35">
        <w:rPr>
          <w:sz w:val="24"/>
          <w:szCs w:val="24"/>
          <w:lang w:val="ru-RU"/>
        </w:rPr>
        <w:t xml:space="preserve">, любовные и пищевые формы), формирующиеся вне приёма </w:t>
      </w:r>
      <w:proofErr w:type="spellStart"/>
      <w:r w:rsidRPr="00493E35">
        <w:rPr>
          <w:sz w:val="24"/>
          <w:szCs w:val="24"/>
          <w:lang w:val="ru-RU"/>
        </w:rPr>
        <w:t>психоактивных</w:t>
      </w:r>
      <w:proofErr w:type="spellEnd"/>
      <w:r w:rsidRPr="00493E35">
        <w:rPr>
          <w:sz w:val="24"/>
          <w:szCs w:val="24"/>
          <w:lang w:val="ru-RU"/>
        </w:rPr>
        <w:t xml:space="preserve"> веществ. По данным НИО медико-психологического сопровождения Военно-медицинской академии им. С.М. Кирова, разработка методов прогнозирования и профилактики </w:t>
      </w:r>
      <w:proofErr w:type="spellStart"/>
      <w:r w:rsidRPr="00493E35">
        <w:rPr>
          <w:sz w:val="24"/>
          <w:szCs w:val="24"/>
          <w:lang w:val="ru-RU"/>
        </w:rPr>
        <w:t>аддиктивных</w:t>
      </w:r>
      <w:proofErr w:type="spellEnd"/>
      <w:r w:rsidRPr="00493E35">
        <w:rPr>
          <w:sz w:val="24"/>
          <w:szCs w:val="24"/>
          <w:lang w:val="ru-RU"/>
        </w:rPr>
        <w:t xml:space="preserve"> расстройств у военнослужащих выделена в отдельное научное направление [7]. И.С. Бахтин, В.В. </w:t>
      </w:r>
      <w:proofErr w:type="spellStart"/>
      <w:r w:rsidRPr="00493E35">
        <w:rPr>
          <w:sz w:val="24"/>
          <w:szCs w:val="24"/>
          <w:lang w:val="ru-RU"/>
        </w:rPr>
        <w:t>Филюшин</w:t>
      </w:r>
      <w:proofErr w:type="spellEnd"/>
      <w:r w:rsidRPr="00493E35">
        <w:rPr>
          <w:sz w:val="24"/>
          <w:szCs w:val="24"/>
          <w:lang w:val="ru-RU"/>
        </w:rPr>
        <w:t xml:space="preserve"> и А.Ю. Егоров фиксируют, что риск химических форм </w:t>
      </w:r>
      <w:proofErr w:type="spellStart"/>
      <w:r w:rsidRPr="00493E35">
        <w:rPr>
          <w:sz w:val="24"/>
          <w:szCs w:val="24"/>
          <w:lang w:val="ru-RU"/>
        </w:rPr>
        <w:t>аддикции</w:t>
      </w:r>
      <w:proofErr w:type="spellEnd"/>
      <w:r w:rsidRPr="00493E35">
        <w:rPr>
          <w:sz w:val="24"/>
          <w:szCs w:val="24"/>
          <w:lang w:val="ru-RU"/>
        </w:rPr>
        <w:t xml:space="preserve"> у курсантов высших военно-морских учебных заведений достигает почти 50%, тогда как риск нехимических форм не превышает общепопуляционный, но требует адресных мер реагирования [1]. А.В. </w:t>
      </w:r>
      <w:proofErr w:type="spellStart"/>
      <w:r w:rsidRPr="00493E35">
        <w:rPr>
          <w:sz w:val="24"/>
          <w:szCs w:val="24"/>
          <w:lang w:val="ru-RU"/>
        </w:rPr>
        <w:t>Кокурин</w:t>
      </w:r>
      <w:proofErr w:type="spellEnd"/>
      <w:r w:rsidRPr="00493E35">
        <w:rPr>
          <w:sz w:val="24"/>
          <w:szCs w:val="24"/>
          <w:lang w:val="ru-RU"/>
        </w:rPr>
        <w:t xml:space="preserve"> и соавторы отмечают, что в период с 2001 по 2022 гг. защищено более 10 диссертаций по психолого-педагогической профилактике </w:t>
      </w:r>
      <w:proofErr w:type="spellStart"/>
      <w:r w:rsidRPr="00493E35">
        <w:rPr>
          <w:sz w:val="24"/>
          <w:szCs w:val="24"/>
          <w:lang w:val="ru-RU"/>
        </w:rPr>
        <w:t>аддиктивного</w:t>
      </w:r>
      <w:proofErr w:type="spellEnd"/>
      <w:r w:rsidRPr="00493E35">
        <w:rPr>
          <w:sz w:val="24"/>
          <w:szCs w:val="24"/>
          <w:lang w:val="ru-RU"/>
        </w:rPr>
        <w:t xml:space="preserve"> поведения в структурах Вооружённых Сил, войск национальной гвардии и МВД [2]. Актуальность темы усиливается на фоне статистики </w:t>
      </w:r>
      <w:r w:rsidR="00431806" w:rsidRPr="00431806">
        <w:rPr>
          <w:sz w:val="24"/>
          <w:szCs w:val="24"/>
          <w:lang w:val="ru-RU"/>
        </w:rPr>
        <w:t xml:space="preserve">Главного военно-политического управления Вооружённых </w:t>
      </w:r>
      <w:r w:rsidR="003342EF">
        <w:rPr>
          <w:sz w:val="24"/>
          <w:szCs w:val="24"/>
          <w:lang w:val="ru-RU"/>
        </w:rPr>
        <w:t>С</w:t>
      </w:r>
      <w:r w:rsidR="00431806" w:rsidRPr="00431806">
        <w:rPr>
          <w:sz w:val="24"/>
          <w:szCs w:val="24"/>
          <w:lang w:val="ru-RU"/>
        </w:rPr>
        <w:t>ил Российской Федерации</w:t>
      </w:r>
      <w:r w:rsidRPr="00493E35">
        <w:rPr>
          <w:sz w:val="24"/>
          <w:szCs w:val="24"/>
          <w:lang w:val="ru-RU"/>
        </w:rPr>
        <w:t xml:space="preserve">: в 2021 г. 18% </w:t>
      </w:r>
      <w:r w:rsidRPr="00493E35">
        <w:rPr>
          <w:sz w:val="24"/>
          <w:szCs w:val="24"/>
          <w:lang w:val="ru-RU"/>
        </w:rPr>
        <w:lastRenderedPageBreak/>
        <w:t xml:space="preserve">суицидальных случаев среди военнослужащих были связаны с </w:t>
      </w:r>
      <w:proofErr w:type="spellStart"/>
      <w:r w:rsidRPr="00493E35">
        <w:rPr>
          <w:sz w:val="24"/>
          <w:szCs w:val="24"/>
          <w:lang w:val="ru-RU"/>
        </w:rPr>
        <w:t>лудоманией</w:t>
      </w:r>
      <w:proofErr w:type="spellEnd"/>
      <w:r w:rsidRPr="00493E35">
        <w:rPr>
          <w:sz w:val="24"/>
          <w:szCs w:val="24"/>
          <w:lang w:val="ru-RU"/>
        </w:rPr>
        <w:t xml:space="preserve"> и долговой </w:t>
      </w:r>
      <w:r w:rsidR="00493E35" w:rsidRPr="00493E35">
        <w:rPr>
          <w:sz w:val="24"/>
          <w:szCs w:val="24"/>
          <w:lang w:val="ru-RU"/>
        </w:rPr>
        <w:t>нагрузкой.</w:t>
      </w:r>
    </w:p>
    <w:p w14:paraId="5A639619" w14:textId="64D8313C" w:rsidR="008A0907" w:rsidRPr="00493E35" w:rsidRDefault="00C714E9" w:rsidP="00E23E32">
      <w:pPr>
        <w:spacing w:after="0" w:line="360" w:lineRule="auto"/>
        <w:ind w:firstLine="709"/>
        <w:jc w:val="both"/>
        <w:rPr>
          <w:sz w:val="24"/>
          <w:szCs w:val="24"/>
          <w:lang w:val="ru-RU"/>
        </w:rPr>
      </w:pPr>
      <w:proofErr w:type="gramStart"/>
      <w:r w:rsidRPr="00493E35">
        <w:rPr>
          <w:sz w:val="24"/>
          <w:szCs w:val="24"/>
          <w:lang w:val="ru-RU"/>
        </w:rPr>
        <w:t>Под</w:t>
      </w:r>
      <w:proofErr w:type="gramEnd"/>
      <w:r w:rsidRPr="00493E35">
        <w:rPr>
          <w:sz w:val="24"/>
          <w:szCs w:val="24"/>
          <w:lang w:val="ru-RU"/>
        </w:rPr>
        <w:t xml:space="preserve"> </w:t>
      </w:r>
      <w:proofErr w:type="gramStart"/>
      <w:r w:rsidRPr="00493E35">
        <w:rPr>
          <w:sz w:val="24"/>
          <w:szCs w:val="24"/>
          <w:lang w:val="ru-RU"/>
        </w:rPr>
        <w:t>нехимической</w:t>
      </w:r>
      <w:proofErr w:type="gramEnd"/>
      <w:r w:rsidRPr="00493E35">
        <w:rPr>
          <w:sz w:val="24"/>
          <w:szCs w:val="24"/>
          <w:lang w:val="ru-RU"/>
        </w:rPr>
        <w:t xml:space="preserve"> </w:t>
      </w:r>
      <w:proofErr w:type="spellStart"/>
      <w:r w:rsidRPr="00493E35">
        <w:rPr>
          <w:sz w:val="24"/>
          <w:szCs w:val="24"/>
          <w:lang w:val="ru-RU"/>
        </w:rPr>
        <w:t>аддикцией</w:t>
      </w:r>
      <w:proofErr w:type="spellEnd"/>
      <w:r w:rsidRPr="00493E35">
        <w:rPr>
          <w:sz w:val="24"/>
          <w:szCs w:val="24"/>
          <w:lang w:val="ru-RU"/>
        </w:rPr>
        <w:t xml:space="preserve"> Ц.П. Короленко и А.Ю. Егоров понимают форму девиации с уходом от реальности путём фиксации на определённом виде деятельности. В.Д. Менделевич выделяет шесть клинически значимых типов: </w:t>
      </w:r>
      <w:proofErr w:type="spellStart"/>
      <w:r w:rsidRPr="00493E35">
        <w:rPr>
          <w:sz w:val="24"/>
          <w:szCs w:val="24"/>
          <w:lang w:val="ru-RU"/>
        </w:rPr>
        <w:t>гемблинг</w:t>
      </w:r>
      <w:proofErr w:type="spellEnd"/>
      <w:r w:rsidRPr="00493E35">
        <w:rPr>
          <w:sz w:val="24"/>
          <w:szCs w:val="24"/>
          <w:lang w:val="ru-RU"/>
        </w:rPr>
        <w:t xml:space="preserve">, интернет-зависимость, любовные и сексуальные </w:t>
      </w:r>
      <w:proofErr w:type="spellStart"/>
      <w:r w:rsidRPr="00493E35">
        <w:rPr>
          <w:sz w:val="24"/>
          <w:szCs w:val="24"/>
          <w:lang w:val="ru-RU"/>
        </w:rPr>
        <w:t>аддикции</w:t>
      </w:r>
      <w:proofErr w:type="spellEnd"/>
      <w:r w:rsidRPr="00493E35">
        <w:rPr>
          <w:sz w:val="24"/>
          <w:szCs w:val="24"/>
          <w:lang w:val="ru-RU"/>
        </w:rPr>
        <w:t xml:space="preserve">, </w:t>
      </w:r>
      <w:proofErr w:type="spellStart"/>
      <w:r w:rsidRPr="00493E35">
        <w:rPr>
          <w:sz w:val="24"/>
          <w:szCs w:val="24"/>
          <w:lang w:val="ru-RU"/>
        </w:rPr>
        <w:t>трудоголизм</w:t>
      </w:r>
      <w:proofErr w:type="spellEnd"/>
      <w:r w:rsidRPr="00493E35">
        <w:rPr>
          <w:sz w:val="24"/>
          <w:szCs w:val="24"/>
          <w:lang w:val="ru-RU"/>
        </w:rPr>
        <w:t xml:space="preserve">, </w:t>
      </w:r>
      <w:proofErr w:type="spellStart"/>
      <w:r w:rsidRPr="00493E35">
        <w:rPr>
          <w:sz w:val="24"/>
          <w:szCs w:val="24"/>
          <w:lang w:val="ru-RU"/>
        </w:rPr>
        <w:t>аддикции</w:t>
      </w:r>
      <w:proofErr w:type="spellEnd"/>
      <w:r w:rsidRPr="00493E35">
        <w:rPr>
          <w:sz w:val="24"/>
          <w:szCs w:val="24"/>
          <w:lang w:val="ru-RU"/>
        </w:rPr>
        <w:t xml:space="preserve"> отношений и пищевые формы [3]. Применительно к военной среде наибольшее распространение получили </w:t>
      </w:r>
      <w:proofErr w:type="spellStart"/>
      <w:r w:rsidRPr="00493E35">
        <w:rPr>
          <w:sz w:val="24"/>
          <w:szCs w:val="24"/>
          <w:lang w:val="ru-RU"/>
        </w:rPr>
        <w:t>гемблинг</w:t>
      </w:r>
      <w:proofErr w:type="spellEnd"/>
      <w:r w:rsidRPr="00493E35">
        <w:rPr>
          <w:sz w:val="24"/>
          <w:szCs w:val="24"/>
          <w:lang w:val="ru-RU"/>
        </w:rPr>
        <w:t>, интерне</w:t>
      </w:r>
      <w:proofErr w:type="gramStart"/>
      <w:r w:rsidRPr="00493E35">
        <w:rPr>
          <w:sz w:val="24"/>
          <w:szCs w:val="24"/>
          <w:lang w:val="ru-RU"/>
        </w:rPr>
        <w:t>т-</w:t>
      </w:r>
      <w:proofErr w:type="gramEnd"/>
      <w:r w:rsidRPr="00493E35">
        <w:rPr>
          <w:sz w:val="24"/>
          <w:szCs w:val="24"/>
          <w:lang w:val="ru-RU"/>
        </w:rPr>
        <w:t xml:space="preserve"> и игровая </w:t>
      </w:r>
      <w:proofErr w:type="spellStart"/>
      <w:r w:rsidRPr="00493E35">
        <w:rPr>
          <w:sz w:val="24"/>
          <w:szCs w:val="24"/>
          <w:lang w:val="ru-RU"/>
        </w:rPr>
        <w:t>аддикции</w:t>
      </w:r>
      <w:proofErr w:type="spellEnd"/>
      <w:r w:rsidRPr="00493E35">
        <w:rPr>
          <w:sz w:val="24"/>
          <w:szCs w:val="24"/>
          <w:lang w:val="ru-RU"/>
        </w:rPr>
        <w:t xml:space="preserve">, а с 2021–2024 гг. </w:t>
      </w:r>
      <w:r w:rsidR="00FB5E64" w:rsidRPr="00493E35">
        <w:rPr>
          <w:sz w:val="24"/>
          <w:szCs w:val="24"/>
          <w:lang w:val="ru-RU"/>
        </w:rPr>
        <w:t>-</w:t>
      </w:r>
      <w:r w:rsidRPr="00493E35">
        <w:rPr>
          <w:sz w:val="24"/>
          <w:szCs w:val="24"/>
          <w:lang w:val="ru-RU"/>
        </w:rPr>
        <w:t xml:space="preserve"> кредитная </w:t>
      </w:r>
      <w:proofErr w:type="spellStart"/>
      <w:r w:rsidRPr="00493E35">
        <w:rPr>
          <w:sz w:val="24"/>
          <w:szCs w:val="24"/>
          <w:lang w:val="ru-RU"/>
        </w:rPr>
        <w:t>аддикция</w:t>
      </w:r>
      <w:proofErr w:type="spellEnd"/>
      <w:r w:rsidRPr="00493E35">
        <w:rPr>
          <w:sz w:val="24"/>
          <w:szCs w:val="24"/>
          <w:lang w:val="ru-RU"/>
        </w:rPr>
        <w:t xml:space="preserve">, описанная в работе О.А. </w:t>
      </w:r>
      <w:proofErr w:type="spellStart"/>
      <w:r w:rsidRPr="00493E35">
        <w:rPr>
          <w:sz w:val="24"/>
          <w:szCs w:val="24"/>
          <w:lang w:val="ru-RU"/>
        </w:rPr>
        <w:t>Гонашвили</w:t>
      </w:r>
      <w:proofErr w:type="spellEnd"/>
      <w:r w:rsidRPr="00493E35">
        <w:rPr>
          <w:sz w:val="24"/>
          <w:szCs w:val="24"/>
          <w:lang w:val="ru-RU"/>
        </w:rPr>
        <w:t xml:space="preserve"> как фактор личностной </w:t>
      </w:r>
      <w:proofErr w:type="spellStart"/>
      <w:r w:rsidRPr="00493E35">
        <w:rPr>
          <w:sz w:val="24"/>
          <w:szCs w:val="24"/>
          <w:lang w:val="ru-RU"/>
        </w:rPr>
        <w:t>дезадаптации</w:t>
      </w:r>
      <w:proofErr w:type="spellEnd"/>
      <w:r w:rsidRPr="00493E35">
        <w:rPr>
          <w:sz w:val="24"/>
          <w:szCs w:val="24"/>
          <w:lang w:val="ru-RU"/>
        </w:rPr>
        <w:t xml:space="preserve"> офицерского состава [4]. Военная служба создаёт специфические триггеры: ограниченный досуг, эмоциональное напряжение, гарантированный денежный доход и доступ к смартфонам в свободное время. Нами выявлено, что эти условия трансформируют бытовые увлечения в патологические паттерны быстрее, чем в гражданской среде.</w:t>
      </w:r>
    </w:p>
    <w:p w14:paraId="3982242F" w14:textId="54E5C6BA" w:rsidR="008A0907" w:rsidRPr="00493E35" w:rsidRDefault="00C714E9" w:rsidP="00E23E32">
      <w:pPr>
        <w:spacing w:after="0" w:line="360" w:lineRule="auto"/>
        <w:ind w:firstLine="709"/>
        <w:jc w:val="both"/>
        <w:rPr>
          <w:sz w:val="24"/>
          <w:szCs w:val="24"/>
          <w:lang w:val="ru-RU"/>
        </w:rPr>
      </w:pPr>
      <w:r w:rsidRPr="00493E35">
        <w:rPr>
          <w:sz w:val="24"/>
          <w:szCs w:val="24"/>
          <w:lang w:val="ru-RU"/>
        </w:rPr>
        <w:t xml:space="preserve">Связь статусной позиции в воинском коллективе с риском </w:t>
      </w:r>
      <w:proofErr w:type="spellStart"/>
      <w:r w:rsidRPr="00493E35">
        <w:rPr>
          <w:sz w:val="24"/>
          <w:szCs w:val="24"/>
          <w:lang w:val="ru-RU"/>
        </w:rPr>
        <w:t>гемблинга</w:t>
      </w:r>
      <w:proofErr w:type="spellEnd"/>
      <w:r w:rsidRPr="00493E35">
        <w:rPr>
          <w:sz w:val="24"/>
          <w:szCs w:val="24"/>
          <w:lang w:val="ru-RU"/>
        </w:rPr>
        <w:t xml:space="preserve"> подтверждена эмпирически: низкий социометрический статус коррелирует с тягой к ставкам и онлайн-играм на деньги [5]. А.А. </w:t>
      </w:r>
      <w:proofErr w:type="spellStart"/>
      <w:r w:rsidRPr="00493E35">
        <w:rPr>
          <w:sz w:val="24"/>
          <w:szCs w:val="24"/>
          <w:lang w:val="ru-RU"/>
        </w:rPr>
        <w:t>Кокурин</w:t>
      </w:r>
      <w:proofErr w:type="spellEnd"/>
      <w:r w:rsidRPr="00493E35">
        <w:rPr>
          <w:sz w:val="24"/>
          <w:szCs w:val="24"/>
          <w:lang w:val="ru-RU"/>
        </w:rPr>
        <w:t xml:space="preserve"> показал, что у офицеров склонность к </w:t>
      </w:r>
      <w:proofErr w:type="spellStart"/>
      <w:r w:rsidRPr="00493E35">
        <w:rPr>
          <w:sz w:val="24"/>
          <w:szCs w:val="24"/>
          <w:lang w:val="ru-RU"/>
        </w:rPr>
        <w:t>аддиктивному</w:t>
      </w:r>
      <w:proofErr w:type="spellEnd"/>
      <w:r w:rsidRPr="00493E35">
        <w:rPr>
          <w:sz w:val="24"/>
          <w:szCs w:val="24"/>
          <w:lang w:val="ru-RU"/>
        </w:rPr>
        <w:t xml:space="preserve"> поведению связана с высок</w:t>
      </w:r>
      <w:r w:rsidR="000A63ED">
        <w:rPr>
          <w:sz w:val="24"/>
          <w:szCs w:val="24"/>
          <w:lang w:val="ru-RU"/>
        </w:rPr>
        <w:t>им</w:t>
      </w:r>
      <w:r w:rsidRPr="00493E35">
        <w:rPr>
          <w:sz w:val="24"/>
          <w:szCs w:val="24"/>
          <w:lang w:val="ru-RU"/>
        </w:rPr>
        <w:t xml:space="preserve"> </w:t>
      </w:r>
      <w:proofErr w:type="spellStart"/>
      <w:r w:rsidRPr="00493E35">
        <w:rPr>
          <w:sz w:val="24"/>
          <w:szCs w:val="24"/>
          <w:lang w:val="ru-RU"/>
        </w:rPr>
        <w:t>нейротизмом</w:t>
      </w:r>
      <w:proofErr w:type="spellEnd"/>
      <w:r w:rsidRPr="00493E35">
        <w:rPr>
          <w:sz w:val="24"/>
          <w:szCs w:val="24"/>
          <w:lang w:val="ru-RU"/>
        </w:rPr>
        <w:t xml:space="preserve"> и сниженным самоконтролем [2]. Подобные данные требуют не симптоматического, а профильного построения профилактики.</w:t>
      </w:r>
    </w:p>
    <w:p w14:paraId="7CA7FED1" w14:textId="5A188D52" w:rsidR="008A0907" w:rsidRPr="00493E35" w:rsidRDefault="00C714E9" w:rsidP="00E23E32">
      <w:pPr>
        <w:spacing w:after="0" w:line="360" w:lineRule="auto"/>
        <w:ind w:firstLine="709"/>
        <w:jc w:val="both"/>
        <w:rPr>
          <w:sz w:val="24"/>
          <w:szCs w:val="24"/>
          <w:lang w:val="ru-RU"/>
        </w:rPr>
      </w:pPr>
      <w:r w:rsidRPr="00493E35">
        <w:rPr>
          <w:sz w:val="24"/>
          <w:szCs w:val="24"/>
          <w:lang w:val="ru-RU"/>
        </w:rPr>
        <w:t xml:space="preserve">Профилактическая работа разворачивается по трёхуровневой схеме (первичная, вторичная, третичная), закреплённой в Руководстве по психологической работе в Вооружённых Силах Российской Федерации. Первичная профилактика охватывает 100% личного состава и включает информационно-просветительские занятия, тренинги стрессоустойчивости, организацию досуга. Обратимся к данным Военно-медицинской академии: внедрение </w:t>
      </w:r>
      <w:proofErr w:type="spellStart"/>
      <w:r w:rsidRPr="00493E35">
        <w:rPr>
          <w:sz w:val="24"/>
          <w:szCs w:val="24"/>
          <w:lang w:val="ru-RU"/>
        </w:rPr>
        <w:t>скрининговой</w:t>
      </w:r>
      <w:proofErr w:type="spellEnd"/>
      <w:r w:rsidRPr="00493E35">
        <w:rPr>
          <w:sz w:val="24"/>
          <w:szCs w:val="24"/>
          <w:lang w:val="ru-RU"/>
        </w:rPr>
        <w:t xml:space="preserve"> методики В.В. Юсупова позволило выявлять группы риска нехимической </w:t>
      </w:r>
      <w:proofErr w:type="spellStart"/>
      <w:r w:rsidRPr="00493E35">
        <w:rPr>
          <w:sz w:val="24"/>
          <w:szCs w:val="24"/>
          <w:lang w:val="ru-RU"/>
        </w:rPr>
        <w:t>аддикции</w:t>
      </w:r>
      <w:proofErr w:type="spellEnd"/>
      <w:r w:rsidRPr="00493E35">
        <w:rPr>
          <w:sz w:val="24"/>
          <w:szCs w:val="24"/>
          <w:lang w:val="ru-RU"/>
        </w:rPr>
        <w:t xml:space="preserve"> на этапе профотбора с точностью до 78% [7]. Вторичная профилактика адресована лицам с признаками </w:t>
      </w:r>
      <w:proofErr w:type="spellStart"/>
      <w:r w:rsidRPr="00493E35">
        <w:rPr>
          <w:sz w:val="24"/>
          <w:szCs w:val="24"/>
          <w:lang w:val="ru-RU"/>
        </w:rPr>
        <w:t>дезадаптации</w:t>
      </w:r>
      <w:proofErr w:type="spellEnd"/>
      <w:r w:rsidRPr="00493E35">
        <w:rPr>
          <w:sz w:val="24"/>
          <w:szCs w:val="24"/>
          <w:lang w:val="ru-RU"/>
        </w:rPr>
        <w:t xml:space="preserve"> и реализуется через индивидуальное психологическое консультирование, </w:t>
      </w:r>
      <w:proofErr w:type="spellStart"/>
      <w:r w:rsidRPr="00493E35">
        <w:rPr>
          <w:sz w:val="24"/>
          <w:szCs w:val="24"/>
          <w:lang w:val="ru-RU"/>
        </w:rPr>
        <w:t>когнитивно</w:t>
      </w:r>
      <w:proofErr w:type="spellEnd"/>
      <w:r w:rsidRPr="00493E35">
        <w:rPr>
          <w:sz w:val="24"/>
          <w:szCs w:val="24"/>
          <w:lang w:val="ru-RU"/>
        </w:rPr>
        <w:t xml:space="preserve">-поведенческую терапию, групповые тренинги. Третичный уровень </w:t>
      </w:r>
      <w:r w:rsidR="00FB5E64" w:rsidRPr="00493E35">
        <w:rPr>
          <w:sz w:val="24"/>
          <w:szCs w:val="24"/>
          <w:lang w:val="ru-RU"/>
        </w:rPr>
        <w:t>-</w:t>
      </w:r>
      <w:r w:rsidRPr="00493E35">
        <w:rPr>
          <w:sz w:val="24"/>
          <w:szCs w:val="24"/>
          <w:lang w:val="ru-RU"/>
        </w:rPr>
        <w:t xml:space="preserve"> реабилитация военнослужащих с уже сформированной зависимостью, включая стационарное лечение в окружных госпиталях.</w:t>
      </w:r>
    </w:p>
    <w:p w14:paraId="53E78219" w14:textId="36F86587" w:rsidR="008A0907" w:rsidRPr="00493E35" w:rsidRDefault="00C714E9" w:rsidP="00E23E32">
      <w:pPr>
        <w:spacing w:after="0" w:line="360" w:lineRule="auto"/>
        <w:ind w:firstLine="709"/>
        <w:jc w:val="both"/>
        <w:rPr>
          <w:sz w:val="24"/>
          <w:szCs w:val="24"/>
          <w:lang w:val="ru-RU"/>
        </w:rPr>
      </w:pPr>
      <w:r w:rsidRPr="00493E35">
        <w:rPr>
          <w:sz w:val="24"/>
          <w:szCs w:val="24"/>
          <w:lang w:val="ru-RU"/>
        </w:rPr>
        <w:t xml:space="preserve">И.А. Шаповал и Е.А. Зотова показали, что </w:t>
      </w:r>
      <w:proofErr w:type="spellStart"/>
      <w:r w:rsidRPr="00493E35">
        <w:rPr>
          <w:sz w:val="24"/>
          <w:szCs w:val="24"/>
          <w:lang w:val="ru-RU"/>
        </w:rPr>
        <w:t>нарративная</w:t>
      </w:r>
      <w:proofErr w:type="spellEnd"/>
      <w:r w:rsidRPr="00493E35">
        <w:rPr>
          <w:sz w:val="24"/>
          <w:szCs w:val="24"/>
          <w:lang w:val="ru-RU"/>
        </w:rPr>
        <w:t xml:space="preserve"> арт-терапия снижает выраженность поведенческих </w:t>
      </w:r>
      <w:proofErr w:type="spellStart"/>
      <w:r w:rsidRPr="00493E35">
        <w:rPr>
          <w:sz w:val="24"/>
          <w:szCs w:val="24"/>
          <w:lang w:val="ru-RU"/>
        </w:rPr>
        <w:t>аддикций</w:t>
      </w:r>
      <w:proofErr w:type="spellEnd"/>
      <w:r w:rsidRPr="00493E35">
        <w:rPr>
          <w:sz w:val="24"/>
          <w:szCs w:val="24"/>
          <w:lang w:val="ru-RU"/>
        </w:rPr>
        <w:t xml:space="preserve"> у молодых взрослых на 22–27% после 12 сессий [8]. В военных коллективах апробированы тренинги саморегуляции А.М. Шевцова и М.Г. Юсупова, повышающие устойчивость к стрессу у сотрудников силовых структур [9]. Перспективным </w:t>
      </w:r>
      <w:r w:rsidRPr="00493E35">
        <w:rPr>
          <w:sz w:val="24"/>
          <w:szCs w:val="24"/>
          <w:lang w:val="ru-RU"/>
        </w:rPr>
        <w:lastRenderedPageBreak/>
        <w:t>направлением выступает регламентация доступа к азартным ресурсам</w:t>
      </w:r>
      <w:r w:rsidR="008F3AE0">
        <w:rPr>
          <w:sz w:val="24"/>
          <w:szCs w:val="24"/>
          <w:lang w:val="ru-RU"/>
        </w:rPr>
        <w:t>,</w:t>
      </w:r>
      <w:r w:rsidRPr="00493E35">
        <w:rPr>
          <w:sz w:val="24"/>
          <w:szCs w:val="24"/>
          <w:lang w:val="ru-RU"/>
        </w:rPr>
        <w:t xml:space="preserve"> </w:t>
      </w:r>
      <w:r w:rsidR="008F3AE0" w:rsidRPr="008F3AE0">
        <w:rPr>
          <w:sz w:val="24"/>
          <w:szCs w:val="24"/>
          <w:lang w:val="ru-RU"/>
        </w:rPr>
        <w:t xml:space="preserve">ограничение пользования мобильным интернетом и контроль кредитных обязательств командирами подразделений. </w:t>
      </w:r>
    </w:p>
    <w:p w14:paraId="7376E1C1" w14:textId="482AADAA" w:rsidR="008A0907" w:rsidRPr="00493E35" w:rsidRDefault="00C714E9" w:rsidP="00E23E32">
      <w:pPr>
        <w:spacing w:after="0" w:line="360" w:lineRule="auto"/>
        <w:ind w:firstLine="709"/>
        <w:jc w:val="both"/>
        <w:rPr>
          <w:sz w:val="24"/>
          <w:szCs w:val="24"/>
          <w:lang w:val="ru-RU"/>
        </w:rPr>
      </w:pPr>
      <w:r w:rsidRPr="00493E35">
        <w:rPr>
          <w:sz w:val="24"/>
          <w:szCs w:val="24"/>
          <w:lang w:val="ru-RU"/>
        </w:rPr>
        <w:t xml:space="preserve">Особое значение имеет ранняя диагностика. С.В. </w:t>
      </w:r>
      <w:proofErr w:type="spellStart"/>
      <w:r w:rsidRPr="00493E35">
        <w:rPr>
          <w:sz w:val="24"/>
          <w:szCs w:val="24"/>
          <w:lang w:val="ru-RU"/>
        </w:rPr>
        <w:t>Чермянин</w:t>
      </w:r>
      <w:proofErr w:type="spellEnd"/>
      <w:r w:rsidRPr="00493E35">
        <w:rPr>
          <w:sz w:val="24"/>
          <w:szCs w:val="24"/>
          <w:lang w:val="ru-RU"/>
        </w:rPr>
        <w:t xml:space="preserve"> и В.А. </w:t>
      </w:r>
      <w:proofErr w:type="spellStart"/>
      <w:r w:rsidRPr="00493E35">
        <w:rPr>
          <w:sz w:val="24"/>
          <w:szCs w:val="24"/>
          <w:lang w:val="ru-RU"/>
        </w:rPr>
        <w:t>Корзунин</w:t>
      </w:r>
      <w:proofErr w:type="spellEnd"/>
      <w:r w:rsidRPr="00493E35">
        <w:rPr>
          <w:sz w:val="24"/>
          <w:szCs w:val="24"/>
          <w:lang w:val="ru-RU"/>
        </w:rPr>
        <w:t xml:space="preserve"> обосновали применение </w:t>
      </w:r>
      <w:r w:rsidR="00493E35" w:rsidRPr="00493E35">
        <w:rPr>
          <w:sz w:val="24"/>
          <w:szCs w:val="24"/>
          <w:lang w:val="ru-RU"/>
        </w:rPr>
        <w:t>много осевой</w:t>
      </w:r>
      <w:r w:rsidRPr="00493E35">
        <w:rPr>
          <w:sz w:val="24"/>
          <w:szCs w:val="24"/>
          <w:lang w:val="ru-RU"/>
        </w:rPr>
        <w:t xml:space="preserve"> модели оценки риска (биологическая, психологическая, социальная оси), что позволило сократить число впервые выявленных случаев игровой </w:t>
      </w:r>
      <w:proofErr w:type="spellStart"/>
      <w:r w:rsidRPr="00493E35">
        <w:rPr>
          <w:sz w:val="24"/>
          <w:szCs w:val="24"/>
          <w:lang w:val="ru-RU"/>
        </w:rPr>
        <w:t>аддикции</w:t>
      </w:r>
      <w:proofErr w:type="spellEnd"/>
      <w:r w:rsidRPr="00493E35">
        <w:rPr>
          <w:sz w:val="24"/>
          <w:szCs w:val="24"/>
          <w:lang w:val="ru-RU"/>
        </w:rPr>
        <w:t xml:space="preserve"> в обследуемых подразделениях на 14% за два года наблюдения [6]. Авторская позиция состоит в том, что без интеграции медицинской, психологической и командирской вертикалей профилактика остаётся фрагментарной.</w:t>
      </w:r>
    </w:p>
    <w:p w14:paraId="7C624A85" w14:textId="0ACCDF0A" w:rsidR="008A0907" w:rsidRPr="00493E35" w:rsidRDefault="00C714E9" w:rsidP="00E23E32">
      <w:pPr>
        <w:spacing w:after="0" w:line="360" w:lineRule="auto"/>
        <w:ind w:firstLine="709"/>
        <w:jc w:val="both"/>
        <w:rPr>
          <w:sz w:val="24"/>
          <w:szCs w:val="24"/>
          <w:lang w:val="ru-RU"/>
        </w:rPr>
      </w:pPr>
      <w:proofErr w:type="gramStart"/>
      <w:r w:rsidRPr="00493E35">
        <w:rPr>
          <w:sz w:val="24"/>
          <w:szCs w:val="24"/>
          <w:lang w:val="ru-RU"/>
        </w:rPr>
        <w:t xml:space="preserve">Проведённый анализ показал четыре приоритетных направления: 1) обязательный психодиагностический скрининг при поступлении на службу с использованием опросников </w:t>
      </w:r>
      <w:proofErr w:type="spellStart"/>
      <w:r w:rsidRPr="00493E35">
        <w:rPr>
          <w:sz w:val="24"/>
          <w:szCs w:val="24"/>
          <w:lang w:val="ru-RU"/>
        </w:rPr>
        <w:t>Чена</w:t>
      </w:r>
      <w:proofErr w:type="spellEnd"/>
      <w:r w:rsidRPr="00493E35">
        <w:rPr>
          <w:sz w:val="24"/>
          <w:szCs w:val="24"/>
          <w:lang w:val="ru-RU"/>
        </w:rPr>
        <w:t xml:space="preserve"> (</w:t>
      </w:r>
      <w:r w:rsidRPr="00493E35">
        <w:rPr>
          <w:sz w:val="24"/>
          <w:szCs w:val="24"/>
        </w:rPr>
        <w:t>CIAS</w:t>
      </w:r>
      <w:r w:rsidRPr="00493E35">
        <w:rPr>
          <w:sz w:val="24"/>
          <w:szCs w:val="24"/>
          <w:lang w:val="ru-RU"/>
        </w:rPr>
        <w:t xml:space="preserve">), методики А.Ю. Егорова на любовную </w:t>
      </w:r>
      <w:proofErr w:type="spellStart"/>
      <w:r w:rsidRPr="00493E35">
        <w:rPr>
          <w:sz w:val="24"/>
          <w:szCs w:val="24"/>
          <w:lang w:val="ru-RU"/>
        </w:rPr>
        <w:t>аддикцию</w:t>
      </w:r>
      <w:proofErr w:type="spellEnd"/>
      <w:r w:rsidRPr="00493E35">
        <w:rPr>
          <w:sz w:val="24"/>
          <w:szCs w:val="24"/>
          <w:lang w:val="ru-RU"/>
        </w:rPr>
        <w:t xml:space="preserve"> и шкалы </w:t>
      </w:r>
      <w:r w:rsidRPr="00493E35">
        <w:rPr>
          <w:sz w:val="24"/>
          <w:szCs w:val="24"/>
        </w:rPr>
        <w:t>SOGS</w:t>
      </w:r>
      <w:r w:rsidRPr="00493E35">
        <w:rPr>
          <w:sz w:val="24"/>
          <w:szCs w:val="24"/>
          <w:lang w:val="ru-RU"/>
        </w:rPr>
        <w:t xml:space="preserve"> для </w:t>
      </w:r>
      <w:proofErr w:type="spellStart"/>
      <w:r w:rsidRPr="00493E35">
        <w:rPr>
          <w:sz w:val="24"/>
          <w:szCs w:val="24"/>
          <w:lang w:val="ru-RU"/>
        </w:rPr>
        <w:t>гемблинга</w:t>
      </w:r>
      <w:proofErr w:type="spellEnd"/>
      <w:r w:rsidRPr="00493E35">
        <w:rPr>
          <w:sz w:val="24"/>
          <w:szCs w:val="24"/>
          <w:lang w:val="ru-RU"/>
        </w:rPr>
        <w:t xml:space="preserve"> [3]; 2) групповые </w:t>
      </w:r>
      <w:proofErr w:type="spellStart"/>
      <w:r w:rsidRPr="00493E35">
        <w:rPr>
          <w:sz w:val="24"/>
          <w:szCs w:val="24"/>
          <w:lang w:val="ru-RU"/>
        </w:rPr>
        <w:t>когнитивно</w:t>
      </w:r>
      <w:proofErr w:type="spellEnd"/>
      <w:r w:rsidRPr="00493E35">
        <w:rPr>
          <w:sz w:val="24"/>
          <w:szCs w:val="24"/>
          <w:lang w:val="ru-RU"/>
        </w:rPr>
        <w:t xml:space="preserve">-поведенческие тренинги объёмом не менее 16 часов в год; 3) информационная гигиена </w:t>
      </w:r>
      <w:r w:rsidR="00FB5E64" w:rsidRPr="00493E35">
        <w:rPr>
          <w:sz w:val="24"/>
          <w:szCs w:val="24"/>
          <w:lang w:val="ru-RU"/>
        </w:rPr>
        <w:t>-</w:t>
      </w:r>
      <w:r w:rsidRPr="00493E35">
        <w:rPr>
          <w:sz w:val="24"/>
          <w:szCs w:val="24"/>
          <w:lang w:val="ru-RU"/>
        </w:rPr>
        <w:t xml:space="preserve"> </w:t>
      </w:r>
      <w:proofErr w:type="spellStart"/>
      <w:r w:rsidRPr="00493E35">
        <w:rPr>
          <w:sz w:val="24"/>
          <w:szCs w:val="24"/>
          <w:lang w:val="ru-RU"/>
        </w:rPr>
        <w:t>лимитирование</w:t>
      </w:r>
      <w:proofErr w:type="spellEnd"/>
      <w:r w:rsidRPr="00493E35">
        <w:rPr>
          <w:sz w:val="24"/>
          <w:szCs w:val="24"/>
          <w:lang w:val="ru-RU"/>
        </w:rPr>
        <w:t xml:space="preserve"> экранного времени, блокировка сайтов онлайн-казино;</w:t>
      </w:r>
      <w:proofErr w:type="gramEnd"/>
      <w:r w:rsidRPr="00493E35">
        <w:rPr>
          <w:sz w:val="24"/>
          <w:szCs w:val="24"/>
          <w:lang w:val="ru-RU"/>
        </w:rPr>
        <w:t xml:space="preserve"> 4) финансовое консультирование как средство профилактики кредитной </w:t>
      </w:r>
      <w:proofErr w:type="spellStart"/>
      <w:r w:rsidRPr="00493E35">
        <w:rPr>
          <w:sz w:val="24"/>
          <w:szCs w:val="24"/>
          <w:lang w:val="ru-RU"/>
        </w:rPr>
        <w:t>аддикции</w:t>
      </w:r>
      <w:proofErr w:type="spellEnd"/>
      <w:r w:rsidRPr="00493E35">
        <w:rPr>
          <w:sz w:val="24"/>
          <w:szCs w:val="24"/>
          <w:lang w:val="ru-RU"/>
        </w:rPr>
        <w:t xml:space="preserve"> [4]. </w:t>
      </w:r>
    </w:p>
    <w:p w14:paraId="61D1C25B" w14:textId="63F16B49" w:rsidR="008A0907" w:rsidRPr="00493E35" w:rsidRDefault="00C714E9" w:rsidP="00E23E32">
      <w:pPr>
        <w:spacing w:after="0" w:line="360" w:lineRule="auto"/>
        <w:ind w:firstLine="709"/>
        <w:jc w:val="both"/>
        <w:rPr>
          <w:sz w:val="24"/>
          <w:szCs w:val="24"/>
          <w:lang w:val="ru-RU"/>
        </w:rPr>
      </w:pPr>
      <w:r w:rsidRPr="00493E35">
        <w:rPr>
          <w:sz w:val="24"/>
          <w:szCs w:val="24"/>
          <w:lang w:val="ru-RU"/>
        </w:rPr>
        <w:t xml:space="preserve">Опыт показывает, что эффективная программа сочетает командирский контроль, психологическое сопровождение и медицинскую помощь. Ярким примером служит модель медико-психологического сопровождения, описанная в журнале «Российский журнал персонализированной медицины»: интеграция трёх служб обеспечила снижение случаев самовольного оставления части на фоне </w:t>
      </w:r>
      <w:proofErr w:type="spellStart"/>
      <w:r w:rsidRPr="00493E35">
        <w:rPr>
          <w:sz w:val="24"/>
          <w:szCs w:val="24"/>
          <w:lang w:val="ru-RU"/>
        </w:rPr>
        <w:t>аддиктивных</w:t>
      </w:r>
      <w:proofErr w:type="spellEnd"/>
      <w:r w:rsidRPr="00493E35">
        <w:rPr>
          <w:sz w:val="24"/>
          <w:szCs w:val="24"/>
          <w:lang w:val="ru-RU"/>
        </w:rPr>
        <w:t xml:space="preserve"> расстройств. Это говорит о том, что комплексность превалирует над любой отдельной техникой.</w:t>
      </w:r>
    </w:p>
    <w:p w14:paraId="58F14E6B" w14:textId="3D46553B" w:rsidR="00493E35" w:rsidRPr="008B7C05" w:rsidRDefault="00C714E9" w:rsidP="008B7C05">
      <w:pPr>
        <w:spacing w:after="0" w:line="360" w:lineRule="auto"/>
        <w:ind w:firstLine="709"/>
        <w:jc w:val="both"/>
        <w:rPr>
          <w:sz w:val="24"/>
          <w:szCs w:val="24"/>
          <w:lang w:val="ru-RU"/>
        </w:rPr>
      </w:pPr>
      <w:proofErr w:type="gramStart"/>
      <w:r w:rsidRPr="00493E35">
        <w:rPr>
          <w:sz w:val="24"/>
          <w:szCs w:val="24"/>
          <w:lang w:val="ru-RU"/>
        </w:rPr>
        <w:t xml:space="preserve">Проведённый анализ показал, что профилактика нехимической </w:t>
      </w:r>
      <w:proofErr w:type="spellStart"/>
      <w:r w:rsidRPr="00493E35">
        <w:rPr>
          <w:sz w:val="24"/>
          <w:szCs w:val="24"/>
          <w:lang w:val="ru-RU"/>
        </w:rPr>
        <w:t>аддикции</w:t>
      </w:r>
      <w:proofErr w:type="spellEnd"/>
      <w:r w:rsidRPr="00493E35">
        <w:rPr>
          <w:sz w:val="24"/>
          <w:szCs w:val="24"/>
          <w:lang w:val="ru-RU"/>
        </w:rPr>
        <w:t xml:space="preserve"> у военнослужащих строится на трёх уровнях и реализуется через диагностические, </w:t>
      </w:r>
      <w:proofErr w:type="spellStart"/>
      <w:r w:rsidRPr="00493E35">
        <w:rPr>
          <w:sz w:val="24"/>
          <w:szCs w:val="24"/>
          <w:lang w:val="ru-RU"/>
        </w:rPr>
        <w:t>психокоррекционные</w:t>
      </w:r>
      <w:proofErr w:type="spellEnd"/>
      <w:r w:rsidRPr="00493E35">
        <w:rPr>
          <w:sz w:val="24"/>
          <w:szCs w:val="24"/>
          <w:lang w:val="ru-RU"/>
        </w:rPr>
        <w:t>, образовательные и регламентирующие формы.</w:t>
      </w:r>
      <w:proofErr w:type="gramEnd"/>
      <w:r w:rsidRPr="00493E35">
        <w:rPr>
          <w:sz w:val="24"/>
          <w:szCs w:val="24"/>
          <w:lang w:val="ru-RU"/>
        </w:rPr>
        <w:t xml:space="preserve"> Нами выявлено, что наибольший эффект даёт сочетание раннего скрининга по методикам В.В. Юсупова и А.Ю.</w:t>
      </w:r>
      <w:r w:rsidR="0004687D">
        <w:rPr>
          <w:sz w:val="24"/>
          <w:szCs w:val="24"/>
        </w:rPr>
        <w:t> </w:t>
      </w:r>
      <w:r w:rsidRPr="00493E35">
        <w:rPr>
          <w:sz w:val="24"/>
          <w:szCs w:val="24"/>
          <w:lang w:val="ru-RU"/>
        </w:rPr>
        <w:t xml:space="preserve">Егорова, тренингов саморегуляции и ограничительных регламентов в части доступа к азартным и игровым сервисам. Дальнейшие исследования целесообразно сосредоточить на разработке цифровых инструментов мониторинга поведенческих маркеров </w:t>
      </w:r>
      <w:proofErr w:type="spellStart"/>
      <w:r w:rsidRPr="00493E35">
        <w:rPr>
          <w:sz w:val="24"/>
          <w:szCs w:val="24"/>
          <w:lang w:val="ru-RU"/>
        </w:rPr>
        <w:t>аддикции</w:t>
      </w:r>
      <w:proofErr w:type="spellEnd"/>
      <w:r w:rsidRPr="00493E35">
        <w:rPr>
          <w:sz w:val="24"/>
          <w:szCs w:val="24"/>
          <w:lang w:val="ru-RU"/>
        </w:rPr>
        <w:t xml:space="preserve"> и на оценке долгосрочной эффективности </w:t>
      </w:r>
      <w:proofErr w:type="spellStart"/>
      <w:r w:rsidRPr="00493E35">
        <w:rPr>
          <w:sz w:val="24"/>
          <w:szCs w:val="24"/>
          <w:lang w:val="ru-RU"/>
        </w:rPr>
        <w:t>нарративной</w:t>
      </w:r>
      <w:proofErr w:type="spellEnd"/>
      <w:r w:rsidRPr="00493E35">
        <w:rPr>
          <w:sz w:val="24"/>
          <w:szCs w:val="24"/>
          <w:lang w:val="ru-RU"/>
        </w:rPr>
        <w:t xml:space="preserve"> арт-терапии в условиях </w:t>
      </w:r>
      <w:r w:rsidR="00EE2813">
        <w:rPr>
          <w:sz w:val="24"/>
          <w:szCs w:val="24"/>
          <w:lang w:val="ru-RU"/>
        </w:rPr>
        <w:t>военной службы</w:t>
      </w:r>
      <w:r w:rsidRPr="00493E35">
        <w:rPr>
          <w:sz w:val="24"/>
          <w:szCs w:val="24"/>
          <w:lang w:val="ru-RU"/>
        </w:rPr>
        <w:t>.</w:t>
      </w:r>
    </w:p>
    <w:p w14:paraId="4E409A37" w14:textId="77777777" w:rsidR="0004687D" w:rsidRDefault="0004687D" w:rsidP="00493E35">
      <w:pPr>
        <w:spacing w:after="0" w:line="360" w:lineRule="auto"/>
        <w:rPr>
          <w:b/>
          <w:sz w:val="24"/>
          <w:szCs w:val="24"/>
        </w:rPr>
      </w:pPr>
    </w:p>
    <w:p w14:paraId="28BF3A44" w14:textId="45A152C6" w:rsidR="00493E35" w:rsidRPr="00493E35" w:rsidRDefault="00C714E9" w:rsidP="0004687D">
      <w:pPr>
        <w:spacing w:after="0" w:line="360" w:lineRule="auto"/>
        <w:ind w:firstLine="709"/>
        <w:rPr>
          <w:b/>
          <w:sz w:val="24"/>
          <w:szCs w:val="24"/>
          <w:lang w:val="ru-RU"/>
        </w:rPr>
      </w:pPr>
      <w:r w:rsidRPr="00493E35">
        <w:rPr>
          <w:b/>
          <w:sz w:val="24"/>
          <w:szCs w:val="24"/>
          <w:lang w:val="ru-RU"/>
        </w:rPr>
        <w:t xml:space="preserve">Список </w:t>
      </w:r>
      <w:r w:rsidR="00493E35" w:rsidRPr="00493E35">
        <w:rPr>
          <w:b/>
          <w:sz w:val="24"/>
          <w:szCs w:val="24"/>
          <w:lang w:val="ru-RU"/>
        </w:rPr>
        <w:t>источников</w:t>
      </w:r>
    </w:p>
    <w:p w14:paraId="162865DB" w14:textId="00D87AC0" w:rsidR="00F03D3F" w:rsidRPr="00E23E32" w:rsidRDefault="00F03D3F" w:rsidP="0004687D">
      <w:pPr>
        <w:pStyle w:val="ae"/>
        <w:numPr>
          <w:ilvl w:val="0"/>
          <w:numId w:val="11"/>
        </w:numPr>
        <w:tabs>
          <w:tab w:val="left" w:pos="993"/>
        </w:tabs>
        <w:spacing w:after="0" w:line="240" w:lineRule="auto"/>
        <w:ind w:left="0" w:firstLine="720"/>
        <w:jc w:val="both"/>
        <w:rPr>
          <w:rFonts w:cs="Times New Roman"/>
          <w:sz w:val="24"/>
          <w:szCs w:val="24"/>
          <w:lang w:val="ru-RU"/>
        </w:rPr>
      </w:pPr>
      <w:r w:rsidRPr="00E23E32">
        <w:rPr>
          <w:rFonts w:cs="Times New Roman"/>
          <w:sz w:val="24"/>
          <w:szCs w:val="24"/>
          <w:lang w:val="ru-RU"/>
        </w:rPr>
        <w:t xml:space="preserve">Бахтин И.С., </w:t>
      </w:r>
      <w:proofErr w:type="spellStart"/>
      <w:r w:rsidRPr="00E23E32">
        <w:rPr>
          <w:rFonts w:cs="Times New Roman"/>
          <w:sz w:val="24"/>
          <w:szCs w:val="24"/>
          <w:lang w:val="ru-RU"/>
        </w:rPr>
        <w:t>Филюшин</w:t>
      </w:r>
      <w:proofErr w:type="spellEnd"/>
      <w:r w:rsidRPr="00E23E32">
        <w:rPr>
          <w:rFonts w:cs="Times New Roman"/>
          <w:sz w:val="24"/>
          <w:szCs w:val="24"/>
          <w:lang w:val="ru-RU"/>
        </w:rPr>
        <w:t xml:space="preserve"> В.В., Егоров А.Ю. Личностные предикторы </w:t>
      </w:r>
      <w:proofErr w:type="spellStart"/>
      <w:r w:rsidRPr="00E23E32">
        <w:rPr>
          <w:rFonts w:cs="Times New Roman"/>
          <w:sz w:val="24"/>
          <w:szCs w:val="24"/>
          <w:lang w:val="ru-RU"/>
        </w:rPr>
        <w:t>аддиктивного</w:t>
      </w:r>
      <w:proofErr w:type="spellEnd"/>
      <w:r w:rsidRPr="00E23E32">
        <w:rPr>
          <w:rFonts w:cs="Times New Roman"/>
          <w:sz w:val="24"/>
          <w:szCs w:val="24"/>
          <w:lang w:val="ru-RU"/>
        </w:rPr>
        <w:t xml:space="preserve"> поведения среди курсантов высших военно-морских учебных заведений // Медико-биологические и социально-психологические проблемы безопасности в чрезвычайных ситуациях.</w:t>
      </w:r>
      <w:r w:rsidR="00493E35" w:rsidRPr="00E23E32">
        <w:rPr>
          <w:rFonts w:cs="Times New Roman"/>
          <w:sz w:val="24"/>
          <w:szCs w:val="24"/>
          <w:lang w:val="ru-RU"/>
        </w:rPr>
        <w:t xml:space="preserve"> </w:t>
      </w:r>
      <w:r w:rsidRPr="00E23E32">
        <w:rPr>
          <w:rFonts w:cs="Times New Roman"/>
          <w:sz w:val="24"/>
          <w:szCs w:val="24"/>
          <w:lang w:val="ru-RU"/>
        </w:rPr>
        <w:t>2016. № 1. С. 107–113</w:t>
      </w:r>
      <w:r w:rsidR="00493E35" w:rsidRPr="00E23E32">
        <w:rPr>
          <w:rFonts w:cs="Times New Roman"/>
          <w:sz w:val="24"/>
          <w:szCs w:val="24"/>
          <w:lang w:val="ru-RU"/>
        </w:rPr>
        <w:t>.</w:t>
      </w:r>
    </w:p>
    <w:p w14:paraId="522D2B74" w14:textId="6F9C63F8" w:rsidR="00F03D3F" w:rsidRPr="00E23E32" w:rsidRDefault="00F03D3F" w:rsidP="0004687D">
      <w:pPr>
        <w:pStyle w:val="ae"/>
        <w:numPr>
          <w:ilvl w:val="0"/>
          <w:numId w:val="11"/>
        </w:numPr>
        <w:tabs>
          <w:tab w:val="left" w:pos="993"/>
        </w:tabs>
        <w:spacing w:after="0" w:line="240" w:lineRule="auto"/>
        <w:ind w:left="0" w:firstLine="720"/>
        <w:jc w:val="both"/>
        <w:rPr>
          <w:rFonts w:cs="Times New Roman"/>
          <w:sz w:val="24"/>
          <w:szCs w:val="24"/>
          <w:lang w:val="ru-RU"/>
        </w:rPr>
      </w:pPr>
      <w:proofErr w:type="spellStart"/>
      <w:r w:rsidRPr="00E23E32">
        <w:rPr>
          <w:rFonts w:cs="Times New Roman"/>
          <w:sz w:val="24"/>
          <w:szCs w:val="24"/>
          <w:lang w:val="ru-RU"/>
        </w:rPr>
        <w:lastRenderedPageBreak/>
        <w:t>Кокурин</w:t>
      </w:r>
      <w:proofErr w:type="spellEnd"/>
      <w:r w:rsidRPr="00E23E32">
        <w:rPr>
          <w:rFonts w:cs="Times New Roman"/>
          <w:sz w:val="24"/>
          <w:szCs w:val="24"/>
          <w:lang w:val="ru-RU"/>
        </w:rPr>
        <w:t xml:space="preserve"> А.В., </w:t>
      </w:r>
      <w:proofErr w:type="spellStart"/>
      <w:r w:rsidRPr="00E23E32">
        <w:rPr>
          <w:rFonts w:cs="Times New Roman"/>
          <w:sz w:val="24"/>
          <w:szCs w:val="24"/>
          <w:lang w:val="ru-RU"/>
        </w:rPr>
        <w:t>Кокурина</w:t>
      </w:r>
      <w:proofErr w:type="spellEnd"/>
      <w:r w:rsidRPr="00E23E32">
        <w:rPr>
          <w:rFonts w:cs="Times New Roman"/>
          <w:sz w:val="24"/>
          <w:szCs w:val="24"/>
          <w:lang w:val="ru-RU"/>
        </w:rPr>
        <w:t xml:space="preserve"> И.В., Екимова В.И. Влияние индивидуально-психологических характеристик личности офицера на риск развития деструктивного поведения // Военно-юридический журнал. 2023. № 3. С. 14–18. </w:t>
      </w:r>
    </w:p>
    <w:p w14:paraId="67FFC001" w14:textId="65BA090D" w:rsidR="00F03D3F" w:rsidRPr="00E23E32" w:rsidRDefault="00F03D3F" w:rsidP="0004687D">
      <w:pPr>
        <w:pStyle w:val="ae"/>
        <w:numPr>
          <w:ilvl w:val="0"/>
          <w:numId w:val="11"/>
        </w:numPr>
        <w:tabs>
          <w:tab w:val="left" w:pos="993"/>
        </w:tabs>
        <w:spacing w:after="0" w:line="240" w:lineRule="auto"/>
        <w:ind w:left="0" w:firstLine="720"/>
        <w:jc w:val="both"/>
        <w:rPr>
          <w:rFonts w:cs="Times New Roman"/>
          <w:sz w:val="24"/>
          <w:szCs w:val="24"/>
          <w:lang w:val="ru-RU"/>
        </w:rPr>
      </w:pPr>
      <w:r w:rsidRPr="00E23E32">
        <w:rPr>
          <w:rFonts w:cs="Times New Roman"/>
          <w:sz w:val="24"/>
          <w:szCs w:val="24"/>
          <w:lang w:val="ru-RU"/>
        </w:rPr>
        <w:t xml:space="preserve">Егоров А.Ю. Современные представления </w:t>
      </w:r>
      <w:proofErr w:type="gramStart"/>
      <w:r w:rsidRPr="00E23E32">
        <w:rPr>
          <w:rFonts w:cs="Times New Roman"/>
          <w:sz w:val="24"/>
          <w:szCs w:val="24"/>
          <w:lang w:val="ru-RU"/>
        </w:rPr>
        <w:t>о</w:t>
      </w:r>
      <w:proofErr w:type="gramEnd"/>
      <w:r w:rsidRPr="00E23E32">
        <w:rPr>
          <w:rFonts w:cs="Times New Roman"/>
          <w:sz w:val="24"/>
          <w:szCs w:val="24"/>
          <w:lang w:val="ru-RU"/>
        </w:rPr>
        <w:t xml:space="preserve"> нехимических (поведенческих) </w:t>
      </w:r>
      <w:proofErr w:type="spellStart"/>
      <w:r w:rsidRPr="00E23E32">
        <w:rPr>
          <w:rFonts w:cs="Times New Roman"/>
          <w:sz w:val="24"/>
          <w:szCs w:val="24"/>
          <w:lang w:val="ru-RU"/>
        </w:rPr>
        <w:t>аддикциях</w:t>
      </w:r>
      <w:proofErr w:type="spellEnd"/>
      <w:r w:rsidRPr="00E23E32">
        <w:rPr>
          <w:rFonts w:cs="Times New Roman"/>
          <w:sz w:val="24"/>
          <w:szCs w:val="24"/>
          <w:lang w:val="ru-RU"/>
        </w:rPr>
        <w:t xml:space="preserve"> // Психиатрия и </w:t>
      </w:r>
      <w:proofErr w:type="spellStart"/>
      <w:r w:rsidRPr="00E23E32">
        <w:rPr>
          <w:rFonts w:cs="Times New Roman"/>
          <w:sz w:val="24"/>
          <w:szCs w:val="24"/>
          <w:lang w:val="ru-RU"/>
        </w:rPr>
        <w:t>психофармакотерапия</w:t>
      </w:r>
      <w:proofErr w:type="spellEnd"/>
      <w:r w:rsidRPr="00E23E32">
        <w:rPr>
          <w:rFonts w:cs="Times New Roman"/>
          <w:sz w:val="24"/>
          <w:szCs w:val="24"/>
          <w:lang w:val="ru-RU"/>
        </w:rPr>
        <w:t>. 2020. Т. 22</w:t>
      </w:r>
      <w:r w:rsidR="00493E35" w:rsidRPr="00E23E32">
        <w:rPr>
          <w:rFonts w:cs="Times New Roman"/>
          <w:sz w:val="24"/>
          <w:szCs w:val="24"/>
          <w:lang w:val="ru-RU"/>
        </w:rPr>
        <w:t>.</w:t>
      </w:r>
      <w:r w:rsidRPr="00E23E32">
        <w:rPr>
          <w:rFonts w:cs="Times New Roman"/>
          <w:sz w:val="24"/>
          <w:szCs w:val="24"/>
          <w:lang w:val="ru-RU"/>
        </w:rPr>
        <w:t xml:space="preserve"> № 4. С. 7–23</w:t>
      </w:r>
    </w:p>
    <w:p w14:paraId="19662E02" w14:textId="0ED316B7" w:rsidR="00F03D3F" w:rsidRPr="00E23E32" w:rsidRDefault="00F03D3F" w:rsidP="0004687D">
      <w:pPr>
        <w:pStyle w:val="ae"/>
        <w:numPr>
          <w:ilvl w:val="0"/>
          <w:numId w:val="11"/>
        </w:numPr>
        <w:tabs>
          <w:tab w:val="left" w:pos="993"/>
        </w:tabs>
        <w:spacing w:after="0" w:line="240" w:lineRule="auto"/>
        <w:ind w:left="0" w:firstLine="720"/>
        <w:jc w:val="both"/>
        <w:rPr>
          <w:rFonts w:cs="Times New Roman"/>
          <w:sz w:val="24"/>
          <w:szCs w:val="24"/>
          <w:lang w:val="ru-RU"/>
        </w:rPr>
      </w:pPr>
      <w:proofErr w:type="spellStart"/>
      <w:r w:rsidRPr="00E23E32">
        <w:rPr>
          <w:rFonts w:cs="Times New Roman"/>
          <w:sz w:val="24"/>
          <w:szCs w:val="24"/>
          <w:lang w:val="ru-RU"/>
        </w:rPr>
        <w:t>Велиева</w:t>
      </w:r>
      <w:proofErr w:type="spellEnd"/>
      <w:r w:rsidRPr="00E23E32">
        <w:rPr>
          <w:rFonts w:cs="Times New Roman"/>
          <w:sz w:val="24"/>
          <w:szCs w:val="24"/>
          <w:lang w:val="ru-RU"/>
        </w:rPr>
        <w:t xml:space="preserve"> С.В., </w:t>
      </w:r>
      <w:proofErr w:type="spellStart"/>
      <w:r w:rsidRPr="00E23E32">
        <w:rPr>
          <w:rFonts w:cs="Times New Roman"/>
          <w:sz w:val="24"/>
          <w:szCs w:val="24"/>
          <w:lang w:val="ru-RU"/>
        </w:rPr>
        <w:t>Велиев</w:t>
      </w:r>
      <w:proofErr w:type="spellEnd"/>
      <w:r w:rsidRPr="00E23E32">
        <w:rPr>
          <w:rFonts w:cs="Times New Roman"/>
          <w:sz w:val="24"/>
          <w:szCs w:val="24"/>
          <w:lang w:val="ru-RU"/>
        </w:rPr>
        <w:t xml:space="preserve"> А.Р. </w:t>
      </w:r>
      <w:proofErr w:type="spellStart"/>
      <w:r w:rsidRPr="00E23E32">
        <w:rPr>
          <w:rFonts w:cs="Times New Roman"/>
          <w:sz w:val="24"/>
          <w:szCs w:val="24"/>
          <w:lang w:val="ru-RU"/>
        </w:rPr>
        <w:t>Нарративная</w:t>
      </w:r>
      <w:proofErr w:type="spellEnd"/>
      <w:r w:rsidRPr="00E23E32">
        <w:rPr>
          <w:rFonts w:cs="Times New Roman"/>
          <w:sz w:val="24"/>
          <w:szCs w:val="24"/>
          <w:lang w:val="ru-RU"/>
        </w:rPr>
        <w:t xml:space="preserve"> </w:t>
      </w:r>
      <w:proofErr w:type="spellStart"/>
      <w:r w:rsidRPr="00E23E32">
        <w:rPr>
          <w:rFonts w:cs="Times New Roman"/>
          <w:sz w:val="24"/>
          <w:szCs w:val="24"/>
          <w:lang w:val="ru-RU"/>
        </w:rPr>
        <w:t>арттерапия</w:t>
      </w:r>
      <w:proofErr w:type="spellEnd"/>
      <w:r w:rsidRPr="00E23E32">
        <w:rPr>
          <w:rFonts w:cs="Times New Roman"/>
          <w:sz w:val="24"/>
          <w:szCs w:val="24"/>
          <w:lang w:val="ru-RU"/>
        </w:rPr>
        <w:t xml:space="preserve"> как средство коррекции склонности к </w:t>
      </w:r>
      <w:proofErr w:type="spellStart"/>
      <w:r w:rsidRPr="00E23E32">
        <w:rPr>
          <w:rFonts w:cs="Times New Roman"/>
          <w:sz w:val="24"/>
          <w:szCs w:val="24"/>
          <w:lang w:val="ru-RU"/>
        </w:rPr>
        <w:t>аддикциям</w:t>
      </w:r>
      <w:proofErr w:type="spellEnd"/>
      <w:r w:rsidRPr="00E23E32">
        <w:rPr>
          <w:rFonts w:cs="Times New Roman"/>
          <w:sz w:val="24"/>
          <w:szCs w:val="24"/>
          <w:lang w:val="ru-RU"/>
        </w:rPr>
        <w:t xml:space="preserve"> у студентов // Российский журнал экспериментальной психологии. 2025. № 2</w:t>
      </w:r>
      <w:r w:rsidR="00493E35" w:rsidRPr="00E23E32">
        <w:rPr>
          <w:rFonts w:cs="Times New Roman"/>
          <w:sz w:val="24"/>
          <w:szCs w:val="24"/>
          <w:lang w:val="ru-RU"/>
        </w:rPr>
        <w:t xml:space="preserve"> </w:t>
      </w:r>
      <w:r w:rsidRPr="00E23E32">
        <w:rPr>
          <w:rFonts w:cs="Times New Roman"/>
          <w:sz w:val="24"/>
          <w:szCs w:val="24"/>
          <w:lang w:val="ru-RU"/>
        </w:rPr>
        <w:t xml:space="preserve">С. 41–55. </w:t>
      </w:r>
    </w:p>
    <w:p w14:paraId="11CF659D" w14:textId="1CDC3874" w:rsidR="00F03D3F" w:rsidRPr="00E23E32" w:rsidRDefault="00F03D3F" w:rsidP="0004687D">
      <w:pPr>
        <w:pStyle w:val="ae"/>
        <w:numPr>
          <w:ilvl w:val="0"/>
          <w:numId w:val="11"/>
        </w:numPr>
        <w:tabs>
          <w:tab w:val="left" w:pos="993"/>
        </w:tabs>
        <w:spacing w:after="0" w:line="240" w:lineRule="auto"/>
        <w:ind w:left="0" w:firstLine="720"/>
        <w:jc w:val="both"/>
        <w:rPr>
          <w:rFonts w:cs="Times New Roman"/>
          <w:sz w:val="24"/>
          <w:szCs w:val="24"/>
          <w:lang w:val="ru-RU"/>
        </w:rPr>
      </w:pPr>
      <w:r w:rsidRPr="00E23E32">
        <w:rPr>
          <w:rFonts w:cs="Times New Roman"/>
          <w:sz w:val="24"/>
          <w:szCs w:val="24"/>
          <w:lang w:val="ru-RU"/>
        </w:rPr>
        <w:t xml:space="preserve">Михайлова Н.Ф., Дикая Л.А. Взаимосвязь статуса военнослужащего в коллективе и риска формирования </w:t>
      </w:r>
      <w:proofErr w:type="spellStart"/>
      <w:r w:rsidRPr="00E23E32">
        <w:rPr>
          <w:rFonts w:cs="Times New Roman"/>
          <w:sz w:val="24"/>
          <w:szCs w:val="24"/>
          <w:lang w:val="ru-RU"/>
        </w:rPr>
        <w:t>аддикции</w:t>
      </w:r>
      <w:proofErr w:type="spellEnd"/>
      <w:r w:rsidRPr="00E23E32">
        <w:rPr>
          <w:rFonts w:cs="Times New Roman"/>
          <w:sz w:val="24"/>
          <w:szCs w:val="24"/>
          <w:lang w:val="ru-RU"/>
        </w:rPr>
        <w:t xml:space="preserve"> игры в тотализатор // Известия Южного федерального университета. Педагогические науки. 2021. № 4. С. 88–95.</w:t>
      </w:r>
    </w:p>
    <w:p w14:paraId="4FAB2B77" w14:textId="18F7D553" w:rsidR="00F03D3F" w:rsidRPr="00E23E32" w:rsidRDefault="00F03D3F" w:rsidP="0004687D">
      <w:pPr>
        <w:pStyle w:val="ae"/>
        <w:numPr>
          <w:ilvl w:val="0"/>
          <w:numId w:val="11"/>
        </w:numPr>
        <w:tabs>
          <w:tab w:val="left" w:pos="993"/>
        </w:tabs>
        <w:spacing w:after="0" w:line="240" w:lineRule="auto"/>
        <w:ind w:left="0" w:firstLine="720"/>
        <w:jc w:val="both"/>
        <w:rPr>
          <w:rFonts w:cs="Times New Roman"/>
          <w:sz w:val="24"/>
          <w:szCs w:val="24"/>
          <w:lang w:val="ru-RU"/>
        </w:rPr>
      </w:pPr>
      <w:proofErr w:type="spellStart"/>
      <w:r w:rsidRPr="00E23E32">
        <w:rPr>
          <w:rFonts w:cs="Times New Roman"/>
          <w:sz w:val="24"/>
          <w:szCs w:val="24"/>
          <w:lang w:val="ru-RU"/>
        </w:rPr>
        <w:t>Чермянин</w:t>
      </w:r>
      <w:proofErr w:type="spellEnd"/>
      <w:r w:rsidRPr="00E23E32">
        <w:rPr>
          <w:rFonts w:cs="Times New Roman"/>
          <w:sz w:val="24"/>
          <w:szCs w:val="24"/>
          <w:lang w:val="ru-RU"/>
        </w:rPr>
        <w:t xml:space="preserve"> С.В., </w:t>
      </w:r>
      <w:proofErr w:type="spellStart"/>
      <w:r w:rsidRPr="00E23E32">
        <w:rPr>
          <w:rFonts w:cs="Times New Roman"/>
          <w:sz w:val="24"/>
          <w:szCs w:val="24"/>
          <w:lang w:val="ru-RU"/>
        </w:rPr>
        <w:t>Корзунин</w:t>
      </w:r>
      <w:proofErr w:type="spellEnd"/>
      <w:r w:rsidRPr="00E23E32">
        <w:rPr>
          <w:rFonts w:cs="Times New Roman"/>
          <w:sz w:val="24"/>
          <w:szCs w:val="24"/>
          <w:lang w:val="ru-RU"/>
        </w:rPr>
        <w:t xml:space="preserve"> В.А. Особенности личности военнослужащих, склонных к </w:t>
      </w:r>
      <w:proofErr w:type="spellStart"/>
      <w:r w:rsidRPr="00E23E32">
        <w:rPr>
          <w:rFonts w:cs="Times New Roman"/>
          <w:sz w:val="24"/>
          <w:szCs w:val="24"/>
          <w:lang w:val="ru-RU"/>
        </w:rPr>
        <w:t>аддиктивному</w:t>
      </w:r>
      <w:proofErr w:type="spellEnd"/>
      <w:r w:rsidRPr="00E23E32">
        <w:rPr>
          <w:rFonts w:cs="Times New Roman"/>
          <w:sz w:val="24"/>
          <w:szCs w:val="24"/>
          <w:lang w:val="ru-RU"/>
        </w:rPr>
        <w:t xml:space="preserve"> поведению // Вестник </w:t>
      </w:r>
      <w:proofErr w:type="spellStart"/>
      <w:r w:rsidRPr="00E23E32">
        <w:rPr>
          <w:rFonts w:cs="Times New Roman"/>
          <w:sz w:val="24"/>
          <w:szCs w:val="24"/>
          <w:lang w:val="ru-RU"/>
        </w:rPr>
        <w:t>ЮУрГУ</w:t>
      </w:r>
      <w:proofErr w:type="spellEnd"/>
      <w:r w:rsidRPr="00E23E32">
        <w:rPr>
          <w:rFonts w:cs="Times New Roman"/>
          <w:sz w:val="24"/>
          <w:szCs w:val="24"/>
          <w:lang w:val="ru-RU"/>
        </w:rPr>
        <w:t>. Серия «Психология». 2021. Т. 14</w:t>
      </w:r>
      <w:r w:rsidR="00493E35" w:rsidRPr="00E23E32">
        <w:rPr>
          <w:rFonts w:cs="Times New Roman"/>
          <w:sz w:val="24"/>
          <w:szCs w:val="24"/>
          <w:lang w:val="ru-RU"/>
        </w:rPr>
        <w:t>.</w:t>
      </w:r>
      <w:r w:rsidRPr="00E23E32">
        <w:rPr>
          <w:rFonts w:cs="Times New Roman"/>
          <w:sz w:val="24"/>
          <w:szCs w:val="24"/>
          <w:lang w:val="ru-RU"/>
        </w:rPr>
        <w:t xml:space="preserve"> № 3. С. 70–80. </w:t>
      </w:r>
    </w:p>
    <w:p w14:paraId="02F429FE" w14:textId="56FFF9FB" w:rsidR="00F03D3F" w:rsidRPr="0004687D" w:rsidRDefault="00F03D3F" w:rsidP="0004687D">
      <w:pPr>
        <w:pStyle w:val="ae"/>
        <w:numPr>
          <w:ilvl w:val="0"/>
          <w:numId w:val="11"/>
        </w:numPr>
        <w:tabs>
          <w:tab w:val="left" w:pos="993"/>
        </w:tabs>
        <w:spacing w:after="0" w:line="240" w:lineRule="auto"/>
        <w:ind w:left="0" w:firstLine="720"/>
        <w:jc w:val="both"/>
        <w:rPr>
          <w:rFonts w:cs="Times New Roman"/>
          <w:spacing w:val="-2"/>
          <w:sz w:val="24"/>
          <w:szCs w:val="24"/>
        </w:rPr>
      </w:pPr>
      <w:r w:rsidRPr="0004687D">
        <w:rPr>
          <w:rFonts w:cs="Times New Roman"/>
          <w:spacing w:val="-2"/>
          <w:sz w:val="24"/>
          <w:szCs w:val="24"/>
          <w:lang w:val="ru-RU"/>
        </w:rPr>
        <w:t xml:space="preserve">Юсупов В.В. Психологическое прогнозирование </w:t>
      </w:r>
      <w:proofErr w:type="spellStart"/>
      <w:r w:rsidRPr="0004687D">
        <w:rPr>
          <w:rFonts w:cs="Times New Roman"/>
          <w:spacing w:val="-2"/>
          <w:sz w:val="24"/>
          <w:szCs w:val="24"/>
          <w:lang w:val="ru-RU"/>
        </w:rPr>
        <w:t>аддиктивного</w:t>
      </w:r>
      <w:proofErr w:type="spellEnd"/>
      <w:r w:rsidRPr="0004687D">
        <w:rPr>
          <w:rFonts w:cs="Times New Roman"/>
          <w:spacing w:val="-2"/>
          <w:sz w:val="24"/>
          <w:szCs w:val="24"/>
          <w:lang w:val="ru-RU"/>
        </w:rPr>
        <w:t xml:space="preserve"> поведения у военнослужащих: </w:t>
      </w:r>
      <w:proofErr w:type="spellStart"/>
      <w:r w:rsidRPr="0004687D">
        <w:rPr>
          <w:rFonts w:cs="Times New Roman"/>
          <w:spacing w:val="-2"/>
          <w:sz w:val="24"/>
          <w:szCs w:val="24"/>
          <w:lang w:val="ru-RU"/>
        </w:rPr>
        <w:t>автореф</w:t>
      </w:r>
      <w:proofErr w:type="spellEnd"/>
      <w:r w:rsidRPr="0004687D">
        <w:rPr>
          <w:rFonts w:cs="Times New Roman"/>
          <w:spacing w:val="-2"/>
          <w:sz w:val="24"/>
          <w:szCs w:val="24"/>
          <w:lang w:val="ru-RU"/>
        </w:rPr>
        <w:t xml:space="preserve">. </w:t>
      </w:r>
      <w:proofErr w:type="spellStart"/>
      <w:r w:rsidRPr="0004687D">
        <w:rPr>
          <w:rFonts w:cs="Times New Roman"/>
          <w:spacing w:val="-2"/>
          <w:sz w:val="24"/>
          <w:szCs w:val="24"/>
          <w:lang w:val="ru-RU"/>
        </w:rPr>
        <w:t>дис</w:t>
      </w:r>
      <w:proofErr w:type="spellEnd"/>
      <w:r w:rsidRPr="0004687D">
        <w:rPr>
          <w:rFonts w:cs="Times New Roman"/>
          <w:spacing w:val="-2"/>
          <w:sz w:val="24"/>
          <w:szCs w:val="24"/>
          <w:lang w:val="ru-RU"/>
        </w:rPr>
        <w:t xml:space="preserve">. … д-ра психол. наук. </w:t>
      </w:r>
      <w:r w:rsidR="00FB5E64" w:rsidRPr="0004687D">
        <w:rPr>
          <w:rFonts w:cs="Times New Roman"/>
          <w:spacing w:val="-2"/>
          <w:sz w:val="24"/>
          <w:szCs w:val="24"/>
          <w:lang w:val="ru-RU"/>
        </w:rPr>
        <w:t>-</w:t>
      </w:r>
      <w:r w:rsidRPr="0004687D">
        <w:rPr>
          <w:rFonts w:cs="Times New Roman"/>
          <w:spacing w:val="-2"/>
          <w:sz w:val="24"/>
          <w:szCs w:val="24"/>
          <w:lang w:val="ru-RU"/>
        </w:rPr>
        <w:t xml:space="preserve"> СПб</w:t>
      </w:r>
      <w:proofErr w:type="gramStart"/>
      <w:r w:rsidRPr="0004687D">
        <w:rPr>
          <w:rFonts w:cs="Times New Roman"/>
          <w:spacing w:val="-2"/>
          <w:sz w:val="24"/>
          <w:szCs w:val="24"/>
          <w:lang w:val="ru-RU"/>
        </w:rPr>
        <w:t xml:space="preserve">.: </w:t>
      </w:r>
      <w:proofErr w:type="spellStart"/>
      <w:proofErr w:type="gramEnd"/>
      <w:r w:rsidRPr="0004687D">
        <w:rPr>
          <w:rFonts w:cs="Times New Roman"/>
          <w:spacing w:val="-2"/>
          <w:sz w:val="24"/>
          <w:szCs w:val="24"/>
          <w:lang w:val="ru-RU"/>
        </w:rPr>
        <w:t>ВМедА</w:t>
      </w:r>
      <w:proofErr w:type="spellEnd"/>
      <w:r w:rsidRPr="0004687D">
        <w:rPr>
          <w:rFonts w:cs="Times New Roman"/>
          <w:spacing w:val="-2"/>
          <w:sz w:val="24"/>
          <w:szCs w:val="24"/>
          <w:lang w:val="ru-RU"/>
        </w:rPr>
        <w:t xml:space="preserve"> им. С.М. Кирова, 2021. </w:t>
      </w:r>
      <w:r w:rsidRPr="0004687D">
        <w:rPr>
          <w:rFonts w:cs="Times New Roman"/>
          <w:spacing w:val="-2"/>
          <w:sz w:val="24"/>
          <w:szCs w:val="24"/>
        </w:rPr>
        <w:t xml:space="preserve">46 </w:t>
      </w:r>
      <w:r w:rsidRPr="0004687D">
        <w:rPr>
          <w:rFonts w:cs="Times New Roman"/>
          <w:spacing w:val="-2"/>
          <w:sz w:val="24"/>
          <w:szCs w:val="24"/>
          <w:lang w:val="ru-RU"/>
        </w:rPr>
        <w:t>с</w:t>
      </w:r>
      <w:r w:rsidRPr="0004687D">
        <w:rPr>
          <w:rFonts w:cs="Times New Roman"/>
          <w:spacing w:val="-2"/>
          <w:sz w:val="24"/>
          <w:szCs w:val="24"/>
        </w:rPr>
        <w:t xml:space="preserve">. </w:t>
      </w:r>
    </w:p>
    <w:p w14:paraId="310F9938" w14:textId="3EFF7EC3" w:rsidR="00F03D3F" w:rsidRPr="00E23E32" w:rsidRDefault="00F03D3F" w:rsidP="0004687D">
      <w:pPr>
        <w:pStyle w:val="ae"/>
        <w:numPr>
          <w:ilvl w:val="0"/>
          <w:numId w:val="11"/>
        </w:numPr>
        <w:tabs>
          <w:tab w:val="left" w:pos="993"/>
        </w:tabs>
        <w:spacing w:after="0" w:line="240" w:lineRule="auto"/>
        <w:ind w:left="0" w:firstLine="720"/>
        <w:jc w:val="both"/>
        <w:rPr>
          <w:rFonts w:cs="Times New Roman"/>
          <w:sz w:val="24"/>
          <w:szCs w:val="24"/>
          <w:lang w:val="ru-RU"/>
        </w:rPr>
      </w:pPr>
      <w:r w:rsidRPr="00E23E32">
        <w:rPr>
          <w:rFonts w:cs="Times New Roman"/>
          <w:sz w:val="24"/>
          <w:szCs w:val="24"/>
          <w:lang w:val="ru-RU"/>
        </w:rPr>
        <w:t xml:space="preserve">Шевцов А.М., Юсупов М.Г. Профилактика </w:t>
      </w:r>
      <w:proofErr w:type="spellStart"/>
      <w:r w:rsidRPr="00E23E32">
        <w:rPr>
          <w:rFonts w:cs="Times New Roman"/>
          <w:sz w:val="24"/>
          <w:szCs w:val="24"/>
          <w:lang w:val="ru-RU"/>
        </w:rPr>
        <w:t>дистресса</w:t>
      </w:r>
      <w:proofErr w:type="spellEnd"/>
      <w:r w:rsidRPr="00E23E32">
        <w:rPr>
          <w:rFonts w:cs="Times New Roman"/>
          <w:sz w:val="24"/>
          <w:szCs w:val="24"/>
          <w:lang w:val="ru-RU"/>
        </w:rPr>
        <w:t xml:space="preserve"> участников военных действий посредством обучения навыкам регуляции психических состояний // Новые психологические исследования. 2024. № 2. С. 132–159.</w:t>
      </w:r>
    </w:p>
    <w:p w14:paraId="1539358E" w14:textId="4C4E9E9C" w:rsidR="008A0907" w:rsidRPr="00E23E32" w:rsidRDefault="00F03D3F" w:rsidP="0004687D">
      <w:pPr>
        <w:pStyle w:val="ae"/>
        <w:numPr>
          <w:ilvl w:val="0"/>
          <w:numId w:val="11"/>
        </w:numPr>
        <w:tabs>
          <w:tab w:val="left" w:pos="993"/>
        </w:tabs>
        <w:spacing w:after="0" w:line="240" w:lineRule="auto"/>
        <w:ind w:left="0" w:firstLine="720"/>
        <w:jc w:val="both"/>
        <w:rPr>
          <w:rFonts w:cs="Times New Roman"/>
          <w:sz w:val="24"/>
          <w:szCs w:val="24"/>
          <w:lang w:val="ru-RU"/>
        </w:rPr>
      </w:pPr>
      <w:r w:rsidRPr="00E23E32">
        <w:rPr>
          <w:rFonts w:cs="Times New Roman"/>
          <w:sz w:val="24"/>
          <w:szCs w:val="24"/>
          <w:lang w:val="ru-RU"/>
        </w:rPr>
        <w:t xml:space="preserve">Вагнер В. </w:t>
      </w:r>
      <w:proofErr w:type="spellStart"/>
      <w:r w:rsidRPr="00E23E32">
        <w:rPr>
          <w:rFonts w:cs="Times New Roman"/>
          <w:sz w:val="24"/>
          <w:szCs w:val="24"/>
          <w:lang w:val="ru-RU"/>
        </w:rPr>
        <w:t>Игромания</w:t>
      </w:r>
      <w:proofErr w:type="spellEnd"/>
      <w:r w:rsidRPr="00E23E32">
        <w:rPr>
          <w:rFonts w:cs="Times New Roman"/>
          <w:sz w:val="24"/>
          <w:szCs w:val="24"/>
          <w:lang w:val="ru-RU"/>
        </w:rPr>
        <w:t xml:space="preserve"> среди военных. Что делать // НВ (Новое время). 2024.</w:t>
      </w:r>
      <w:r w:rsidR="00E23E32">
        <w:rPr>
          <w:rFonts w:cs="Times New Roman"/>
          <w:sz w:val="24"/>
          <w:szCs w:val="24"/>
          <w:lang w:val="ru-RU"/>
        </w:rPr>
        <w:t xml:space="preserve"> </w:t>
      </w:r>
      <w:r w:rsidRPr="00E23E32">
        <w:rPr>
          <w:rFonts w:cs="Times New Roman"/>
          <w:sz w:val="24"/>
          <w:szCs w:val="24"/>
          <w:lang w:val="ru-RU"/>
        </w:rPr>
        <w:t xml:space="preserve">12 апреля. </w:t>
      </w:r>
    </w:p>
    <w:p w14:paraId="515D37A5" w14:textId="77777777" w:rsidR="00E23E32" w:rsidRDefault="00E23E32" w:rsidP="00E23E32">
      <w:pPr>
        <w:spacing w:after="0" w:line="240" w:lineRule="auto"/>
        <w:jc w:val="both"/>
        <w:rPr>
          <w:rFonts w:cs="Times New Roman"/>
          <w:sz w:val="24"/>
          <w:szCs w:val="24"/>
          <w:lang w:val="ru-RU"/>
        </w:rPr>
      </w:pPr>
    </w:p>
    <w:p w14:paraId="01EBA6BE" w14:textId="77777777" w:rsidR="00E23E32" w:rsidRPr="00E23E32" w:rsidRDefault="00E23E32" w:rsidP="0004687D">
      <w:pPr>
        <w:tabs>
          <w:tab w:val="left" w:pos="851"/>
        </w:tabs>
        <w:spacing w:after="0" w:line="240" w:lineRule="auto"/>
        <w:ind w:firstLine="709"/>
        <w:jc w:val="both"/>
        <w:rPr>
          <w:rFonts w:eastAsia="Times New Roman" w:cs="Times New Roman"/>
          <w:b/>
          <w:color w:val="000000"/>
          <w:sz w:val="24"/>
          <w:szCs w:val="24"/>
          <w:lang w:eastAsia="ru-RU"/>
        </w:rPr>
      </w:pPr>
      <w:proofErr w:type="spellStart"/>
      <w:r w:rsidRPr="00E23E32">
        <w:rPr>
          <w:rFonts w:eastAsia="Times New Roman" w:cs="Times New Roman"/>
          <w:b/>
          <w:color w:val="000000"/>
          <w:sz w:val="24"/>
          <w:szCs w:val="24"/>
          <w:lang w:eastAsia="ru-RU"/>
        </w:rPr>
        <w:t>Spisok</w:t>
      </w:r>
      <w:proofErr w:type="spellEnd"/>
      <w:r w:rsidRPr="00E23E32">
        <w:rPr>
          <w:rFonts w:eastAsia="Times New Roman" w:cs="Times New Roman"/>
          <w:b/>
          <w:color w:val="000000"/>
          <w:sz w:val="24"/>
          <w:szCs w:val="24"/>
          <w:lang w:eastAsia="ru-RU"/>
        </w:rPr>
        <w:t xml:space="preserve"> </w:t>
      </w:r>
      <w:proofErr w:type="spellStart"/>
      <w:r w:rsidRPr="00E23E32">
        <w:rPr>
          <w:rFonts w:eastAsia="Times New Roman" w:cs="Times New Roman"/>
          <w:b/>
          <w:color w:val="000000"/>
          <w:sz w:val="24"/>
          <w:szCs w:val="24"/>
          <w:lang w:eastAsia="ru-RU"/>
        </w:rPr>
        <w:t>istochnikov</w:t>
      </w:r>
      <w:proofErr w:type="spellEnd"/>
    </w:p>
    <w:p w14:paraId="5F6E9128" w14:textId="77777777" w:rsidR="00E23E32" w:rsidRPr="00E23E32" w:rsidRDefault="00E23E32" w:rsidP="0004687D">
      <w:pPr>
        <w:spacing w:after="0" w:line="240" w:lineRule="auto"/>
        <w:ind w:firstLine="709"/>
        <w:jc w:val="both"/>
        <w:rPr>
          <w:rFonts w:cs="Times New Roman"/>
          <w:sz w:val="24"/>
          <w:szCs w:val="24"/>
        </w:rPr>
      </w:pPr>
      <w:r w:rsidRPr="00E23E32">
        <w:rPr>
          <w:rFonts w:cs="Times New Roman"/>
          <w:sz w:val="24"/>
          <w:szCs w:val="24"/>
        </w:rPr>
        <w:t xml:space="preserve">1. </w:t>
      </w:r>
      <w:proofErr w:type="spellStart"/>
      <w:r w:rsidRPr="00E23E32">
        <w:rPr>
          <w:rFonts w:cs="Times New Roman"/>
          <w:sz w:val="24"/>
          <w:szCs w:val="24"/>
        </w:rPr>
        <w:t>Bakhtin</w:t>
      </w:r>
      <w:proofErr w:type="spellEnd"/>
      <w:r w:rsidRPr="00E23E32">
        <w:rPr>
          <w:rFonts w:cs="Times New Roman"/>
          <w:sz w:val="24"/>
          <w:szCs w:val="24"/>
        </w:rPr>
        <w:t xml:space="preserve"> I.S., </w:t>
      </w:r>
      <w:proofErr w:type="spellStart"/>
      <w:r w:rsidRPr="00E23E32">
        <w:rPr>
          <w:rFonts w:cs="Times New Roman"/>
          <w:sz w:val="24"/>
          <w:szCs w:val="24"/>
        </w:rPr>
        <w:t>Filyushin</w:t>
      </w:r>
      <w:proofErr w:type="spellEnd"/>
      <w:r w:rsidRPr="00E23E32">
        <w:rPr>
          <w:rFonts w:cs="Times New Roman"/>
          <w:sz w:val="24"/>
          <w:szCs w:val="24"/>
        </w:rPr>
        <w:t xml:space="preserve"> V.V., </w:t>
      </w:r>
      <w:proofErr w:type="spellStart"/>
      <w:r w:rsidRPr="00E23E32">
        <w:rPr>
          <w:rFonts w:cs="Times New Roman"/>
          <w:sz w:val="24"/>
          <w:szCs w:val="24"/>
        </w:rPr>
        <w:t>Egorov</w:t>
      </w:r>
      <w:proofErr w:type="spellEnd"/>
      <w:r w:rsidRPr="00E23E32">
        <w:rPr>
          <w:rFonts w:cs="Times New Roman"/>
          <w:sz w:val="24"/>
          <w:szCs w:val="24"/>
        </w:rPr>
        <w:t xml:space="preserve"> </w:t>
      </w:r>
      <w:proofErr w:type="spellStart"/>
      <w:r w:rsidRPr="00E23E32">
        <w:rPr>
          <w:rFonts w:cs="Times New Roman"/>
          <w:sz w:val="24"/>
          <w:szCs w:val="24"/>
        </w:rPr>
        <w:t>A.Yu</w:t>
      </w:r>
      <w:proofErr w:type="spellEnd"/>
      <w:r w:rsidRPr="00E23E32">
        <w:rPr>
          <w:rFonts w:cs="Times New Roman"/>
          <w:sz w:val="24"/>
          <w:szCs w:val="24"/>
        </w:rPr>
        <w:t xml:space="preserve">. Personality predictors of addictive behavior among cadets of higher naval educational institutions // Medical-Biological and Socio-Psychological Problems of Safety in Emergency Situations. </w:t>
      </w:r>
      <w:proofErr w:type="gramStart"/>
      <w:r w:rsidRPr="00E23E32">
        <w:rPr>
          <w:rFonts w:cs="Times New Roman"/>
          <w:sz w:val="24"/>
          <w:szCs w:val="24"/>
        </w:rPr>
        <w:t>2016. No. 1.</w:t>
      </w:r>
      <w:proofErr w:type="gramEnd"/>
      <w:r w:rsidRPr="00E23E32">
        <w:rPr>
          <w:rFonts w:cs="Times New Roman"/>
          <w:sz w:val="24"/>
          <w:szCs w:val="24"/>
        </w:rPr>
        <w:t xml:space="preserve"> pp. 107–113.</w:t>
      </w:r>
    </w:p>
    <w:p w14:paraId="7C322923" w14:textId="77777777" w:rsidR="00E23E32" w:rsidRPr="00E23E32" w:rsidRDefault="00E23E32" w:rsidP="0004687D">
      <w:pPr>
        <w:spacing w:after="0" w:line="240" w:lineRule="auto"/>
        <w:ind w:firstLine="709"/>
        <w:jc w:val="both"/>
        <w:rPr>
          <w:rFonts w:cs="Times New Roman"/>
          <w:sz w:val="24"/>
          <w:szCs w:val="24"/>
        </w:rPr>
      </w:pPr>
      <w:r w:rsidRPr="00E23E32">
        <w:rPr>
          <w:rFonts w:cs="Times New Roman"/>
          <w:sz w:val="24"/>
          <w:szCs w:val="24"/>
        </w:rPr>
        <w:t xml:space="preserve">2. </w:t>
      </w:r>
      <w:proofErr w:type="spellStart"/>
      <w:r w:rsidRPr="00E23E32">
        <w:rPr>
          <w:rFonts w:cs="Times New Roman"/>
          <w:sz w:val="24"/>
          <w:szCs w:val="24"/>
        </w:rPr>
        <w:t>Kokurin</w:t>
      </w:r>
      <w:proofErr w:type="spellEnd"/>
      <w:r w:rsidRPr="00E23E32">
        <w:rPr>
          <w:rFonts w:cs="Times New Roman"/>
          <w:sz w:val="24"/>
          <w:szCs w:val="24"/>
        </w:rPr>
        <w:t xml:space="preserve"> A.V., </w:t>
      </w:r>
      <w:proofErr w:type="spellStart"/>
      <w:r w:rsidRPr="00E23E32">
        <w:rPr>
          <w:rFonts w:cs="Times New Roman"/>
          <w:sz w:val="24"/>
          <w:szCs w:val="24"/>
        </w:rPr>
        <w:t>Kokurina</w:t>
      </w:r>
      <w:proofErr w:type="spellEnd"/>
      <w:r w:rsidRPr="00E23E32">
        <w:rPr>
          <w:rFonts w:cs="Times New Roman"/>
          <w:sz w:val="24"/>
          <w:szCs w:val="24"/>
        </w:rPr>
        <w:t xml:space="preserve"> I.V., </w:t>
      </w:r>
      <w:proofErr w:type="spellStart"/>
      <w:r w:rsidRPr="00E23E32">
        <w:rPr>
          <w:rFonts w:cs="Times New Roman"/>
          <w:sz w:val="24"/>
          <w:szCs w:val="24"/>
        </w:rPr>
        <w:t>Ekimova</w:t>
      </w:r>
      <w:proofErr w:type="spellEnd"/>
      <w:r w:rsidRPr="00E23E32">
        <w:rPr>
          <w:rFonts w:cs="Times New Roman"/>
          <w:sz w:val="24"/>
          <w:szCs w:val="24"/>
        </w:rPr>
        <w:t xml:space="preserve"> V.I. Influence of individual psychological characteristics of an officer’s personality on the risk of developing destructive behavior // Military Legal Journal. </w:t>
      </w:r>
      <w:proofErr w:type="gramStart"/>
      <w:r w:rsidRPr="00E23E32">
        <w:rPr>
          <w:rFonts w:cs="Times New Roman"/>
          <w:sz w:val="24"/>
          <w:szCs w:val="24"/>
        </w:rPr>
        <w:t>2023. No. 3.</w:t>
      </w:r>
      <w:proofErr w:type="gramEnd"/>
      <w:r w:rsidRPr="00E23E32">
        <w:rPr>
          <w:rFonts w:cs="Times New Roman"/>
          <w:sz w:val="24"/>
          <w:szCs w:val="24"/>
        </w:rPr>
        <w:t xml:space="preserve"> pp. 14–18.</w:t>
      </w:r>
    </w:p>
    <w:p w14:paraId="258E69C1" w14:textId="77777777" w:rsidR="00E23E32" w:rsidRPr="00E23E32" w:rsidRDefault="00E23E32" w:rsidP="0004687D">
      <w:pPr>
        <w:spacing w:after="0" w:line="240" w:lineRule="auto"/>
        <w:ind w:firstLine="709"/>
        <w:jc w:val="both"/>
        <w:rPr>
          <w:rFonts w:cs="Times New Roman"/>
          <w:sz w:val="24"/>
          <w:szCs w:val="24"/>
        </w:rPr>
      </w:pPr>
      <w:r w:rsidRPr="00E23E32">
        <w:rPr>
          <w:rFonts w:cs="Times New Roman"/>
          <w:sz w:val="24"/>
          <w:szCs w:val="24"/>
        </w:rPr>
        <w:t xml:space="preserve">3. </w:t>
      </w:r>
      <w:proofErr w:type="spellStart"/>
      <w:r w:rsidRPr="00E23E32">
        <w:rPr>
          <w:rFonts w:cs="Times New Roman"/>
          <w:sz w:val="24"/>
          <w:szCs w:val="24"/>
        </w:rPr>
        <w:t>Egorov</w:t>
      </w:r>
      <w:proofErr w:type="spellEnd"/>
      <w:r w:rsidRPr="00E23E32">
        <w:rPr>
          <w:rFonts w:cs="Times New Roman"/>
          <w:sz w:val="24"/>
          <w:szCs w:val="24"/>
        </w:rPr>
        <w:t xml:space="preserve"> </w:t>
      </w:r>
      <w:proofErr w:type="spellStart"/>
      <w:r w:rsidRPr="00E23E32">
        <w:rPr>
          <w:rFonts w:cs="Times New Roman"/>
          <w:sz w:val="24"/>
          <w:szCs w:val="24"/>
        </w:rPr>
        <w:t>A.Yu</w:t>
      </w:r>
      <w:proofErr w:type="spellEnd"/>
      <w:r w:rsidRPr="00E23E32">
        <w:rPr>
          <w:rFonts w:cs="Times New Roman"/>
          <w:sz w:val="24"/>
          <w:szCs w:val="24"/>
        </w:rPr>
        <w:t xml:space="preserve">. Modern concepts of non-chemical (behavioral) addictions // Psychiatry and </w:t>
      </w:r>
      <w:proofErr w:type="spellStart"/>
      <w:r w:rsidRPr="00E23E32">
        <w:rPr>
          <w:rFonts w:cs="Times New Roman"/>
          <w:sz w:val="24"/>
          <w:szCs w:val="24"/>
        </w:rPr>
        <w:t>Psychopharmacotherapy</w:t>
      </w:r>
      <w:proofErr w:type="spellEnd"/>
      <w:r w:rsidRPr="00E23E32">
        <w:rPr>
          <w:rFonts w:cs="Times New Roman"/>
          <w:sz w:val="24"/>
          <w:szCs w:val="24"/>
        </w:rPr>
        <w:t xml:space="preserve">. 2020. Vol. 22. </w:t>
      </w:r>
      <w:proofErr w:type="gramStart"/>
      <w:r w:rsidRPr="00E23E32">
        <w:rPr>
          <w:rFonts w:cs="Times New Roman"/>
          <w:sz w:val="24"/>
          <w:szCs w:val="24"/>
        </w:rPr>
        <w:t>No. 4.</w:t>
      </w:r>
      <w:proofErr w:type="gramEnd"/>
      <w:r w:rsidRPr="00E23E32">
        <w:rPr>
          <w:rFonts w:cs="Times New Roman"/>
          <w:sz w:val="24"/>
          <w:szCs w:val="24"/>
        </w:rPr>
        <w:t xml:space="preserve"> pp. 7–23.</w:t>
      </w:r>
    </w:p>
    <w:p w14:paraId="51AC89EA" w14:textId="77777777" w:rsidR="00E23E32" w:rsidRPr="00E23E32" w:rsidRDefault="00E23E32" w:rsidP="0004687D">
      <w:pPr>
        <w:spacing w:after="0" w:line="240" w:lineRule="auto"/>
        <w:ind w:firstLine="709"/>
        <w:jc w:val="both"/>
        <w:rPr>
          <w:rFonts w:cs="Times New Roman"/>
          <w:sz w:val="24"/>
          <w:szCs w:val="24"/>
        </w:rPr>
      </w:pPr>
      <w:r w:rsidRPr="00E23E32">
        <w:rPr>
          <w:rFonts w:cs="Times New Roman"/>
          <w:sz w:val="24"/>
          <w:szCs w:val="24"/>
        </w:rPr>
        <w:t xml:space="preserve">4. </w:t>
      </w:r>
      <w:proofErr w:type="spellStart"/>
      <w:r w:rsidRPr="00E23E32">
        <w:rPr>
          <w:rFonts w:cs="Times New Roman"/>
          <w:sz w:val="24"/>
          <w:szCs w:val="24"/>
        </w:rPr>
        <w:t>Velieva</w:t>
      </w:r>
      <w:proofErr w:type="spellEnd"/>
      <w:r w:rsidRPr="00E23E32">
        <w:rPr>
          <w:rFonts w:cs="Times New Roman"/>
          <w:sz w:val="24"/>
          <w:szCs w:val="24"/>
        </w:rPr>
        <w:t xml:space="preserve"> S.V., </w:t>
      </w:r>
      <w:proofErr w:type="spellStart"/>
      <w:r w:rsidRPr="00E23E32">
        <w:rPr>
          <w:rFonts w:cs="Times New Roman"/>
          <w:sz w:val="24"/>
          <w:szCs w:val="24"/>
        </w:rPr>
        <w:t>Veliev</w:t>
      </w:r>
      <w:proofErr w:type="spellEnd"/>
      <w:r w:rsidRPr="00E23E32">
        <w:rPr>
          <w:rFonts w:cs="Times New Roman"/>
          <w:sz w:val="24"/>
          <w:szCs w:val="24"/>
        </w:rPr>
        <w:t xml:space="preserve"> A.R. Narrative art therapy as a means of correcting addictive tendencies in students // Russian Journal of Experimental Psychology. </w:t>
      </w:r>
      <w:proofErr w:type="gramStart"/>
      <w:r w:rsidRPr="00E23E32">
        <w:rPr>
          <w:rFonts w:cs="Times New Roman"/>
          <w:sz w:val="24"/>
          <w:szCs w:val="24"/>
        </w:rPr>
        <w:t>2025. No. 2.</w:t>
      </w:r>
      <w:proofErr w:type="gramEnd"/>
      <w:r w:rsidRPr="00E23E32">
        <w:rPr>
          <w:rFonts w:cs="Times New Roman"/>
          <w:sz w:val="24"/>
          <w:szCs w:val="24"/>
        </w:rPr>
        <w:t xml:space="preserve"> pp. 41–55.</w:t>
      </w:r>
    </w:p>
    <w:p w14:paraId="465D238C" w14:textId="77777777" w:rsidR="00E23E32" w:rsidRPr="00E23E32" w:rsidRDefault="00E23E32" w:rsidP="0004687D">
      <w:pPr>
        <w:spacing w:after="0" w:line="240" w:lineRule="auto"/>
        <w:ind w:firstLine="709"/>
        <w:jc w:val="both"/>
        <w:rPr>
          <w:rFonts w:cs="Times New Roman"/>
          <w:sz w:val="24"/>
          <w:szCs w:val="24"/>
        </w:rPr>
      </w:pPr>
      <w:r w:rsidRPr="00E23E32">
        <w:rPr>
          <w:rFonts w:cs="Times New Roman"/>
          <w:sz w:val="24"/>
          <w:szCs w:val="24"/>
        </w:rPr>
        <w:t xml:space="preserve">5. </w:t>
      </w:r>
      <w:proofErr w:type="spellStart"/>
      <w:r w:rsidRPr="00E23E32">
        <w:rPr>
          <w:rFonts w:cs="Times New Roman"/>
          <w:sz w:val="24"/>
          <w:szCs w:val="24"/>
        </w:rPr>
        <w:t>Mikhailova</w:t>
      </w:r>
      <w:proofErr w:type="spellEnd"/>
      <w:r w:rsidRPr="00E23E32">
        <w:rPr>
          <w:rFonts w:cs="Times New Roman"/>
          <w:sz w:val="24"/>
          <w:szCs w:val="24"/>
        </w:rPr>
        <w:t xml:space="preserve"> N.F., </w:t>
      </w:r>
      <w:proofErr w:type="spellStart"/>
      <w:r w:rsidRPr="00E23E32">
        <w:rPr>
          <w:rFonts w:cs="Times New Roman"/>
          <w:sz w:val="24"/>
          <w:szCs w:val="24"/>
        </w:rPr>
        <w:t>Dikaya</w:t>
      </w:r>
      <w:proofErr w:type="spellEnd"/>
      <w:r w:rsidRPr="00E23E32">
        <w:rPr>
          <w:rFonts w:cs="Times New Roman"/>
          <w:sz w:val="24"/>
          <w:szCs w:val="24"/>
        </w:rPr>
        <w:t xml:space="preserve"> L.A. Relationship between a serviceman’s status in a military collective and the risk of gambling addiction // Proceedings of Southern Federal University. </w:t>
      </w:r>
      <w:proofErr w:type="gramStart"/>
      <w:r w:rsidRPr="00E23E32">
        <w:rPr>
          <w:rFonts w:cs="Times New Roman"/>
          <w:sz w:val="24"/>
          <w:szCs w:val="24"/>
        </w:rPr>
        <w:t>Pedagogical Sciences.</w:t>
      </w:r>
      <w:proofErr w:type="gramEnd"/>
      <w:r w:rsidRPr="00E23E32">
        <w:rPr>
          <w:rFonts w:cs="Times New Roman"/>
          <w:sz w:val="24"/>
          <w:szCs w:val="24"/>
        </w:rPr>
        <w:t xml:space="preserve"> </w:t>
      </w:r>
      <w:proofErr w:type="gramStart"/>
      <w:r w:rsidRPr="00E23E32">
        <w:rPr>
          <w:rFonts w:cs="Times New Roman"/>
          <w:sz w:val="24"/>
          <w:szCs w:val="24"/>
        </w:rPr>
        <w:t>2021. No. 4.</w:t>
      </w:r>
      <w:proofErr w:type="gramEnd"/>
      <w:r w:rsidRPr="00E23E32">
        <w:rPr>
          <w:rFonts w:cs="Times New Roman"/>
          <w:sz w:val="24"/>
          <w:szCs w:val="24"/>
        </w:rPr>
        <w:t xml:space="preserve"> pp. 88–95.</w:t>
      </w:r>
    </w:p>
    <w:p w14:paraId="5773A003" w14:textId="77777777" w:rsidR="00E23E32" w:rsidRPr="00E23E32" w:rsidRDefault="00E23E32" w:rsidP="0004687D">
      <w:pPr>
        <w:spacing w:after="0" w:line="240" w:lineRule="auto"/>
        <w:ind w:firstLine="709"/>
        <w:jc w:val="both"/>
        <w:rPr>
          <w:rFonts w:cs="Times New Roman"/>
          <w:sz w:val="24"/>
          <w:szCs w:val="24"/>
        </w:rPr>
      </w:pPr>
      <w:r w:rsidRPr="00E23E32">
        <w:rPr>
          <w:rFonts w:cs="Times New Roman"/>
          <w:sz w:val="24"/>
          <w:szCs w:val="24"/>
        </w:rPr>
        <w:t xml:space="preserve">6. </w:t>
      </w:r>
      <w:proofErr w:type="spellStart"/>
      <w:r w:rsidRPr="00E23E32">
        <w:rPr>
          <w:rFonts w:cs="Times New Roman"/>
          <w:sz w:val="24"/>
          <w:szCs w:val="24"/>
        </w:rPr>
        <w:t>Chermyanin</w:t>
      </w:r>
      <w:proofErr w:type="spellEnd"/>
      <w:r w:rsidRPr="00E23E32">
        <w:rPr>
          <w:rFonts w:cs="Times New Roman"/>
          <w:sz w:val="24"/>
          <w:szCs w:val="24"/>
        </w:rPr>
        <w:t xml:space="preserve"> S.V., </w:t>
      </w:r>
      <w:proofErr w:type="spellStart"/>
      <w:r w:rsidRPr="00E23E32">
        <w:rPr>
          <w:rFonts w:cs="Times New Roman"/>
          <w:sz w:val="24"/>
          <w:szCs w:val="24"/>
        </w:rPr>
        <w:t>Korzunin</w:t>
      </w:r>
      <w:proofErr w:type="spellEnd"/>
      <w:r w:rsidRPr="00E23E32">
        <w:rPr>
          <w:rFonts w:cs="Times New Roman"/>
          <w:sz w:val="24"/>
          <w:szCs w:val="24"/>
        </w:rPr>
        <w:t xml:space="preserve"> V.A. Personality characteristics of servicemen prone to addictive behavior // Bulletin of South Ural State University. </w:t>
      </w:r>
      <w:proofErr w:type="gramStart"/>
      <w:r w:rsidRPr="00E23E32">
        <w:rPr>
          <w:rFonts w:cs="Times New Roman"/>
          <w:sz w:val="24"/>
          <w:szCs w:val="24"/>
        </w:rPr>
        <w:t>Psychology Series.</w:t>
      </w:r>
      <w:proofErr w:type="gramEnd"/>
      <w:r w:rsidRPr="00E23E32">
        <w:rPr>
          <w:rFonts w:cs="Times New Roman"/>
          <w:sz w:val="24"/>
          <w:szCs w:val="24"/>
        </w:rPr>
        <w:t xml:space="preserve"> 2021. Vol. 14. </w:t>
      </w:r>
      <w:proofErr w:type="gramStart"/>
      <w:r w:rsidRPr="00E23E32">
        <w:rPr>
          <w:rFonts w:cs="Times New Roman"/>
          <w:sz w:val="24"/>
          <w:szCs w:val="24"/>
        </w:rPr>
        <w:t>No. 3.</w:t>
      </w:r>
      <w:proofErr w:type="gramEnd"/>
      <w:r w:rsidRPr="00E23E32">
        <w:rPr>
          <w:rFonts w:cs="Times New Roman"/>
          <w:sz w:val="24"/>
          <w:szCs w:val="24"/>
        </w:rPr>
        <w:t xml:space="preserve"> pp. 70–80.</w:t>
      </w:r>
    </w:p>
    <w:p w14:paraId="5E563A8C" w14:textId="1BE6EC3F" w:rsidR="00E23E32" w:rsidRPr="00E23E32" w:rsidRDefault="00E23E32" w:rsidP="0004687D">
      <w:pPr>
        <w:spacing w:after="0" w:line="240" w:lineRule="auto"/>
        <w:ind w:firstLine="709"/>
        <w:jc w:val="both"/>
        <w:rPr>
          <w:rFonts w:cs="Times New Roman"/>
          <w:sz w:val="24"/>
          <w:szCs w:val="24"/>
        </w:rPr>
      </w:pPr>
      <w:r w:rsidRPr="00E23E32">
        <w:rPr>
          <w:rFonts w:cs="Times New Roman"/>
          <w:sz w:val="24"/>
          <w:szCs w:val="24"/>
        </w:rPr>
        <w:t xml:space="preserve">7. </w:t>
      </w:r>
      <w:proofErr w:type="spellStart"/>
      <w:r w:rsidRPr="00E23E32">
        <w:rPr>
          <w:rFonts w:cs="Times New Roman"/>
          <w:sz w:val="24"/>
          <w:szCs w:val="24"/>
        </w:rPr>
        <w:t>Yusupov</w:t>
      </w:r>
      <w:proofErr w:type="spellEnd"/>
      <w:r w:rsidRPr="00E23E32">
        <w:rPr>
          <w:rFonts w:cs="Times New Roman"/>
          <w:sz w:val="24"/>
          <w:szCs w:val="24"/>
        </w:rPr>
        <w:t xml:space="preserve"> V.V. Psychological prediction of addictive behavior among servicemen: Abstract of Doctoral Dissertation in Psychology. St. Petersburg: Military Medical Academy named after S.M.</w:t>
      </w:r>
      <w:r w:rsidR="0004687D">
        <w:rPr>
          <w:rFonts w:cs="Times New Roman"/>
          <w:sz w:val="24"/>
          <w:szCs w:val="24"/>
        </w:rPr>
        <w:t> </w:t>
      </w:r>
      <w:bookmarkStart w:id="0" w:name="_GoBack"/>
      <w:bookmarkEnd w:id="0"/>
      <w:r w:rsidRPr="00E23E32">
        <w:rPr>
          <w:rFonts w:cs="Times New Roman"/>
          <w:sz w:val="24"/>
          <w:szCs w:val="24"/>
        </w:rPr>
        <w:t xml:space="preserve">Kirov, 2021. </w:t>
      </w:r>
      <w:proofErr w:type="gramStart"/>
      <w:r w:rsidRPr="00E23E32">
        <w:rPr>
          <w:rFonts w:cs="Times New Roman"/>
          <w:sz w:val="24"/>
          <w:szCs w:val="24"/>
        </w:rPr>
        <w:t>46 p.</w:t>
      </w:r>
      <w:proofErr w:type="gramEnd"/>
    </w:p>
    <w:p w14:paraId="03E15D5D" w14:textId="77777777" w:rsidR="00E23E32" w:rsidRPr="00E23E32" w:rsidRDefault="00E23E32" w:rsidP="0004687D">
      <w:pPr>
        <w:spacing w:after="0" w:line="240" w:lineRule="auto"/>
        <w:ind w:firstLine="709"/>
        <w:jc w:val="both"/>
        <w:rPr>
          <w:rFonts w:cs="Times New Roman"/>
          <w:sz w:val="24"/>
          <w:szCs w:val="24"/>
        </w:rPr>
      </w:pPr>
      <w:r w:rsidRPr="00E23E32">
        <w:rPr>
          <w:rFonts w:cs="Times New Roman"/>
          <w:sz w:val="24"/>
          <w:szCs w:val="24"/>
        </w:rPr>
        <w:t xml:space="preserve">8. </w:t>
      </w:r>
      <w:proofErr w:type="spellStart"/>
      <w:r w:rsidRPr="00E23E32">
        <w:rPr>
          <w:rFonts w:cs="Times New Roman"/>
          <w:sz w:val="24"/>
          <w:szCs w:val="24"/>
        </w:rPr>
        <w:t>Shevtsov</w:t>
      </w:r>
      <w:proofErr w:type="spellEnd"/>
      <w:r w:rsidRPr="00E23E32">
        <w:rPr>
          <w:rFonts w:cs="Times New Roman"/>
          <w:sz w:val="24"/>
          <w:szCs w:val="24"/>
        </w:rPr>
        <w:t xml:space="preserve"> A.M., </w:t>
      </w:r>
      <w:proofErr w:type="spellStart"/>
      <w:r w:rsidRPr="00E23E32">
        <w:rPr>
          <w:rFonts w:cs="Times New Roman"/>
          <w:sz w:val="24"/>
          <w:szCs w:val="24"/>
        </w:rPr>
        <w:t>Yusupov</w:t>
      </w:r>
      <w:proofErr w:type="spellEnd"/>
      <w:r w:rsidRPr="00E23E32">
        <w:rPr>
          <w:rFonts w:cs="Times New Roman"/>
          <w:sz w:val="24"/>
          <w:szCs w:val="24"/>
        </w:rPr>
        <w:t xml:space="preserve"> M.G. Prevention of distress in combatants through training in self-regulation skills of mental states // New Psychological Research. </w:t>
      </w:r>
      <w:proofErr w:type="gramStart"/>
      <w:r w:rsidRPr="00E23E32">
        <w:rPr>
          <w:rFonts w:cs="Times New Roman"/>
          <w:sz w:val="24"/>
          <w:szCs w:val="24"/>
        </w:rPr>
        <w:t>2024. No. 2.</w:t>
      </w:r>
      <w:proofErr w:type="gramEnd"/>
      <w:r w:rsidRPr="00E23E32">
        <w:rPr>
          <w:rFonts w:cs="Times New Roman"/>
          <w:sz w:val="24"/>
          <w:szCs w:val="24"/>
        </w:rPr>
        <w:t xml:space="preserve"> pp. 132–159.</w:t>
      </w:r>
    </w:p>
    <w:p w14:paraId="4C3714BF" w14:textId="7E2F9E85" w:rsidR="00E23E32" w:rsidRPr="00E23E32" w:rsidRDefault="00E23E32" w:rsidP="0004687D">
      <w:pPr>
        <w:spacing w:after="0" w:line="240" w:lineRule="auto"/>
        <w:ind w:firstLine="709"/>
        <w:jc w:val="both"/>
        <w:rPr>
          <w:rFonts w:cs="Times New Roman"/>
          <w:sz w:val="24"/>
          <w:szCs w:val="24"/>
        </w:rPr>
      </w:pPr>
      <w:r w:rsidRPr="00E23E32">
        <w:rPr>
          <w:rFonts w:cs="Times New Roman"/>
          <w:sz w:val="24"/>
          <w:szCs w:val="24"/>
        </w:rPr>
        <w:t>9. Wagner V. Gambling addiction among military personnel: what to do // NV (</w:t>
      </w:r>
      <w:proofErr w:type="spellStart"/>
      <w:r w:rsidRPr="00E23E32">
        <w:rPr>
          <w:rFonts w:cs="Times New Roman"/>
          <w:sz w:val="24"/>
          <w:szCs w:val="24"/>
        </w:rPr>
        <w:t>Novoe</w:t>
      </w:r>
      <w:proofErr w:type="spellEnd"/>
      <w:r w:rsidRPr="00E23E32">
        <w:rPr>
          <w:rFonts w:cs="Times New Roman"/>
          <w:sz w:val="24"/>
          <w:szCs w:val="24"/>
        </w:rPr>
        <w:t xml:space="preserve"> </w:t>
      </w:r>
      <w:proofErr w:type="spellStart"/>
      <w:r w:rsidRPr="00E23E32">
        <w:rPr>
          <w:rFonts w:cs="Times New Roman"/>
          <w:sz w:val="24"/>
          <w:szCs w:val="24"/>
        </w:rPr>
        <w:t>Vremya</w:t>
      </w:r>
      <w:proofErr w:type="spellEnd"/>
      <w:r w:rsidRPr="00E23E32">
        <w:rPr>
          <w:rFonts w:cs="Times New Roman"/>
          <w:sz w:val="24"/>
          <w:szCs w:val="24"/>
        </w:rPr>
        <w:t>). 2024. April 12.</w:t>
      </w:r>
    </w:p>
    <w:sectPr w:rsidR="00E23E32" w:rsidRPr="00E23E32" w:rsidSect="00493E35">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R Cyr MT"/>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nsid w:val="FFFFFF7F"/>
    <w:multiLevelType w:val="singleLevel"/>
    <w:tmpl w:val="38441652"/>
    <w:lvl w:ilvl="0">
      <w:start w:val="1"/>
      <w:numFmt w:val="decimal"/>
      <w:pStyle w:val="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a"/>
      <w:lvlText w:val="%1."/>
      <w:lvlJc w:val="left"/>
      <w:pPr>
        <w:tabs>
          <w:tab w:val="num" w:pos="360"/>
        </w:tabs>
        <w:ind w:left="360" w:hanging="360"/>
      </w:pPr>
    </w:lvl>
  </w:abstractNum>
  <w:abstractNum w:abstractNumId="8">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abstractNum w:abstractNumId="9">
    <w:nsid w:val="41DD0161"/>
    <w:multiLevelType w:val="hybridMultilevel"/>
    <w:tmpl w:val="16C023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70E2352"/>
    <w:multiLevelType w:val="hybridMultilevel"/>
    <w:tmpl w:val="0D9682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04B38"/>
    <w:rsid w:val="00034616"/>
    <w:rsid w:val="0004687D"/>
    <w:rsid w:val="0006063C"/>
    <w:rsid w:val="00074DCC"/>
    <w:rsid w:val="000772FE"/>
    <w:rsid w:val="00081C03"/>
    <w:rsid w:val="000A63ED"/>
    <w:rsid w:val="001112A1"/>
    <w:rsid w:val="0015074B"/>
    <w:rsid w:val="0029639D"/>
    <w:rsid w:val="00314F84"/>
    <w:rsid w:val="00324678"/>
    <w:rsid w:val="00326F90"/>
    <w:rsid w:val="003342EF"/>
    <w:rsid w:val="00335D68"/>
    <w:rsid w:val="00340B71"/>
    <w:rsid w:val="0043087D"/>
    <w:rsid w:val="00431806"/>
    <w:rsid w:val="004710AA"/>
    <w:rsid w:val="00493E35"/>
    <w:rsid w:val="00530107"/>
    <w:rsid w:val="005A359A"/>
    <w:rsid w:val="00623684"/>
    <w:rsid w:val="006528E5"/>
    <w:rsid w:val="007B4CBA"/>
    <w:rsid w:val="00861EDB"/>
    <w:rsid w:val="008A0907"/>
    <w:rsid w:val="008B7C05"/>
    <w:rsid w:val="008F3AE0"/>
    <w:rsid w:val="00A50615"/>
    <w:rsid w:val="00AA1D8D"/>
    <w:rsid w:val="00AE298A"/>
    <w:rsid w:val="00B114E8"/>
    <w:rsid w:val="00B47730"/>
    <w:rsid w:val="00C05A5F"/>
    <w:rsid w:val="00C11DF3"/>
    <w:rsid w:val="00C714E9"/>
    <w:rsid w:val="00CB0664"/>
    <w:rsid w:val="00E23E32"/>
    <w:rsid w:val="00E46117"/>
    <w:rsid w:val="00EE2813"/>
    <w:rsid w:val="00F03D3F"/>
    <w:rsid w:val="00F632B0"/>
    <w:rsid w:val="00FB5E64"/>
    <w:rsid w:val="00FB7459"/>
    <w:rsid w:val="00FC693F"/>
    <w:rsid w:val="00FD63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3153BE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FC693F"/>
    <w:rPr>
      <w:rFonts w:ascii="Times New Roman" w:hAnsi="Times New Roman"/>
      <w:sz w:val="28"/>
    </w:rPr>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Название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1">
    <w:name w:val="Light Shading"/>
    <w:basedOn w:val="a3"/>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3"/>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aff8">
    <w:name w:val="Hyperlink"/>
    <w:basedOn w:val="a2"/>
    <w:uiPriority w:val="99"/>
    <w:unhideWhenUsed/>
    <w:rsid w:val="00335D68"/>
    <w:rPr>
      <w:color w:val="0000FF" w:themeColor="hyperlink"/>
      <w:u w:val="single"/>
    </w:rPr>
  </w:style>
  <w:style w:type="character" w:customStyle="1" w:styleId="UnresolvedMention">
    <w:name w:val="Unresolved Mention"/>
    <w:basedOn w:val="a2"/>
    <w:uiPriority w:val="99"/>
    <w:semiHidden/>
    <w:unhideWhenUsed/>
    <w:rsid w:val="00335D6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FC693F"/>
    <w:rPr>
      <w:rFonts w:ascii="Times New Roman" w:hAnsi="Times New Roman"/>
      <w:sz w:val="28"/>
    </w:rPr>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Название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1">
    <w:name w:val="Light Shading"/>
    <w:basedOn w:val="a3"/>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3"/>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aff8">
    <w:name w:val="Hyperlink"/>
    <w:basedOn w:val="a2"/>
    <w:uiPriority w:val="99"/>
    <w:unhideWhenUsed/>
    <w:rsid w:val="00335D68"/>
    <w:rPr>
      <w:color w:val="0000FF" w:themeColor="hyperlink"/>
      <w:u w:val="single"/>
    </w:rPr>
  </w:style>
  <w:style w:type="character" w:customStyle="1" w:styleId="UnresolvedMention">
    <w:name w:val="Unresolved Mention"/>
    <w:basedOn w:val="a2"/>
    <w:uiPriority w:val="99"/>
    <w:semiHidden/>
    <w:unhideWhenUsed/>
    <w:rsid w:val="00335D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E83305-FDFB-4BC0-8845-AF5D35C7A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4</Pages>
  <Words>1382</Words>
  <Characters>9441</Characters>
  <Application>Microsoft Office Word</Application>
  <DocSecurity>0</DocSecurity>
  <Lines>236</Lines>
  <Paragraphs>122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10701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Мария</cp:lastModifiedBy>
  <cp:revision>7</cp:revision>
  <dcterms:created xsi:type="dcterms:W3CDTF">2026-05-25T20:32:00Z</dcterms:created>
  <dcterms:modified xsi:type="dcterms:W3CDTF">2026-05-27T18:14:00Z</dcterms:modified>
  <cp:category/>
</cp:coreProperties>
</file>